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371AD" w14:textId="77777777" w:rsidR="007A2823" w:rsidRDefault="007A2823">
      <w:pPr>
        <w:pStyle w:val="ErlassTitel"/>
        <w:tabs>
          <w:tab w:val="right" w:pos="6117"/>
        </w:tabs>
        <w:rPr>
          <w:lang w:val="it-CH"/>
        </w:rPr>
      </w:pPr>
      <w:r>
        <w:rPr>
          <w:lang w:val="it-CH"/>
        </w:rPr>
        <w:t>Ferrovie svizzere</w:t>
      </w:r>
      <w:r>
        <w:rPr>
          <w:lang w:val="it-CH"/>
        </w:rPr>
        <w:tab/>
        <w:t>R 300.7</w:t>
      </w:r>
    </w:p>
    <w:p w14:paraId="564CE285" w14:textId="77777777" w:rsidR="007A2823" w:rsidRDefault="007A2823">
      <w:pPr>
        <w:pStyle w:val="ErlassLinie"/>
        <w:rPr>
          <w:lang w:val="it-CH"/>
        </w:rPr>
      </w:pPr>
    </w:p>
    <w:p w14:paraId="5E9AFF00" w14:textId="77777777" w:rsidR="007A2823" w:rsidRDefault="007A2823">
      <w:pPr>
        <w:pStyle w:val="Ingress"/>
        <w:rPr>
          <w:lang w:val="it-CH"/>
        </w:rPr>
      </w:pPr>
    </w:p>
    <w:p w14:paraId="7B359869" w14:textId="77777777" w:rsidR="007A2823" w:rsidRDefault="007A2823">
      <w:pPr>
        <w:pStyle w:val="Verb"/>
        <w:rPr>
          <w:lang w:val="it-CH"/>
        </w:rPr>
      </w:pPr>
    </w:p>
    <w:p w14:paraId="5224E62F" w14:textId="77777777" w:rsidR="007A2823" w:rsidRDefault="007A2823">
      <w:pPr>
        <w:pStyle w:val="ErlassTitel"/>
        <w:outlineLvl w:val="0"/>
        <w:rPr>
          <w:lang w:val="it-CH"/>
        </w:rPr>
      </w:pPr>
      <w:r>
        <w:rPr>
          <w:lang w:val="it-CH"/>
        </w:rPr>
        <w:t>Controllo della marcia dei treni</w:t>
      </w:r>
    </w:p>
    <w:p w14:paraId="6C9F8498" w14:textId="77777777" w:rsidR="007A2823" w:rsidRDefault="007A2823">
      <w:pPr>
        <w:pStyle w:val="Absatz"/>
        <w:rPr>
          <w:lang w:val="it-CH"/>
        </w:rPr>
      </w:pPr>
    </w:p>
    <w:p w14:paraId="3EAEAE29" w14:textId="77777777" w:rsidR="007A2823" w:rsidRDefault="007A2823">
      <w:pPr>
        <w:pStyle w:val="Absatz"/>
        <w:rPr>
          <w:lang w:val="it-CH"/>
        </w:rPr>
      </w:pPr>
    </w:p>
    <w:p w14:paraId="4E5C26F2" w14:textId="77777777" w:rsidR="004D5D43" w:rsidRDefault="004D5D43">
      <w:pPr>
        <w:pStyle w:val="Abstand4pt"/>
        <w:rPr>
          <w:lang w:val="it-CH"/>
        </w:rPr>
      </w:pPr>
    </w:p>
    <w:p w14:paraId="404EF9C4" w14:textId="77777777" w:rsidR="004D5D43" w:rsidRPr="004D5D43" w:rsidRDefault="004D5D43" w:rsidP="00ED58BC">
      <w:pPr>
        <w:pStyle w:val="Abstand4pt"/>
        <w:rPr>
          <w:lang w:val="it-CH"/>
        </w:rPr>
      </w:pPr>
    </w:p>
    <w:p w14:paraId="30D0A49A" w14:textId="77777777" w:rsidR="004D5D43" w:rsidRPr="004D5D43" w:rsidRDefault="004D5D43" w:rsidP="00ED58BC">
      <w:pPr>
        <w:pStyle w:val="Abstand4pt"/>
        <w:rPr>
          <w:lang w:val="it-CH"/>
        </w:rPr>
      </w:pPr>
    </w:p>
    <w:p w14:paraId="4F477DF6" w14:textId="77777777" w:rsidR="004D5D43" w:rsidRPr="004D5D43" w:rsidRDefault="004D5D43" w:rsidP="00ED58BC">
      <w:pPr>
        <w:pStyle w:val="Abstand4pt"/>
        <w:rPr>
          <w:lang w:val="it-CH"/>
        </w:rPr>
      </w:pPr>
    </w:p>
    <w:p w14:paraId="04B8344A" w14:textId="77777777" w:rsidR="004D5D43" w:rsidRPr="004D5D43" w:rsidRDefault="004D5D43" w:rsidP="00ED58BC">
      <w:pPr>
        <w:pStyle w:val="Abstand4pt"/>
        <w:rPr>
          <w:lang w:val="it-CH"/>
        </w:rPr>
      </w:pPr>
    </w:p>
    <w:p w14:paraId="29BAC045" w14:textId="77777777" w:rsidR="004D5D43" w:rsidRPr="004D5D43" w:rsidRDefault="004D5D43" w:rsidP="00ED58BC">
      <w:pPr>
        <w:pStyle w:val="Abstand4pt"/>
        <w:rPr>
          <w:lang w:val="it-CH"/>
        </w:rPr>
      </w:pPr>
    </w:p>
    <w:p w14:paraId="7C6ED22E" w14:textId="77777777" w:rsidR="004D5D43" w:rsidRPr="004D5D43" w:rsidRDefault="004D5D43" w:rsidP="00ED58BC">
      <w:pPr>
        <w:pStyle w:val="Abstand4pt"/>
        <w:rPr>
          <w:lang w:val="it-CH"/>
        </w:rPr>
      </w:pPr>
    </w:p>
    <w:p w14:paraId="42823AFA" w14:textId="77777777" w:rsidR="004D5D43" w:rsidRPr="004D5D43" w:rsidRDefault="004D5D43" w:rsidP="00ED58BC">
      <w:pPr>
        <w:pStyle w:val="Abstand4pt"/>
        <w:rPr>
          <w:lang w:val="it-CH"/>
        </w:rPr>
      </w:pPr>
    </w:p>
    <w:p w14:paraId="191D63DC" w14:textId="77777777" w:rsidR="004D5D43" w:rsidRPr="00ED58BC" w:rsidRDefault="004D5D43" w:rsidP="00ED58BC">
      <w:pPr>
        <w:pStyle w:val="Abstand4pt"/>
        <w:rPr>
          <w:lang w:val="it-CH"/>
        </w:rPr>
      </w:pPr>
    </w:p>
    <w:p w14:paraId="178CBD00" w14:textId="77777777" w:rsidR="004D5D43" w:rsidRPr="00ED58BC" w:rsidRDefault="004D5D43" w:rsidP="00ED58BC">
      <w:pPr>
        <w:pStyle w:val="Abstand4pt"/>
        <w:rPr>
          <w:lang w:val="it-CH"/>
        </w:rPr>
      </w:pPr>
    </w:p>
    <w:p w14:paraId="0D3B66D2" w14:textId="77777777" w:rsidR="004D5D43" w:rsidRPr="00ED58BC" w:rsidRDefault="004D5D43" w:rsidP="00ED58BC">
      <w:pPr>
        <w:pStyle w:val="Abstand4pt"/>
        <w:rPr>
          <w:lang w:val="it-CH"/>
        </w:rPr>
      </w:pPr>
    </w:p>
    <w:p w14:paraId="3AE43425" w14:textId="77777777" w:rsidR="004D5D43" w:rsidRPr="00ED58BC" w:rsidRDefault="004D5D43" w:rsidP="00ED58BC">
      <w:pPr>
        <w:pStyle w:val="Abstand4pt"/>
        <w:rPr>
          <w:lang w:val="it-CH"/>
        </w:rPr>
      </w:pPr>
    </w:p>
    <w:p w14:paraId="5FB14F93" w14:textId="77777777" w:rsidR="004D5D43" w:rsidRPr="00ED58BC" w:rsidRDefault="004D5D43" w:rsidP="00ED58BC">
      <w:pPr>
        <w:pStyle w:val="Abstand4pt"/>
        <w:rPr>
          <w:lang w:val="it-CH"/>
        </w:rPr>
      </w:pPr>
    </w:p>
    <w:p w14:paraId="304695F7" w14:textId="77777777" w:rsidR="004D5D43" w:rsidRPr="00362263" w:rsidRDefault="004D5D43" w:rsidP="00ED58BC">
      <w:pPr>
        <w:pStyle w:val="Abstand4pt"/>
        <w:rPr>
          <w:lang w:val="it-CH"/>
        </w:rPr>
      </w:pPr>
    </w:p>
    <w:p w14:paraId="1EF3FD39" w14:textId="77777777" w:rsidR="004D5D43" w:rsidRPr="00362263" w:rsidRDefault="004D5D43" w:rsidP="00ED58BC">
      <w:pPr>
        <w:pStyle w:val="Abstand4pt"/>
        <w:rPr>
          <w:lang w:val="it-CH"/>
        </w:rPr>
      </w:pPr>
    </w:p>
    <w:p w14:paraId="11463B0B" w14:textId="77777777" w:rsidR="004D5D43" w:rsidRPr="00362263" w:rsidRDefault="004D5D43" w:rsidP="00ED58BC">
      <w:pPr>
        <w:pStyle w:val="Abstand4pt"/>
        <w:rPr>
          <w:lang w:val="it-CH"/>
        </w:rPr>
      </w:pPr>
    </w:p>
    <w:p w14:paraId="4E53C579" w14:textId="77777777" w:rsidR="004D5D43" w:rsidRPr="00362263" w:rsidRDefault="004D5D43" w:rsidP="00ED58BC">
      <w:pPr>
        <w:pStyle w:val="Abstand4pt"/>
        <w:rPr>
          <w:lang w:val="it-CH"/>
        </w:rPr>
      </w:pPr>
    </w:p>
    <w:p w14:paraId="7ECBA0CC" w14:textId="77777777" w:rsidR="004D5D43" w:rsidRPr="00362263" w:rsidRDefault="004D5D43" w:rsidP="00ED58BC">
      <w:pPr>
        <w:pStyle w:val="Abstand4pt"/>
        <w:rPr>
          <w:lang w:val="it-CH"/>
        </w:rPr>
      </w:pPr>
    </w:p>
    <w:p w14:paraId="64E4BD40" w14:textId="77777777" w:rsidR="004D5D43" w:rsidRPr="00362263" w:rsidRDefault="004D5D43" w:rsidP="00ED58BC">
      <w:pPr>
        <w:pStyle w:val="Abstand4pt"/>
        <w:rPr>
          <w:lang w:val="it-CH"/>
        </w:rPr>
      </w:pPr>
    </w:p>
    <w:p w14:paraId="363D25EE" w14:textId="77777777" w:rsidR="004D5D43" w:rsidRPr="00362263" w:rsidRDefault="004D5D43" w:rsidP="00ED58BC">
      <w:pPr>
        <w:pStyle w:val="Abstand4pt"/>
        <w:rPr>
          <w:lang w:val="it-CH"/>
        </w:rPr>
      </w:pPr>
    </w:p>
    <w:p w14:paraId="62E4E198" w14:textId="77777777" w:rsidR="004D5D43" w:rsidRPr="00362263" w:rsidRDefault="004D5D43" w:rsidP="00ED58BC">
      <w:pPr>
        <w:pStyle w:val="Abstand4pt"/>
        <w:rPr>
          <w:lang w:val="it-CH"/>
        </w:rPr>
      </w:pPr>
    </w:p>
    <w:p w14:paraId="01AF5EA9" w14:textId="77777777" w:rsidR="004D5D43" w:rsidRPr="00362263" w:rsidRDefault="004D5D43" w:rsidP="00ED58BC">
      <w:pPr>
        <w:pStyle w:val="Abstand4pt"/>
        <w:rPr>
          <w:lang w:val="it-CH"/>
        </w:rPr>
      </w:pPr>
    </w:p>
    <w:p w14:paraId="3FCF3616" w14:textId="77777777" w:rsidR="004D5D43" w:rsidRPr="00362263" w:rsidRDefault="004D5D43" w:rsidP="00ED58BC">
      <w:pPr>
        <w:pStyle w:val="Abstand4pt"/>
        <w:rPr>
          <w:lang w:val="it-CH"/>
        </w:rPr>
      </w:pPr>
    </w:p>
    <w:p w14:paraId="0B5AC8C8" w14:textId="77777777" w:rsidR="004D5D43" w:rsidRPr="00362263" w:rsidRDefault="004D5D43" w:rsidP="00ED58BC">
      <w:pPr>
        <w:pStyle w:val="Abstand4pt"/>
        <w:rPr>
          <w:lang w:val="it-CH"/>
        </w:rPr>
      </w:pPr>
    </w:p>
    <w:p w14:paraId="34D56285" w14:textId="77777777" w:rsidR="004D5D43" w:rsidRPr="00362263" w:rsidRDefault="004D5D43" w:rsidP="00ED58BC">
      <w:pPr>
        <w:pStyle w:val="Abstand4pt"/>
        <w:rPr>
          <w:lang w:val="it-CH"/>
        </w:rPr>
      </w:pPr>
    </w:p>
    <w:p w14:paraId="79315531" w14:textId="77777777" w:rsidR="004D5D43" w:rsidRPr="00362263" w:rsidRDefault="004D5D43" w:rsidP="00ED58BC">
      <w:pPr>
        <w:pStyle w:val="Abstand4pt"/>
        <w:rPr>
          <w:lang w:val="it-CH"/>
        </w:rPr>
      </w:pPr>
    </w:p>
    <w:p w14:paraId="749E2093" w14:textId="77777777" w:rsidR="004D5D43" w:rsidRPr="00362263" w:rsidRDefault="004D5D43" w:rsidP="00ED58BC">
      <w:pPr>
        <w:pStyle w:val="Abstand4pt"/>
        <w:rPr>
          <w:lang w:val="it-CH"/>
        </w:rPr>
      </w:pPr>
    </w:p>
    <w:p w14:paraId="71549745" w14:textId="77777777" w:rsidR="004D5D43" w:rsidRDefault="004D5D43">
      <w:pPr>
        <w:pStyle w:val="Abstand4pt"/>
        <w:rPr>
          <w:lang w:val="it-CH"/>
        </w:rPr>
      </w:pPr>
    </w:p>
    <w:p w14:paraId="553C133F" w14:textId="77777777" w:rsidR="004D5D43" w:rsidRDefault="004D5D43">
      <w:pPr>
        <w:pStyle w:val="Abstand4pt"/>
        <w:rPr>
          <w:lang w:val="it-CH"/>
        </w:rPr>
      </w:pPr>
    </w:p>
    <w:p w14:paraId="7CBB485A" w14:textId="77777777" w:rsidR="007A2823" w:rsidRDefault="007A2823">
      <w:pPr>
        <w:pStyle w:val="Abstand4pt"/>
        <w:rPr>
          <w:lang w:val="it-CH"/>
        </w:rPr>
      </w:pPr>
      <w:r w:rsidRPr="00362263">
        <w:rPr>
          <w:lang w:val="it-CH"/>
        </w:rPr>
        <w:br w:type="page"/>
      </w:r>
      <w:r>
        <w:rPr>
          <w:lang w:val="it-CH"/>
        </w:rPr>
        <w:lastRenderedPageBreak/>
        <w:br w:type="page"/>
      </w:r>
    </w:p>
    <w:tbl>
      <w:tblPr>
        <w:tblW w:w="6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5332"/>
      </w:tblGrid>
      <w:tr w:rsidR="007A2823" w14:paraId="1D032179" w14:textId="77777777">
        <w:tc>
          <w:tcPr>
            <w:tcW w:w="794" w:type="dxa"/>
          </w:tcPr>
          <w:p w14:paraId="37D39730" w14:textId="77777777" w:rsidR="007A2823" w:rsidRDefault="007A2823">
            <w:pPr>
              <w:pStyle w:val="Titel"/>
              <w:rPr>
                <w:rFonts w:ascii="Times New Roman" w:hAnsi="Times New Roman"/>
                <w:sz w:val="20"/>
                <w:szCs w:val="20"/>
                <w:lang w:val="it-CH"/>
              </w:rPr>
            </w:pPr>
            <w:r>
              <w:rPr>
                <w:rFonts w:ascii="Times New Roman" w:hAnsi="Times New Roman"/>
                <w:b w:val="0"/>
                <w:sz w:val="20"/>
                <w:lang w:val="it-CH"/>
              </w:rPr>
              <w:lastRenderedPageBreak/>
              <w:br w:type="page"/>
            </w:r>
            <w:r>
              <w:rPr>
                <w:rFonts w:ascii="Times New Roman" w:hAnsi="Times New Roman"/>
                <w:sz w:val="20"/>
                <w:lang w:val="it-CH"/>
              </w:rPr>
              <w:br w:type="page"/>
              <w:t>1</w:t>
            </w:r>
          </w:p>
        </w:tc>
        <w:tc>
          <w:tcPr>
            <w:tcW w:w="5332" w:type="dxa"/>
          </w:tcPr>
          <w:p w14:paraId="4B5BD4E5" w14:textId="77777777" w:rsidR="007A2823" w:rsidRDefault="007A2823">
            <w:pPr>
              <w:pStyle w:val="Titel"/>
              <w:rPr>
                <w:rFonts w:ascii="Times New Roman" w:hAnsi="Times New Roman"/>
                <w:sz w:val="20"/>
                <w:szCs w:val="20"/>
                <w:lang w:val="it-CH"/>
              </w:rPr>
            </w:pPr>
            <w:r>
              <w:rPr>
                <w:rFonts w:ascii="Times New Roman" w:hAnsi="Times New Roman"/>
                <w:sz w:val="20"/>
                <w:lang w:val="it-CH"/>
              </w:rPr>
              <w:t>Ambito di validità</w:t>
            </w:r>
          </w:p>
        </w:tc>
      </w:tr>
      <w:tr w:rsidR="007A2823" w14:paraId="329EB20F" w14:textId="77777777">
        <w:tc>
          <w:tcPr>
            <w:tcW w:w="794" w:type="dxa"/>
          </w:tcPr>
          <w:p w14:paraId="1C27CEFD" w14:textId="77777777" w:rsidR="007A2823" w:rsidRDefault="007A2823">
            <w:pPr>
              <w:pStyle w:val="Tababstandnach"/>
              <w:rPr>
                <w:lang w:val="it-CH"/>
              </w:rPr>
            </w:pPr>
          </w:p>
        </w:tc>
        <w:tc>
          <w:tcPr>
            <w:tcW w:w="5332" w:type="dxa"/>
          </w:tcPr>
          <w:p w14:paraId="3E3C83F2" w14:textId="77777777" w:rsidR="007A2823" w:rsidRDefault="007A2823">
            <w:pPr>
              <w:pStyle w:val="Tababstandnach"/>
              <w:rPr>
                <w:lang w:val="it-CH"/>
              </w:rPr>
            </w:pPr>
          </w:p>
        </w:tc>
      </w:tr>
      <w:tr w:rsidR="007A2823" w:rsidRPr="00404147" w14:paraId="74D39F0C" w14:textId="77777777">
        <w:tc>
          <w:tcPr>
            <w:tcW w:w="794" w:type="dxa"/>
          </w:tcPr>
          <w:p w14:paraId="0D21A672" w14:textId="77777777" w:rsidR="007A2823" w:rsidRDefault="007A2823">
            <w:pPr>
              <w:pStyle w:val="Absatz"/>
              <w:rPr>
                <w:lang w:val="it-CH"/>
              </w:rPr>
            </w:pPr>
          </w:p>
        </w:tc>
        <w:tc>
          <w:tcPr>
            <w:tcW w:w="5332" w:type="dxa"/>
          </w:tcPr>
          <w:p w14:paraId="5EFB1158" w14:textId="77777777" w:rsidR="007A2823" w:rsidRDefault="007A2823">
            <w:pPr>
              <w:pStyle w:val="Absatz"/>
              <w:rPr>
                <w:lang w:val="it-CH"/>
              </w:rPr>
            </w:pPr>
            <w:r>
              <w:rPr>
                <w:lang w:val="it-CH"/>
              </w:rPr>
              <w:t>Le presenti prescrizioni valgono per tutte le ferrovie che sono dotate di un sistema di controllo della marcia dei treni.</w:t>
            </w:r>
          </w:p>
          <w:p w14:paraId="60D54412" w14:textId="77777777" w:rsidR="007A2823" w:rsidRDefault="007A2823">
            <w:pPr>
              <w:pStyle w:val="Absatz"/>
              <w:rPr>
                <w:lang w:val="it-CH"/>
              </w:rPr>
            </w:pPr>
            <w:r>
              <w:rPr>
                <w:lang w:val="it-CH"/>
              </w:rPr>
              <w:t>I sistemi standardizzati sono spiegati negli Allegati al presente regolamento. Questo vale anche per i sistemi di segnalazione con funzioni integrate di controllo della marcia dei treni.</w:t>
            </w:r>
          </w:p>
          <w:p w14:paraId="70A13DFA" w14:textId="77777777" w:rsidR="007A2823" w:rsidRDefault="007A2823">
            <w:pPr>
              <w:pStyle w:val="Absatz"/>
              <w:rPr>
                <w:lang w:val="it-CH"/>
              </w:rPr>
            </w:pPr>
            <w:r>
              <w:rPr>
                <w:lang w:val="it-CH"/>
              </w:rPr>
              <w:t xml:space="preserve">Per i sistemi non illustrati agli Allegati di questo regolamento, i </w:t>
            </w:r>
            <w:r w:rsidR="00EF7F8B">
              <w:rPr>
                <w:lang w:val="it-CH"/>
              </w:rPr>
              <w:t>GI</w:t>
            </w:r>
            <w:r>
              <w:rPr>
                <w:lang w:val="it-CH"/>
              </w:rPr>
              <w:t xml:space="preserve"> disciplinano nelle loro prescrizioni d’esercizio le funzioni del sistema e i relativi effetti sull’</w:t>
            </w:r>
            <w:r w:rsidR="00EF7F8B">
              <w:rPr>
                <w:lang w:val="it-CH"/>
              </w:rPr>
              <w:t>ITF</w:t>
            </w:r>
            <w:r>
              <w:rPr>
                <w:lang w:val="it-CH"/>
              </w:rPr>
              <w:t xml:space="preserve"> come pure le eventuali restrizioni d’esercizio in caso di perturbazione. </w:t>
            </w:r>
          </w:p>
        </w:tc>
      </w:tr>
      <w:tr w:rsidR="007A2823" w:rsidRPr="00404147" w14:paraId="51F5ACCF" w14:textId="77777777">
        <w:tc>
          <w:tcPr>
            <w:tcW w:w="794" w:type="dxa"/>
          </w:tcPr>
          <w:p w14:paraId="758979AE" w14:textId="77777777" w:rsidR="007A2823" w:rsidRDefault="007A2823">
            <w:pPr>
              <w:pStyle w:val="Absatz09pt"/>
              <w:rPr>
                <w:lang w:val="it-CH"/>
              </w:rPr>
            </w:pPr>
          </w:p>
        </w:tc>
        <w:tc>
          <w:tcPr>
            <w:tcW w:w="5332" w:type="dxa"/>
          </w:tcPr>
          <w:p w14:paraId="360DFED3" w14:textId="77777777" w:rsidR="007A2823" w:rsidRDefault="007A2823">
            <w:pPr>
              <w:pStyle w:val="Absatz09pt"/>
              <w:rPr>
                <w:lang w:val="it-CH"/>
              </w:rPr>
            </w:pPr>
          </w:p>
        </w:tc>
      </w:tr>
    </w:tbl>
    <w:p w14:paraId="58F357F7" w14:textId="77777777" w:rsidR="007A2823" w:rsidRDefault="007A2823">
      <w:pPr>
        <w:pStyle w:val="Abstand4pt"/>
        <w:rPr>
          <w:lang w:val="it-CH"/>
        </w:rPr>
      </w:pPr>
      <w:r>
        <w:rPr>
          <w:lang w:val="it-CH"/>
        </w:rPr>
        <w:br w:type="page"/>
      </w:r>
    </w:p>
    <w:p w14:paraId="0A82859C" w14:textId="77777777" w:rsidR="007A2823" w:rsidRDefault="007A2823">
      <w:pPr>
        <w:pStyle w:val="Abstand4pt"/>
        <w:rPr>
          <w:lang w:val="it-CH"/>
        </w:rPr>
      </w:pPr>
      <w:r>
        <w:rPr>
          <w:b w:val="0"/>
          <w:color w:val="FF00FF"/>
          <w:sz w:val="18"/>
          <w:szCs w:val="20"/>
          <w:lang w:val="it-CH"/>
        </w:rPr>
        <w:lastRenderedPageBreak/>
        <w:br w:type="page"/>
      </w:r>
    </w:p>
    <w:tbl>
      <w:tblPr>
        <w:tblW w:w="6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5332"/>
      </w:tblGrid>
      <w:tr w:rsidR="007A2823" w14:paraId="6F2029BB" w14:textId="77777777">
        <w:tc>
          <w:tcPr>
            <w:tcW w:w="794" w:type="dxa"/>
          </w:tcPr>
          <w:p w14:paraId="4C4C7435" w14:textId="77777777" w:rsidR="007A2823" w:rsidRPr="00854DFD" w:rsidRDefault="007A2823">
            <w:pPr>
              <w:pStyle w:val="Titel"/>
              <w:rPr>
                <w:rFonts w:ascii="Times New Roman" w:hAnsi="Times New Roman"/>
                <w:sz w:val="20"/>
                <w:szCs w:val="20"/>
                <w:lang w:val="it-CH"/>
              </w:rPr>
            </w:pPr>
            <w:r w:rsidRPr="00854DFD">
              <w:rPr>
                <w:rFonts w:ascii="Times New Roman" w:hAnsi="Times New Roman"/>
                <w:sz w:val="20"/>
                <w:lang w:val="it-CH"/>
              </w:rPr>
              <w:lastRenderedPageBreak/>
              <w:br w:type="page"/>
              <w:t>2</w:t>
            </w:r>
          </w:p>
        </w:tc>
        <w:tc>
          <w:tcPr>
            <w:tcW w:w="5332" w:type="dxa"/>
          </w:tcPr>
          <w:p w14:paraId="2C12FA7C" w14:textId="77777777" w:rsidR="007A2823" w:rsidRPr="00854DFD" w:rsidRDefault="007A2823">
            <w:pPr>
              <w:pStyle w:val="Titel"/>
              <w:rPr>
                <w:rFonts w:ascii="Times New Roman" w:hAnsi="Times New Roman"/>
                <w:sz w:val="20"/>
                <w:szCs w:val="20"/>
                <w:lang w:val="it-CH"/>
              </w:rPr>
            </w:pPr>
            <w:r w:rsidRPr="00854DFD">
              <w:rPr>
                <w:rFonts w:ascii="Times New Roman" w:hAnsi="Times New Roman"/>
                <w:sz w:val="20"/>
                <w:lang w:val="it-CH"/>
              </w:rPr>
              <w:t>Basi</w:t>
            </w:r>
          </w:p>
        </w:tc>
      </w:tr>
      <w:tr w:rsidR="007A2823" w14:paraId="587EE940" w14:textId="77777777">
        <w:tc>
          <w:tcPr>
            <w:tcW w:w="794" w:type="dxa"/>
          </w:tcPr>
          <w:p w14:paraId="3FEDDE19" w14:textId="77777777" w:rsidR="007A2823" w:rsidRPr="00854DFD" w:rsidRDefault="007A2823">
            <w:pPr>
              <w:pStyle w:val="Titel"/>
              <w:rPr>
                <w:rFonts w:ascii="Times New Roman" w:hAnsi="Times New Roman"/>
                <w:sz w:val="20"/>
                <w:szCs w:val="20"/>
                <w:lang w:val="it-CH"/>
              </w:rPr>
            </w:pPr>
            <w:r w:rsidRPr="00854DFD">
              <w:rPr>
                <w:rFonts w:ascii="Times New Roman" w:hAnsi="Times New Roman"/>
                <w:sz w:val="20"/>
                <w:lang w:val="it-CH"/>
              </w:rPr>
              <w:t>2.1</w:t>
            </w:r>
          </w:p>
        </w:tc>
        <w:tc>
          <w:tcPr>
            <w:tcW w:w="5332" w:type="dxa"/>
          </w:tcPr>
          <w:p w14:paraId="236E45F7" w14:textId="77777777" w:rsidR="007A2823" w:rsidRPr="00854DFD" w:rsidRDefault="007A2823">
            <w:pPr>
              <w:pStyle w:val="Titel"/>
              <w:rPr>
                <w:rFonts w:ascii="Times New Roman" w:hAnsi="Times New Roman"/>
                <w:sz w:val="20"/>
                <w:szCs w:val="20"/>
                <w:lang w:val="it-CH"/>
              </w:rPr>
            </w:pPr>
            <w:r w:rsidRPr="00854DFD">
              <w:rPr>
                <w:rFonts w:ascii="Times New Roman" w:hAnsi="Times New Roman"/>
                <w:sz w:val="20"/>
                <w:lang w:val="it-CH"/>
              </w:rPr>
              <w:t>Scopo</w:t>
            </w:r>
          </w:p>
        </w:tc>
      </w:tr>
      <w:tr w:rsidR="007A2823" w14:paraId="4B35B60E" w14:textId="77777777">
        <w:tc>
          <w:tcPr>
            <w:tcW w:w="794" w:type="dxa"/>
          </w:tcPr>
          <w:p w14:paraId="17C711E5" w14:textId="77777777" w:rsidR="007A2823" w:rsidRPr="00854DFD" w:rsidRDefault="007A2823">
            <w:pPr>
              <w:pStyle w:val="Tababstandnach"/>
              <w:rPr>
                <w:lang w:val="it-CH"/>
              </w:rPr>
            </w:pPr>
          </w:p>
        </w:tc>
        <w:tc>
          <w:tcPr>
            <w:tcW w:w="5332" w:type="dxa"/>
          </w:tcPr>
          <w:p w14:paraId="4B064945" w14:textId="77777777" w:rsidR="007A2823" w:rsidRPr="00854DFD" w:rsidRDefault="007A2823">
            <w:pPr>
              <w:pStyle w:val="Tababstandnach"/>
              <w:rPr>
                <w:lang w:val="it-CH"/>
              </w:rPr>
            </w:pPr>
          </w:p>
        </w:tc>
      </w:tr>
      <w:tr w:rsidR="007A2823" w:rsidRPr="00404147" w14:paraId="1927A98A" w14:textId="77777777">
        <w:tc>
          <w:tcPr>
            <w:tcW w:w="794" w:type="dxa"/>
          </w:tcPr>
          <w:p w14:paraId="669616B1" w14:textId="77777777" w:rsidR="007A2823" w:rsidRPr="00854DFD" w:rsidRDefault="007A2823">
            <w:pPr>
              <w:pStyle w:val="Absatz"/>
              <w:rPr>
                <w:lang w:val="it-CH"/>
              </w:rPr>
            </w:pPr>
          </w:p>
        </w:tc>
        <w:tc>
          <w:tcPr>
            <w:tcW w:w="5332" w:type="dxa"/>
          </w:tcPr>
          <w:p w14:paraId="26F17BD0" w14:textId="0DCC2A84" w:rsidR="007A2823" w:rsidRPr="00854DFD" w:rsidRDefault="007A2823" w:rsidP="00BE6788">
            <w:pPr>
              <w:pStyle w:val="Absatz"/>
              <w:rPr>
                <w:lang w:val="it-CH"/>
              </w:rPr>
            </w:pPr>
            <w:r w:rsidRPr="00854DFD">
              <w:rPr>
                <w:lang w:val="it-CH"/>
              </w:rPr>
              <w:t xml:space="preserve">Il controllo della marcia dei treni funziona principalmente in background e funge da supporto per il </w:t>
            </w:r>
            <w:r w:rsidR="00EF7F8B" w:rsidRPr="00854DFD">
              <w:rPr>
                <w:lang w:val="it-CH"/>
              </w:rPr>
              <w:t>MAC</w:t>
            </w:r>
            <w:r w:rsidRPr="00854DFD">
              <w:rPr>
                <w:lang w:val="it-CH"/>
              </w:rPr>
              <w:t xml:space="preserve"> affinché non venga oltrepassato il punto finale del consenso per la corsa né superate le velocità massime ammesse. Il controllo della marcia dei treni assicura inoltre che il </w:t>
            </w:r>
            <w:r w:rsidR="00EF7F8B" w:rsidRPr="00854DFD">
              <w:rPr>
                <w:lang w:val="it-CH"/>
              </w:rPr>
              <w:t>MAC</w:t>
            </w:r>
            <w:r w:rsidRPr="00854DFD">
              <w:rPr>
                <w:lang w:val="it-CH"/>
              </w:rPr>
              <w:t xml:space="preserve"> tenga conto delle informazioni rilevanti per la sicurezza trasmesse dai segnali. </w:t>
            </w:r>
          </w:p>
        </w:tc>
      </w:tr>
      <w:tr w:rsidR="007A2823" w:rsidRPr="00404147" w14:paraId="7F8FCC35" w14:textId="77777777">
        <w:tc>
          <w:tcPr>
            <w:tcW w:w="794" w:type="dxa"/>
          </w:tcPr>
          <w:p w14:paraId="219FD7D8" w14:textId="77777777" w:rsidR="007A2823" w:rsidRPr="00854DFD" w:rsidRDefault="007A2823" w:rsidP="00BE6788">
            <w:pPr>
              <w:pStyle w:val="Absatz09pt"/>
              <w:rPr>
                <w:lang w:val="it-CH"/>
              </w:rPr>
            </w:pPr>
          </w:p>
        </w:tc>
        <w:tc>
          <w:tcPr>
            <w:tcW w:w="5332" w:type="dxa"/>
          </w:tcPr>
          <w:p w14:paraId="0C28429A" w14:textId="77777777" w:rsidR="007A2823" w:rsidRPr="00854DFD" w:rsidRDefault="007A2823" w:rsidP="00BE6788">
            <w:pPr>
              <w:pStyle w:val="Absatz09pt"/>
              <w:rPr>
                <w:lang w:val="it-CH"/>
              </w:rPr>
            </w:pPr>
          </w:p>
        </w:tc>
      </w:tr>
      <w:tr w:rsidR="007A2823" w14:paraId="7A0F3FA5" w14:textId="77777777">
        <w:tc>
          <w:tcPr>
            <w:tcW w:w="794" w:type="dxa"/>
          </w:tcPr>
          <w:p w14:paraId="4A9A0B48" w14:textId="77777777" w:rsidR="007A2823" w:rsidRPr="00854DFD" w:rsidRDefault="007A2823">
            <w:pPr>
              <w:pStyle w:val="Titel"/>
              <w:rPr>
                <w:rFonts w:ascii="Times New Roman" w:hAnsi="Times New Roman"/>
                <w:sz w:val="20"/>
                <w:szCs w:val="20"/>
                <w:lang w:val="it-CH"/>
              </w:rPr>
            </w:pPr>
            <w:r w:rsidRPr="00854DFD">
              <w:rPr>
                <w:rFonts w:ascii="Times New Roman" w:hAnsi="Times New Roman"/>
                <w:sz w:val="20"/>
                <w:lang w:val="it-CH"/>
              </w:rPr>
              <w:t>2.2</w:t>
            </w:r>
          </w:p>
        </w:tc>
        <w:tc>
          <w:tcPr>
            <w:tcW w:w="5332" w:type="dxa"/>
          </w:tcPr>
          <w:p w14:paraId="12AFB714" w14:textId="77777777" w:rsidR="007A2823" w:rsidRPr="00854DFD" w:rsidRDefault="007A2823">
            <w:pPr>
              <w:pStyle w:val="Titel"/>
              <w:spacing w:line="240" w:lineRule="atLeast"/>
              <w:rPr>
                <w:rFonts w:ascii="Times New Roman" w:hAnsi="Times New Roman"/>
                <w:sz w:val="20"/>
                <w:szCs w:val="20"/>
                <w:lang w:val="it-CH"/>
              </w:rPr>
            </w:pPr>
            <w:r w:rsidRPr="00854DFD">
              <w:rPr>
                <w:rFonts w:ascii="Times New Roman" w:hAnsi="Times New Roman"/>
                <w:sz w:val="20"/>
                <w:lang w:val="it-CH"/>
              </w:rPr>
              <w:t xml:space="preserve">Tipi di sorveglianza </w:t>
            </w:r>
          </w:p>
        </w:tc>
      </w:tr>
      <w:tr w:rsidR="007A2823" w14:paraId="441150A5" w14:textId="77777777">
        <w:tc>
          <w:tcPr>
            <w:tcW w:w="794" w:type="dxa"/>
          </w:tcPr>
          <w:p w14:paraId="3609A4CA" w14:textId="77777777" w:rsidR="007A2823" w:rsidRPr="00854DFD" w:rsidRDefault="007A2823">
            <w:pPr>
              <w:pStyle w:val="Tababstandnach"/>
              <w:rPr>
                <w:lang w:val="it-CH"/>
              </w:rPr>
            </w:pPr>
          </w:p>
        </w:tc>
        <w:tc>
          <w:tcPr>
            <w:tcW w:w="5332" w:type="dxa"/>
          </w:tcPr>
          <w:p w14:paraId="2B039900" w14:textId="77777777" w:rsidR="007A2823" w:rsidRPr="00854DFD" w:rsidRDefault="007A2823">
            <w:pPr>
              <w:pStyle w:val="Tababstandnach"/>
              <w:spacing w:line="240" w:lineRule="auto"/>
              <w:rPr>
                <w:lang w:val="it-CH"/>
              </w:rPr>
            </w:pPr>
          </w:p>
        </w:tc>
      </w:tr>
      <w:tr w:rsidR="007A2823" w:rsidRPr="00404147" w14:paraId="072F1C17" w14:textId="77777777">
        <w:tc>
          <w:tcPr>
            <w:tcW w:w="794" w:type="dxa"/>
          </w:tcPr>
          <w:p w14:paraId="674F93E5" w14:textId="77777777" w:rsidR="007A2823" w:rsidRPr="00854DFD" w:rsidRDefault="007A2823">
            <w:pPr>
              <w:pStyle w:val="Absatz"/>
              <w:rPr>
                <w:lang w:val="it-CH"/>
              </w:rPr>
            </w:pPr>
          </w:p>
        </w:tc>
        <w:tc>
          <w:tcPr>
            <w:tcW w:w="5332" w:type="dxa"/>
          </w:tcPr>
          <w:p w14:paraId="72E99CBE" w14:textId="77777777" w:rsidR="007A2823" w:rsidRPr="00854DFD" w:rsidRDefault="007A2823" w:rsidP="00914C7D">
            <w:pPr>
              <w:pStyle w:val="Absatz"/>
              <w:rPr>
                <w:lang w:val="it-CH"/>
              </w:rPr>
            </w:pPr>
            <w:r w:rsidRPr="00854DFD">
              <w:rPr>
                <w:lang w:val="it-CH"/>
              </w:rPr>
              <w:t>Il controllo della marcia dei treni assicura la sorveglianza puntuale o continua in funzione del sistema utilizzato, con riferimento all’infrastruttura come pure alla densità e al tipo di traffico.</w:t>
            </w:r>
          </w:p>
        </w:tc>
      </w:tr>
      <w:tr w:rsidR="007A2823" w:rsidRPr="00404147" w14:paraId="11E476E4" w14:textId="77777777">
        <w:tc>
          <w:tcPr>
            <w:tcW w:w="794" w:type="dxa"/>
          </w:tcPr>
          <w:p w14:paraId="35554399" w14:textId="77777777" w:rsidR="007A2823" w:rsidRPr="00854DFD" w:rsidRDefault="007A2823">
            <w:pPr>
              <w:pStyle w:val="Absatz09pt"/>
              <w:rPr>
                <w:lang w:val="it-CH"/>
              </w:rPr>
            </w:pPr>
          </w:p>
        </w:tc>
        <w:tc>
          <w:tcPr>
            <w:tcW w:w="5332" w:type="dxa"/>
          </w:tcPr>
          <w:p w14:paraId="230F02A0" w14:textId="77777777" w:rsidR="007A2823" w:rsidRPr="00854DFD" w:rsidRDefault="007A2823" w:rsidP="00914C7D">
            <w:pPr>
              <w:pStyle w:val="Absatz09pt"/>
              <w:rPr>
                <w:lang w:val="it-CH"/>
              </w:rPr>
            </w:pPr>
          </w:p>
        </w:tc>
      </w:tr>
      <w:tr w:rsidR="007A2823" w14:paraId="5D517AF9" w14:textId="77777777">
        <w:tc>
          <w:tcPr>
            <w:tcW w:w="794" w:type="dxa"/>
          </w:tcPr>
          <w:p w14:paraId="04B1B63D" w14:textId="77777777" w:rsidR="007A2823" w:rsidRPr="00854DFD" w:rsidRDefault="007A2823">
            <w:pPr>
              <w:pStyle w:val="Titel"/>
              <w:rPr>
                <w:rFonts w:ascii="Times New Roman" w:hAnsi="Times New Roman"/>
                <w:sz w:val="20"/>
                <w:szCs w:val="20"/>
                <w:lang w:val="it-CH"/>
              </w:rPr>
            </w:pPr>
            <w:r w:rsidRPr="00854DFD">
              <w:rPr>
                <w:rFonts w:ascii="Times New Roman" w:hAnsi="Times New Roman"/>
                <w:sz w:val="20"/>
                <w:lang w:val="it-CH"/>
              </w:rPr>
              <w:t>2.3</w:t>
            </w:r>
          </w:p>
        </w:tc>
        <w:tc>
          <w:tcPr>
            <w:tcW w:w="5332" w:type="dxa"/>
          </w:tcPr>
          <w:p w14:paraId="30A8F87C" w14:textId="77777777" w:rsidR="007A2823" w:rsidRPr="00854DFD" w:rsidRDefault="007A2823">
            <w:pPr>
              <w:pStyle w:val="Titel"/>
              <w:spacing w:line="240" w:lineRule="atLeast"/>
              <w:rPr>
                <w:rFonts w:ascii="Times New Roman" w:hAnsi="Times New Roman"/>
                <w:sz w:val="20"/>
                <w:szCs w:val="20"/>
                <w:lang w:val="it-CH"/>
              </w:rPr>
            </w:pPr>
            <w:r w:rsidRPr="00854DFD">
              <w:rPr>
                <w:rFonts w:ascii="Times New Roman" w:hAnsi="Times New Roman"/>
                <w:sz w:val="20"/>
                <w:lang w:val="it-CH"/>
              </w:rPr>
              <w:t>Controllo del funzionamento</w:t>
            </w:r>
          </w:p>
        </w:tc>
      </w:tr>
      <w:tr w:rsidR="007A2823" w14:paraId="1ED965CC" w14:textId="77777777">
        <w:tc>
          <w:tcPr>
            <w:tcW w:w="794" w:type="dxa"/>
          </w:tcPr>
          <w:p w14:paraId="19E778B4" w14:textId="77777777" w:rsidR="007A2823" w:rsidRPr="00854DFD" w:rsidRDefault="007A2823">
            <w:pPr>
              <w:pStyle w:val="Tababstandnach"/>
              <w:rPr>
                <w:lang w:val="it-CH"/>
              </w:rPr>
            </w:pPr>
          </w:p>
        </w:tc>
        <w:tc>
          <w:tcPr>
            <w:tcW w:w="5332" w:type="dxa"/>
          </w:tcPr>
          <w:p w14:paraId="600E477D" w14:textId="77777777" w:rsidR="007A2823" w:rsidRPr="00854DFD" w:rsidRDefault="007A2823">
            <w:pPr>
              <w:pStyle w:val="Tababstandnach"/>
              <w:spacing w:line="240" w:lineRule="auto"/>
              <w:rPr>
                <w:lang w:val="it-CH"/>
              </w:rPr>
            </w:pPr>
          </w:p>
        </w:tc>
      </w:tr>
      <w:tr w:rsidR="007A2823" w14:paraId="0C6D4BDC" w14:textId="77777777">
        <w:tc>
          <w:tcPr>
            <w:tcW w:w="794" w:type="dxa"/>
          </w:tcPr>
          <w:p w14:paraId="1522FF5B" w14:textId="77777777" w:rsidR="007A2823" w:rsidRPr="00854DFD" w:rsidRDefault="007A2823">
            <w:pPr>
              <w:pStyle w:val="Absatz"/>
              <w:rPr>
                <w:lang w:val="it-CH"/>
              </w:rPr>
            </w:pPr>
          </w:p>
        </w:tc>
        <w:tc>
          <w:tcPr>
            <w:tcW w:w="5332" w:type="dxa"/>
          </w:tcPr>
          <w:p w14:paraId="7AAAFB08" w14:textId="77777777" w:rsidR="007A2823" w:rsidRPr="00854DFD" w:rsidRDefault="007A2823" w:rsidP="00914C7D">
            <w:pPr>
              <w:pStyle w:val="Absatz"/>
              <w:rPr>
                <w:lang w:val="it-CH"/>
              </w:rPr>
            </w:pPr>
            <w:r w:rsidRPr="00854DFD">
              <w:rPr>
                <w:lang w:val="it-CH"/>
              </w:rPr>
              <w:t>L’efficienza dell’equipaggiamento imbarcato sui veicoli motore e i veicoli di comando va controllata almeno una volta al giorno secondo le norme dell’</w:t>
            </w:r>
            <w:r w:rsidR="00EF7F8B" w:rsidRPr="00854DFD">
              <w:rPr>
                <w:lang w:val="it-CH"/>
              </w:rPr>
              <w:t>ITF</w:t>
            </w:r>
            <w:r w:rsidRPr="00854DFD">
              <w:rPr>
                <w:lang w:val="it-CH"/>
              </w:rPr>
              <w:t>. Il risultato dei controlli va messo a protocollo.</w:t>
            </w:r>
          </w:p>
        </w:tc>
      </w:tr>
      <w:tr w:rsidR="007A2823" w14:paraId="3F0DCDB5" w14:textId="77777777">
        <w:tc>
          <w:tcPr>
            <w:tcW w:w="794" w:type="dxa"/>
          </w:tcPr>
          <w:p w14:paraId="5803E467" w14:textId="77777777" w:rsidR="007A2823" w:rsidRPr="00854DFD" w:rsidRDefault="007A2823">
            <w:pPr>
              <w:pStyle w:val="Absatz09pt"/>
              <w:rPr>
                <w:lang w:val="it-CH"/>
              </w:rPr>
            </w:pPr>
          </w:p>
        </w:tc>
        <w:tc>
          <w:tcPr>
            <w:tcW w:w="5332" w:type="dxa"/>
          </w:tcPr>
          <w:p w14:paraId="285E2713" w14:textId="77777777" w:rsidR="007A2823" w:rsidRPr="00854DFD" w:rsidRDefault="007A2823" w:rsidP="00914C7D">
            <w:pPr>
              <w:pStyle w:val="Absatz09pt"/>
              <w:rPr>
                <w:lang w:val="it-CH"/>
              </w:rPr>
            </w:pPr>
          </w:p>
        </w:tc>
      </w:tr>
      <w:tr w:rsidR="007A2823" w14:paraId="507DF4EB" w14:textId="77777777">
        <w:tc>
          <w:tcPr>
            <w:tcW w:w="794" w:type="dxa"/>
          </w:tcPr>
          <w:p w14:paraId="0F996F60" w14:textId="77777777" w:rsidR="007A2823" w:rsidRDefault="007A2823">
            <w:pPr>
              <w:pStyle w:val="Titel"/>
              <w:rPr>
                <w:rFonts w:ascii="Times New Roman" w:hAnsi="Times New Roman"/>
                <w:sz w:val="20"/>
                <w:szCs w:val="20"/>
                <w:lang w:val="it-CH"/>
              </w:rPr>
            </w:pPr>
            <w:r>
              <w:rPr>
                <w:rFonts w:ascii="Times New Roman" w:hAnsi="Times New Roman"/>
                <w:sz w:val="20"/>
                <w:lang w:val="it-CH"/>
              </w:rPr>
              <w:t>2.4</w:t>
            </w:r>
          </w:p>
        </w:tc>
        <w:tc>
          <w:tcPr>
            <w:tcW w:w="5332" w:type="dxa"/>
          </w:tcPr>
          <w:p w14:paraId="0C526875" w14:textId="77777777" w:rsidR="007A2823" w:rsidRDefault="007A2823">
            <w:pPr>
              <w:pStyle w:val="Titel"/>
              <w:spacing w:line="240" w:lineRule="atLeast"/>
              <w:rPr>
                <w:rFonts w:ascii="Times New Roman" w:hAnsi="Times New Roman"/>
                <w:sz w:val="20"/>
                <w:szCs w:val="20"/>
                <w:lang w:val="it-CH"/>
              </w:rPr>
            </w:pPr>
            <w:r>
              <w:rPr>
                <w:rFonts w:ascii="Times New Roman" w:hAnsi="Times New Roman"/>
                <w:sz w:val="20"/>
                <w:lang w:val="it-CH"/>
              </w:rPr>
              <w:t>Funzionamento</w:t>
            </w:r>
          </w:p>
        </w:tc>
      </w:tr>
      <w:tr w:rsidR="007A2823" w14:paraId="50B56EBF" w14:textId="77777777">
        <w:tc>
          <w:tcPr>
            <w:tcW w:w="794" w:type="dxa"/>
          </w:tcPr>
          <w:p w14:paraId="0B29BFDA" w14:textId="77777777" w:rsidR="007A2823" w:rsidRDefault="007A2823">
            <w:pPr>
              <w:pStyle w:val="Tababstandnach"/>
              <w:rPr>
                <w:lang w:val="it-CH"/>
              </w:rPr>
            </w:pPr>
          </w:p>
        </w:tc>
        <w:tc>
          <w:tcPr>
            <w:tcW w:w="5332" w:type="dxa"/>
          </w:tcPr>
          <w:p w14:paraId="5BB1D7EC" w14:textId="77777777" w:rsidR="007A2823" w:rsidRDefault="007A2823">
            <w:pPr>
              <w:pStyle w:val="Tababstandnach"/>
              <w:spacing w:line="240" w:lineRule="auto"/>
              <w:rPr>
                <w:lang w:val="it-CH"/>
              </w:rPr>
            </w:pPr>
          </w:p>
        </w:tc>
      </w:tr>
      <w:tr w:rsidR="007A2823" w14:paraId="18B23074" w14:textId="77777777">
        <w:tc>
          <w:tcPr>
            <w:tcW w:w="794" w:type="dxa"/>
          </w:tcPr>
          <w:p w14:paraId="5B667272" w14:textId="77777777" w:rsidR="007A2823" w:rsidRDefault="007A2823">
            <w:pPr>
              <w:pStyle w:val="Absatz"/>
              <w:rPr>
                <w:lang w:val="it-CH"/>
              </w:rPr>
            </w:pPr>
          </w:p>
        </w:tc>
        <w:tc>
          <w:tcPr>
            <w:tcW w:w="5332" w:type="dxa"/>
          </w:tcPr>
          <w:p w14:paraId="0441702F" w14:textId="77777777" w:rsidR="007A2823" w:rsidRDefault="007A2823">
            <w:pPr>
              <w:pStyle w:val="Absatz"/>
              <w:spacing w:line="240" w:lineRule="auto"/>
              <w:rPr>
                <w:lang w:val="it-CH"/>
              </w:rPr>
            </w:pPr>
            <w:r>
              <w:rPr>
                <w:lang w:val="it-CH"/>
              </w:rPr>
              <w:t xml:space="preserve">Il controllo della marcia dei treni agisce sul sistema di frenatura e sull’apparecchio di guida dei corrispondenti veicoli. </w:t>
            </w:r>
          </w:p>
          <w:p w14:paraId="5D797CB6" w14:textId="2E2D5A20" w:rsidR="007A2823" w:rsidRDefault="007A2823">
            <w:pPr>
              <w:pStyle w:val="Absatz"/>
              <w:spacing w:line="240" w:lineRule="auto"/>
              <w:rPr>
                <w:lang w:val="it-CH"/>
              </w:rPr>
            </w:pPr>
            <w:r>
              <w:rPr>
                <w:lang w:val="it-CH"/>
              </w:rPr>
              <w:t xml:space="preserve">Le informazioni dell’infrastruttura sono trasmesse per il tramite degli apparecchi della tratta (balise, magneti di binario, cavo radiante). L’informazione perviene al veicolo per mezzo di un ricevitore. </w:t>
            </w:r>
          </w:p>
        </w:tc>
      </w:tr>
    </w:tbl>
    <w:p w14:paraId="06F99FEC" w14:textId="77777777" w:rsidR="007A2823" w:rsidRDefault="007A2823">
      <w:pPr>
        <w:pStyle w:val="Abstand4pt"/>
        <w:rPr>
          <w:lang w:val="it-CH"/>
        </w:rPr>
      </w:pPr>
      <w:r>
        <w:rPr>
          <w:b w:val="0"/>
          <w:lang w:val="it-CH"/>
        </w:rPr>
        <w:br w:type="page"/>
      </w:r>
    </w:p>
    <w:p w14:paraId="3178C2AE" w14:textId="77777777" w:rsidR="007A2823" w:rsidRDefault="007A2823">
      <w:pPr>
        <w:pStyle w:val="Abstand4pt"/>
        <w:rPr>
          <w:lang w:val="it-CH"/>
        </w:rPr>
      </w:pPr>
      <w:r>
        <w:rPr>
          <w:b w:val="0"/>
          <w:color w:val="FF00FF"/>
          <w:sz w:val="18"/>
          <w:szCs w:val="20"/>
          <w:lang w:val="it-CH"/>
        </w:rPr>
        <w:lastRenderedPageBreak/>
        <w:br w:type="page"/>
      </w:r>
    </w:p>
    <w:tbl>
      <w:tblPr>
        <w:tblW w:w="6125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5331"/>
      </w:tblGrid>
      <w:tr w:rsidR="007A2823" w14:paraId="20144136" w14:textId="77777777">
        <w:tc>
          <w:tcPr>
            <w:tcW w:w="794" w:type="dxa"/>
          </w:tcPr>
          <w:p w14:paraId="00D14B8E" w14:textId="77777777" w:rsidR="007A2823" w:rsidRDefault="007A2823">
            <w:pPr>
              <w:pStyle w:val="Titel"/>
              <w:rPr>
                <w:rFonts w:ascii="Times New Roman" w:hAnsi="Times New Roman"/>
                <w:sz w:val="20"/>
                <w:szCs w:val="20"/>
                <w:lang w:val="it-CH"/>
              </w:rPr>
            </w:pPr>
            <w:r>
              <w:rPr>
                <w:rFonts w:ascii="Times New Roman" w:hAnsi="Times New Roman"/>
                <w:sz w:val="20"/>
                <w:lang w:val="it-CH"/>
              </w:rPr>
              <w:lastRenderedPageBreak/>
              <w:br w:type="page"/>
              <w:t>3</w:t>
            </w:r>
          </w:p>
        </w:tc>
        <w:tc>
          <w:tcPr>
            <w:tcW w:w="5331" w:type="dxa"/>
          </w:tcPr>
          <w:p w14:paraId="784C3EDB" w14:textId="77777777" w:rsidR="007A2823" w:rsidRDefault="007A2823">
            <w:pPr>
              <w:pStyle w:val="Titel"/>
              <w:rPr>
                <w:rFonts w:ascii="Times New Roman" w:hAnsi="Times New Roman"/>
                <w:sz w:val="20"/>
                <w:szCs w:val="20"/>
                <w:lang w:val="it-CH"/>
              </w:rPr>
            </w:pPr>
            <w:r>
              <w:rPr>
                <w:rFonts w:ascii="Times New Roman" w:hAnsi="Times New Roman"/>
                <w:sz w:val="20"/>
                <w:lang w:val="it-CH"/>
              </w:rPr>
              <w:t>Funzione</w:t>
            </w:r>
          </w:p>
        </w:tc>
      </w:tr>
      <w:tr w:rsidR="007A2823" w14:paraId="4A7DB08A" w14:textId="77777777">
        <w:tc>
          <w:tcPr>
            <w:tcW w:w="794" w:type="dxa"/>
          </w:tcPr>
          <w:p w14:paraId="441677FA" w14:textId="77777777" w:rsidR="007A2823" w:rsidRDefault="007A2823">
            <w:pPr>
              <w:pStyle w:val="Titel"/>
              <w:rPr>
                <w:rFonts w:ascii="Times New Roman" w:hAnsi="Times New Roman"/>
                <w:sz w:val="20"/>
                <w:szCs w:val="20"/>
                <w:lang w:val="it-CH"/>
              </w:rPr>
            </w:pPr>
            <w:r>
              <w:rPr>
                <w:rFonts w:ascii="Times New Roman" w:hAnsi="Times New Roman"/>
                <w:sz w:val="20"/>
                <w:lang w:val="it-CH"/>
              </w:rPr>
              <w:t>3.1</w:t>
            </w:r>
          </w:p>
        </w:tc>
        <w:tc>
          <w:tcPr>
            <w:tcW w:w="5331" w:type="dxa"/>
          </w:tcPr>
          <w:p w14:paraId="2D0596FA" w14:textId="77777777" w:rsidR="007A2823" w:rsidRDefault="007A2823">
            <w:pPr>
              <w:pStyle w:val="Titel"/>
              <w:rPr>
                <w:rFonts w:ascii="Times New Roman" w:hAnsi="Times New Roman"/>
                <w:sz w:val="20"/>
                <w:szCs w:val="20"/>
                <w:lang w:val="it-CH"/>
              </w:rPr>
            </w:pPr>
            <w:r>
              <w:rPr>
                <w:rFonts w:ascii="Times New Roman" w:hAnsi="Times New Roman"/>
                <w:sz w:val="20"/>
                <w:lang w:val="it-CH"/>
              </w:rPr>
              <w:t>In generale</w:t>
            </w:r>
          </w:p>
        </w:tc>
      </w:tr>
      <w:tr w:rsidR="007A2823" w14:paraId="278B5B64" w14:textId="77777777">
        <w:tc>
          <w:tcPr>
            <w:tcW w:w="794" w:type="dxa"/>
          </w:tcPr>
          <w:p w14:paraId="52EA6F0E" w14:textId="77777777" w:rsidR="007A2823" w:rsidRDefault="007A2823">
            <w:pPr>
              <w:pStyle w:val="Tababstandnach"/>
              <w:rPr>
                <w:lang w:val="it-CH"/>
              </w:rPr>
            </w:pPr>
          </w:p>
        </w:tc>
        <w:tc>
          <w:tcPr>
            <w:tcW w:w="5331" w:type="dxa"/>
          </w:tcPr>
          <w:p w14:paraId="06B34C86" w14:textId="77777777" w:rsidR="007A2823" w:rsidRDefault="007A2823">
            <w:pPr>
              <w:pStyle w:val="Tababstandnach"/>
              <w:rPr>
                <w:lang w:val="it-CH"/>
              </w:rPr>
            </w:pPr>
          </w:p>
        </w:tc>
      </w:tr>
      <w:tr w:rsidR="007A2823" w:rsidRPr="00404147" w14:paraId="6D3CC8A8" w14:textId="77777777">
        <w:tc>
          <w:tcPr>
            <w:tcW w:w="794" w:type="dxa"/>
          </w:tcPr>
          <w:p w14:paraId="283DD356" w14:textId="77777777" w:rsidR="007A2823" w:rsidRDefault="007A2823">
            <w:pPr>
              <w:pStyle w:val="Absatz"/>
              <w:rPr>
                <w:lang w:val="it-CH"/>
              </w:rPr>
            </w:pPr>
          </w:p>
        </w:tc>
        <w:tc>
          <w:tcPr>
            <w:tcW w:w="5331" w:type="dxa"/>
          </w:tcPr>
          <w:p w14:paraId="66E15312" w14:textId="77777777" w:rsidR="007A2823" w:rsidRDefault="007A2823">
            <w:pPr>
              <w:pStyle w:val="Absatz"/>
              <w:spacing w:line="240" w:lineRule="auto"/>
              <w:rPr>
                <w:lang w:val="it-CH"/>
              </w:rPr>
            </w:pPr>
            <w:r>
              <w:rPr>
                <w:lang w:val="it-CH"/>
              </w:rPr>
              <w:t xml:space="preserve">Il controllo della marcia dei treni agisce mediante funzioni normalizzate sul veicolo che conduce il treno in modo diretto o indiretto. </w:t>
            </w:r>
          </w:p>
        </w:tc>
      </w:tr>
      <w:tr w:rsidR="007A2823" w:rsidRPr="00404147" w14:paraId="72223DD2" w14:textId="77777777">
        <w:tc>
          <w:tcPr>
            <w:tcW w:w="794" w:type="dxa"/>
          </w:tcPr>
          <w:p w14:paraId="4FEABD2E" w14:textId="77777777" w:rsidR="007A2823" w:rsidRDefault="007A2823">
            <w:pPr>
              <w:pStyle w:val="Absatz09pt"/>
              <w:rPr>
                <w:lang w:val="it-CH"/>
              </w:rPr>
            </w:pPr>
          </w:p>
        </w:tc>
        <w:tc>
          <w:tcPr>
            <w:tcW w:w="5331" w:type="dxa"/>
          </w:tcPr>
          <w:p w14:paraId="7B687A21" w14:textId="77777777" w:rsidR="007A2823" w:rsidRPr="00E4452E" w:rsidRDefault="007A2823" w:rsidP="00914C7D">
            <w:pPr>
              <w:pStyle w:val="Absatz09pt"/>
              <w:rPr>
                <w:lang w:val="it-CH"/>
              </w:rPr>
            </w:pPr>
          </w:p>
        </w:tc>
      </w:tr>
      <w:tr w:rsidR="007A2823" w14:paraId="1ABAEAFA" w14:textId="77777777">
        <w:tc>
          <w:tcPr>
            <w:tcW w:w="794" w:type="dxa"/>
          </w:tcPr>
          <w:p w14:paraId="26AA889E" w14:textId="77777777" w:rsidR="007A2823" w:rsidRDefault="007A2823">
            <w:pPr>
              <w:pStyle w:val="Titel"/>
              <w:rPr>
                <w:rFonts w:ascii="Times New Roman" w:hAnsi="Times New Roman"/>
                <w:sz w:val="20"/>
                <w:szCs w:val="20"/>
                <w:lang w:val="it-CH"/>
              </w:rPr>
            </w:pPr>
            <w:r>
              <w:rPr>
                <w:rFonts w:ascii="Times New Roman" w:hAnsi="Times New Roman"/>
                <w:sz w:val="20"/>
                <w:lang w:val="it-CH"/>
              </w:rPr>
              <w:t>3.2</w:t>
            </w:r>
          </w:p>
        </w:tc>
        <w:tc>
          <w:tcPr>
            <w:tcW w:w="5331" w:type="dxa"/>
          </w:tcPr>
          <w:p w14:paraId="7747DB74" w14:textId="77777777" w:rsidR="007A2823" w:rsidRDefault="007A2823">
            <w:pPr>
              <w:pStyle w:val="Titel"/>
              <w:spacing w:line="240" w:lineRule="atLeast"/>
              <w:rPr>
                <w:rFonts w:ascii="Times New Roman" w:hAnsi="Times New Roman"/>
                <w:sz w:val="20"/>
                <w:szCs w:val="20"/>
                <w:lang w:val="it-CH"/>
              </w:rPr>
            </w:pPr>
            <w:r>
              <w:rPr>
                <w:rFonts w:ascii="Times New Roman" w:hAnsi="Times New Roman"/>
                <w:sz w:val="20"/>
                <w:lang w:val="it-CH"/>
              </w:rPr>
              <w:t xml:space="preserve">Dati necessari </w:t>
            </w:r>
          </w:p>
        </w:tc>
      </w:tr>
      <w:tr w:rsidR="007A2823" w14:paraId="381EE4DE" w14:textId="77777777">
        <w:tc>
          <w:tcPr>
            <w:tcW w:w="794" w:type="dxa"/>
          </w:tcPr>
          <w:p w14:paraId="0FD539C9" w14:textId="77777777" w:rsidR="007A2823" w:rsidRDefault="007A2823">
            <w:pPr>
              <w:pStyle w:val="Tababstandnach"/>
              <w:rPr>
                <w:lang w:val="it-CH"/>
              </w:rPr>
            </w:pPr>
          </w:p>
        </w:tc>
        <w:tc>
          <w:tcPr>
            <w:tcW w:w="5331" w:type="dxa"/>
          </w:tcPr>
          <w:p w14:paraId="02169A02" w14:textId="77777777" w:rsidR="007A2823" w:rsidRDefault="007A2823">
            <w:pPr>
              <w:pStyle w:val="Tababstandnach"/>
              <w:spacing w:line="240" w:lineRule="auto"/>
              <w:rPr>
                <w:lang w:val="it-CH"/>
              </w:rPr>
            </w:pPr>
          </w:p>
        </w:tc>
      </w:tr>
      <w:tr w:rsidR="007A2823" w:rsidRPr="00404147" w14:paraId="482633E7" w14:textId="77777777">
        <w:tc>
          <w:tcPr>
            <w:tcW w:w="794" w:type="dxa"/>
          </w:tcPr>
          <w:p w14:paraId="143EDD96" w14:textId="77777777" w:rsidR="007A2823" w:rsidRDefault="007A2823">
            <w:pPr>
              <w:pStyle w:val="Absatz"/>
              <w:rPr>
                <w:lang w:val="it-CH"/>
              </w:rPr>
            </w:pPr>
          </w:p>
        </w:tc>
        <w:tc>
          <w:tcPr>
            <w:tcW w:w="5331" w:type="dxa"/>
          </w:tcPr>
          <w:p w14:paraId="4AC7922B" w14:textId="77777777" w:rsidR="007A2823" w:rsidRDefault="007A2823">
            <w:pPr>
              <w:pStyle w:val="Absatz"/>
              <w:spacing w:line="240" w:lineRule="auto"/>
              <w:rPr>
                <w:lang w:val="it-CH"/>
              </w:rPr>
            </w:pPr>
            <w:r>
              <w:rPr>
                <w:lang w:val="it-CH"/>
              </w:rPr>
              <w:t xml:space="preserve">Talune funzioni utilizzano curve di frenatura. Queste sono calcolate sulla scorta dei dati della tratta (funzione attiva, distanza, velocità finale, pendenza ecc.) e dei dati del veicolo (categoria di treno, rapporto di frenatura, lunghezza del treno ecc.). </w:t>
            </w:r>
          </w:p>
          <w:p w14:paraId="653F4AD1" w14:textId="77777777" w:rsidR="007A2823" w:rsidRDefault="007A2823">
            <w:pPr>
              <w:pStyle w:val="Absatz"/>
              <w:spacing w:line="240" w:lineRule="auto"/>
              <w:rPr>
                <w:lang w:val="it-CH"/>
              </w:rPr>
            </w:pPr>
            <w:r>
              <w:rPr>
                <w:lang w:val="it-CH"/>
              </w:rPr>
              <w:t xml:space="preserve">I dati della tratta sono programmati in base alla funzione richiesta e possono essere di tipo fisso o variabile (secondo l’immagine del segnale, la posizione degli elementi di protezione ecc.). Il </w:t>
            </w:r>
            <w:r w:rsidR="00EF7F8B">
              <w:rPr>
                <w:lang w:val="it-CH"/>
              </w:rPr>
              <w:t>MAC</w:t>
            </w:r>
            <w:r>
              <w:rPr>
                <w:lang w:val="it-CH"/>
              </w:rPr>
              <w:t xml:space="preserve"> rileva i dati del veicolo per mezzo di un’interfaccia utente. </w:t>
            </w:r>
          </w:p>
        </w:tc>
      </w:tr>
      <w:tr w:rsidR="007A2823" w:rsidRPr="00404147" w14:paraId="10F417CA" w14:textId="77777777">
        <w:tc>
          <w:tcPr>
            <w:tcW w:w="794" w:type="dxa"/>
          </w:tcPr>
          <w:p w14:paraId="7CA2080B" w14:textId="77777777" w:rsidR="007A2823" w:rsidRDefault="007A2823">
            <w:pPr>
              <w:pStyle w:val="Absatz09pt"/>
              <w:rPr>
                <w:lang w:val="it-CH"/>
              </w:rPr>
            </w:pPr>
          </w:p>
        </w:tc>
        <w:tc>
          <w:tcPr>
            <w:tcW w:w="5331" w:type="dxa"/>
          </w:tcPr>
          <w:p w14:paraId="6F1B9A1C" w14:textId="77777777" w:rsidR="007A2823" w:rsidRDefault="007A2823">
            <w:pPr>
              <w:pStyle w:val="Absatz09pt"/>
              <w:rPr>
                <w:lang w:val="it-CH"/>
              </w:rPr>
            </w:pPr>
          </w:p>
        </w:tc>
      </w:tr>
      <w:tr w:rsidR="007A2823" w14:paraId="26AEB974" w14:textId="77777777">
        <w:tc>
          <w:tcPr>
            <w:tcW w:w="794" w:type="dxa"/>
          </w:tcPr>
          <w:p w14:paraId="7F415E58" w14:textId="77777777" w:rsidR="007A2823" w:rsidRDefault="007A2823">
            <w:pPr>
              <w:pStyle w:val="Titel"/>
              <w:rPr>
                <w:rFonts w:ascii="Times New Roman" w:hAnsi="Times New Roman"/>
                <w:sz w:val="20"/>
                <w:szCs w:val="20"/>
                <w:lang w:val="it-CH"/>
              </w:rPr>
            </w:pPr>
            <w:r>
              <w:rPr>
                <w:rFonts w:ascii="Times New Roman" w:hAnsi="Times New Roman"/>
                <w:sz w:val="20"/>
                <w:lang w:val="it-CH"/>
              </w:rPr>
              <w:t>3.3</w:t>
            </w:r>
          </w:p>
        </w:tc>
        <w:tc>
          <w:tcPr>
            <w:tcW w:w="5331" w:type="dxa"/>
          </w:tcPr>
          <w:p w14:paraId="09CD5E7E" w14:textId="77777777" w:rsidR="007A2823" w:rsidRDefault="007A2823">
            <w:pPr>
              <w:pStyle w:val="Titel"/>
              <w:rPr>
                <w:rFonts w:ascii="Times New Roman" w:hAnsi="Times New Roman"/>
                <w:sz w:val="20"/>
                <w:szCs w:val="20"/>
                <w:lang w:val="it-CH"/>
              </w:rPr>
            </w:pPr>
            <w:r>
              <w:rPr>
                <w:rFonts w:ascii="Times New Roman" w:hAnsi="Times New Roman"/>
                <w:sz w:val="20"/>
                <w:lang w:val="it-CH"/>
              </w:rPr>
              <w:t xml:space="preserve">Descrizione delle funzioni </w:t>
            </w:r>
          </w:p>
        </w:tc>
      </w:tr>
      <w:tr w:rsidR="007A2823" w14:paraId="20795EFC" w14:textId="77777777">
        <w:tc>
          <w:tcPr>
            <w:tcW w:w="794" w:type="dxa"/>
          </w:tcPr>
          <w:p w14:paraId="180D5B07" w14:textId="77777777" w:rsidR="007A2823" w:rsidRDefault="007A2823">
            <w:pPr>
              <w:pStyle w:val="Tababstandnach"/>
              <w:rPr>
                <w:lang w:val="it-CH"/>
              </w:rPr>
            </w:pPr>
          </w:p>
        </w:tc>
        <w:tc>
          <w:tcPr>
            <w:tcW w:w="5331" w:type="dxa"/>
          </w:tcPr>
          <w:p w14:paraId="5369E4BF" w14:textId="77777777" w:rsidR="007A2823" w:rsidRDefault="007A2823">
            <w:pPr>
              <w:pStyle w:val="Tababstandnach"/>
              <w:rPr>
                <w:lang w:val="it-CH"/>
              </w:rPr>
            </w:pPr>
          </w:p>
        </w:tc>
      </w:tr>
      <w:tr w:rsidR="007A2823" w:rsidRPr="00404147" w14:paraId="2232C5BC" w14:textId="77777777">
        <w:tc>
          <w:tcPr>
            <w:tcW w:w="794" w:type="dxa"/>
          </w:tcPr>
          <w:p w14:paraId="6B3DBD17" w14:textId="77777777" w:rsidR="007A2823" w:rsidRDefault="007A2823">
            <w:pPr>
              <w:pStyle w:val="Absatz09pt"/>
              <w:rPr>
                <w:lang w:val="it-CH"/>
              </w:rPr>
            </w:pPr>
          </w:p>
        </w:tc>
        <w:tc>
          <w:tcPr>
            <w:tcW w:w="5331" w:type="dxa"/>
          </w:tcPr>
          <w:p w14:paraId="3A8C0980" w14:textId="77777777" w:rsidR="007A2823" w:rsidRDefault="007A2823">
            <w:pPr>
              <w:pStyle w:val="Absatz"/>
              <w:rPr>
                <w:lang w:val="it-CH"/>
              </w:rPr>
            </w:pPr>
            <w:r>
              <w:rPr>
                <w:lang w:val="it-CH"/>
              </w:rPr>
              <w:t>Di principio, si fa distinzione fra le seguenti funzioni:</w:t>
            </w:r>
          </w:p>
          <w:p w14:paraId="29554DF1" w14:textId="77777777" w:rsidR="007A2823" w:rsidRDefault="007A2823">
            <w:pPr>
              <w:pStyle w:val="Struktur1"/>
              <w:numPr>
                <w:ilvl w:val="0"/>
                <w:numId w:val="19"/>
              </w:numPr>
              <w:rPr>
                <w:lang w:val="it-CH"/>
              </w:rPr>
            </w:pPr>
            <w:r>
              <w:rPr>
                <w:lang w:val="it-CH"/>
              </w:rPr>
              <w:t>Arresto</w:t>
            </w:r>
          </w:p>
          <w:p w14:paraId="489BD33E" w14:textId="77777777" w:rsidR="007A2823" w:rsidRDefault="007A2823">
            <w:pPr>
              <w:pStyle w:val="Struktur1"/>
              <w:numPr>
                <w:ilvl w:val="0"/>
                <w:numId w:val="19"/>
              </w:numPr>
              <w:tabs>
                <w:tab w:val="clear" w:pos="570"/>
              </w:tabs>
              <w:ind w:left="927"/>
              <w:rPr>
                <w:lang w:val="it-CH"/>
              </w:rPr>
            </w:pPr>
            <w:r>
              <w:rPr>
                <w:lang w:val="it-CH"/>
              </w:rPr>
              <w:tab/>
              <w:t xml:space="preserve">Fermata di manovra </w:t>
            </w:r>
          </w:p>
          <w:p w14:paraId="1D03D04F" w14:textId="77777777" w:rsidR="007A2823" w:rsidRDefault="007A2823">
            <w:pPr>
              <w:pStyle w:val="Struktur1"/>
              <w:numPr>
                <w:ilvl w:val="0"/>
                <w:numId w:val="19"/>
              </w:numPr>
              <w:rPr>
                <w:lang w:val="it-CH"/>
              </w:rPr>
            </w:pPr>
            <w:r>
              <w:rPr>
                <w:lang w:val="it-CH"/>
              </w:rPr>
              <w:t>Avvertimento</w:t>
            </w:r>
          </w:p>
          <w:p w14:paraId="365B37EC" w14:textId="77777777" w:rsidR="007A2823" w:rsidRDefault="007A2823">
            <w:pPr>
              <w:pStyle w:val="Struktur1"/>
              <w:numPr>
                <w:ilvl w:val="0"/>
                <w:numId w:val="19"/>
              </w:numPr>
              <w:rPr>
                <w:lang w:val="it-CH"/>
              </w:rPr>
            </w:pPr>
            <w:r>
              <w:rPr>
                <w:lang w:val="it-CH"/>
              </w:rPr>
              <w:t>Sorveglianza</w:t>
            </w:r>
          </w:p>
          <w:p w14:paraId="647D2EAD" w14:textId="77777777" w:rsidR="007A2823" w:rsidRDefault="007A2823">
            <w:pPr>
              <w:pStyle w:val="Struktur1"/>
              <w:numPr>
                <w:ilvl w:val="0"/>
                <w:numId w:val="19"/>
              </w:numPr>
              <w:tabs>
                <w:tab w:val="clear" w:pos="570"/>
              </w:tabs>
              <w:ind w:left="1049" w:hanging="457"/>
              <w:rPr>
                <w:lang w:val="it-CH"/>
              </w:rPr>
            </w:pPr>
            <w:r>
              <w:rPr>
                <w:lang w:val="it-CH"/>
              </w:rPr>
              <w:tab/>
              <w:t>della velocità massima</w:t>
            </w:r>
          </w:p>
          <w:p w14:paraId="317489CD" w14:textId="77777777" w:rsidR="007A2823" w:rsidRDefault="007A2823">
            <w:pPr>
              <w:pStyle w:val="Struktur1"/>
              <w:numPr>
                <w:ilvl w:val="0"/>
                <w:numId w:val="19"/>
              </w:numPr>
              <w:tabs>
                <w:tab w:val="clear" w:pos="570"/>
              </w:tabs>
              <w:ind w:left="1474" w:hanging="425"/>
              <w:rPr>
                <w:lang w:val="it-CH"/>
              </w:rPr>
            </w:pPr>
            <w:r>
              <w:rPr>
                <w:lang w:val="it-CH"/>
              </w:rPr>
              <w:t xml:space="preserve">del treno </w:t>
            </w:r>
          </w:p>
          <w:p w14:paraId="5ED746FA" w14:textId="77777777" w:rsidR="007A2823" w:rsidRDefault="007A2823">
            <w:pPr>
              <w:pStyle w:val="Struktur1"/>
              <w:numPr>
                <w:ilvl w:val="0"/>
                <w:numId w:val="19"/>
              </w:numPr>
              <w:tabs>
                <w:tab w:val="clear" w:pos="570"/>
              </w:tabs>
              <w:ind w:left="1474" w:hanging="425"/>
              <w:rPr>
                <w:lang w:val="it-CH"/>
              </w:rPr>
            </w:pPr>
            <w:r>
              <w:rPr>
                <w:lang w:val="it-CH"/>
              </w:rPr>
              <w:t>del regime d’esercizio</w:t>
            </w:r>
          </w:p>
          <w:p w14:paraId="03CAC5EE" w14:textId="77777777" w:rsidR="007A2823" w:rsidRDefault="007A2823">
            <w:pPr>
              <w:pStyle w:val="Struktur1"/>
              <w:numPr>
                <w:ilvl w:val="0"/>
                <w:numId w:val="19"/>
              </w:numPr>
              <w:tabs>
                <w:tab w:val="clear" w:pos="570"/>
              </w:tabs>
              <w:ind w:left="1474" w:hanging="425"/>
              <w:rPr>
                <w:lang w:val="it-CH"/>
              </w:rPr>
            </w:pPr>
            <w:r>
              <w:rPr>
                <w:lang w:val="it-CH"/>
              </w:rPr>
              <w:t>della tratta</w:t>
            </w:r>
          </w:p>
          <w:p w14:paraId="1517FE86" w14:textId="77777777" w:rsidR="007A2823" w:rsidRDefault="007A2823">
            <w:pPr>
              <w:pStyle w:val="Struktur1"/>
              <w:numPr>
                <w:ilvl w:val="0"/>
                <w:numId w:val="19"/>
              </w:numPr>
              <w:ind w:left="1474" w:hanging="425"/>
              <w:rPr>
                <w:lang w:val="it-CH"/>
              </w:rPr>
            </w:pPr>
            <w:r>
              <w:rPr>
                <w:lang w:val="it-CH"/>
              </w:rPr>
              <w:t>del movimento di manovra</w:t>
            </w:r>
          </w:p>
          <w:p w14:paraId="548C23F5" w14:textId="77777777" w:rsidR="007A2823" w:rsidRDefault="007A2823">
            <w:pPr>
              <w:pStyle w:val="Struktur1"/>
              <w:numPr>
                <w:ilvl w:val="0"/>
                <w:numId w:val="19"/>
              </w:numPr>
              <w:tabs>
                <w:tab w:val="clear" w:pos="570"/>
              </w:tabs>
              <w:ind w:left="1049" w:hanging="482"/>
              <w:rPr>
                <w:lang w:val="it-CH"/>
              </w:rPr>
            </w:pPr>
            <w:r>
              <w:rPr>
                <w:lang w:val="it-CH"/>
              </w:rPr>
              <w:tab/>
              <w:t>della curva di frenatura</w:t>
            </w:r>
          </w:p>
          <w:p w14:paraId="1F4C6092" w14:textId="77777777" w:rsidR="007A2823" w:rsidRDefault="007A2823">
            <w:pPr>
              <w:pStyle w:val="Struktur1"/>
              <w:numPr>
                <w:ilvl w:val="0"/>
                <w:numId w:val="19"/>
              </w:numPr>
              <w:tabs>
                <w:tab w:val="clear" w:pos="570"/>
              </w:tabs>
              <w:ind w:left="1049" w:hanging="482"/>
              <w:rPr>
                <w:lang w:val="it-CH"/>
              </w:rPr>
            </w:pPr>
            <w:r>
              <w:rPr>
                <w:lang w:val="it-CH"/>
              </w:rPr>
              <w:tab/>
              <w:t xml:space="preserve">della velocità finale </w:t>
            </w:r>
          </w:p>
          <w:p w14:paraId="50219076" w14:textId="77777777" w:rsidR="007A2823" w:rsidRDefault="007A2823">
            <w:pPr>
              <w:pStyle w:val="Struktur1"/>
              <w:numPr>
                <w:ilvl w:val="0"/>
                <w:numId w:val="19"/>
              </w:numPr>
              <w:rPr>
                <w:lang w:val="it-CH"/>
              </w:rPr>
            </w:pPr>
            <w:r>
              <w:rPr>
                <w:lang w:val="it-CH"/>
              </w:rPr>
              <w:t>Impedimento della partenza</w:t>
            </w:r>
          </w:p>
          <w:p w14:paraId="32AFED63" w14:textId="77777777" w:rsidR="007A2823" w:rsidRDefault="007A2823">
            <w:pPr>
              <w:pStyle w:val="Struktur1"/>
              <w:numPr>
                <w:ilvl w:val="0"/>
                <w:numId w:val="19"/>
              </w:numPr>
              <w:rPr>
                <w:lang w:val="it-CH"/>
              </w:rPr>
            </w:pPr>
            <w:r>
              <w:rPr>
                <w:lang w:val="it-CH"/>
              </w:rPr>
              <w:t xml:space="preserve">Sorveglianza alla commutazione fra esercizio ad aderenza e cremagliera </w:t>
            </w:r>
          </w:p>
        </w:tc>
      </w:tr>
    </w:tbl>
    <w:p w14:paraId="10D87DD0" w14:textId="77777777" w:rsidR="007A2823" w:rsidRDefault="007A2823">
      <w:pPr>
        <w:pStyle w:val="Abstand4pt"/>
        <w:rPr>
          <w:lang w:val="it-CH"/>
        </w:rPr>
      </w:pPr>
      <w:r>
        <w:rPr>
          <w:lang w:val="it-CH"/>
        </w:rPr>
        <w:br w:type="page"/>
      </w:r>
    </w:p>
    <w:tbl>
      <w:tblPr>
        <w:tblW w:w="6125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5331"/>
      </w:tblGrid>
      <w:tr w:rsidR="007A2823" w14:paraId="3B92A2C0" w14:textId="77777777">
        <w:tc>
          <w:tcPr>
            <w:tcW w:w="794" w:type="dxa"/>
          </w:tcPr>
          <w:p w14:paraId="5C5F5719" w14:textId="77777777" w:rsidR="007A2823" w:rsidRDefault="007A2823">
            <w:pPr>
              <w:pStyle w:val="Titel"/>
              <w:rPr>
                <w:rFonts w:ascii="Times New Roman" w:hAnsi="Times New Roman"/>
                <w:sz w:val="20"/>
                <w:szCs w:val="20"/>
                <w:lang w:val="it-CH"/>
              </w:rPr>
            </w:pPr>
            <w:r>
              <w:rPr>
                <w:rFonts w:ascii="Times New Roman" w:hAnsi="Times New Roman"/>
                <w:sz w:val="20"/>
                <w:lang w:val="it-CH"/>
              </w:rPr>
              <w:lastRenderedPageBreak/>
              <w:t>3.3.1</w:t>
            </w:r>
          </w:p>
        </w:tc>
        <w:tc>
          <w:tcPr>
            <w:tcW w:w="5331" w:type="dxa"/>
          </w:tcPr>
          <w:p w14:paraId="509D3F4F" w14:textId="77777777" w:rsidR="007A2823" w:rsidRDefault="007A2823">
            <w:pPr>
              <w:pStyle w:val="Titel"/>
              <w:rPr>
                <w:rFonts w:ascii="Times New Roman" w:hAnsi="Times New Roman"/>
                <w:sz w:val="20"/>
                <w:szCs w:val="20"/>
                <w:lang w:val="it-CH"/>
              </w:rPr>
            </w:pPr>
            <w:r>
              <w:rPr>
                <w:rFonts w:ascii="Times New Roman" w:hAnsi="Times New Roman"/>
                <w:sz w:val="20"/>
                <w:lang w:val="it-CH"/>
              </w:rPr>
              <w:t>Arresto</w:t>
            </w:r>
          </w:p>
        </w:tc>
      </w:tr>
      <w:tr w:rsidR="007A2823" w14:paraId="338F8675" w14:textId="77777777">
        <w:tc>
          <w:tcPr>
            <w:tcW w:w="794" w:type="dxa"/>
          </w:tcPr>
          <w:p w14:paraId="037A6C8E" w14:textId="77777777" w:rsidR="007A2823" w:rsidRDefault="007A2823">
            <w:pPr>
              <w:pStyle w:val="Tababstandnach"/>
              <w:rPr>
                <w:lang w:val="it-CH"/>
              </w:rPr>
            </w:pPr>
          </w:p>
        </w:tc>
        <w:tc>
          <w:tcPr>
            <w:tcW w:w="5331" w:type="dxa"/>
          </w:tcPr>
          <w:p w14:paraId="0AA33E09" w14:textId="77777777" w:rsidR="007A2823" w:rsidRDefault="007A2823">
            <w:pPr>
              <w:pStyle w:val="Tababstandnach"/>
              <w:rPr>
                <w:lang w:val="it-CH"/>
              </w:rPr>
            </w:pPr>
          </w:p>
        </w:tc>
      </w:tr>
      <w:tr w:rsidR="007A2823" w:rsidRPr="00404147" w14:paraId="5CEBFD1D" w14:textId="77777777">
        <w:tc>
          <w:tcPr>
            <w:tcW w:w="794" w:type="dxa"/>
          </w:tcPr>
          <w:p w14:paraId="24261045" w14:textId="77777777" w:rsidR="007A2823" w:rsidRDefault="007A2823">
            <w:pPr>
              <w:pStyle w:val="Absatz"/>
              <w:rPr>
                <w:lang w:val="it-CH"/>
              </w:rPr>
            </w:pPr>
          </w:p>
        </w:tc>
        <w:tc>
          <w:tcPr>
            <w:tcW w:w="5331" w:type="dxa"/>
          </w:tcPr>
          <w:p w14:paraId="634AF1C5" w14:textId="77777777" w:rsidR="007A2823" w:rsidRDefault="007A2823">
            <w:pPr>
              <w:pStyle w:val="Absatz"/>
              <w:rPr>
                <w:lang w:val="it-CH"/>
              </w:rPr>
            </w:pPr>
            <w:r>
              <w:rPr>
                <w:lang w:val="it-CH"/>
              </w:rPr>
              <w:t xml:space="preserve">Al ricevimento del corrispondente telegramma, la funzione «Arresto» attiva una frenatura imposta. Questa funzione è utilizzata ai segnali principali e a salvaguardia degli impianti di passaggio a livello. Si tratta di una sorveglianza puntuale. </w:t>
            </w:r>
          </w:p>
          <w:p w14:paraId="4D29F014" w14:textId="1BD5A4F9" w:rsidR="007A2823" w:rsidRPr="009C0DD4" w:rsidRDefault="007A2823">
            <w:pPr>
              <w:pStyle w:val="Absatz"/>
              <w:rPr>
                <w:lang w:val="it-CH"/>
              </w:rPr>
            </w:pPr>
            <w:r>
              <w:rPr>
                <w:lang w:val="it-CH"/>
              </w:rPr>
              <w:t>La funzione «Fermata di manovra» costituisce una variante della funzione «Arresto». Essa attiva una frenatura imposta al ricevimento del corrispondente telegramma, a condizione che il veicolo si trovi in regime</w:t>
            </w:r>
            <w:r w:rsidR="009C0DD4">
              <w:rPr>
                <w:lang w:val="it-CH"/>
              </w:rPr>
              <w:t xml:space="preserve"> manovra</w:t>
            </w:r>
            <w:r>
              <w:rPr>
                <w:lang w:val="it-CH"/>
              </w:rPr>
              <w:t xml:space="preserve">. </w:t>
            </w:r>
          </w:p>
        </w:tc>
      </w:tr>
      <w:tr w:rsidR="007A2823" w:rsidRPr="00404147" w14:paraId="437560AF" w14:textId="77777777">
        <w:tc>
          <w:tcPr>
            <w:tcW w:w="794" w:type="dxa"/>
          </w:tcPr>
          <w:p w14:paraId="645A372C" w14:textId="77777777" w:rsidR="007A2823" w:rsidRDefault="007A2823">
            <w:pPr>
              <w:pStyle w:val="Absatz09pt"/>
              <w:rPr>
                <w:lang w:val="it-CH"/>
              </w:rPr>
            </w:pPr>
          </w:p>
        </w:tc>
        <w:tc>
          <w:tcPr>
            <w:tcW w:w="5331" w:type="dxa"/>
          </w:tcPr>
          <w:p w14:paraId="74037390" w14:textId="77777777" w:rsidR="007A2823" w:rsidRDefault="007A2823">
            <w:pPr>
              <w:pStyle w:val="Absatz09pt"/>
              <w:rPr>
                <w:lang w:val="it-CH"/>
              </w:rPr>
            </w:pPr>
          </w:p>
        </w:tc>
      </w:tr>
      <w:tr w:rsidR="007A2823" w14:paraId="5854C32B" w14:textId="77777777">
        <w:tc>
          <w:tcPr>
            <w:tcW w:w="794" w:type="dxa"/>
          </w:tcPr>
          <w:p w14:paraId="090AFFB5" w14:textId="77777777" w:rsidR="007A2823" w:rsidRDefault="007A2823">
            <w:pPr>
              <w:pStyle w:val="Titel"/>
              <w:rPr>
                <w:rFonts w:ascii="Times New Roman" w:hAnsi="Times New Roman"/>
                <w:sz w:val="20"/>
                <w:szCs w:val="20"/>
                <w:lang w:val="it-CH"/>
              </w:rPr>
            </w:pPr>
            <w:r>
              <w:rPr>
                <w:rFonts w:ascii="Times New Roman" w:hAnsi="Times New Roman"/>
                <w:sz w:val="20"/>
                <w:lang w:val="it-CH"/>
              </w:rPr>
              <w:t>3.3.2</w:t>
            </w:r>
          </w:p>
        </w:tc>
        <w:tc>
          <w:tcPr>
            <w:tcW w:w="5331" w:type="dxa"/>
          </w:tcPr>
          <w:p w14:paraId="060065F9" w14:textId="77777777" w:rsidR="007A2823" w:rsidRDefault="007A2823">
            <w:pPr>
              <w:pStyle w:val="Titel"/>
              <w:spacing w:line="240" w:lineRule="atLeast"/>
              <w:rPr>
                <w:rFonts w:ascii="Times New Roman" w:hAnsi="Times New Roman"/>
                <w:sz w:val="20"/>
                <w:szCs w:val="20"/>
                <w:lang w:val="it-CH"/>
              </w:rPr>
            </w:pPr>
            <w:r>
              <w:rPr>
                <w:rFonts w:ascii="Times New Roman" w:hAnsi="Times New Roman"/>
                <w:sz w:val="20"/>
                <w:lang w:val="it-CH"/>
              </w:rPr>
              <w:t>Avvertimento</w:t>
            </w:r>
          </w:p>
        </w:tc>
      </w:tr>
      <w:tr w:rsidR="007A2823" w14:paraId="04D002CC" w14:textId="77777777">
        <w:tc>
          <w:tcPr>
            <w:tcW w:w="794" w:type="dxa"/>
          </w:tcPr>
          <w:p w14:paraId="46D02DED" w14:textId="77777777" w:rsidR="007A2823" w:rsidRDefault="007A2823">
            <w:pPr>
              <w:pStyle w:val="Tababstandnach"/>
              <w:rPr>
                <w:lang w:val="it-CH"/>
              </w:rPr>
            </w:pPr>
          </w:p>
        </w:tc>
        <w:tc>
          <w:tcPr>
            <w:tcW w:w="5331" w:type="dxa"/>
          </w:tcPr>
          <w:p w14:paraId="3B7EA6C1" w14:textId="77777777" w:rsidR="007A2823" w:rsidRDefault="007A2823">
            <w:pPr>
              <w:pStyle w:val="Tababstandnach"/>
              <w:spacing w:line="240" w:lineRule="auto"/>
              <w:rPr>
                <w:lang w:val="it-CH"/>
              </w:rPr>
            </w:pPr>
          </w:p>
        </w:tc>
      </w:tr>
      <w:tr w:rsidR="007A2823" w:rsidRPr="00404147" w14:paraId="6CAC80EE" w14:textId="77777777">
        <w:tc>
          <w:tcPr>
            <w:tcW w:w="794" w:type="dxa"/>
          </w:tcPr>
          <w:p w14:paraId="3B0806EE" w14:textId="77777777" w:rsidR="007A2823" w:rsidRDefault="007A2823">
            <w:pPr>
              <w:pStyle w:val="Absatz"/>
              <w:rPr>
                <w:lang w:val="it-CH"/>
              </w:rPr>
            </w:pPr>
          </w:p>
        </w:tc>
        <w:tc>
          <w:tcPr>
            <w:tcW w:w="5331" w:type="dxa"/>
          </w:tcPr>
          <w:p w14:paraId="3DFEA27E" w14:textId="77777777" w:rsidR="007A2823" w:rsidRDefault="007A2823">
            <w:pPr>
              <w:pStyle w:val="Absatz"/>
              <w:rPr>
                <w:lang w:val="it-CH"/>
              </w:rPr>
            </w:pPr>
            <w:r>
              <w:rPr>
                <w:lang w:val="it-CH"/>
              </w:rPr>
              <w:t xml:space="preserve">La funzione «Avvertimento» viene attivata al ricevimento del corrispondente telegramma o al raggiungimento di una curva di sorveglianza. Essa richiama l’attenzione del </w:t>
            </w:r>
            <w:r w:rsidR="00EF7F8B">
              <w:rPr>
                <w:lang w:val="it-CH"/>
              </w:rPr>
              <w:t>MAC</w:t>
            </w:r>
            <w:r>
              <w:rPr>
                <w:lang w:val="it-CH"/>
              </w:rPr>
              <w:t xml:space="preserve"> a una riduzione di velocità, mediante un segnale ottico e/o acustico. Se il </w:t>
            </w:r>
            <w:r w:rsidR="00EF7F8B">
              <w:rPr>
                <w:lang w:val="it-CH"/>
              </w:rPr>
              <w:t>MAC</w:t>
            </w:r>
            <w:r>
              <w:rPr>
                <w:lang w:val="it-CH"/>
              </w:rPr>
              <w:t xml:space="preserve"> non reagisce, la velocità del treno viene diminuita per mezzo di una frenatura imposta o di una frenatura di sistema, allo scopo di evitare il superamento del punto finale del consenso per la corsa o l’entrata troppo veloce in una sezione di binario sulla quale è prevista una velocità ridotta. In questo caso si tratta di una sorveglianza puntuale o continua. </w:t>
            </w:r>
          </w:p>
        </w:tc>
      </w:tr>
      <w:tr w:rsidR="007A2823" w:rsidRPr="00404147" w14:paraId="68951771" w14:textId="77777777">
        <w:tc>
          <w:tcPr>
            <w:tcW w:w="794" w:type="dxa"/>
          </w:tcPr>
          <w:p w14:paraId="30DB1D67" w14:textId="77777777" w:rsidR="007A2823" w:rsidRDefault="007A2823">
            <w:pPr>
              <w:pStyle w:val="Absatz09pt"/>
              <w:rPr>
                <w:lang w:val="it-CH"/>
              </w:rPr>
            </w:pPr>
          </w:p>
        </w:tc>
        <w:tc>
          <w:tcPr>
            <w:tcW w:w="5331" w:type="dxa"/>
          </w:tcPr>
          <w:p w14:paraId="6103C478" w14:textId="77777777" w:rsidR="007A2823" w:rsidRDefault="007A2823">
            <w:pPr>
              <w:pStyle w:val="Absatz09pt"/>
              <w:rPr>
                <w:lang w:val="it-CH"/>
              </w:rPr>
            </w:pPr>
          </w:p>
        </w:tc>
      </w:tr>
      <w:tr w:rsidR="007A2823" w14:paraId="33B0B8B0" w14:textId="77777777">
        <w:tc>
          <w:tcPr>
            <w:tcW w:w="794" w:type="dxa"/>
          </w:tcPr>
          <w:p w14:paraId="3AB140D0" w14:textId="77777777" w:rsidR="007A2823" w:rsidRDefault="007A2823">
            <w:pPr>
              <w:pStyle w:val="Titel"/>
              <w:rPr>
                <w:rFonts w:ascii="Times New Roman" w:hAnsi="Times New Roman"/>
                <w:sz w:val="20"/>
                <w:szCs w:val="20"/>
                <w:lang w:val="it-CH"/>
              </w:rPr>
            </w:pPr>
            <w:r>
              <w:rPr>
                <w:rFonts w:ascii="Times New Roman" w:hAnsi="Times New Roman"/>
                <w:sz w:val="20"/>
                <w:lang w:val="it-CH"/>
              </w:rPr>
              <w:t>3.3.3</w:t>
            </w:r>
          </w:p>
        </w:tc>
        <w:tc>
          <w:tcPr>
            <w:tcW w:w="5331" w:type="dxa"/>
          </w:tcPr>
          <w:p w14:paraId="3D104195" w14:textId="77777777" w:rsidR="007A2823" w:rsidRDefault="007A2823">
            <w:pPr>
              <w:pStyle w:val="Titel"/>
              <w:rPr>
                <w:rFonts w:ascii="Times New Roman" w:hAnsi="Times New Roman"/>
                <w:sz w:val="20"/>
                <w:szCs w:val="20"/>
                <w:lang w:val="it-CH"/>
              </w:rPr>
            </w:pPr>
            <w:r>
              <w:rPr>
                <w:rFonts w:ascii="Times New Roman" w:hAnsi="Times New Roman"/>
                <w:sz w:val="20"/>
                <w:lang w:val="it-CH"/>
              </w:rPr>
              <w:t>Sorveglianze</w:t>
            </w:r>
          </w:p>
        </w:tc>
      </w:tr>
      <w:tr w:rsidR="007A2823" w14:paraId="3CDE80F8" w14:textId="77777777">
        <w:tc>
          <w:tcPr>
            <w:tcW w:w="794" w:type="dxa"/>
          </w:tcPr>
          <w:p w14:paraId="1DA9FD53" w14:textId="77777777" w:rsidR="007A2823" w:rsidRDefault="007A2823">
            <w:pPr>
              <w:pStyle w:val="Tababstandnach"/>
              <w:rPr>
                <w:lang w:val="it-CH"/>
              </w:rPr>
            </w:pPr>
          </w:p>
        </w:tc>
        <w:tc>
          <w:tcPr>
            <w:tcW w:w="5331" w:type="dxa"/>
          </w:tcPr>
          <w:p w14:paraId="1D681446" w14:textId="77777777" w:rsidR="007A2823" w:rsidRDefault="007A2823">
            <w:pPr>
              <w:pStyle w:val="Tababstandnach"/>
              <w:rPr>
                <w:lang w:val="it-CH"/>
              </w:rPr>
            </w:pPr>
          </w:p>
        </w:tc>
      </w:tr>
      <w:tr w:rsidR="007A2823" w:rsidRPr="00404147" w14:paraId="64458069" w14:textId="77777777">
        <w:tc>
          <w:tcPr>
            <w:tcW w:w="794" w:type="dxa"/>
          </w:tcPr>
          <w:p w14:paraId="3F068522" w14:textId="77777777" w:rsidR="007A2823" w:rsidRDefault="007A2823">
            <w:pPr>
              <w:pStyle w:val="Absatz09pt"/>
              <w:rPr>
                <w:lang w:val="it-CH"/>
              </w:rPr>
            </w:pPr>
          </w:p>
        </w:tc>
        <w:tc>
          <w:tcPr>
            <w:tcW w:w="5331" w:type="dxa"/>
          </w:tcPr>
          <w:p w14:paraId="782E376C" w14:textId="77777777" w:rsidR="007A2823" w:rsidRDefault="007A2823">
            <w:pPr>
              <w:pStyle w:val="Absatz"/>
              <w:rPr>
                <w:lang w:val="it-CH"/>
              </w:rPr>
            </w:pPr>
            <w:r>
              <w:rPr>
                <w:lang w:val="it-CH"/>
              </w:rPr>
              <w:t xml:space="preserve">Per la sorveglianza delle velocità, il sistema confronta fra loro i dati del treno e quelli della tratta percorsa.  </w:t>
            </w:r>
          </w:p>
          <w:p w14:paraId="201134C7" w14:textId="77777777" w:rsidR="007A2823" w:rsidRDefault="007A2823">
            <w:pPr>
              <w:pStyle w:val="Absatz"/>
              <w:rPr>
                <w:lang w:val="it-CH"/>
              </w:rPr>
            </w:pPr>
            <w:r>
              <w:rPr>
                <w:lang w:val="it-CH"/>
              </w:rPr>
              <w:t xml:space="preserve">Se viene oltrepassata la velocità massima ammessa vi è una frenatura imposta o una frenatura di sistema, preceduta dall’emissione di un segnale ottico e/o acustico. Alla mancata reazione del </w:t>
            </w:r>
            <w:r w:rsidR="00EF7F8B">
              <w:rPr>
                <w:lang w:val="it-CH"/>
              </w:rPr>
              <w:t>MAC</w:t>
            </w:r>
            <w:r>
              <w:rPr>
                <w:lang w:val="it-CH"/>
              </w:rPr>
              <w:t xml:space="preserve"> a questo segnale viene attivata la corrispondente frenata. </w:t>
            </w:r>
          </w:p>
          <w:p w14:paraId="4F228A96" w14:textId="77777777" w:rsidR="007A2823" w:rsidRDefault="007A2823">
            <w:pPr>
              <w:pStyle w:val="Struktur1"/>
              <w:rPr>
                <w:lang w:val="it-CH"/>
              </w:rPr>
            </w:pPr>
            <w:r>
              <w:rPr>
                <w:lang w:val="it-CH"/>
              </w:rPr>
              <w:t>–</w:t>
            </w:r>
            <w:r>
              <w:rPr>
                <w:lang w:val="it-CH"/>
              </w:rPr>
              <w:tab/>
              <w:t>Sorveglianza della velocità massima</w:t>
            </w:r>
          </w:p>
          <w:p w14:paraId="7B2B8397" w14:textId="77777777" w:rsidR="007A2823" w:rsidRDefault="007A2823">
            <w:pPr>
              <w:pStyle w:val="Struktur1"/>
              <w:spacing w:before="0" w:after="60" w:line="240" w:lineRule="auto"/>
              <w:ind w:firstLine="11"/>
              <w:rPr>
                <w:lang w:val="it-CH"/>
              </w:rPr>
            </w:pPr>
            <w:r>
              <w:rPr>
                <w:lang w:val="it-CH"/>
              </w:rPr>
              <w:t xml:space="preserve">Si tratta, secondo il caso, della velocità massima ammessa del treno, della sezione di tratta, del regime d’esercizio o del movimento di manovra. </w:t>
            </w:r>
          </w:p>
          <w:p w14:paraId="4F6435A9" w14:textId="77777777" w:rsidR="007A2823" w:rsidRDefault="007A2823">
            <w:pPr>
              <w:pStyle w:val="Struktur1"/>
              <w:numPr>
                <w:ilvl w:val="0"/>
                <w:numId w:val="19"/>
              </w:numPr>
              <w:spacing w:before="0" w:line="240" w:lineRule="auto"/>
              <w:ind w:left="567" w:hanging="357"/>
              <w:rPr>
                <w:lang w:val="it-CH"/>
              </w:rPr>
            </w:pPr>
            <w:r>
              <w:rPr>
                <w:lang w:val="it-CH"/>
              </w:rPr>
              <w:t>Sorveglianza della curva di frenatura</w:t>
            </w:r>
          </w:p>
          <w:p w14:paraId="526B6D55" w14:textId="77777777" w:rsidR="007A2823" w:rsidRDefault="007A2823">
            <w:pPr>
              <w:pStyle w:val="Struktur1"/>
              <w:spacing w:before="0" w:after="60" w:line="240" w:lineRule="auto"/>
              <w:ind w:firstLine="11"/>
              <w:rPr>
                <w:lang w:val="it-CH"/>
              </w:rPr>
            </w:pPr>
            <w:r>
              <w:rPr>
                <w:lang w:val="it-CH"/>
              </w:rPr>
              <w:t xml:space="preserve">In caso di velocità ridotta o di un segnale che mostra </w:t>
            </w:r>
            <w:r>
              <w:rPr>
                <w:i/>
                <w:lang w:val="it-CH"/>
              </w:rPr>
              <w:t>fermata</w:t>
            </w:r>
            <w:r>
              <w:rPr>
                <w:lang w:val="it-CH"/>
              </w:rPr>
              <w:t xml:space="preserve">, la curva di frenatura viene sorvegliata costantemente in base ai dati del treno e della tratta. </w:t>
            </w:r>
          </w:p>
          <w:p w14:paraId="7E4E4704" w14:textId="77777777" w:rsidR="007A2823" w:rsidRDefault="007A2823">
            <w:pPr>
              <w:pStyle w:val="Struktur1"/>
              <w:numPr>
                <w:ilvl w:val="0"/>
                <w:numId w:val="19"/>
              </w:numPr>
              <w:spacing w:before="0" w:line="240" w:lineRule="auto"/>
              <w:ind w:left="567" w:hanging="357"/>
              <w:rPr>
                <w:lang w:val="it-CH"/>
              </w:rPr>
            </w:pPr>
            <w:r>
              <w:rPr>
                <w:lang w:val="it-CH"/>
              </w:rPr>
              <w:t xml:space="preserve">Sorveglianza della velocità finale </w:t>
            </w:r>
          </w:p>
          <w:p w14:paraId="1C076F4C" w14:textId="77777777" w:rsidR="007A2823" w:rsidRDefault="007A2823">
            <w:pPr>
              <w:pStyle w:val="Struktur1"/>
              <w:spacing w:before="0" w:after="60" w:line="240" w:lineRule="auto"/>
              <w:ind w:hanging="3"/>
              <w:rPr>
                <w:lang w:val="it-CH"/>
              </w:rPr>
            </w:pPr>
            <w:r>
              <w:rPr>
                <w:lang w:val="it-CH"/>
              </w:rPr>
              <w:t xml:space="preserve">Una determinata velocità può essere sorvegliata senza riguardo a una curva di frenatura. </w:t>
            </w:r>
          </w:p>
        </w:tc>
      </w:tr>
      <w:tr w:rsidR="007A2823" w:rsidRPr="00404147" w14:paraId="5560DA74" w14:textId="77777777">
        <w:tc>
          <w:tcPr>
            <w:tcW w:w="794" w:type="dxa"/>
          </w:tcPr>
          <w:p w14:paraId="595C3920" w14:textId="77777777" w:rsidR="007A2823" w:rsidRDefault="007A2823">
            <w:pPr>
              <w:pStyle w:val="Absatz09pt"/>
              <w:rPr>
                <w:lang w:val="it-CH"/>
              </w:rPr>
            </w:pPr>
          </w:p>
        </w:tc>
        <w:tc>
          <w:tcPr>
            <w:tcW w:w="5331" w:type="dxa"/>
          </w:tcPr>
          <w:p w14:paraId="42085991" w14:textId="77777777" w:rsidR="007A2823" w:rsidRDefault="007A2823">
            <w:pPr>
              <w:pStyle w:val="Absatz09pt"/>
              <w:rPr>
                <w:lang w:val="it-CH"/>
              </w:rPr>
            </w:pPr>
          </w:p>
        </w:tc>
      </w:tr>
    </w:tbl>
    <w:p w14:paraId="7FA9789E" w14:textId="77777777" w:rsidR="007A2823" w:rsidRDefault="007A2823">
      <w:pPr>
        <w:pStyle w:val="Abstand4pt"/>
        <w:rPr>
          <w:lang w:val="it-CH"/>
        </w:rPr>
      </w:pPr>
      <w:r>
        <w:rPr>
          <w:lang w:val="it-CH"/>
        </w:rPr>
        <w:br w:type="page"/>
      </w:r>
    </w:p>
    <w:tbl>
      <w:tblPr>
        <w:tblW w:w="6125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5331"/>
      </w:tblGrid>
      <w:tr w:rsidR="007A2823" w14:paraId="709DF64B" w14:textId="77777777">
        <w:tc>
          <w:tcPr>
            <w:tcW w:w="794" w:type="dxa"/>
          </w:tcPr>
          <w:p w14:paraId="2385357E" w14:textId="77777777" w:rsidR="007A2823" w:rsidRDefault="007A2823">
            <w:pPr>
              <w:pStyle w:val="Titel"/>
              <w:rPr>
                <w:rFonts w:ascii="Times New Roman" w:hAnsi="Times New Roman"/>
                <w:sz w:val="20"/>
                <w:szCs w:val="20"/>
                <w:lang w:val="it-CH"/>
              </w:rPr>
            </w:pPr>
            <w:r>
              <w:rPr>
                <w:rFonts w:ascii="Times New Roman" w:hAnsi="Times New Roman"/>
                <w:sz w:val="20"/>
                <w:lang w:val="it-CH"/>
              </w:rPr>
              <w:lastRenderedPageBreak/>
              <w:t>3.3.4</w:t>
            </w:r>
          </w:p>
        </w:tc>
        <w:tc>
          <w:tcPr>
            <w:tcW w:w="5331" w:type="dxa"/>
          </w:tcPr>
          <w:p w14:paraId="4861F26C" w14:textId="77777777" w:rsidR="007A2823" w:rsidRDefault="007A2823">
            <w:pPr>
              <w:pStyle w:val="Titel"/>
              <w:rPr>
                <w:rFonts w:ascii="Times New Roman" w:hAnsi="Times New Roman"/>
                <w:sz w:val="20"/>
                <w:szCs w:val="20"/>
                <w:lang w:val="it-CH"/>
              </w:rPr>
            </w:pPr>
            <w:r>
              <w:rPr>
                <w:rFonts w:ascii="Times New Roman" w:hAnsi="Times New Roman"/>
                <w:sz w:val="20"/>
                <w:lang w:val="it-CH"/>
              </w:rPr>
              <w:t>Impedimento della partenza</w:t>
            </w:r>
          </w:p>
        </w:tc>
      </w:tr>
      <w:tr w:rsidR="007A2823" w14:paraId="39A72BA3" w14:textId="77777777">
        <w:tc>
          <w:tcPr>
            <w:tcW w:w="794" w:type="dxa"/>
          </w:tcPr>
          <w:p w14:paraId="76FE8C03" w14:textId="77777777" w:rsidR="007A2823" w:rsidRDefault="007A2823">
            <w:pPr>
              <w:pStyle w:val="Tababstandnach"/>
              <w:rPr>
                <w:lang w:val="it-CH"/>
              </w:rPr>
            </w:pPr>
          </w:p>
        </w:tc>
        <w:tc>
          <w:tcPr>
            <w:tcW w:w="5331" w:type="dxa"/>
          </w:tcPr>
          <w:p w14:paraId="1E4E372B" w14:textId="77777777" w:rsidR="007A2823" w:rsidRDefault="007A2823">
            <w:pPr>
              <w:pStyle w:val="Tababstandnach"/>
              <w:rPr>
                <w:lang w:val="it-CH"/>
              </w:rPr>
            </w:pPr>
          </w:p>
        </w:tc>
      </w:tr>
      <w:tr w:rsidR="007A2823" w:rsidRPr="00404147" w14:paraId="2407A351" w14:textId="77777777">
        <w:tc>
          <w:tcPr>
            <w:tcW w:w="794" w:type="dxa"/>
          </w:tcPr>
          <w:p w14:paraId="5D41DCD6" w14:textId="77777777" w:rsidR="007A2823" w:rsidRDefault="007A2823">
            <w:pPr>
              <w:pStyle w:val="Absatz"/>
              <w:rPr>
                <w:lang w:val="it-CH"/>
              </w:rPr>
            </w:pPr>
          </w:p>
        </w:tc>
        <w:tc>
          <w:tcPr>
            <w:tcW w:w="5331" w:type="dxa"/>
          </w:tcPr>
          <w:p w14:paraId="42C1E8AA" w14:textId="77777777" w:rsidR="007A2823" w:rsidRDefault="007A2823">
            <w:pPr>
              <w:pStyle w:val="Absatz"/>
              <w:rPr>
                <w:lang w:val="it-CH"/>
              </w:rPr>
            </w:pPr>
            <w:r>
              <w:rPr>
                <w:lang w:val="it-CH"/>
              </w:rPr>
              <w:t xml:space="preserve">Con l’impedimento della partenza è possibile evitare che un treno in partenza raggiunga un punto pericoloso nonostante il segnale su posizione di fermata. Il controllo della marcia del treno avviene tramite un gruppo di balise o di un circuito anulare. In funzione del metodo adottato, il treno viene frenato già alla partenza o solo quando supera le balise. Può essere emesso un segnale ottico e/o acustico, che precede la frenatura imposta. </w:t>
            </w:r>
          </w:p>
        </w:tc>
      </w:tr>
      <w:tr w:rsidR="007A2823" w:rsidRPr="00404147" w14:paraId="3AB21279" w14:textId="77777777">
        <w:tc>
          <w:tcPr>
            <w:tcW w:w="794" w:type="dxa"/>
          </w:tcPr>
          <w:p w14:paraId="541120EF" w14:textId="77777777" w:rsidR="007A2823" w:rsidRDefault="007A2823">
            <w:pPr>
              <w:pStyle w:val="Absatz09pt"/>
              <w:rPr>
                <w:lang w:val="it-CH"/>
              </w:rPr>
            </w:pPr>
          </w:p>
        </w:tc>
        <w:tc>
          <w:tcPr>
            <w:tcW w:w="5331" w:type="dxa"/>
          </w:tcPr>
          <w:p w14:paraId="302947BE" w14:textId="77777777" w:rsidR="007A2823" w:rsidRDefault="007A2823">
            <w:pPr>
              <w:pStyle w:val="Absatz09pt"/>
              <w:rPr>
                <w:lang w:val="it-CH"/>
              </w:rPr>
            </w:pPr>
          </w:p>
        </w:tc>
      </w:tr>
      <w:tr w:rsidR="007A2823" w:rsidRPr="00404147" w14:paraId="26D3DA19" w14:textId="77777777">
        <w:tc>
          <w:tcPr>
            <w:tcW w:w="794" w:type="dxa"/>
          </w:tcPr>
          <w:p w14:paraId="5C7B8C9D" w14:textId="77777777" w:rsidR="007A2823" w:rsidRDefault="007A2823">
            <w:pPr>
              <w:pStyle w:val="Titel"/>
              <w:rPr>
                <w:rFonts w:ascii="Times New Roman" w:hAnsi="Times New Roman"/>
                <w:sz w:val="20"/>
                <w:szCs w:val="20"/>
                <w:lang w:val="it-CH"/>
              </w:rPr>
            </w:pPr>
            <w:r>
              <w:rPr>
                <w:rFonts w:ascii="Times New Roman" w:hAnsi="Times New Roman"/>
                <w:sz w:val="20"/>
                <w:lang w:val="it-CH"/>
              </w:rPr>
              <w:t>3.3.5</w:t>
            </w:r>
          </w:p>
        </w:tc>
        <w:tc>
          <w:tcPr>
            <w:tcW w:w="5331" w:type="dxa"/>
          </w:tcPr>
          <w:p w14:paraId="0ACE4904" w14:textId="77777777" w:rsidR="007A2823" w:rsidRDefault="007A2823">
            <w:pPr>
              <w:pStyle w:val="Titel"/>
              <w:rPr>
                <w:rFonts w:ascii="Times New Roman" w:hAnsi="Times New Roman"/>
                <w:sz w:val="20"/>
                <w:szCs w:val="20"/>
                <w:lang w:val="it-CH"/>
              </w:rPr>
            </w:pPr>
            <w:r>
              <w:rPr>
                <w:rFonts w:ascii="Times New Roman" w:hAnsi="Times New Roman"/>
                <w:sz w:val="20"/>
                <w:lang w:val="it-CH"/>
              </w:rPr>
              <w:t xml:space="preserve">Sorveglianza alla commutazione fra esercizio ad aderenza e cremagliera </w:t>
            </w:r>
          </w:p>
        </w:tc>
      </w:tr>
      <w:tr w:rsidR="007A2823" w:rsidRPr="00404147" w14:paraId="2AFA6B5A" w14:textId="77777777">
        <w:tc>
          <w:tcPr>
            <w:tcW w:w="794" w:type="dxa"/>
          </w:tcPr>
          <w:p w14:paraId="2862BB0A" w14:textId="77777777" w:rsidR="007A2823" w:rsidRDefault="007A2823">
            <w:pPr>
              <w:pStyle w:val="Tababstandnach"/>
              <w:rPr>
                <w:lang w:val="it-CH"/>
              </w:rPr>
            </w:pPr>
          </w:p>
        </w:tc>
        <w:tc>
          <w:tcPr>
            <w:tcW w:w="5331" w:type="dxa"/>
          </w:tcPr>
          <w:p w14:paraId="6EAE2CD2" w14:textId="77777777" w:rsidR="007A2823" w:rsidRDefault="007A2823">
            <w:pPr>
              <w:pStyle w:val="Tababstandnach"/>
              <w:rPr>
                <w:lang w:val="it-CH"/>
              </w:rPr>
            </w:pPr>
          </w:p>
        </w:tc>
      </w:tr>
      <w:tr w:rsidR="007A2823" w:rsidRPr="00404147" w14:paraId="1FD62337" w14:textId="77777777">
        <w:tc>
          <w:tcPr>
            <w:tcW w:w="794" w:type="dxa"/>
          </w:tcPr>
          <w:p w14:paraId="63F5274C" w14:textId="77777777" w:rsidR="007A2823" w:rsidRDefault="007A2823">
            <w:pPr>
              <w:pStyle w:val="Absatz"/>
              <w:rPr>
                <w:lang w:val="it-CH"/>
              </w:rPr>
            </w:pPr>
          </w:p>
        </w:tc>
        <w:tc>
          <w:tcPr>
            <w:tcW w:w="5331" w:type="dxa"/>
          </w:tcPr>
          <w:p w14:paraId="4EF17303" w14:textId="77777777" w:rsidR="007A2823" w:rsidRDefault="007A2823">
            <w:pPr>
              <w:pStyle w:val="Absatz"/>
              <w:rPr>
                <w:lang w:val="it-CH"/>
              </w:rPr>
            </w:pPr>
            <w:r>
              <w:rPr>
                <w:lang w:val="it-CH"/>
              </w:rPr>
              <w:t xml:space="preserve">Il sistema controlla se l’interruttore aderenza / cremagliera si trova nella posizione corretta. Se questo non viene messo nella posizione giusta entro un tempo predefinito, l’apparecchio del veicolo attiva una frenatura imposta. </w:t>
            </w:r>
          </w:p>
        </w:tc>
      </w:tr>
    </w:tbl>
    <w:p w14:paraId="7511C8BF" w14:textId="77777777" w:rsidR="007A2823" w:rsidRDefault="007A2823">
      <w:pPr>
        <w:pStyle w:val="Abstand4pt"/>
        <w:rPr>
          <w:lang w:val="it-CH"/>
        </w:rPr>
      </w:pPr>
      <w:r>
        <w:rPr>
          <w:lang w:val="it-CH"/>
        </w:rPr>
        <w:br w:type="page"/>
      </w:r>
    </w:p>
    <w:p w14:paraId="464F4A70" w14:textId="77777777" w:rsidR="007A2823" w:rsidRDefault="007A2823">
      <w:pPr>
        <w:pStyle w:val="Abstand4pt"/>
        <w:rPr>
          <w:lang w:val="it-CH"/>
        </w:rPr>
      </w:pPr>
      <w:r>
        <w:rPr>
          <w:b w:val="0"/>
          <w:color w:val="FF00FF"/>
          <w:sz w:val="18"/>
          <w:szCs w:val="20"/>
          <w:lang w:val="it-CH"/>
        </w:rPr>
        <w:lastRenderedPageBreak/>
        <w:br w:type="page"/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5323"/>
        <w:gridCol w:w="7"/>
      </w:tblGrid>
      <w:tr w:rsidR="007A2823" w14:paraId="26B6EB26" w14:textId="77777777">
        <w:tc>
          <w:tcPr>
            <w:tcW w:w="794" w:type="dxa"/>
          </w:tcPr>
          <w:p w14:paraId="6AE778B0" w14:textId="77777777" w:rsidR="007A2823" w:rsidRDefault="007A2823">
            <w:pPr>
              <w:pStyle w:val="Titel"/>
              <w:rPr>
                <w:rFonts w:ascii="Times New Roman" w:hAnsi="Times New Roman"/>
                <w:sz w:val="20"/>
                <w:szCs w:val="20"/>
                <w:lang w:val="it-CH"/>
              </w:rPr>
            </w:pPr>
            <w:r>
              <w:rPr>
                <w:rFonts w:ascii="Times New Roman" w:hAnsi="Times New Roman"/>
                <w:sz w:val="20"/>
                <w:lang w:val="it-CH"/>
              </w:rPr>
              <w:lastRenderedPageBreak/>
              <w:t>4</w:t>
            </w:r>
          </w:p>
        </w:tc>
        <w:tc>
          <w:tcPr>
            <w:tcW w:w="5330" w:type="dxa"/>
            <w:gridSpan w:val="2"/>
          </w:tcPr>
          <w:p w14:paraId="4D0DD526" w14:textId="77777777" w:rsidR="007A2823" w:rsidRDefault="007A2823">
            <w:pPr>
              <w:pStyle w:val="Titel"/>
              <w:rPr>
                <w:rFonts w:ascii="Times New Roman" w:hAnsi="Times New Roman"/>
                <w:sz w:val="20"/>
                <w:szCs w:val="20"/>
                <w:lang w:val="it-CH"/>
              </w:rPr>
            </w:pPr>
            <w:r>
              <w:rPr>
                <w:rFonts w:ascii="Times New Roman" w:hAnsi="Times New Roman"/>
                <w:sz w:val="20"/>
                <w:lang w:val="it-CH"/>
              </w:rPr>
              <w:t>Perturbazioni</w:t>
            </w:r>
          </w:p>
        </w:tc>
      </w:tr>
      <w:tr w:rsidR="007A2823" w14:paraId="06A97EC5" w14:textId="77777777">
        <w:tc>
          <w:tcPr>
            <w:tcW w:w="794" w:type="dxa"/>
          </w:tcPr>
          <w:p w14:paraId="5267CA33" w14:textId="77777777" w:rsidR="007A2823" w:rsidRDefault="007A2823">
            <w:pPr>
              <w:pStyle w:val="Titel"/>
              <w:rPr>
                <w:rFonts w:ascii="Times New Roman" w:hAnsi="Times New Roman"/>
                <w:sz w:val="20"/>
                <w:szCs w:val="20"/>
                <w:lang w:val="it-CH"/>
              </w:rPr>
            </w:pPr>
            <w:r>
              <w:rPr>
                <w:rFonts w:ascii="Times New Roman" w:hAnsi="Times New Roman"/>
                <w:sz w:val="20"/>
                <w:lang w:val="it-CH"/>
              </w:rPr>
              <w:t>4.1</w:t>
            </w:r>
          </w:p>
        </w:tc>
        <w:tc>
          <w:tcPr>
            <w:tcW w:w="5330" w:type="dxa"/>
            <w:gridSpan w:val="2"/>
          </w:tcPr>
          <w:p w14:paraId="72C4E59C" w14:textId="77777777" w:rsidR="007A2823" w:rsidRDefault="007A2823">
            <w:pPr>
              <w:pStyle w:val="Titel"/>
              <w:rPr>
                <w:rFonts w:ascii="Times New Roman" w:hAnsi="Times New Roman"/>
                <w:sz w:val="20"/>
                <w:szCs w:val="20"/>
                <w:lang w:val="it-CH"/>
              </w:rPr>
            </w:pPr>
            <w:r>
              <w:rPr>
                <w:rFonts w:ascii="Times New Roman" w:hAnsi="Times New Roman"/>
                <w:sz w:val="20"/>
                <w:lang w:val="it-CH"/>
              </w:rPr>
              <w:t>In generale</w:t>
            </w:r>
          </w:p>
        </w:tc>
      </w:tr>
      <w:tr w:rsidR="007A2823" w14:paraId="64103145" w14:textId="77777777">
        <w:tc>
          <w:tcPr>
            <w:tcW w:w="794" w:type="dxa"/>
          </w:tcPr>
          <w:p w14:paraId="2F711107" w14:textId="77777777" w:rsidR="007A2823" w:rsidRDefault="007A2823">
            <w:pPr>
              <w:pStyle w:val="Tababstandnach"/>
              <w:rPr>
                <w:lang w:val="it-CH"/>
              </w:rPr>
            </w:pPr>
          </w:p>
        </w:tc>
        <w:tc>
          <w:tcPr>
            <w:tcW w:w="5330" w:type="dxa"/>
            <w:gridSpan w:val="2"/>
          </w:tcPr>
          <w:p w14:paraId="1FA6FBA2" w14:textId="77777777" w:rsidR="007A2823" w:rsidRDefault="007A2823">
            <w:pPr>
              <w:pStyle w:val="Tababstandnach"/>
              <w:rPr>
                <w:lang w:val="it-CH"/>
              </w:rPr>
            </w:pPr>
          </w:p>
        </w:tc>
      </w:tr>
      <w:tr w:rsidR="007A2823" w:rsidRPr="00404147" w14:paraId="489CDFBC" w14:textId="77777777">
        <w:tc>
          <w:tcPr>
            <w:tcW w:w="794" w:type="dxa"/>
          </w:tcPr>
          <w:p w14:paraId="5C3EFF7A" w14:textId="77777777" w:rsidR="007A2823" w:rsidRDefault="007A2823">
            <w:pPr>
              <w:pStyle w:val="Absatz"/>
              <w:rPr>
                <w:lang w:val="it-CH"/>
              </w:rPr>
            </w:pPr>
          </w:p>
        </w:tc>
        <w:tc>
          <w:tcPr>
            <w:tcW w:w="5330" w:type="dxa"/>
            <w:gridSpan w:val="2"/>
          </w:tcPr>
          <w:p w14:paraId="77DBDC3C" w14:textId="77777777" w:rsidR="007A2823" w:rsidRDefault="007A2823">
            <w:pPr>
              <w:pStyle w:val="Absatz"/>
              <w:rPr>
                <w:lang w:val="it-CH"/>
              </w:rPr>
            </w:pPr>
            <w:r>
              <w:rPr>
                <w:lang w:val="it-CH"/>
              </w:rPr>
              <w:t>In caso di anomalie al controllo della marcia dei treni, occorre procedere secondo le disposizioni per le «Perturbazioni ai dispositivi di sicurezza».</w:t>
            </w:r>
          </w:p>
        </w:tc>
      </w:tr>
      <w:tr w:rsidR="007A2823" w:rsidRPr="00404147" w14:paraId="4EC3B59A" w14:textId="77777777">
        <w:tc>
          <w:tcPr>
            <w:tcW w:w="794" w:type="dxa"/>
          </w:tcPr>
          <w:p w14:paraId="4540058A" w14:textId="77777777" w:rsidR="007A2823" w:rsidRDefault="007A2823">
            <w:pPr>
              <w:pStyle w:val="Absatz09pt"/>
              <w:rPr>
                <w:lang w:val="it-CH"/>
              </w:rPr>
            </w:pPr>
          </w:p>
        </w:tc>
        <w:tc>
          <w:tcPr>
            <w:tcW w:w="5330" w:type="dxa"/>
            <w:gridSpan w:val="2"/>
          </w:tcPr>
          <w:p w14:paraId="44215B98" w14:textId="77777777" w:rsidR="007A2823" w:rsidRDefault="007A2823">
            <w:pPr>
              <w:pStyle w:val="Absatz09pt"/>
              <w:rPr>
                <w:lang w:val="it-CH"/>
              </w:rPr>
            </w:pPr>
          </w:p>
        </w:tc>
      </w:tr>
      <w:tr w:rsidR="007A2823" w:rsidRPr="00404147" w14:paraId="05F792E7" w14:textId="77777777">
        <w:tc>
          <w:tcPr>
            <w:tcW w:w="794" w:type="dxa"/>
          </w:tcPr>
          <w:p w14:paraId="451AB78D" w14:textId="77777777" w:rsidR="007A2823" w:rsidRDefault="007A2823">
            <w:pPr>
              <w:pStyle w:val="Titel"/>
              <w:rPr>
                <w:rFonts w:ascii="Times New Roman" w:hAnsi="Times New Roman"/>
                <w:sz w:val="20"/>
                <w:szCs w:val="20"/>
                <w:lang w:val="it-CH"/>
              </w:rPr>
            </w:pPr>
            <w:r>
              <w:rPr>
                <w:rFonts w:ascii="Times New Roman" w:hAnsi="Times New Roman"/>
                <w:sz w:val="20"/>
                <w:lang w:val="it-CH"/>
              </w:rPr>
              <w:t>4.1.1</w:t>
            </w:r>
          </w:p>
        </w:tc>
        <w:tc>
          <w:tcPr>
            <w:tcW w:w="5330" w:type="dxa"/>
            <w:gridSpan w:val="2"/>
          </w:tcPr>
          <w:p w14:paraId="2D007790" w14:textId="77777777" w:rsidR="007A2823" w:rsidRDefault="007A2823">
            <w:pPr>
              <w:pStyle w:val="Titel"/>
              <w:rPr>
                <w:rFonts w:ascii="Times New Roman" w:hAnsi="Times New Roman"/>
                <w:sz w:val="20"/>
                <w:szCs w:val="20"/>
                <w:lang w:val="it-CH"/>
              </w:rPr>
            </w:pPr>
            <w:r>
              <w:rPr>
                <w:rFonts w:ascii="Times New Roman" w:hAnsi="Times New Roman"/>
                <w:sz w:val="20"/>
                <w:lang w:val="it-CH"/>
              </w:rPr>
              <w:t>Guasto al sistema di controllo della marcia dei treni sul veicolo di testa</w:t>
            </w:r>
          </w:p>
        </w:tc>
      </w:tr>
      <w:tr w:rsidR="007A2823" w:rsidRPr="00404147" w14:paraId="5BC5F524" w14:textId="77777777">
        <w:tc>
          <w:tcPr>
            <w:tcW w:w="794" w:type="dxa"/>
          </w:tcPr>
          <w:p w14:paraId="05CB5541" w14:textId="77777777" w:rsidR="007A2823" w:rsidRDefault="007A2823">
            <w:pPr>
              <w:pStyle w:val="Tababstandnach"/>
              <w:rPr>
                <w:lang w:val="it-CH"/>
              </w:rPr>
            </w:pPr>
          </w:p>
        </w:tc>
        <w:tc>
          <w:tcPr>
            <w:tcW w:w="5330" w:type="dxa"/>
            <w:gridSpan w:val="2"/>
          </w:tcPr>
          <w:p w14:paraId="64924DF7" w14:textId="77777777" w:rsidR="007A2823" w:rsidRDefault="007A2823">
            <w:pPr>
              <w:pStyle w:val="Tababstandnach"/>
              <w:rPr>
                <w:lang w:val="it-CH"/>
              </w:rPr>
            </w:pPr>
          </w:p>
        </w:tc>
      </w:tr>
      <w:tr w:rsidR="007A2823" w:rsidRPr="00404147" w14:paraId="24A24F2F" w14:textId="77777777">
        <w:tc>
          <w:tcPr>
            <w:tcW w:w="794" w:type="dxa"/>
          </w:tcPr>
          <w:p w14:paraId="545A3BF2" w14:textId="77777777" w:rsidR="007A2823" w:rsidRDefault="007A2823">
            <w:pPr>
              <w:pStyle w:val="Absatz"/>
              <w:rPr>
                <w:lang w:val="it-CH"/>
              </w:rPr>
            </w:pPr>
          </w:p>
        </w:tc>
        <w:tc>
          <w:tcPr>
            <w:tcW w:w="5330" w:type="dxa"/>
            <w:gridSpan w:val="2"/>
          </w:tcPr>
          <w:p w14:paraId="24BA92E6" w14:textId="77777777" w:rsidR="007A2823" w:rsidRDefault="007A2823">
            <w:pPr>
              <w:pStyle w:val="Absatz"/>
              <w:rPr>
                <w:lang w:val="it-CH"/>
              </w:rPr>
            </w:pPr>
            <w:r>
              <w:rPr>
                <w:lang w:val="it-CH"/>
              </w:rPr>
              <w:t xml:space="preserve">Se un sistema di controllo della marcia dei treni è perturbato, è ammesso circolare senza restrizioni se le funzioni previste lato infrastruttura sono garantite da un altro sistema di controllo dei treni. </w:t>
            </w:r>
          </w:p>
        </w:tc>
      </w:tr>
      <w:tr w:rsidR="007A2823" w:rsidRPr="00404147" w14:paraId="5B67DB86" w14:textId="77777777">
        <w:tc>
          <w:tcPr>
            <w:tcW w:w="794" w:type="dxa"/>
          </w:tcPr>
          <w:p w14:paraId="01C47873" w14:textId="77777777" w:rsidR="007A2823" w:rsidRDefault="007A2823">
            <w:pPr>
              <w:pStyle w:val="Absatz09pt"/>
              <w:rPr>
                <w:lang w:val="it-CH"/>
              </w:rPr>
            </w:pPr>
          </w:p>
        </w:tc>
        <w:tc>
          <w:tcPr>
            <w:tcW w:w="5330" w:type="dxa"/>
            <w:gridSpan w:val="2"/>
          </w:tcPr>
          <w:p w14:paraId="694D73FF" w14:textId="77777777" w:rsidR="007A2823" w:rsidRDefault="007A2823">
            <w:pPr>
              <w:pStyle w:val="Absatz09pt"/>
              <w:rPr>
                <w:lang w:val="it-CH"/>
              </w:rPr>
            </w:pPr>
          </w:p>
        </w:tc>
      </w:tr>
      <w:tr w:rsidR="007A2823" w:rsidRPr="00404147" w14:paraId="7E7EEB79" w14:textId="77777777">
        <w:trPr>
          <w:gridAfter w:val="1"/>
          <w:wAfter w:w="7" w:type="dxa"/>
        </w:trPr>
        <w:tc>
          <w:tcPr>
            <w:tcW w:w="794" w:type="dxa"/>
          </w:tcPr>
          <w:p w14:paraId="30C49C0F" w14:textId="7F85466F" w:rsidR="007A2823" w:rsidRDefault="007A2823">
            <w:pPr>
              <w:pStyle w:val="Absatz09pt"/>
              <w:rPr>
                <w:lang w:val="it-CH"/>
              </w:rPr>
            </w:pPr>
            <w:r>
              <w:rPr>
                <w:color w:val="FF00FF"/>
                <w:lang w:val="it-CH"/>
              </w:rPr>
              <w:br w:type="page"/>
            </w:r>
          </w:p>
        </w:tc>
        <w:tc>
          <w:tcPr>
            <w:tcW w:w="5323" w:type="dxa"/>
          </w:tcPr>
          <w:p w14:paraId="01A3A85F" w14:textId="77777777" w:rsidR="007A2823" w:rsidRDefault="007A2823">
            <w:pPr>
              <w:pStyle w:val="Absatz09pt"/>
              <w:rPr>
                <w:lang w:val="it-CH"/>
              </w:rPr>
            </w:pPr>
          </w:p>
        </w:tc>
      </w:tr>
    </w:tbl>
    <w:p w14:paraId="2EE1D473" w14:textId="77777777" w:rsidR="007A2823" w:rsidRDefault="007A2823">
      <w:pPr>
        <w:pStyle w:val="ErlassTitel"/>
        <w:tabs>
          <w:tab w:val="right" w:pos="6117"/>
        </w:tabs>
        <w:rPr>
          <w:lang w:val="it-CH"/>
        </w:rPr>
      </w:pPr>
    </w:p>
    <w:p w14:paraId="1322A1EB" w14:textId="77777777" w:rsidR="00535A4E" w:rsidRDefault="00535A4E" w:rsidP="00535A4E">
      <w:pPr>
        <w:pStyle w:val="ErlassKurztitel"/>
        <w:rPr>
          <w:lang w:val="it-CH"/>
        </w:rPr>
      </w:pPr>
    </w:p>
    <w:p w14:paraId="4D5CE335" w14:textId="77777777" w:rsidR="00535A4E" w:rsidRDefault="00535A4E" w:rsidP="00535A4E">
      <w:pPr>
        <w:pStyle w:val="ErlassDatum"/>
        <w:rPr>
          <w:lang w:val="it-CH"/>
        </w:rPr>
      </w:pPr>
    </w:p>
    <w:p w14:paraId="661C6C2E" w14:textId="64A948DB" w:rsidR="00535A4E" w:rsidRPr="00535A4E" w:rsidRDefault="00535A4E" w:rsidP="00535A4E">
      <w:pPr>
        <w:pStyle w:val="ErlassLinie"/>
        <w:rPr>
          <w:lang w:val="it-CH"/>
        </w:rPr>
        <w:sectPr w:rsidR="00535A4E" w:rsidRPr="00535A4E" w:rsidSect="00535A4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oddPage"/>
          <w:pgSz w:w="8392" w:h="11907" w:code="11"/>
          <w:pgMar w:top="734" w:right="677" w:bottom="850" w:left="1584" w:header="677" w:footer="562" w:gutter="0"/>
          <w:pgNumType w:start="453"/>
          <w:cols w:space="720"/>
          <w:titlePg/>
          <w:docGrid w:linePitch="245"/>
        </w:sectPr>
      </w:pPr>
    </w:p>
    <w:p w14:paraId="0237B9D1" w14:textId="77777777" w:rsidR="007A2823" w:rsidRDefault="007A2823" w:rsidP="00535A4E">
      <w:pPr>
        <w:rPr>
          <w:lang w:val="it-CH"/>
        </w:rPr>
      </w:pPr>
    </w:p>
    <w:sectPr w:rsidR="007A2823" w:rsidSect="00535A4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8392" w:h="11907" w:code="11"/>
      <w:pgMar w:top="737" w:right="680" w:bottom="851" w:left="1588" w:header="680" w:footer="567" w:gutter="0"/>
      <w:cols w:space="720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201EA" w14:textId="77777777" w:rsidR="00497F73" w:rsidRDefault="00497F73">
      <w:r>
        <w:separator/>
      </w:r>
    </w:p>
  </w:endnote>
  <w:endnote w:type="continuationSeparator" w:id="0">
    <w:p w14:paraId="3C9F61A7" w14:textId="77777777" w:rsidR="00497F73" w:rsidRDefault="0049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1D41F" w14:textId="77777777" w:rsidR="007A2823" w:rsidRDefault="007A2823">
    <w:pPr>
      <w:pStyle w:val="Fuzeile"/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468</w:t>
    </w:r>
    <w:r>
      <w:rPr>
        <w:rStyle w:val="Seitenzahl"/>
      </w:rPr>
      <w:fldChar w:fldCharType="end"/>
    </w:r>
  </w:p>
  <w:p w14:paraId="09935A45" w14:textId="77777777" w:rsidR="007A2823" w:rsidRDefault="007A2823">
    <w:pPr>
      <w:pStyle w:val="Fuzeile"/>
      <w:tabs>
        <w:tab w:val="right" w:pos="6120"/>
      </w:tabs>
      <w:ind w:right="35"/>
    </w:pPr>
    <w:r>
      <w:tab/>
    </w:r>
    <w:r w:rsidR="00854DFD">
      <w:t>14.12.2025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F3FE0" w14:textId="77777777" w:rsidR="007A2823" w:rsidRDefault="007A2823">
    <w:pPr>
      <w:pStyle w:val="Fuzeile"/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467</w:t>
    </w:r>
    <w:r>
      <w:rPr>
        <w:rStyle w:val="Seitenzahl"/>
      </w:rPr>
      <w:fldChar w:fldCharType="end"/>
    </w:r>
  </w:p>
  <w:p w14:paraId="05725C9B" w14:textId="77777777" w:rsidR="007A2823" w:rsidRDefault="00854DFD">
    <w:pPr>
      <w:pStyle w:val="Fuzeile"/>
      <w:tabs>
        <w:tab w:val="right" w:pos="6123"/>
      </w:tabs>
    </w:pPr>
    <w:r>
      <w:t>14.12.2025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1038908"/>
      <w:docPartObj>
        <w:docPartGallery w:val="Page Numbers (Bottom of Page)"/>
        <w:docPartUnique/>
      </w:docPartObj>
    </w:sdtPr>
    <w:sdtContent>
      <w:p w14:paraId="131FD173" w14:textId="3EE8ADE7" w:rsidR="007A2823" w:rsidRDefault="00535A4E" w:rsidP="00535A4E">
        <w:pPr>
          <w:pStyle w:val="Fuzeile"/>
        </w:pPr>
        <w:r w:rsidRPr="00535A4E">
          <w:t>14.12.2025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73AE4" w14:textId="77777777" w:rsidR="007A2823" w:rsidRDefault="007A2823">
    <w:pPr>
      <w:pStyle w:val="Fuzeile"/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474</w:t>
    </w:r>
    <w:r>
      <w:rPr>
        <w:rStyle w:val="Seitenzahl"/>
      </w:rPr>
      <w:fldChar w:fldCharType="end"/>
    </w:r>
  </w:p>
  <w:p w14:paraId="41FB000A" w14:textId="77777777" w:rsidR="007A2823" w:rsidRDefault="007A2823">
    <w:pPr>
      <w:pStyle w:val="Fuzeile"/>
      <w:tabs>
        <w:tab w:val="right" w:pos="6096"/>
      </w:tabs>
      <w:ind w:right="28" w:firstLine="360"/>
    </w:pPr>
    <w:r>
      <w:tab/>
    </w:r>
    <w:r w:rsidR="00854DFD">
      <w:t>14.12.2025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9AD28" w14:textId="77777777" w:rsidR="007A2823" w:rsidRDefault="007A2823">
    <w:pPr>
      <w:pStyle w:val="Fuzeile"/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475</w:t>
    </w:r>
    <w:r>
      <w:rPr>
        <w:rStyle w:val="Seitenzahl"/>
      </w:rPr>
      <w:fldChar w:fldCharType="end"/>
    </w:r>
  </w:p>
  <w:p w14:paraId="18B4A7B5" w14:textId="77777777" w:rsidR="007A2823" w:rsidRDefault="00854DFD">
    <w:pPr>
      <w:pStyle w:val="Fuzeile"/>
      <w:ind w:right="360"/>
    </w:pPr>
    <w:r>
      <w:t>14.12.2025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9CFA7" w14:textId="77777777" w:rsidR="007A2823" w:rsidRDefault="00854DFD">
    <w:pPr>
      <w:pStyle w:val="Fuzeile"/>
      <w:tabs>
        <w:tab w:val="right" w:pos="6103"/>
      </w:tabs>
    </w:pPr>
    <w:r>
      <w:t>14.12.2025</w:t>
    </w:r>
    <w:r w:rsidR="007A2823">
      <w:rPr>
        <w:rStyle w:val="Seitenzahl"/>
      </w:rPr>
      <w:tab/>
    </w:r>
    <w:r w:rsidR="007A2823">
      <w:rPr>
        <w:rStyle w:val="Seitenzahl"/>
      </w:rPr>
      <w:fldChar w:fldCharType="begin"/>
    </w:r>
    <w:r w:rsidR="007A2823">
      <w:rPr>
        <w:rStyle w:val="Seitenzahl"/>
      </w:rPr>
      <w:instrText xml:space="preserve"> PAGE </w:instrText>
    </w:r>
    <w:r w:rsidR="007A2823">
      <w:rPr>
        <w:rStyle w:val="Seitenzahl"/>
      </w:rPr>
      <w:fldChar w:fldCharType="separate"/>
    </w:r>
    <w:r w:rsidR="007A2823">
      <w:rPr>
        <w:rStyle w:val="Seitenzahl"/>
        <w:noProof/>
      </w:rPr>
      <w:t>473</w:t>
    </w:r>
    <w:r w:rsidR="007A2823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B30B6" w14:textId="77777777" w:rsidR="00497F73" w:rsidRDefault="00497F73">
      <w:pPr>
        <w:rPr>
          <w:sz w:val="4"/>
        </w:rPr>
      </w:pPr>
      <w:r>
        <w:rPr>
          <w:sz w:val="4"/>
        </w:rPr>
        <w:t> </w:t>
      </w:r>
    </w:p>
  </w:footnote>
  <w:footnote w:type="continuationSeparator" w:id="0">
    <w:p w14:paraId="3D5A1B3B" w14:textId="77777777" w:rsidR="00497F73" w:rsidRDefault="00497F73">
      <w:pPr>
        <w:rPr>
          <w:sz w:val="4"/>
        </w:rPr>
      </w:pPr>
      <w:r>
        <w:rPr>
          <w:sz w:val="4"/>
        </w:rPr>
        <w:t>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D3FB3" w14:textId="77777777" w:rsidR="007A2823" w:rsidRDefault="007A2823">
    <w:pPr>
      <w:pStyle w:val="Kopfzeile"/>
      <w:rPr>
        <w:lang w:val="it-CH"/>
      </w:rPr>
    </w:pPr>
    <w:r>
      <w:rPr>
        <w:lang w:val="it-CH"/>
      </w:rPr>
      <w:t>Controllo della marcia dei treni</w:t>
    </w:r>
    <w:r>
      <w:rPr>
        <w:lang w:val="it-CH"/>
      </w:rPr>
      <w:tab/>
      <w:t>R 300.7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4DB7" w14:textId="77777777" w:rsidR="007A2823" w:rsidRDefault="007A2823">
    <w:pPr>
      <w:pStyle w:val="Kopfzeile"/>
      <w:rPr>
        <w:lang w:val="it-CH"/>
      </w:rPr>
    </w:pPr>
    <w:r>
      <w:rPr>
        <w:lang w:val="it-CH"/>
      </w:rPr>
      <w:t>Controllo della marcia dei treni</w:t>
    </w:r>
    <w:r>
      <w:rPr>
        <w:lang w:val="it-CH"/>
      </w:rPr>
      <w:tab/>
      <w:t>R 300.7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AFC11" w14:textId="77777777" w:rsidR="007A2823" w:rsidRDefault="007A2823">
    <w:pPr>
      <w:pStyle w:val="Kopfzeile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6F724" w14:textId="3C9F77BB" w:rsidR="007A2823" w:rsidRPr="00AC31AC" w:rsidRDefault="00AC31AC">
    <w:pPr>
      <w:pStyle w:val="Kopfzeile"/>
      <w:rPr>
        <w:lang w:val="it-CH"/>
      </w:rPr>
    </w:pPr>
    <w:r w:rsidRPr="00AC31AC">
      <w:rPr>
        <w:lang w:val="it-CH"/>
      </w:rPr>
      <w:t>Controllo della marcia dei treni</w:t>
    </w:r>
    <w:r w:rsidR="007A2823" w:rsidRPr="00AC31AC">
      <w:rPr>
        <w:lang w:val="it-CH"/>
      </w:rPr>
      <w:tab/>
      <w:t xml:space="preserve">R </w:t>
    </w:r>
    <w:r w:rsidR="007A2823" w:rsidRPr="00362263">
      <w:rPr>
        <w:lang w:val="it-CH"/>
      </w:rPr>
      <w:t>300.7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B1036" w14:textId="77777777" w:rsidR="007A2823" w:rsidRDefault="007A2823">
    <w:pPr>
      <w:pStyle w:val="Kopfzeile"/>
    </w:pPr>
    <w:r>
      <w:t>ETCS</w:t>
    </w:r>
    <w:r>
      <w:tab/>
    </w:r>
    <w:r w:rsidRPr="00362263">
      <w:rPr>
        <w:lang w:val="it-CH"/>
      </w:rPr>
      <w:t>R 300.7 Annesso 2 all'Allegato 1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C9791" w14:textId="77777777" w:rsidR="007A2823" w:rsidRDefault="007A2823">
    <w:pPr>
      <w:pStyle w:val="Kopfzeile"/>
    </w:pPr>
    <w:r>
      <w:t>ETCS</w:t>
    </w:r>
    <w:r>
      <w:tab/>
      <w:t xml:space="preserve">R 300.7 </w:t>
    </w:r>
    <w:r w:rsidRPr="00362263">
      <w:rPr>
        <w:lang w:val="it-CH"/>
      </w:rPr>
      <w:t>Annesso 2 all’Allegato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20CA3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816DB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7631186"/>
    <w:multiLevelType w:val="hybridMultilevel"/>
    <w:tmpl w:val="F9CA7D4A"/>
    <w:lvl w:ilvl="0" w:tplc="0C2070EE">
      <w:start w:val="1"/>
      <w:numFmt w:val="bullet"/>
      <w:lvlText w:val="-"/>
      <w:lvlJc w:val="left"/>
      <w:pPr>
        <w:ind w:left="1143" w:hanging="435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BAC0A4F"/>
    <w:multiLevelType w:val="hybridMultilevel"/>
    <w:tmpl w:val="B754B58A"/>
    <w:lvl w:ilvl="0" w:tplc="FFFFFFFF">
      <w:start w:val="1"/>
      <w:numFmt w:val="bullet"/>
      <w:lvlText w:val=""/>
      <w:lvlJc w:val="left"/>
      <w:pPr>
        <w:ind w:left="57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 w15:restartNumberingAfterBreak="0">
    <w:nsid w:val="119B14B2"/>
    <w:multiLevelType w:val="hybridMultilevel"/>
    <w:tmpl w:val="45BE0CC4"/>
    <w:lvl w:ilvl="0" w:tplc="ED7C57F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9768CD"/>
    <w:multiLevelType w:val="hybridMultilevel"/>
    <w:tmpl w:val="97CC15EA"/>
    <w:lvl w:ilvl="0" w:tplc="0C2070EE">
      <w:start w:val="1"/>
      <w:numFmt w:val="bullet"/>
      <w:lvlText w:val="-"/>
      <w:lvlJc w:val="left"/>
      <w:pPr>
        <w:ind w:left="1069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51B62B3"/>
    <w:multiLevelType w:val="hybridMultilevel"/>
    <w:tmpl w:val="5C34B6E2"/>
    <w:lvl w:ilvl="0" w:tplc="0C2070EE">
      <w:start w:val="1"/>
      <w:numFmt w:val="bullet"/>
      <w:lvlText w:val="-"/>
      <w:lvlJc w:val="left"/>
      <w:pPr>
        <w:ind w:left="1069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69466E2"/>
    <w:multiLevelType w:val="hybridMultilevel"/>
    <w:tmpl w:val="8C7283EE"/>
    <w:lvl w:ilvl="0" w:tplc="0C2070EE">
      <w:start w:val="1"/>
      <w:numFmt w:val="bullet"/>
      <w:lvlText w:val="-"/>
      <w:lvlJc w:val="left"/>
      <w:pPr>
        <w:ind w:left="1069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81C1C2E"/>
    <w:multiLevelType w:val="hybridMultilevel"/>
    <w:tmpl w:val="A9665EA2"/>
    <w:lvl w:ilvl="0" w:tplc="0C2070EE">
      <w:start w:val="1"/>
      <w:numFmt w:val="bullet"/>
      <w:lvlText w:val="-"/>
      <w:lvlJc w:val="left"/>
      <w:pPr>
        <w:ind w:left="1069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DFB4F7E"/>
    <w:multiLevelType w:val="singleLevel"/>
    <w:tmpl w:val="8FAADE4A"/>
    <w:lvl w:ilvl="0">
      <w:start w:val="12"/>
      <w:numFmt w:val="bullet"/>
      <w:lvlText w:val="–"/>
      <w:lvlJc w:val="left"/>
      <w:pPr>
        <w:tabs>
          <w:tab w:val="num" w:pos="570"/>
        </w:tabs>
        <w:ind w:left="570" w:hanging="360"/>
      </w:pPr>
      <w:rPr>
        <w:rFonts w:hint="default"/>
      </w:rPr>
    </w:lvl>
  </w:abstractNum>
  <w:abstractNum w:abstractNumId="10" w15:restartNumberingAfterBreak="0">
    <w:nsid w:val="2D4726BF"/>
    <w:multiLevelType w:val="hybridMultilevel"/>
    <w:tmpl w:val="61126012"/>
    <w:lvl w:ilvl="0" w:tplc="ED7C57F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606945"/>
    <w:multiLevelType w:val="hybridMultilevel"/>
    <w:tmpl w:val="78CA4F40"/>
    <w:lvl w:ilvl="0" w:tplc="ED7C57F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44A3841"/>
    <w:multiLevelType w:val="hybridMultilevel"/>
    <w:tmpl w:val="BE5C5616"/>
    <w:lvl w:ilvl="0" w:tplc="620CEC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B0ABC"/>
    <w:multiLevelType w:val="hybridMultilevel"/>
    <w:tmpl w:val="F6F6078A"/>
    <w:lvl w:ilvl="0" w:tplc="0C2070EE">
      <w:start w:val="1"/>
      <w:numFmt w:val="bullet"/>
      <w:lvlText w:val="-"/>
      <w:lvlJc w:val="left"/>
      <w:pPr>
        <w:ind w:left="1068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B850E6D"/>
    <w:multiLevelType w:val="hybridMultilevel"/>
    <w:tmpl w:val="A7A62CB4"/>
    <w:lvl w:ilvl="0" w:tplc="620CEC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25B9B"/>
    <w:multiLevelType w:val="hybridMultilevel"/>
    <w:tmpl w:val="265297DA"/>
    <w:lvl w:ilvl="0" w:tplc="620CEC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35E1F"/>
    <w:multiLevelType w:val="hybridMultilevel"/>
    <w:tmpl w:val="219E2140"/>
    <w:lvl w:ilvl="0" w:tplc="0C2070EE">
      <w:start w:val="1"/>
      <w:numFmt w:val="bullet"/>
      <w:lvlText w:val="-"/>
      <w:lvlJc w:val="left"/>
      <w:pPr>
        <w:ind w:left="1068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0D53AAC"/>
    <w:multiLevelType w:val="hybridMultilevel"/>
    <w:tmpl w:val="4D760FD4"/>
    <w:lvl w:ilvl="0" w:tplc="0C2070EE">
      <w:start w:val="1"/>
      <w:numFmt w:val="bullet"/>
      <w:lvlText w:val="-"/>
      <w:lvlJc w:val="left"/>
      <w:pPr>
        <w:ind w:left="1069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9D21789"/>
    <w:multiLevelType w:val="hybridMultilevel"/>
    <w:tmpl w:val="3CF282E0"/>
    <w:lvl w:ilvl="0" w:tplc="620CEC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119B3"/>
    <w:multiLevelType w:val="hybridMultilevel"/>
    <w:tmpl w:val="39003E28"/>
    <w:lvl w:ilvl="0" w:tplc="0C2070EE">
      <w:start w:val="1"/>
      <w:numFmt w:val="bullet"/>
      <w:lvlText w:val="-"/>
      <w:lvlJc w:val="left"/>
      <w:pPr>
        <w:ind w:left="106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AC36483"/>
    <w:multiLevelType w:val="hybridMultilevel"/>
    <w:tmpl w:val="772EBF4E"/>
    <w:lvl w:ilvl="0" w:tplc="0C2070EE">
      <w:start w:val="1"/>
      <w:numFmt w:val="bullet"/>
      <w:lvlText w:val="-"/>
      <w:lvlJc w:val="left"/>
      <w:pPr>
        <w:ind w:left="1069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52016592">
    <w:abstractNumId w:val="0"/>
  </w:num>
  <w:num w:numId="2" w16cid:durableId="935483157">
    <w:abstractNumId w:val="10"/>
  </w:num>
  <w:num w:numId="3" w16cid:durableId="2090613806">
    <w:abstractNumId w:val="18"/>
  </w:num>
  <w:num w:numId="4" w16cid:durableId="273364512">
    <w:abstractNumId w:val="11"/>
  </w:num>
  <w:num w:numId="5" w16cid:durableId="678627448">
    <w:abstractNumId w:val="15"/>
  </w:num>
  <w:num w:numId="6" w16cid:durableId="1767000826">
    <w:abstractNumId w:val="8"/>
  </w:num>
  <w:num w:numId="7" w16cid:durableId="1226840292">
    <w:abstractNumId w:val="12"/>
  </w:num>
  <w:num w:numId="8" w16cid:durableId="1073770049">
    <w:abstractNumId w:val="4"/>
  </w:num>
  <w:num w:numId="9" w16cid:durableId="114450991">
    <w:abstractNumId w:val="14"/>
  </w:num>
  <w:num w:numId="10" w16cid:durableId="74062018">
    <w:abstractNumId w:val="6"/>
  </w:num>
  <w:num w:numId="11" w16cid:durableId="456920995">
    <w:abstractNumId w:val="17"/>
  </w:num>
  <w:num w:numId="12" w16cid:durableId="1845195671">
    <w:abstractNumId w:val="7"/>
  </w:num>
  <w:num w:numId="13" w16cid:durableId="1014499224">
    <w:abstractNumId w:val="20"/>
  </w:num>
  <w:num w:numId="14" w16cid:durableId="187525441">
    <w:abstractNumId w:val="19"/>
  </w:num>
  <w:num w:numId="15" w16cid:durableId="1999572117">
    <w:abstractNumId w:val="13"/>
  </w:num>
  <w:num w:numId="16" w16cid:durableId="188033737">
    <w:abstractNumId w:val="16"/>
  </w:num>
  <w:num w:numId="17" w16cid:durableId="1770001069">
    <w:abstractNumId w:val="5"/>
  </w:num>
  <w:num w:numId="18" w16cid:durableId="2016760500">
    <w:abstractNumId w:val="2"/>
  </w:num>
  <w:num w:numId="19" w16cid:durableId="295646824">
    <w:abstractNumId w:val="9"/>
  </w:num>
  <w:num w:numId="20" w16cid:durableId="179710066">
    <w:abstractNumId w:val="1"/>
  </w:num>
  <w:num w:numId="21" w16cid:durableId="753861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de-CH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it-CH" w:vendorID="64" w:dllVersion="6" w:nlCheck="1" w:checkStyle="0"/>
  <w:activeWritingStyle w:appName="MSWord" w:lang="it-CH" w:vendorID="64" w:dllVersion="4096" w:nlCheck="1" w:checkStyle="0"/>
  <w:activeWritingStyle w:appName="MSWord" w:lang="de-CH" w:vendorID="64" w:dllVersion="4096" w:nlCheck="1" w:checkStyle="0"/>
  <w:activeWritingStyle w:appName="MSWord" w:lang="fr-CH" w:vendorID="64" w:dllVersion="4096" w:nlCheck="1" w:checkStyle="0"/>
  <w:activeWritingStyle w:appName="MSWord" w:lang="de-DE" w:vendorID="64" w:dllVersion="4096" w:nlCheck="1" w:checkStyle="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557"/>
  <w:autoHyphenation/>
  <w:consecutiveHyphenLimit w:val="3"/>
  <w:hyphenationZone w:val="460"/>
  <w:doNotHyphenateCaps/>
  <w:clickAndTypeStyle w:val="Absatz"/>
  <w:evenAndOddHeaders/>
  <w:drawingGridHorizontalSpacing w:val="9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CE"/>
    <w:rsid w:val="00035440"/>
    <w:rsid w:val="00074C59"/>
    <w:rsid w:val="001A44E5"/>
    <w:rsid w:val="001F19C9"/>
    <w:rsid w:val="002D74E8"/>
    <w:rsid w:val="00362263"/>
    <w:rsid w:val="00402BCE"/>
    <w:rsid w:val="00404147"/>
    <w:rsid w:val="00497E29"/>
    <w:rsid w:val="00497F73"/>
    <w:rsid w:val="004D5D43"/>
    <w:rsid w:val="00535A4E"/>
    <w:rsid w:val="00576036"/>
    <w:rsid w:val="005A76EF"/>
    <w:rsid w:val="005C276B"/>
    <w:rsid w:val="00624EC7"/>
    <w:rsid w:val="00641007"/>
    <w:rsid w:val="00687261"/>
    <w:rsid w:val="007A2823"/>
    <w:rsid w:val="007C7CB0"/>
    <w:rsid w:val="007F5A8D"/>
    <w:rsid w:val="00854DFD"/>
    <w:rsid w:val="008B649F"/>
    <w:rsid w:val="00914C7D"/>
    <w:rsid w:val="009C0DD4"/>
    <w:rsid w:val="00A21FB3"/>
    <w:rsid w:val="00A32758"/>
    <w:rsid w:val="00AC31AC"/>
    <w:rsid w:val="00BE4FB2"/>
    <w:rsid w:val="00BE6788"/>
    <w:rsid w:val="00C37E6D"/>
    <w:rsid w:val="00CD5FD9"/>
    <w:rsid w:val="00D14075"/>
    <w:rsid w:val="00DA3B64"/>
    <w:rsid w:val="00DC390A"/>
    <w:rsid w:val="00DD4289"/>
    <w:rsid w:val="00E4452E"/>
    <w:rsid w:val="00E8488C"/>
    <w:rsid w:val="00E955A3"/>
    <w:rsid w:val="00ED58BC"/>
    <w:rsid w:val="00EF7F8B"/>
    <w:rsid w:val="00FA27F1"/>
    <w:rsid w:val="00FA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24FC8E"/>
  <w15:chartTrackingRefBased/>
  <w15:docId w15:val="{F663270E-79DE-44FE-ADF9-1F489E57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4147"/>
    <w:pPr>
      <w:spacing w:line="260" w:lineRule="atLeast"/>
    </w:pPr>
    <w:rPr>
      <w:rFonts w:ascii="Arial" w:eastAsiaTheme="minorHAnsi" w:hAnsi="Arial" w:cs="Arial"/>
      <w:kern w:val="2"/>
      <w:szCs w:val="22"/>
      <w:lang w:eastAsia="en-US"/>
      <w14:ligatures w14:val="standardContextual"/>
    </w:rPr>
  </w:style>
  <w:style w:type="paragraph" w:styleId="berschrift1">
    <w:name w:val="heading 1"/>
    <w:link w:val="berschrift1Zchn"/>
    <w:qFormat/>
    <w:pPr>
      <w:keepNext/>
      <w:tabs>
        <w:tab w:val="left" w:pos="1134"/>
      </w:tabs>
      <w:suppressAutoHyphens/>
      <w:spacing w:before="80" w:line="200" w:lineRule="exact"/>
      <w:outlineLvl w:val="0"/>
    </w:pPr>
    <w:rPr>
      <w:b/>
      <w:lang w:eastAsia="de-DE"/>
    </w:rPr>
  </w:style>
  <w:style w:type="paragraph" w:styleId="berschrift2">
    <w:name w:val="heading 2"/>
    <w:basedOn w:val="berschrift1"/>
    <w:qFormat/>
    <w:pPr>
      <w:outlineLvl w:val="1"/>
    </w:pPr>
  </w:style>
  <w:style w:type="paragraph" w:styleId="berschrift3">
    <w:name w:val="heading 3"/>
    <w:basedOn w:val="berschrift1"/>
    <w:qFormat/>
    <w:pPr>
      <w:outlineLvl w:val="2"/>
    </w:pPr>
  </w:style>
  <w:style w:type="paragraph" w:styleId="berschrift4">
    <w:name w:val="heading 4"/>
    <w:basedOn w:val="berschrift1"/>
    <w:qFormat/>
    <w:pPr>
      <w:outlineLvl w:val="3"/>
    </w:pPr>
  </w:style>
  <w:style w:type="paragraph" w:styleId="berschrift5">
    <w:name w:val="heading 5"/>
    <w:qFormat/>
    <w:pPr>
      <w:keepNext/>
      <w:keepLines/>
      <w:framePr w:w="907" w:wrap="around" w:vAnchor="text" w:hAnchor="text" w:x="-1020" w:y="63"/>
      <w:spacing w:before="40" w:line="130" w:lineRule="exact"/>
      <w:outlineLvl w:val="4"/>
    </w:pPr>
    <w:rPr>
      <w:sz w:val="13"/>
      <w:lang w:eastAsia="de-DE"/>
    </w:rPr>
  </w:style>
  <w:style w:type="paragraph" w:styleId="berschrift6">
    <w:name w:val="heading 6"/>
    <w:basedOn w:val="berschrift5"/>
    <w:qFormat/>
    <w:pPr>
      <w:framePr w:wrap="around"/>
      <w:outlineLvl w:val="5"/>
    </w:pPr>
  </w:style>
  <w:style w:type="paragraph" w:styleId="berschrift7">
    <w:name w:val="heading 7"/>
    <w:basedOn w:val="berschrift5"/>
    <w:qFormat/>
    <w:pPr>
      <w:framePr w:wrap="around"/>
      <w:outlineLvl w:val="6"/>
    </w:pPr>
  </w:style>
  <w:style w:type="paragraph" w:styleId="berschrift8">
    <w:name w:val="heading 8"/>
    <w:basedOn w:val="berschrift5"/>
    <w:link w:val="berschrift8Zchn"/>
    <w:qFormat/>
    <w:pPr>
      <w:framePr w:wrap="around"/>
      <w:outlineLvl w:val="7"/>
    </w:pPr>
  </w:style>
  <w:style w:type="paragraph" w:styleId="berschrift9">
    <w:name w:val="heading 9"/>
    <w:qFormat/>
    <w:pPr>
      <w:keepNext/>
      <w:keepLines/>
      <w:tabs>
        <w:tab w:val="left" w:pos="1134"/>
      </w:tabs>
      <w:spacing w:before="280" w:line="200" w:lineRule="exact"/>
      <w:ind w:left="1134" w:hanging="1134"/>
      <w:outlineLvl w:val="8"/>
    </w:pPr>
    <w:rPr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  <w:rsid w:val="00404147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404147"/>
  </w:style>
  <w:style w:type="paragraph" w:customStyle="1" w:styleId="AbsatzMarginalie">
    <w:name w:val="Absatz Marginalie"/>
    <w:pPr>
      <w:keepNext/>
      <w:keepLines/>
      <w:framePr w:w="907" w:wrap="around" w:vAnchor="text" w:hAnchor="text" w:x="-1021" w:y="619"/>
      <w:spacing w:before="40" w:line="130" w:lineRule="exact"/>
    </w:pPr>
    <w:rPr>
      <w:noProof/>
      <w:sz w:val="13"/>
    </w:rPr>
  </w:style>
  <w:style w:type="paragraph" w:customStyle="1" w:styleId="Tabkrper49pt">
    <w:name w:val="Tabkörper 4/9pt"/>
    <w:basedOn w:val="Tabkrper09pt"/>
    <w:pPr>
      <w:spacing w:before="80"/>
    </w:pPr>
  </w:style>
  <w:style w:type="paragraph" w:customStyle="1" w:styleId="Tabkrper09pt">
    <w:name w:val="Tabkörper 0/9pt"/>
    <w:pPr>
      <w:spacing w:line="200" w:lineRule="exact"/>
    </w:pPr>
    <w:rPr>
      <w:sz w:val="18"/>
      <w:lang w:eastAsia="de-DE"/>
    </w:rPr>
  </w:style>
  <w:style w:type="paragraph" w:styleId="Fuzeile">
    <w:name w:val="footer"/>
    <w:link w:val="FuzeileZchn"/>
    <w:uiPriority w:val="99"/>
    <w:pPr>
      <w:spacing w:before="260" w:line="200" w:lineRule="exact"/>
    </w:pPr>
    <w:rPr>
      <w:sz w:val="18"/>
      <w:lang w:eastAsia="de-DE"/>
    </w:rPr>
  </w:style>
  <w:style w:type="paragraph" w:styleId="Kopfzeile">
    <w:name w:val="header"/>
    <w:pPr>
      <w:pBdr>
        <w:bottom w:val="single" w:sz="6" w:space="5" w:color="auto"/>
      </w:pBdr>
      <w:tabs>
        <w:tab w:val="right" w:pos="6123"/>
      </w:tabs>
      <w:spacing w:after="320" w:line="180" w:lineRule="exact"/>
    </w:pPr>
    <w:rPr>
      <w:sz w:val="16"/>
      <w:lang w:eastAsia="de-DE"/>
    </w:rPr>
  </w:style>
  <w:style w:type="character" w:styleId="Funotenzeichen">
    <w:name w:val="footnote reference"/>
    <w:rPr>
      <w:rFonts w:ascii="Times New Roman" w:hAnsi="Times New Roman"/>
      <w:noProof/>
      <w:position w:val="4"/>
      <w:sz w:val="13"/>
    </w:rPr>
  </w:style>
  <w:style w:type="paragraph" w:styleId="Funotentext">
    <w:name w:val="footnote text"/>
    <w:pPr>
      <w:tabs>
        <w:tab w:val="left" w:pos="40"/>
      </w:tabs>
      <w:spacing w:line="160" w:lineRule="exact"/>
      <w:ind w:left="340" w:hanging="340"/>
    </w:pPr>
    <w:rPr>
      <w:sz w:val="16"/>
      <w:lang w:eastAsia="de-DE"/>
    </w:rPr>
  </w:style>
  <w:style w:type="paragraph" w:customStyle="1" w:styleId="Absatz">
    <w:name w:val="Absatz"/>
    <w:link w:val="AbsatzChar"/>
    <w:pPr>
      <w:spacing w:before="80" w:line="200" w:lineRule="exact"/>
      <w:jc w:val="both"/>
    </w:pPr>
    <w:rPr>
      <w:sz w:val="18"/>
      <w:lang w:eastAsia="de-DE"/>
    </w:rPr>
  </w:style>
  <w:style w:type="paragraph" w:customStyle="1" w:styleId="Autor">
    <w:name w:val="Autor"/>
    <w:next w:val="Ingress"/>
    <w:pPr>
      <w:keepNext/>
      <w:keepLines/>
      <w:spacing w:line="200" w:lineRule="exact"/>
    </w:pPr>
    <w:rPr>
      <w:i/>
      <w:sz w:val="18"/>
      <w:lang w:eastAsia="de-DE"/>
    </w:rPr>
  </w:style>
  <w:style w:type="paragraph" w:customStyle="1" w:styleId="Ingress">
    <w:name w:val="Ingress"/>
    <w:next w:val="Verb"/>
    <w:pPr>
      <w:spacing w:before="60" w:line="200" w:lineRule="exact"/>
    </w:pPr>
    <w:rPr>
      <w:sz w:val="18"/>
      <w:lang w:eastAsia="de-DE"/>
    </w:rPr>
  </w:style>
  <w:style w:type="paragraph" w:customStyle="1" w:styleId="Verb">
    <w:name w:val="Verb"/>
    <w:pPr>
      <w:spacing w:before="60" w:after="140" w:line="200" w:lineRule="exact"/>
    </w:pPr>
    <w:rPr>
      <w:i/>
      <w:sz w:val="18"/>
      <w:lang w:eastAsia="de-DE"/>
    </w:rPr>
  </w:style>
  <w:style w:type="paragraph" w:customStyle="1" w:styleId="ErlassDatum">
    <w:name w:val="Erlass Datum"/>
    <w:next w:val="ErlassLinie"/>
    <w:pPr>
      <w:keepNext/>
      <w:keepLines/>
      <w:spacing w:before="60" w:line="200" w:lineRule="exact"/>
    </w:pPr>
    <w:rPr>
      <w:sz w:val="18"/>
      <w:lang w:eastAsia="de-DE"/>
    </w:rPr>
  </w:style>
  <w:style w:type="paragraph" w:customStyle="1" w:styleId="ErlassLinie">
    <w:name w:val="Erlass Linie"/>
    <w:next w:val="Autor"/>
    <w:pPr>
      <w:pBdr>
        <w:top w:val="single" w:sz="6" w:space="4" w:color="auto"/>
      </w:pBdr>
      <w:spacing w:before="200" w:line="200" w:lineRule="exact"/>
      <w:jc w:val="both"/>
    </w:pPr>
    <w:rPr>
      <w:sz w:val="18"/>
      <w:lang w:eastAsia="de-DE"/>
    </w:rPr>
  </w:style>
  <w:style w:type="paragraph" w:customStyle="1" w:styleId="Inkrafttreten">
    <w:name w:val="Inkrafttreten"/>
    <w:pPr>
      <w:spacing w:before="400" w:line="160" w:lineRule="exact"/>
    </w:pPr>
    <w:rPr>
      <w:sz w:val="16"/>
      <w:lang w:eastAsia="de-DE"/>
    </w:rPr>
  </w:style>
  <w:style w:type="paragraph" w:customStyle="1" w:styleId="Struktur2">
    <w:name w:val="Struktur 2"/>
    <w:link w:val="Struktur2Char"/>
    <w:pPr>
      <w:tabs>
        <w:tab w:val="left" w:pos="924"/>
      </w:tabs>
      <w:spacing w:before="40" w:line="200" w:lineRule="exact"/>
      <w:ind w:left="924" w:hanging="357"/>
      <w:jc w:val="both"/>
    </w:pPr>
    <w:rPr>
      <w:sz w:val="18"/>
      <w:lang w:eastAsia="de-DE"/>
    </w:rPr>
  </w:style>
  <w:style w:type="paragraph" w:customStyle="1" w:styleId="Struktur18pt">
    <w:name w:val="Struktur 1 /8pt"/>
    <w:pPr>
      <w:tabs>
        <w:tab w:val="left" w:pos="527"/>
      </w:tabs>
      <w:spacing w:before="60" w:line="160" w:lineRule="exact"/>
      <w:ind w:left="528" w:hanging="318"/>
      <w:jc w:val="both"/>
    </w:pPr>
    <w:rPr>
      <w:sz w:val="16"/>
      <w:lang w:eastAsia="de-DE"/>
    </w:rPr>
  </w:style>
  <w:style w:type="paragraph" w:customStyle="1" w:styleId="Tab-Struktur309pt">
    <w:name w:val="Tab-Struktur 3 0/9pt"/>
    <w:basedOn w:val="Tab-Struktur209pt"/>
    <w:pPr>
      <w:tabs>
        <w:tab w:val="left" w:pos="561"/>
      </w:tabs>
      <w:ind w:left="561"/>
    </w:pPr>
  </w:style>
  <w:style w:type="paragraph" w:customStyle="1" w:styleId="Tab-Struktur209pt">
    <w:name w:val="Tab-Struktur 2 0/9pt"/>
    <w:basedOn w:val="Tab-Struktur109pt"/>
    <w:pPr>
      <w:tabs>
        <w:tab w:val="left" w:pos="374"/>
      </w:tabs>
      <w:ind w:left="374"/>
    </w:pPr>
  </w:style>
  <w:style w:type="paragraph" w:customStyle="1" w:styleId="Tab-Struktur109pt">
    <w:name w:val="Tab-Struktur 1 0/9pt"/>
    <w:pPr>
      <w:tabs>
        <w:tab w:val="left" w:pos="187"/>
      </w:tabs>
      <w:spacing w:line="200" w:lineRule="exact"/>
      <w:ind w:left="187" w:hanging="187"/>
    </w:pPr>
    <w:rPr>
      <w:sz w:val="18"/>
      <w:lang w:eastAsia="de-DE"/>
    </w:rPr>
  </w:style>
  <w:style w:type="paragraph" w:customStyle="1" w:styleId="Tab-Struktur108pt">
    <w:name w:val="Tab-Struktur 1 0/8pt"/>
    <w:pPr>
      <w:tabs>
        <w:tab w:val="left" w:pos="187"/>
      </w:tabs>
      <w:spacing w:line="160" w:lineRule="exact"/>
      <w:ind w:left="187" w:hanging="187"/>
    </w:pPr>
    <w:rPr>
      <w:sz w:val="16"/>
      <w:lang w:eastAsia="de-DE"/>
    </w:rPr>
  </w:style>
  <w:style w:type="paragraph" w:customStyle="1" w:styleId="Struktur1">
    <w:name w:val="Struktur 1"/>
    <w:link w:val="Struktur1Char"/>
    <w:pPr>
      <w:tabs>
        <w:tab w:val="left" w:pos="567"/>
      </w:tabs>
      <w:spacing w:before="80" w:line="200" w:lineRule="exact"/>
      <w:ind w:left="567" w:hanging="357"/>
      <w:jc w:val="both"/>
    </w:pPr>
    <w:rPr>
      <w:sz w:val="18"/>
      <w:lang w:eastAsia="de-DE"/>
    </w:rPr>
  </w:style>
  <w:style w:type="paragraph" w:customStyle="1" w:styleId="Herkunft">
    <w:name w:val="Herkunft"/>
    <w:pPr>
      <w:framePr w:hSpace="142" w:wrap="notBeside" w:vAnchor="page" w:hAnchor="text" w:y="454"/>
      <w:spacing w:line="200" w:lineRule="exact"/>
    </w:pPr>
    <w:rPr>
      <w:i/>
      <w:sz w:val="18"/>
      <w:lang w:eastAsia="de-DE"/>
    </w:rPr>
  </w:style>
  <w:style w:type="character" w:styleId="Seitenzahl">
    <w:name w:val="page number"/>
    <w:basedOn w:val="Absatz-Standardschriftart"/>
  </w:style>
  <w:style w:type="paragraph" w:customStyle="1" w:styleId="ErlassTitel">
    <w:name w:val="Erlass Titel"/>
    <w:next w:val="ErlassKurztitel"/>
    <w:pPr>
      <w:keepNext/>
      <w:keepLines/>
      <w:spacing w:line="240" w:lineRule="exact"/>
    </w:pPr>
    <w:rPr>
      <w:b/>
      <w:sz w:val="24"/>
      <w:lang w:eastAsia="de-DE"/>
    </w:rPr>
  </w:style>
  <w:style w:type="paragraph" w:customStyle="1" w:styleId="ErlassKurztitel">
    <w:name w:val="Erlass Kurztitel"/>
    <w:next w:val="ErlassDatum"/>
    <w:pPr>
      <w:keepNext/>
      <w:keepLines/>
      <w:spacing w:before="80" w:line="200" w:lineRule="exact"/>
    </w:pPr>
    <w:rPr>
      <w:b/>
      <w:lang w:eastAsia="de-DE"/>
    </w:rPr>
  </w:style>
  <w:style w:type="paragraph" w:customStyle="1" w:styleId="Struktur3">
    <w:name w:val="Struktur 3"/>
    <w:pPr>
      <w:tabs>
        <w:tab w:val="left" w:pos="1281"/>
      </w:tabs>
      <w:spacing w:line="200" w:lineRule="exact"/>
      <w:ind w:left="1281" w:hanging="357"/>
      <w:jc w:val="both"/>
    </w:pPr>
    <w:rPr>
      <w:sz w:val="18"/>
      <w:lang w:eastAsia="de-DE"/>
    </w:rPr>
  </w:style>
  <w:style w:type="paragraph" w:customStyle="1" w:styleId="Struktur4">
    <w:name w:val="Struktur 4"/>
    <w:pPr>
      <w:tabs>
        <w:tab w:val="left" w:pos="1639"/>
      </w:tabs>
      <w:spacing w:line="200" w:lineRule="exact"/>
      <w:ind w:left="1638" w:hanging="357"/>
      <w:jc w:val="both"/>
    </w:pPr>
    <w:rPr>
      <w:sz w:val="18"/>
      <w:lang w:eastAsia="de-DE"/>
    </w:rPr>
  </w:style>
  <w:style w:type="paragraph" w:customStyle="1" w:styleId="Struktur28pt">
    <w:name w:val="Struktur 2 /8pt"/>
    <w:pPr>
      <w:tabs>
        <w:tab w:val="left" w:pos="851"/>
      </w:tabs>
      <w:spacing w:before="20" w:line="160" w:lineRule="exact"/>
      <w:ind w:left="851" w:hanging="318"/>
      <w:jc w:val="both"/>
    </w:pPr>
    <w:rPr>
      <w:sz w:val="16"/>
      <w:lang w:eastAsia="de-DE"/>
    </w:rPr>
  </w:style>
  <w:style w:type="paragraph" w:customStyle="1" w:styleId="Struktur38pt">
    <w:name w:val="Struktur 3 /8pt"/>
    <w:pPr>
      <w:tabs>
        <w:tab w:val="left" w:pos="1168"/>
      </w:tabs>
      <w:spacing w:line="160" w:lineRule="exact"/>
      <w:ind w:left="1169" w:hanging="318"/>
      <w:jc w:val="both"/>
    </w:pPr>
    <w:rPr>
      <w:sz w:val="16"/>
      <w:lang w:eastAsia="de-DE"/>
    </w:rPr>
  </w:style>
  <w:style w:type="paragraph" w:customStyle="1" w:styleId="Referenz">
    <w:name w:val="Referenz"/>
    <w:pPr>
      <w:keepNext/>
      <w:keepLines/>
      <w:spacing w:before="40" w:line="130" w:lineRule="exact"/>
      <w:ind w:left="1134"/>
    </w:pPr>
    <w:rPr>
      <w:sz w:val="13"/>
      <w:lang w:eastAsia="de-DE"/>
    </w:rPr>
  </w:style>
  <w:style w:type="paragraph" w:customStyle="1" w:styleId="Struktur48pt">
    <w:name w:val="Struktur 4 /8pt"/>
    <w:pPr>
      <w:tabs>
        <w:tab w:val="left" w:pos="1486"/>
      </w:tabs>
      <w:spacing w:line="160" w:lineRule="exact"/>
      <w:ind w:left="1486" w:hanging="318"/>
      <w:jc w:val="both"/>
    </w:pPr>
    <w:rPr>
      <w:sz w:val="16"/>
      <w:lang w:eastAsia="de-DE"/>
    </w:rPr>
  </w:style>
  <w:style w:type="paragraph" w:customStyle="1" w:styleId="Tabkrper08pt">
    <w:name w:val="Tabkörper 0/8pt"/>
    <w:pPr>
      <w:spacing w:line="160" w:lineRule="exact"/>
    </w:pPr>
    <w:rPr>
      <w:sz w:val="16"/>
      <w:lang w:eastAsia="de-DE"/>
    </w:rPr>
  </w:style>
  <w:style w:type="paragraph" w:customStyle="1" w:styleId="Tabkrper38pt">
    <w:name w:val="Tabkörper 3/8pt"/>
    <w:basedOn w:val="Tabkrper08pt"/>
    <w:pPr>
      <w:spacing w:before="60"/>
    </w:pPr>
  </w:style>
  <w:style w:type="paragraph" w:customStyle="1" w:styleId="Tabellenkopf">
    <w:name w:val="Tabellenkopf"/>
    <w:pPr>
      <w:spacing w:line="130" w:lineRule="exact"/>
    </w:pPr>
    <w:rPr>
      <w:sz w:val="13"/>
      <w:lang w:eastAsia="de-DE"/>
    </w:rPr>
  </w:style>
  <w:style w:type="paragraph" w:customStyle="1" w:styleId="Tab-Untertit8pt">
    <w:name w:val="Tab-Untertit /8pt"/>
    <w:pPr>
      <w:keepNext/>
      <w:spacing w:before="160" w:line="160" w:lineRule="exact"/>
    </w:pPr>
    <w:rPr>
      <w:b/>
      <w:sz w:val="16"/>
      <w:lang w:eastAsia="de-DE"/>
    </w:rPr>
  </w:style>
  <w:style w:type="paragraph" w:customStyle="1" w:styleId="Tab-Untertit9pt">
    <w:name w:val="Tab-Untertit /9pt"/>
    <w:pPr>
      <w:keepNext/>
      <w:spacing w:before="160" w:line="200" w:lineRule="exact"/>
    </w:pPr>
    <w:rPr>
      <w:b/>
      <w:sz w:val="18"/>
      <w:lang w:eastAsia="de-DE"/>
    </w:rPr>
  </w:style>
  <w:style w:type="paragraph" w:customStyle="1" w:styleId="TitelAnhang">
    <w:name w:val="Titel Anhang"/>
    <w:pPr>
      <w:spacing w:before="240" w:line="220" w:lineRule="exact"/>
    </w:pPr>
    <w:rPr>
      <w:b/>
      <w:sz w:val="22"/>
      <w:lang w:eastAsia="de-DE"/>
    </w:rPr>
  </w:style>
  <w:style w:type="paragraph" w:customStyle="1" w:styleId="Tab-Utit8pt-kurs">
    <w:name w:val="Tab-Utit /8pt-kurs"/>
    <w:pPr>
      <w:keepNext/>
      <w:spacing w:before="120" w:line="160" w:lineRule="exact"/>
    </w:pPr>
    <w:rPr>
      <w:i/>
      <w:sz w:val="16"/>
      <w:lang w:eastAsia="de-DE"/>
    </w:rPr>
  </w:style>
  <w:style w:type="paragraph" w:customStyle="1" w:styleId="TitelAnhText">
    <w:name w:val="Titel Anh Text"/>
    <w:pPr>
      <w:spacing w:line="200" w:lineRule="exact"/>
      <w:jc w:val="right"/>
    </w:pPr>
    <w:rPr>
      <w:sz w:val="18"/>
      <w:lang w:eastAsia="de-DE"/>
    </w:rPr>
  </w:style>
  <w:style w:type="paragraph" w:customStyle="1" w:styleId="TitelAnhKurztit">
    <w:name w:val="Titel Anh Kurztit"/>
    <w:pPr>
      <w:spacing w:before="80" w:line="200" w:lineRule="exact"/>
    </w:pPr>
    <w:rPr>
      <w:b/>
      <w:lang w:eastAsia="de-DE"/>
    </w:rPr>
  </w:style>
  <w:style w:type="paragraph" w:customStyle="1" w:styleId="TitelAnhrechts">
    <w:name w:val="Titel Anh rechts"/>
    <w:pPr>
      <w:pageBreakBefore/>
      <w:spacing w:line="200" w:lineRule="exact"/>
      <w:jc w:val="right"/>
    </w:pPr>
    <w:rPr>
      <w:i/>
      <w:sz w:val="18"/>
      <w:lang w:eastAsia="de-DE"/>
    </w:rPr>
  </w:style>
  <w:style w:type="paragraph" w:customStyle="1" w:styleId="Tab-Utit9pt-kurs">
    <w:name w:val="Tab-Utit /9pt-kurs"/>
    <w:pPr>
      <w:keepNext/>
      <w:spacing w:before="120" w:line="200" w:lineRule="exact"/>
    </w:pPr>
    <w:rPr>
      <w:i/>
      <w:sz w:val="18"/>
      <w:lang w:eastAsia="de-DE"/>
    </w:rPr>
  </w:style>
  <w:style w:type="paragraph" w:customStyle="1" w:styleId="Absatz8pt">
    <w:name w:val="Absatz /8pt"/>
    <w:pPr>
      <w:spacing w:before="60" w:line="160" w:lineRule="exact"/>
      <w:jc w:val="both"/>
    </w:pPr>
    <w:rPr>
      <w:sz w:val="16"/>
      <w:lang w:eastAsia="de-DE"/>
    </w:rPr>
  </w:style>
  <w:style w:type="paragraph" w:customStyle="1" w:styleId="FussnotentextMarg">
    <w:name w:val="Fussnotentext Marg"/>
    <w:pPr>
      <w:keepNext/>
      <w:keepLines/>
      <w:tabs>
        <w:tab w:val="left" w:pos="-980"/>
      </w:tabs>
      <w:spacing w:line="160" w:lineRule="exact"/>
      <w:ind w:left="-697" w:hanging="335"/>
    </w:pPr>
    <w:rPr>
      <w:sz w:val="16"/>
      <w:lang w:eastAsia="de-DE"/>
    </w:rPr>
  </w:style>
  <w:style w:type="paragraph" w:customStyle="1" w:styleId="Zyan-Feld">
    <w:name w:val="Zyan-Feld"/>
    <w:pPr>
      <w:spacing w:line="180" w:lineRule="exact"/>
    </w:pPr>
    <w:rPr>
      <w:vanish/>
      <w:color w:val="00FFFF"/>
      <w:sz w:val="18"/>
      <w:lang w:eastAsia="de-DE"/>
    </w:rPr>
  </w:style>
  <w:style w:type="paragraph" w:customStyle="1" w:styleId="Error">
    <w:name w:val="Error"/>
    <w:rPr>
      <w:rFonts w:ascii="Arial" w:hAnsi="Arial"/>
      <w:i/>
      <w:color w:val="FF0000"/>
      <w:lang w:eastAsia="de-DE"/>
    </w:rPr>
  </w:style>
  <w:style w:type="paragraph" w:customStyle="1" w:styleId="Abstand18pt">
    <w:name w:val="Abstand /18pt"/>
    <w:pPr>
      <w:spacing w:before="340" w:line="20" w:lineRule="exact"/>
    </w:pPr>
    <w:rPr>
      <w:b/>
      <w:bCs/>
      <w:color w:val="008000"/>
      <w:sz w:val="290"/>
      <w:szCs w:val="290"/>
      <w:lang w:eastAsia="de-DE"/>
    </w:rPr>
  </w:style>
  <w:style w:type="paragraph" w:customStyle="1" w:styleId="ZifferrmI">
    <w:name w:val="Ziffer röm. I"/>
    <w:pPr>
      <w:spacing w:before="240" w:after="60" w:line="200" w:lineRule="exact"/>
    </w:pPr>
    <w:rPr>
      <w:sz w:val="18"/>
      <w:lang w:eastAsia="de-DE"/>
    </w:rPr>
  </w:style>
  <w:style w:type="paragraph" w:customStyle="1" w:styleId="ZifferrmII">
    <w:name w:val="Ziffer röm. II"/>
    <w:basedOn w:val="ZifferrmI"/>
    <w:pPr>
      <w:spacing w:before="360"/>
    </w:pPr>
  </w:style>
  <w:style w:type="paragraph" w:customStyle="1" w:styleId="Bild">
    <w:name w:val="Bild"/>
    <w:pPr>
      <w:spacing w:line="200" w:lineRule="atLeast"/>
    </w:pPr>
    <w:rPr>
      <w:sz w:val="18"/>
      <w:lang w:eastAsia="de-DE"/>
    </w:rPr>
  </w:style>
  <w:style w:type="paragraph" w:customStyle="1" w:styleId="Abstand3pt">
    <w:name w:val="Abstand /3pt"/>
    <w:basedOn w:val="Abstand18pt"/>
    <w:pPr>
      <w:spacing w:before="40"/>
    </w:pPr>
  </w:style>
  <w:style w:type="paragraph" w:customStyle="1" w:styleId="ErlassTitel10pt">
    <w:name w:val="Erlass Titel /10pt"/>
    <w:basedOn w:val="ErlassKurztitel"/>
    <w:next w:val="ErlassKurztitel"/>
  </w:style>
  <w:style w:type="paragraph" w:customStyle="1" w:styleId="VerweisArtkursiv">
    <w:name w:val="Verweis Art kursiv"/>
    <w:basedOn w:val="Absatz"/>
    <w:pPr>
      <w:keepNext/>
      <w:keepLines/>
      <w:spacing w:before="280"/>
      <w:jc w:val="left"/>
    </w:pPr>
    <w:rPr>
      <w:i/>
    </w:rPr>
  </w:style>
  <w:style w:type="paragraph" w:customStyle="1" w:styleId="Abstand1Seite">
    <w:name w:val="Abstand 1 Seite"/>
    <w:basedOn w:val="Abstand18pt"/>
    <w:pPr>
      <w:pageBreakBefore/>
      <w:spacing w:before="0" w:after="8400" w:line="2400" w:lineRule="exact"/>
    </w:pPr>
    <w:rPr>
      <w:color w:val="339966"/>
    </w:rPr>
  </w:style>
  <w:style w:type="paragraph" w:customStyle="1" w:styleId="TabkrperR09pt">
    <w:name w:val="Tabkörper R/0/9pt"/>
    <w:basedOn w:val="Tabkrper09pt"/>
    <w:pPr>
      <w:jc w:val="right"/>
    </w:pPr>
  </w:style>
  <w:style w:type="paragraph" w:customStyle="1" w:styleId="TabkrperR38pt">
    <w:name w:val="Tabkörper R/3/8pt"/>
    <w:basedOn w:val="Tabkrper38pt"/>
    <w:pPr>
      <w:jc w:val="right"/>
    </w:pPr>
  </w:style>
  <w:style w:type="paragraph" w:customStyle="1" w:styleId="TabellenkopfR">
    <w:name w:val="Tabellenkopf R"/>
    <w:basedOn w:val="Tabellenkopf"/>
    <w:pPr>
      <w:jc w:val="right"/>
    </w:pPr>
  </w:style>
  <w:style w:type="paragraph" w:customStyle="1" w:styleId="TabkrperR08pt">
    <w:name w:val="Tabkörper R/0/8pt"/>
    <w:basedOn w:val="Tabkrper08pt"/>
    <w:pPr>
      <w:jc w:val="right"/>
    </w:pPr>
  </w:style>
  <w:style w:type="paragraph" w:customStyle="1" w:styleId="ErlassSubtitel">
    <w:name w:val="Erlass Subtitel"/>
    <w:basedOn w:val="Absatz8pt"/>
    <w:next w:val="ErlassDatum"/>
    <w:pPr>
      <w:spacing w:before="0"/>
      <w:jc w:val="left"/>
    </w:pPr>
  </w:style>
  <w:style w:type="paragraph" w:customStyle="1" w:styleId="Schlussint">
    <w:name w:val="Schluss int"/>
    <w:basedOn w:val="Absatz"/>
    <w:next w:val="Unterschriften"/>
    <w:pPr>
      <w:spacing w:before="400" w:after="280"/>
    </w:pPr>
  </w:style>
  <w:style w:type="paragraph" w:customStyle="1" w:styleId="Unterschriften">
    <w:name w:val="Unterschriften"/>
    <w:basedOn w:val="Absatz"/>
    <w:pPr>
      <w:tabs>
        <w:tab w:val="left" w:pos="2807"/>
        <w:tab w:val="left" w:pos="3402"/>
        <w:tab w:val="right" w:pos="6112"/>
      </w:tabs>
      <w:spacing w:before="120"/>
      <w:jc w:val="left"/>
    </w:pPr>
  </w:style>
  <w:style w:type="paragraph" w:customStyle="1" w:styleId="Tabkrper08pt-kurs">
    <w:name w:val="Tabkörper 0/8pt-kurs"/>
    <w:basedOn w:val="Tabkrper08pt"/>
    <w:rPr>
      <w:i/>
    </w:rPr>
  </w:style>
  <w:style w:type="paragraph" w:customStyle="1" w:styleId="Tab-Struktur208pt">
    <w:name w:val="Tab-Struktur 2 0/8pt"/>
    <w:basedOn w:val="Tab-Struktur108pt"/>
    <w:pPr>
      <w:tabs>
        <w:tab w:val="left" w:pos="374"/>
      </w:tabs>
      <w:ind w:left="374"/>
    </w:pPr>
  </w:style>
  <w:style w:type="paragraph" w:customStyle="1" w:styleId="Tabkrper09pt-kurs">
    <w:name w:val="Tabkörper 0/9pt-kurs"/>
    <w:basedOn w:val="Tabkrper09pt"/>
    <w:rPr>
      <w:i/>
    </w:rPr>
  </w:style>
  <w:style w:type="paragraph" w:customStyle="1" w:styleId="Tabkrper38pt-kurs">
    <w:name w:val="Tabkörper 3/8pt-kurs"/>
    <w:basedOn w:val="Tabkrper38pt"/>
    <w:rPr>
      <w:i/>
    </w:rPr>
  </w:style>
  <w:style w:type="paragraph" w:customStyle="1" w:styleId="SR-Fussnote">
    <w:name w:val="SR-Fussnote"/>
    <w:basedOn w:val="Funotentext"/>
    <w:pPr>
      <w:spacing w:after="40"/>
      <w:ind w:left="0" w:hanging="40"/>
    </w:pPr>
  </w:style>
  <w:style w:type="paragraph" w:customStyle="1" w:styleId="Tababstandvor">
    <w:name w:val="Tababstand vor"/>
    <w:basedOn w:val="Tabkrper08pt"/>
    <w:pPr>
      <w:spacing w:line="180" w:lineRule="exact"/>
    </w:pPr>
    <w:rPr>
      <w:sz w:val="18"/>
    </w:rPr>
  </w:style>
  <w:style w:type="paragraph" w:customStyle="1" w:styleId="Tababstandnach">
    <w:name w:val="Tababstand nach"/>
    <w:basedOn w:val="Tabkrper08pt"/>
    <w:pPr>
      <w:spacing w:line="80" w:lineRule="exact"/>
    </w:pPr>
    <w:rPr>
      <w:sz w:val="8"/>
    </w:rPr>
  </w:style>
  <w:style w:type="paragraph" w:customStyle="1" w:styleId="TabellenkopfR-N">
    <w:name w:val="Tabellenkopf R-N"/>
    <w:basedOn w:val="TabellenkopfR"/>
    <w:pPr>
      <w:spacing w:before="60" w:after="60"/>
    </w:pPr>
  </w:style>
  <w:style w:type="paragraph" w:customStyle="1" w:styleId="TabellenkopfN">
    <w:name w:val="Tabellenkopf N"/>
    <w:basedOn w:val="Tabellenkopf"/>
    <w:pPr>
      <w:spacing w:before="60" w:after="60"/>
    </w:pPr>
  </w:style>
  <w:style w:type="paragraph" w:customStyle="1" w:styleId="SR-FussnoteMarg">
    <w:name w:val="SR-Fussnote Marg"/>
    <w:basedOn w:val="FussnotentextMarg"/>
    <w:pPr>
      <w:spacing w:after="40"/>
      <w:ind w:left="-1037" w:hanging="40"/>
    </w:pPr>
  </w:style>
  <w:style w:type="paragraph" w:styleId="Mak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00" w:lineRule="exact"/>
    </w:pPr>
    <w:rPr>
      <w:rFonts w:ascii="Courier" w:hAnsi="Courier"/>
      <w:color w:val="000066"/>
      <w:lang w:eastAsia="de-DE"/>
    </w:rPr>
  </w:style>
  <w:style w:type="paragraph" w:customStyle="1" w:styleId="KopfzeileMarg">
    <w:name w:val="Kopfzeile Marg"/>
    <w:basedOn w:val="Kopfzeile"/>
    <w:pPr>
      <w:tabs>
        <w:tab w:val="right" w:pos="5103"/>
      </w:tabs>
      <w:ind w:left="-1021"/>
    </w:pPr>
  </w:style>
  <w:style w:type="paragraph" w:customStyle="1" w:styleId="FuzeileMarg">
    <w:name w:val="Fußzeile Marg"/>
    <w:basedOn w:val="Fuzeile"/>
    <w:pPr>
      <w:tabs>
        <w:tab w:val="right" w:pos="5103"/>
      </w:tabs>
      <w:ind w:left="-1021"/>
    </w:pPr>
  </w:style>
  <w:style w:type="paragraph" w:customStyle="1" w:styleId="Unterschriften1">
    <w:name w:val="Unterschriften 1"/>
    <w:basedOn w:val="Unterschriften"/>
    <w:pPr>
      <w:spacing w:before="480"/>
    </w:pPr>
  </w:style>
  <w:style w:type="paragraph" w:customStyle="1" w:styleId="Tab-Struktur308pt">
    <w:name w:val="Tab-Struktur 3 0/8pt"/>
    <w:basedOn w:val="Tab-Struktur208pt"/>
    <w:pPr>
      <w:tabs>
        <w:tab w:val="left" w:pos="561"/>
      </w:tabs>
      <w:ind w:left="561"/>
    </w:pPr>
  </w:style>
  <w:style w:type="paragraph" w:customStyle="1" w:styleId="Tabkrper09pt-fett">
    <w:name w:val="Tabkörper 0/9pt-fett"/>
    <w:basedOn w:val="Tabkrper09pt"/>
    <w:rPr>
      <w:b/>
    </w:rPr>
  </w:style>
  <w:style w:type="paragraph" w:customStyle="1" w:styleId="Tabkrper08pt-fett">
    <w:name w:val="Tabkörper 0/8pt-fett"/>
    <w:basedOn w:val="Tabkrper08pt"/>
    <w:rPr>
      <w:b/>
    </w:rPr>
  </w:style>
  <w:style w:type="paragraph" w:customStyle="1" w:styleId="TabkrperR09pt-kurs">
    <w:name w:val="Tabkörper R/0/9pt-kurs"/>
    <w:basedOn w:val="TabkrperR09pt"/>
    <w:rPr>
      <w:i/>
    </w:rPr>
  </w:style>
  <w:style w:type="paragraph" w:customStyle="1" w:styleId="Tab-Struktur138pt">
    <w:name w:val="Tab-Struktur 1 3/8pt"/>
    <w:basedOn w:val="Tab-Struktur108pt"/>
    <w:pPr>
      <w:spacing w:before="60"/>
    </w:pPr>
  </w:style>
  <w:style w:type="paragraph" w:customStyle="1" w:styleId="Abstand4pt">
    <w:name w:val="Abstand /4pt"/>
    <w:basedOn w:val="Abstand18pt"/>
    <w:pPr>
      <w:spacing w:before="60"/>
    </w:pPr>
    <w:rPr>
      <w:color w:val="00FF00"/>
    </w:rPr>
  </w:style>
  <w:style w:type="paragraph" w:customStyle="1" w:styleId="Tab-Struktur229pt">
    <w:name w:val="Tab-Struktur 2 2/9pt"/>
    <w:basedOn w:val="Tab-Struktur209pt"/>
    <w:pPr>
      <w:spacing w:before="40"/>
    </w:pPr>
  </w:style>
  <w:style w:type="paragraph" w:customStyle="1" w:styleId="Tabkrper29pt">
    <w:name w:val="Tabkörper 2/9pt"/>
    <w:basedOn w:val="Tabkrper09pt"/>
    <w:pPr>
      <w:spacing w:before="40"/>
    </w:pPr>
  </w:style>
  <w:style w:type="paragraph" w:customStyle="1" w:styleId="Struktur12">
    <w:name w:val="Struktur 1.2"/>
    <w:basedOn w:val="Struktur1"/>
    <w:pPr>
      <w:tabs>
        <w:tab w:val="left" w:pos="210"/>
      </w:tabs>
      <w:ind w:left="924" w:hanging="924"/>
    </w:pPr>
  </w:style>
  <w:style w:type="paragraph" w:customStyle="1" w:styleId="Struktur23">
    <w:name w:val="Struktur 2.3"/>
    <w:basedOn w:val="Struktur2"/>
    <w:pPr>
      <w:tabs>
        <w:tab w:val="left" w:pos="210"/>
        <w:tab w:val="left" w:pos="567"/>
      </w:tabs>
      <w:ind w:left="1281" w:hanging="1281"/>
    </w:pPr>
  </w:style>
  <w:style w:type="paragraph" w:customStyle="1" w:styleId="Absatz-Struktur1">
    <w:name w:val="Absatz-Struktur 1"/>
    <w:pPr>
      <w:tabs>
        <w:tab w:val="left" w:pos="210"/>
      </w:tabs>
      <w:spacing w:before="80" w:line="200" w:lineRule="exact"/>
      <w:ind w:left="567" w:hanging="567"/>
      <w:jc w:val="both"/>
    </w:pPr>
    <w:rPr>
      <w:sz w:val="18"/>
      <w:lang w:eastAsia="de-DE"/>
    </w:rPr>
  </w:style>
  <w:style w:type="paragraph" w:customStyle="1" w:styleId="TabkrperR6pt">
    <w:name w:val="Tabkörper R/6pt"/>
    <w:basedOn w:val="Tabkrper6pt"/>
    <w:pPr>
      <w:jc w:val="right"/>
    </w:pPr>
  </w:style>
  <w:style w:type="paragraph" w:customStyle="1" w:styleId="Tabkrper6pt">
    <w:name w:val="Tabkörper 6pt"/>
    <w:pPr>
      <w:spacing w:before="20" w:after="20"/>
    </w:pPr>
    <w:rPr>
      <w:noProof/>
      <w:sz w:val="12"/>
    </w:rPr>
  </w:style>
  <w:style w:type="paragraph" w:customStyle="1" w:styleId="Tabkrper6pt-fett">
    <w:name w:val="Tabkörper 6pt-fett"/>
    <w:basedOn w:val="Tabkrper6pt"/>
    <w:rPr>
      <w:b/>
    </w:rPr>
  </w:style>
  <w:style w:type="paragraph" w:customStyle="1" w:styleId="Tabkrper6pt-kurs">
    <w:name w:val="Tabkörper 6pt-kurs"/>
    <w:basedOn w:val="Tabkrper6pt"/>
    <w:rPr>
      <w:i/>
    </w:rPr>
  </w:style>
  <w:style w:type="paragraph" w:customStyle="1" w:styleId="Tabkrper49pt-kurs">
    <w:name w:val="Tabkörper 4/9pt-kurs"/>
    <w:basedOn w:val="Tabkrper49pt"/>
    <w:rPr>
      <w:i/>
    </w:rPr>
  </w:style>
  <w:style w:type="paragraph" w:customStyle="1" w:styleId="TabkrperR49pt">
    <w:name w:val="Tabkörper R/4/9pt"/>
    <w:basedOn w:val="Tabkrper49pt"/>
    <w:pPr>
      <w:jc w:val="right"/>
    </w:pPr>
  </w:style>
  <w:style w:type="paragraph" w:customStyle="1" w:styleId="Absatz09pt">
    <w:name w:val="Absatz 0/9pt"/>
    <w:basedOn w:val="Absatz"/>
    <w:pPr>
      <w:spacing w:before="0"/>
    </w:pPr>
  </w:style>
  <w:style w:type="paragraph" w:customStyle="1" w:styleId="Absatz08pt">
    <w:name w:val="Absatz 0/8pt"/>
    <w:basedOn w:val="Absatz8pt"/>
    <w:pPr>
      <w:spacing w:before="0"/>
    </w:pPr>
  </w:style>
  <w:style w:type="paragraph" w:customStyle="1" w:styleId="Absatzkurs">
    <w:name w:val="Absatz kurs"/>
    <w:basedOn w:val="Absatz"/>
    <w:rPr>
      <w:i/>
    </w:rPr>
  </w:style>
  <w:style w:type="paragraph" w:customStyle="1" w:styleId="Linieoben">
    <w:name w:val="Linie oben"/>
    <w:basedOn w:val="Absatz"/>
    <w:pPr>
      <w:pBdr>
        <w:top w:val="single" w:sz="6" w:space="8" w:color="auto"/>
      </w:pBdr>
      <w:spacing w:before="60"/>
    </w:pPr>
    <w:rPr>
      <w:i/>
    </w:rPr>
  </w:style>
  <w:style w:type="paragraph" w:customStyle="1" w:styleId="Tab-Struktur149pt">
    <w:name w:val="Tab-Struktur 1 4/9pt"/>
    <w:basedOn w:val="Tab-Struktur109pt"/>
    <w:pPr>
      <w:spacing w:before="80"/>
    </w:pPr>
  </w:style>
  <w:style w:type="paragraph" w:customStyle="1" w:styleId="Tabkrper49pt-fett">
    <w:name w:val="Tabkörper 4/9pt-fett"/>
    <w:basedOn w:val="Tabkrper49pt"/>
    <w:rPr>
      <w:b/>
    </w:rPr>
  </w:style>
  <w:style w:type="paragraph" w:customStyle="1" w:styleId="Tabkrper38pt-fett">
    <w:name w:val="Tabkörper 3/8pt-fett"/>
    <w:basedOn w:val="Tabkrper38pt"/>
    <w:rPr>
      <w:b/>
    </w:rPr>
  </w:style>
  <w:style w:type="paragraph" w:customStyle="1" w:styleId="TabkrperR29pt">
    <w:name w:val="Tabkörper R/2/9pt"/>
    <w:basedOn w:val="Tabkrper29pt"/>
    <w:pPr>
      <w:jc w:val="right"/>
    </w:pPr>
  </w:style>
  <w:style w:type="paragraph" w:styleId="Verzeichnis1">
    <w:name w:val="toc 1"/>
    <w:next w:val="Absatz"/>
    <w:pPr>
      <w:tabs>
        <w:tab w:val="right" w:pos="6124"/>
      </w:tabs>
      <w:spacing w:before="160"/>
      <w:ind w:right="879"/>
    </w:pPr>
    <w:rPr>
      <w:b/>
      <w:sz w:val="22"/>
      <w:szCs w:val="22"/>
      <w:lang w:eastAsia="de-DE"/>
    </w:rPr>
  </w:style>
  <w:style w:type="paragraph" w:styleId="Verzeichnis2">
    <w:name w:val="toc 2"/>
    <w:basedOn w:val="Verzeichnis1"/>
    <w:next w:val="Absatz"/>
    <w:pPr>
      <w:spacing w:before="120"/>
      <w:ind w:left="142"/>
    </w:pPr>
  </w:style>
  <w:style w:type="paragraph" w:styleId="Verzeichnis3">
    <w:name w:val="toc 3"/>
    <w:basedOn w:val="Verzeichnis2"/>
    <w:next w:val="Absatz"/>
    <w:pPr>
      <w:spacing w:before="100"/>
      <w:ind w:left="284"/>
    </w:pPr>
    <w:rPr>
      <w:bCs/>
      <w:sz w:val="20"/>
    </w:rPr>
  </w:style>
  <w:style w:type="paragraph" w:styleId="Verzeichnis4">
    <w:name w:val="toc 4"/>
    <w:basedOn w:val="Verzeichnis3"/>
    <w:next w:val="Absatz"/>
    <w:pPr>
      <w:spacing w:before="80"/>
      <w:ind w:left="425"/>
    </w:pPr>
    <w:rPr>
      <w:bCs w:val="0"/>
    </w:rPr>
  </w:style>
  <w:style w:type="paragraph" w:styleId="Verzeichnis5">
    <w:name w:val="toc 5"/>
    <w:basedOn w:val="Verzeichnis4"/>
    <w:next w:val="Absatz"/>
    <w:pPr>
      <w:tabs>
        <w:tab w:val="right" w:leader="dot" w:pos="6124"/>
      </w:tabs>
      <w:spacing w:before="60"/>
      <w:ind w:left="567"/>
    </w:pPr>
    <w:rPr>
      <w:b w:val="0"/>
      <w:bCs/>
      <w:szCs w:val="20"/>
    </w:rPr>
  </w:style>
  <w:style w:type="paragraph" w:styleId="Verzeichnis6">
    <w:name w:val="toc 6"/>
    <w:basedOn w:val="Verzeichnis5"/>
    <w:next w:val="Absatz"/>
    <w:pPr>
      <w:spacing w:before="40"/>
      <w:ind w:left="709"/>
    </w:pPr>
    <w:rPr>
      <w:bCs w:val="0"/>
      <w:sz w:val="18"/>
    </w:rPr>
  </w:style>
  <w:style w:type="paragraph" w:styleId="Verzeichnis7">
    <w:name w:val="toc 7"/>
    <w:basedOn w:val="Verzeichnis6"/>
    <w:next w:val="Absatz"/>
    <w:pPr>
      <w:ind w:left="851"/>
    </w:pPr>
  </w:style>
  <w:style w:type="paragraph" w:styleId="Verzeichnis8">
    <w:name w:val="toc 8"/>
    <w:basedOn w:val="Verzeichnis7"/>
    <w:next w:val="Absatz"/>
    <w:pPr>
      <w:ind w:left="993"/>
    </w:pPr>
  </w:style>
  <w:style w:type="paragraph" w:styleId="Verzeichnis9">
    <w:name w:val="toc 9"/>
    <w:basedOn w:val="Verzeichnis8"/>
    <w:next w:val="Absatz"/>
  </w:style>
  <w:style w:type="paragraph" w:customStyle="1" w:styleId="Inhaltsverzeichnis">
    <w:name w:val="Inhaltsverzeichnis"/>
    <w:basedOn w:val="Standard"/>
    <w:pPr>
      <w:pageBreakBefore/>
      <w:spacing w:before="160" w:after="120" w:line="160" w:lineRule="exact"/>
    </w:pPr>
    <w:rPr>
      <w:rFonts w:ascii="Times" w:hAnsi="Times"/>
      <w:b/>
      <w:sz w:val="22"/>
    </w:rPr>
  </w:style>
  <w:style w:type="paragraph" w:customStyle="1" w:styleId="TitelAnh1">
    <w:name w:val="Titel Anh 1"/>
    <w:basedOn w:val="berschrift1"/>
    <w:link w:val="TitelAnh1Char"/>
    <w:pPr>
      <w:outlineLvl w:val="9"/>
    </w:pPr>
  </w:style>
  <w:style w:type="paragraph" w:customStyle="1" w:styleId="TitelAnh2">
    <w:name w:val="Titel Anh 2"/>
    <w:basedOn w:val="berschrift2"/>
    <w:pPr>
      <w:outlineLvl w:val="9"/>
    </w:pPr>
  </w:style>
  <w:style w:type="paragraph" w:customStyle="1" w:styleId="TitelAnh3">
    <w:name w:val="Titel Anh 3"/>
    <w:basedOn w:val="berschrift3"/>
    <w:pPr>
      <w:outlineLvl w:val="9"/>
    </w:pPr>
  </w:style>
  <w:style w:type="paragraph" w:customStyle="1" w:styleId="TitelAnh4">
    <w:name w:val="Titel Anh 4"/>
    <w:basedOn w:val="berschrift4"/>
    <w:pPr>
      <w:outlineLvl w:val="9"/>
    </w:pPr>
  </w:style>
  <w:style w:type="paragraph" w:customStyle="1" w:styleId="ErlassDatumAend">
    <w:name w:val="Erlass Datum Aend"/>
    <w:basedOn w:val="Standard"/>
    <w:pPr>
      <w:keepNext/>
      <w:keepLines/>
    </w:pPr>
    <w:rPr>
      <w:b/>
    </w:rPr>
  </w:style>
  <w:style w:type="paragraph" w:customStyle="1" w:styleId="Verzeichnis5Artikel">
    <w:name w:val="Verzeichnis 5 Artikel"/>
    <w:basedOn w:val="Verzeichnis5"/>
  </w:style>
  <w:style w:type="paragraph" w:customStyle="1" w:styleId="Verzeichnis6Artikel">
    <w:name w:val="Verzeichnis 6 Artikel"/>
    <w:basedOn w:val="Verzeichnis6"/>
    <w:rPr>
      <w:szCs w:val="18"/>
    </w:rPr>
  </w:style>
  <w:style w:type="paragraph" w:customStyle="1" w:styleId="Verzeichnis7Artikel">
    <w:name w:val="Verzeichnis 7 Artikel"/>
    <w:basedOn w:val="Verzeichnis7"/>
    <w:rPr>
      <w:szCs w:val="18"/>
    </w:rPr>
  </w:style>
  <w:style w:type="paragraph" w:customStyle="1" w:styleId="Verzeichnis8Artikel">
    <w:name w:val="Verzeichnis 8 Artikel"/>
    <w:basedOn w:val="Verzeichnis8"/>
    <w:rPr>
      <w:szCs w:val="18"/>
    </w:rPr>
  </w:style>
  <w:style w:type="character" w:customStyle="1" w:styleId="ErrorZ">
    <w:name w:val="ErrorZ"/>
    <w:rPr>
      <w:rFonts w:ascii="Arial" w:hAnsi="Arial"/>
      <w:i/>
      <w:color w:val="FF000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character" w:customStyle="1" w:styleId="AbsatzCar">
    <w:name w:val="Absatz Car"/>
    <w:rPr>
      <w:noProof/>
      <w:sz w:val="18"/>
      <w:lang w:val="de-CH" w:eastAsia="de-DE" w:bidi="ar-SA"/>
    </w:rPr>
  </w:style>
  <w:style w:type="paragraph" w:customStyle="1" w:styleId="FText">
    <w:name w:val="F Text"/>
    <w:basedOn w:val="Standard"/>
    <w:pPr>
      <w:spacing w:before="120" w:line="180" w:lineRule="exact"/>
      <w:ind w:left="709"/>
    </w:pPr>
    <w:rPr>
      <w:lang w:val="de-D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Struktur2Char">
    <w:name w:val="Struktur 2 Char"/>
    <w:link w:val="Struktur2"/>
    <w:rPr>
      <w:sz w:val="18"/>
      <w:lang w:eastAsia="de-DE"/>
    </w:rPr>
  </w:style>
  <w:style w:type="character" w:customStyle="1" w:styleId="AbsatzChar">
    <w:name w:val="Absatz Char"/>
    <w:link w:val="Absatz"/>
    <w:rPr>
      <w:sz w:val="18"/>
      <w:lang w:eastAsia="de-DE"/>
    </w:rPr>
  </w:style>
  <w:style w:type="character" w:customStyle="1" w:styleId="Struktur1Char">
    <w:name w:val="Struktur 1 Char"/>
    <w:link w:val="Struktur1"/>
    <w:rPr>
      <w:sz w:val="18"/>
      <w:lang w:eastAsia="de-DE"/>
    </w:rPr>
  </w:style>
  <w:style w:type="paragraph" w:customStyle="1" w:styleId="FormatvorlageTitelAnh19ptNichtFettRosa">
    <w:name w:val="Formatvorlage Titel Anh 1 + 9 pt Nicht Fett Rosa"/>
    <w:basedOn w:val="TitelAnh1"/>
    <w:link w:val="FormatvorlageTitelAnh19ptNichtFettRosaChar"/>
    <w:rPr>
      <w:b w:val="0"/>
      <w:color w:val="000000"/>
      <w:sz w:val="18"/>
    </w:rPr>
  </w:style>
  <w:style w:type="character" w:customStyle="1" w:styleId="berschrift1Zchn">
    <w:name w:val="Überschrift 1 Zchn"/>
    <w:link w:val="berschrift1"/>
    <w:rPr>
      <w:b/>
      <w:lang w:eastAsia="de-DE"/>
    </w:rPr>
  </w:style>
  <w:style w:type="character" w:customStyle="1" w:styleId="TitelAnh1Char">
    <w:name w:val="Titel Anh 1 Char"/>
    <w:basedOn w:val="berschrift1Zchn"/>
    <w:link w:val="TitelAnh1"/>
    <w:rPr>
      <w:b/>
      <w:lang w:eastAsia="de-DE"/>
    </w:rPr>
  </w:style>
  <w:style w:type="character" w:customStyle="1" w:styleId="FormatvorlageTitelAnh19ptNichtFettRosaChar">
    <w:name w:val="Formatvorlage Titel Anh 1 + 9 pt Nicht Fett Rosa Char"/>
    <w:link w:val="FormatvorlageTitelAnh19ptNichtFettRosa"/>
    <w:rPr>
      <w:b/>
      <w:color w:val="000000"/>
      <w:sz w:val="18"/>
      <w:lang w:eastAsia="de-DE"/>
    </w:rPr>
  </w:style>
  <w:style w:type="character" w:customStyle="1" w:styleId="Char1">
    <w:name w:val="Char1"/>
    <w:rPr>
      <w:b/>
      <w:noProof/>
      <w:lang w:val="de-CH" w:eastAsia="de-DE" w:bidi="ar-SA"/>
    </w:rPr>
  </w:style>
  <w:style w:type="table" w:styleId="Tabellenraster">
    <w:name w:val="Table Grid"/>
    <w:basedOn w:val="NormaleTabelle"/>
    <w:pPr>
      <w:spacing w:line="200" w:lineRule="exact"/>
      <w:jc w:val="both"/>
    </w:pPr>
    <w:rPr>
      <w:sz w:val="18"/>
      <w:szCs w:val="18"/>
    </w:rPr>
    <w:tblPr>
      <w:tblCellMar>
        <w:left w:w="0" w:type="dxa"/>
        <w:right w:w="0" w:type="dxa"/>
      </w:tblCellMar>
    </w:tblPr>
  </w:style>
  <w:style w:type="paragraph" w:customStyle="1" w:styleId="UnterschriftenFI1">
    <w:name w:val="UnterschriftenFI 1"/>
    <w:basedOn w:val="Unterschriften1"/>
    <w:pPr>
      <w:tabs>
        <w:tab w:val="clear" w:pos="2807"/>
        <w:tab w:val="left" w:pos="1531"/>
      </w:tabs>
    </w:pPr>
  </w:style>
  <w:style w:type="paragraph" w:customStyle="1" w:styleId="UnterschriftenFI">
    <w:name w:val="UnterschriftenFI"/>
    <w:basedOn w:val="Unterschriften"/>
    <w:pPr>
      <w:tabs>
        <w:tab w:val="clear" w:pos="2807"/>
        <w:tab w:val="left" w:pos="1531"/>
      </w:tabs>
    </w:pPr>
  </w:style>
  <w:style w:type="paragraph" w:styleId="Listenabsatz">
    <w:name w:val="List Paragraph"/>
    <w:basedOn w:val="Standard"/>
    <w:uiPriority w:val="34"/>
    <w:qFormat/>
    <w:pPr>
      <w:widowControl w:val="0"/>
      <w:ind w:left="720"/>
      <w:contextualSpacing/>
    </w:pPr>
    <w:rPr>
      <w:rFonts w:cs="Times New Roman"/>
    </w:rPr>
  </w:style>
  <w:style w:type="character" w:customStyle="1" w:styleId="FuzeileZchn">
    <w:name w:val="Fußzeile Zchn"/>
    <w:link w:val="Fuzeile"/>
    <w:uiPriority w:val="99"/>
    <w:rPr>
      <w:sz w:val="18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Pr>
      <w:rFonts w:eastAsia="Times New Roman" w:cs="Times New Roman"/>
      <w:b/>
      <w:sz w:val="42"/>
      <w:szCs w:val="52"/>
      <w:lang w:val="en-US"/>
    </w:rPr>
  </w:style>
  <w:style w:type="character" w:customStyle="1" w:styleId="TitelZchn">
    <w:name w:val="Titel Zchn"/>
    <w:link w:val="Titel"/>
    <w:uiPriority w:val="10"/>
    <w:rPr>
      <w:rFonts w:ascii="Arial" w:hAnsi="Arial"/>
      <w:b/>
      <w:sz w:val="42"/>
      <w:szCs w:val="52"/>
    </w:rPr>
  </w:style>
  <w:style w:type="character" w:customStyle="1" w:styleId="berschrift8Zchn">
    <w:name w:val="Überschrift 8 Zchn"/>
    <w:link w:val="berschrift8"/>
    <w:rPr>
      <w:sz w:val="13"/>
      <w:lang w:eastAsia="de-DE"/>
    </w:rPr>
  </w:style>
  <w:style w:type="paragraph" w:customStyle="1" w:styleId="a">
    <w:pPr>
      <w:spacing w:line="200" w:lineRule="exact"/>
      <w:jc w:val="both"/>
    </w:pPr>
    <w:rPr>
      <w:sz w:val="18"/>
      <w:szCs w:val="18"/>
    </w:rPr>
  </w:style>
  <w:style w:type="paragraph" w:customStyle="1" w:styleId="a0">
    <w:pPr>
      <w:spacing w:line="200" w:lineRule="exact"/>
      <w:jc w:val="both"/>
    </w:pPr>
    <w:rPr>
      <w:sz w:val="18"/>
      <w:szCs w:val="18"/>
    </w:rPr>
  </w:style>
  <w:style w:type="paragraph" w:customStyle="1" w:styleId="a1">
    <w:pPr>
      <w:spacing w:line="200" w:lineRule="exact"/>
      <w:jc w:val="both"/>
    </w:pPr>
    <w:rPr>
      <w:sz w:val="18"/>
      <w:szCs w:val="18"/>
    </w:rPr>
  </w:style>
  <w:style w:type="paragraph" w:customStyle="1" w:styleId="a2">
    <w:pPr>
      <w:spacing w:line="200" w:lineRule="exact"/>
      <w:jc w:val="both"/>
    </w:pPr>
    <w:rPr>
      <w:sz w:val="18"/>
      <w:szCs w:val="18"/>
    </w:rPr>
  </w:style>
  <w:style w:type="paragraph" w:customStyle="1" w:styleId="a3">
    <w:pPr>
      <w:spacing w:line="200" w:lineRule="exact"/>
      <w:jc w:val="both"/>
    </w:pPr>
    <w:rPr>
      <w:sz w:val="18"/>
      <w:szCs w:val="18"/>
    </w:rPr>
  </w:style>
  <w:style w:type="paragraph" w:customStyle="1" w:styleId="a4">
    <w:pPr>
      <w:spacing w:line="200" w:lineRule="exact"/>
      <w:jc w:val="both"/>
    </w:pPr>
    <w:rPr>
      <w:sz w:val="18"/>
      <w:szCs w:val="18"/>
    </w:rPr>
  </w:style>
  <w:style w:type="paragraph" w:customStyle="1" w:styleId="a5">
    <w:pPr>
      <w:spacing w:line="200" w:lineRule="exact"/>
      <w:jc w:val="both"/>
    </w:pPr>
    <w:rPr>
      <w:sz w:val="18"/>
      <w:szCs w:val="18"/>
    </w:rPr>
  </w:style>
  <w:style w:type="paragraph" w:customStyle="1" w:styleId="a6">
    <w:pPr>
      <w:spacing w:line="200" w:lineRule="exact"/>
      <w:jc w:val="both"/>
    </w:pPr>
    <w:rPr>
      <w:sz w:val="18"/>
      <w:szCs w:val="18"/>
    </w:rPr>
  </w:style>
  <w:style w:type="paragraph" w:customStyle="1" w:styleId="a7">
    <w:pPr>
      <w:spacing w:line="200" w:lineRule="exact"/>
      <w:jc w:val="both"/>
    </w:pPr>
    <w:rPr>
      <w:sz w:val="18"/>
      <w:szCs w:val="18"/>
    </w:rPr>
  </w:style>
  <w:style w:type="paragraph" w:customStyle="1" w:styleId="a8">
    <w:pPr>
      <w:spacing w:line="200" w:lineRule="exact"/>
      <w:jc w:val="both"/>
    </w:pPr>
    <w:rPr>
      <w:sz w:val="18"/>
      <w:szCs w:val="18"/>
    </w:rPr>
  </w:style>
  <w:style w:type="character" w:customStyle="1" w:styleId="Char10">
    <w:name w:val="Char1"/>
    <w:rPr>
      <w:b/>
      <w:noProof/>
      <w:lang w:val="it-IT" w:eastAsia="de-DE" w:bidi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45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452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452E"/>
    <w:rPr>
      <w:rFonts w:ascii="Arial" w:eastAsiaTheme="minorHAnsi" w:hAnsi="Arial" w:cs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45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452E"/>
    <w:rPr>
      <w:rFonts w:ascii="Arial" w:eastAsiaTheme="minorHAnsi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51DA4-0B02-420F-BD53-AE4928E4F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875</Words>
  <Characters>5517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 300.7 A2020 d</vt:lpstr>
      <vt:lpstr>R 300.7 A2020 d</vt:lpstr>
    </vt:vector>
  </TitlesOfParts>
  <Manager>Urs Geppert, lic. iur., Leiter KAV, Schweizerische Bundeskanzlei</Manager>
  <Company>Stoupa &amp; Partners AG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300.7 A2025 d</dc:title>
  <dc:subject>Gesetzgebungsprozess / Bundesratsgeschäfte</dc:subject>
  <dc:creator>Sascha Kunz</dc:creator>
  <cp:keywords>Rechtstext Formatvorlage DfV</cp:keywords>
  <dc:description>Dokumentvorlage AS / SR - Diverse Makros_x000d_
_x000d_
Stoupa &amp; Partners AG; Bernstr. 24; 3110 Münsingen_x000d_
031 / 721 95 85                          Fax: 031 /721 95 86_x000d_
E-Mail: Stoupa@Stoupa.com      Internet: www.stoupa.ch</dc:description>
  <cp:lastModifiedBy>Giezendanner Manuela BAV</cp:lastModifiedBy>
  <cp:revision>8</cp:revision>
  <cp:lastPrinted>2025-02-26T10:34:00Z</cp:lastPrinted>
  <dcterms:created xsi:type="dcterms:W3CDTF">2025-01-06T10:55:00Z</dcterms:created>
  <dcterms:modified xsi:type="dcterms:W3CDTF">2025-03-21T08:40:00Z</dcterms:modified>
  <cp:category>Rechtstexte, Dokuementvorlagen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sserliCheck">
    <vt:i4>42279</vt:i4>
  </property>
  <property fmtid="{D5CDD505-2E9C-101B-9397-08002B2CF9AE}" pid="3" name="FSC#BAVTEMPL@102.1950:Amtstitel">
    <vt:lpwstr/>
  </property>
  <property fmtid="{D5CDD505-2E9C-101B-9397-08002B2CF9AE}" pid="4" name="FSC#BAVTEMPL@102.1950:AssignmentName">
    <vt:lpwstr/>
  </property>
  <property fmtid="{D5CDD505-2E9C-101B-9397-08002B2CF9AE}" pid="5" name="FSC#BAVTEMPL@102.1950:BAVShortsign">
    <vt:lpwstr/>
  </property>
  <property fmtid="{D5CDD505-2E9C-101B-9397-08002B2CF9AE}" pid="6" name="FSC#BAVTEMPL@102.1950:DocumentID">
    <vt:lpwstr>38</vt:lpwstr>
  </property>
  <property fmtid="{D5CDD505-2E9C-101B-9397-08002B2CF9AE}" pid="7" name="FSC#BAVTEMPL@102.1950:Dossierref">
    <vt:lpwstr/>
  </property>
  <property fmtid="{D5CDD505-2E9C-101B-9397-08002B2CF9AE}" pid="8" name="FSC#BAVTEMPL@102.1950:EmpfName">
    <vt:lpwstr/>
  </property>
  <property fmtid="{D5CDD505-2E9C-101B-9397-08002B2CF9AE}" pid="9" name="FSC#BAVTEMPL@102.1950:EmpfName_AP">
    <vt:lpwstr/>
  </property>
  <property fmtid="{D5CDD505-2E9C-101B-9397-08002B2CF9AE}" pid="10" name="FSC#BAVTEMPL@102.1950:EmpfOrt">
    <vt:lpwstr/>
  </property>
  <property fmtid="{D5CDD505-2E9C-101B-9397-08002B2CF9AE}" pid="11" name="FSC#BAVTEMPL@102.1950:EmpfPLZ">
    <vt:lpwstr/>
  </property>
  <property fmtid="{D5CDD505-2E9C-101B-9397-08002B2CF9AE}" pid="12" name="FSC#BAVTEMPL@102.1950:EmpfStrasse">
    <vt:lpwstr/>
  </property>
  <property fmtid="{D5CDD505-2E9C-101B-9397-08002B2CF9AE}" pid="13" name="FSC#BAVTEMPL@102.1950:EmpfOrt_AP">
    <vt:lpwstr/>
  </property>
  <property fmtid="{D5CDD505-2E9C-101B-9397-08002B2CF9AE}" pid="14" name="FSC#BAVTEMPL@102.1950:EmpfPLZ_AP">
    <vt:lpwstr/>
  </property>
  <property fmtid="{D5CDD505-2E9C-101B-9397-08002B2CF9AE}" pid="15" name="FSC#BAVTEMPL@102.1950:EmpfStrasse_AP">
    <vt:lpwstr/>
  </property>
  <property fmtid="{D5CDD505-2E9C-101B-9397-08002B2CF9AE}" pid="16" name="FSC#BAVTEMPL@102.1950:FileRespEmail">
    <vt:lpwstr/>
  </property>
  <property fmtid="{D5CDD505-2E9C-101B-9397-08002B2CF9AE}" pid="17" name="FSC#BAVTEMPL@102.1950:FileRespFax">
    <vt:lpwstr/>
  </property>
  <property fmtid="{D5CDD505-2E9C-101B-9397-08002B2CF9AE}" pid="18" name="FSC#BAVTEMPL@102.1950:FileRespHome">
    <vt:lpwstr/>
  </property>
  <property fmtid="{D5CDD505-2E9C-101B-9397-08002B2CF9AE}" pid="19" name="FSC#BAVTEMPL@102.1950:FileResponsible">
    <vt:lpwstr/>
  </property>
  <property fmtid="{D5CDD505-2E9C-101B-9397-08002B2CF9AE}" pid="20" name="FSC#BAVTEMPL@102.1950:FileRespOrg">
    <vt:lpwstr/>
  </property>
  <property fmtid="{D5CDD505-2E9C-101B-9397-08002B2CF9AE}" pid="21" name="FSC#BAVTEMPL@102.1950:FileRespOrgHome">
    <vt:lpwstr/>
  </property>
  <property fmtid="{D5CDD505-2E9C-101B-9397-08002B2CF9AE}" pid="22" name="FSC#BAVTEMPL@102.1950:FileRespOrgStreet">
    <vt:lpwstr/>
  </property>
  <property fmtid="{D5CDD505-2E9C-101B-9397-08002B2CF9AE}" pid="23" name="FSC#BAVTEMPL@102.1950:FileRespOrgZipCode">
    <vt:lpwstr/>
  </property>
  <property fmtid="{D5CDD505-2E9C-101B-9397-08002B2CF9AE}" pid="24" name="FSC#BAVTEMPL@102.1950:FileRespOU">
    <vt:lpwstr>Zulassungen und Regelwerke</vt:lpwstr>
  </property>
  <property fmtid="{D5CDD505-2E9C-101B-9397-08002B2CF9AE}" pid="25" name="FSC#BAVTEMPL@102.1950:FileRespStreet">
    <vt:lpwstr/>
  </property>
  <property fmtid="{D5CDD505-2E9C-101B-9397-08002B2CF9AE}" pid="26" name="FSC#BAVTEMPL@102.1950:FileRespTel">
    <vt:lpwstr/>
  </property>
  <property fmtid="{D5CDD505-2E9C-101B-9397-08002B2CF9AE}" pid="27" name="FSC#BAVTEMPL@102.1950:FileRespZipCode">
    <vt:lpwstr/>
  </property>
  <property fmtid="{D5CDD505-2E9C-101B-9397-08002B2CF9AE}" pid="28" name="FSC#BAVTEMPL@102.1950:ForeignNumber">
    <vt:lpwstr/>
  </property>
  <property fmtid="{D5CDD505-2E9C-101B-9397-08002B2CF9AE}" pid="29" name="FSC#BAVTEMPL@102.1950:NameFileResponsible">
    <vt:lpwstr/>
  </property>
  <property fmtid="{D5CDD505-2E9C-101B-9397-08002B2CF9AE}" pid="30" name="FSC#BAVTEMPL@102.1950:OutAttachPhysic">
    <vt:lpwstr/>
  </property>
  <property fmtid="{D5CDD505-2E9C-101B-9397-08002B2CF9AE}" pid="31" name="FSC#BAVTEMPL@102.1950:Registrierdatum">
    <vt:lpwstr/>
  </property>
  <property fmtid="{D5CDD505-2E9C-101B-9397-08002B2CF9AE}" pid="32" name="FSC#BAVTEMPL@102.1950:RegPlanPos">
    <vt:lpwstr>BAV-511.3</vt:lpwstr>
  </property>
  <property fmtid="{D5CDD505-2E9C-101B-9397-08002B2CF9AE}" pid="33" name="FSC#BAVTEMPL@102.1950:Subject">
    <vt:lpwstr/>
  </property>
  <property fmtid="{D5CDD505-2E9C-101B-9397-08002B2CF9AE}" pid="34" name="FSC#BAVTEMPL@102.1950:TitleDossier">
    <vt:lpwstr/>
  </property>
  <property fmtid="{D5CDD505-2E9C-101B-9397-08002B2CF9AE}" pid="35" name="FSC#BAVTEMPL@102.1950:UserFunction">
    <vt:lpwstr/>
  </property>
  <property fmtid="{D5CDD505-2E9C-101B-9397-08002B2CF9AE}" pid="36" name="FSC#BAVTEMPL@102.1950:VornameNameFileResponsible">
    <vt:lpwstr/>
  </property>
  <property fmtid="{D5CDD505-2E9C-101B-9397-08002B2CF9AE}" pid="37" name="FSC#BAVTEMPL@102.1950:ZusendungAm">
    <vt:lpwstr/>
  </property>
  <property fmtid="{D5CDD505-2E9C-101B-9397-08002B2CF9AE}" pid="38" name="FSC#BAVTEMPL@102.1950:SubFileState">
    <vt:lpwstr/>
  </property>
  <property fmtid="{D5CDD505-2E9C-101B-9397-08002B2CF9AE}" pid="39" name="FSC#UVEKCFG@15.1700:Function">
    <vt:lpwstr/>
  </property>
  <property fmtid="{D5CDD505-2E9C-101B-9397-08002B2CF9AE}" pid="40" name="FSC#UVEKCFG@15.1700:FileRespOrg">
    <vt:lpwstr>Zulassungen und Regelwerke</vt:lpwstr>
  </property>
  <property fmtid="{D5CDD505-2E9C-101B-9397-08002B2CF9AE}" pid="41" name="FSC#UVEKCFG@15.1700:DefaultGroupFileResponsible">
    <vt:lpwstr/>
  </property>
  <property fmtid="{D5CDD505-2E9C-101B-9397-08002B2CF9AE}" pid="42" name="FSC#UVEKCFG@15.1700:FileRespFunction">
    <vt:lpwstr/>
  </property>
  <property fmtid="{D5CDD505-2E9C-101B-9397-08002B2CF9AE}" pid="43" name="FSC#UVEKCFG@15.1700:AssignedClassification">
    <vt:lpwstr/>
  </property>
  <property fmtid="{D5CDD505-2E9C-101B-9397-08002B2CF9AE}" pid="44" name="FSC#UVEKCFG@15.1700:AssignedClassificationCode">
    <vt:lpwstr/>
  </property>
  <property fmtid="{D5CDD505-2E9C-101B-9397-08002B2CF9AE}" pid="45" name="FSC#UVEKCFG@15.1700:FileResponsible">
    <vt:lpwstr/>
  </property>
  <property fmtid="{D5CDD505-2E9C-101B-9397-08002B2CF9AE}" pid="46" name="FSC#UVEKCFG@15.1700:FileResponsibleTel">
    <vt:lpwstr/>
  </property>
  <property fmtid="{D5CDD505-2E9C-101B-9397-08002B2CF9AE}" pid="47" name="FSC#UVEKCFG@15.1700:FileResponsibleEmail">
    <vt:lpwstr/>
  </property>
  <property fmtid="{D5CDD505-2E9C-101B-9397-08002B2CF9AE}" pid="48" name="FSC#UVEKCFG@15.1700:FileResponsibleFax">
    <vt:lpwstr/>
  </property>
  <property fmtid="{D5CDD505-2E9C-101B-9397-08002B2CF9AE}" pid="49" name="FSC#UVEKCFG@15.1700:FileResponsibleAddress">
    <vt:lpwstr/>
  </property>
  <property fmtid="{D5CDD505-2E9C-101B-9397-08002B2CF9AE}" pid="50" name="FSC#UVEKCFG@15.1700:FileResponsibleStreet">
    <vt:lpwstr/>
  </property>
  <property fmtid="{D5CDD505-2E9C-101B-9397-08002B2CF9AE}" pid="51" name="FSC#UVEKCFG@15.1700:FileResponsiblezipcode">
    <vt:lpwstr/>
  </property>
  <property fmtid="{D5CDD505-2E9C-101B-9397-08002B2CF9AE}" pid="52" name="FSC#UVEKCFG@15.1700:FileResponsiblecity">
    <vt:lpwstr/>
  </property>
  <property fmtid="{D5CDD505-2E9C-101B-9397-08002B2CF9AE}" pid="53" name="FSC#UVEKCFG@15.1700:FileResponsibleAbbreviation">
    <vt:lpwstr/>
  </property>
  <property fmtid="{D5CDD505-2E9C-101B-9397-08002B2CF9AE}" pid="54" name="FSC#UVEKCFG@15.1700:FileRespOrgHome">
    <vt:lpwstr/>
  </property>
  <property fmtid="{D5CDD505-2E9C-101B-9397-08002B2CF9AE}" pid="55" name="FSC#UVEKCFG@15.1700:CurrUserAbbreviation">
    <vt:lpwstr>kus</vt:lpwstr>
  </property>
  <property fmtid="{D5CDD505-2E9C-101B-9397-08002B2CF9AE}" pid="56" name="FSC#UVEKCFG@15.1700:CategoryReference">
    <vt:lpwstr>BAV-511.3</vt:lpwstr>
  </property>
  <property fmtid="{D5CDD505-2E9C-101B-9397-08002B2CF9AE}" pid="57" name="FSC#UVEKCFG@15.1700:cooAddress">
    <vt:lpwstr>COO.2125.100.2.12733079</vt:lpwstr>
  </property>
  <property fmtid="{D5CDD505-2E9C-101B-9397-08002B2CF9AE}" pid="58" name="FSC#UVEKCFG@15.1700:sleeveFileReference">
    <vt:lpwstr/>
  </property>
  <property fmtid="{D5CDD505-2E9C-101B-9397-08002B2CF9AE}" pid="59" name="FSC#UVEKCFG@15.1700:BureauName">
    <vt:lpwstr/>
  </property>
  <property fmtid="{D5CDD505-2E9C-101B-9397-08002B2CF9AE}" pid="60" name="FSC#UVEKCFG@15.1700:BureauShortName">
    <vt:lpwstr/>
  </property>
  <property fmtid="{D5CDD505-2E9C-101B-9397-08002B2CF9AE}" pid="61" name="FSC#UVEKCFG@15.1700:BureauWebsite">
    <vt:lpwstr/>
  </property>
  <property fmtid="{D5CDD505-2E9C-101B-9397-08002B2CF9AE}" pid="62" name="FSC#UVEKCFG@15.1700:SubFileTitle">
    <vt:lpwstr>R 300.7 A2020 d</vt:lpwstr>
  </property>
  <property fmtid="{D5CDD505-2E9C-101B-9397-08002B2CF9AE}" pid="63" name="FSC#UVEKCFG@15.1700:ForeignNumber">
    <vt:lpwstr/>
  </property>
  <property fmtid="{D5CDD505-2E9C-101B-9397-08002B2CF9AE}" pid="64" name="FSC#UVEKCFG@15.1700:Amtstitel">
    <vt:lpwstr/>
  </property>
  <property fmtid="{D5CDD505-2E9C-101B-9397-08002B2CF9AE}" pid="65" name="FSC#UVEKCFG@15.1700:ZusendungAm">
    <vt:lpwstr/>
  </property>
  <property fmtid="{D5CDD505-2E9C-101B-9397-08002B2CF9AE}" pid="66" name="FSC#UVEKCFG@15.1700:SignerLeft">
    <vt:lpwstr/>
  </property>
  <property fmtid="{D5CDD505-2E9C-101B-9397-08002B2CF9AE}" pid="67" name="FSC#UVEKCFG@15.1700:SignerRight">
    <vt:lpwstr/>
  </property>
  <property fmtid="{D5CDD505-2E9C-101B-9397-08002B2CF9AE}" pid="68" name="FSC#UVEKCFG@15.1700:SignerLeftJobTitle">
    <vt:lpwstr/>
  </property>
  <property fmtid="{D5CDD505-2E9C-101B-9397-08002B2CF9AE}" pid="69" name="FSC#UVEKCFG@15.1700:SignerRightJobTitle">
    <vt:lpwstr/>
  </property>
  <property fmtid="{D5CDD505-2E9C-101B-9397-08002B2CF9AE}" pid="70" name="FSC#UVEKCFG@15.1700:SignerLeftFunction">
    <vt:lpwstr/>
  </property>
  <property fmtid="{D5CDD505-2E9C-101B-9397-08002B2CF9AE}" pid="71" name="FSC#UVEKCFG@15.1700:SignerRightFunction">
    <vt:lpwstr/>
  </property>
  <property fmtid="{D5CDD505-2E9C-101B-9397-08002B2CF9AE}" pid="72" name="FSC#UVEKCFG@15.1700:SignerLeftUserRoleGroup">
    <vt:lpwstr/>
  </property>
  <property fmtid="{D5CDD505-2E9C-101B-9397-08002B2CF9AE}" pid="73" name="FSC#UVEKCFG@15.1700:SignerRightUserRoleGroup">
    <vt:lpwstr/>
  </property>
  <property fmtid="{D5CDD505-2E9C-101B-9397-08002B2CF9AE}" pid="74" name="FSC#COOELAK@1.1001:Subject">
    <vt:lpwstr/>
  </property>
  <property fmtid="{D5CDD505-2E9C-101B-9397-08002B2CF9AE}" pid="75" name="FSC#COOELAK@1.1001:FileReference">
    <vt:lpwstr>BAV-511.3-00001</vt:lpwstr>
  </property>
  <property fmtid="{D5CDD505-2E9C-101B-9397-08002B2CF9AE}" pid="76" name="FSC#COOELAK@1.1001:FileRefYear">
    <vt:lpwstr>2013</vt:lpwstr>
  </property>
  <property fmtid="{D5CDD505-2E9C-101B-9397-08002B2CF9AE}" pid="77" name="FSC#COOELAK@1.1001:FileRefOrdinal">
    <vt:lpwstr>1</vt:lpwstr>
  </property>
  <property fmtid="{D5CDD505-2E9C-101B-9397-08002B2CF9AE}" pid="78" name="FSC#COOELAK@1.1001:FileRefOU">
    <vt:lpwstr>zr</vt:lpwstr>
  </property>
  <property fmtid="{D5CDD505-2E9C-101B-9397-08002B2CF9AE}" pid="79" name="FSC#COOELAK@1.1001:Organization">
    <vt:lpwstr/>
  </property>
  <property fmtid="{D5CDD505-2E9C-101B-9397-08002B2CF9AE}" pid="80" name="FSC#COOELAK@1.1001:Owner">
    <vt:lpwstr>Kunz Sascha Andrej</vt:lpwstr>
  </property>
  <property fmtid="{D5CDD505-2E9C-101B-9397-08002B2CF9AE}" pid="81" name="FSC#COOELAK@1.1001:OwnerExtension">
    <vt:lpwstr>+41 58 462 74 89</vt:lpwstr>
  </property>
  <property fmtid="{D5CDD505-2E9C-101B-9397-08002B2CF9AE}" pid="82" name="FSC#COOELAK@1.1001:OwnerFaxExtension">
    <vt:lpwstr>+41 58 462 78 26</vt:lpwstr>
  </property>
  <property fmtid="{D5CDD505-2E9C-101B-9397-08002B2CF9AE}" pid="83" name="FSC#COOELAK@1.1001:DispatchedBy">
    <vt:lpwstr/>
  </property>
  <property fmtid="{D5CDD505-2E9C-101B-9397-08002B2CF9AE}" pid="84" name="FSC#COOELAK@1.1001:DispatchedAt">
    <vt:lpwstr/>
  </property>
  <property fmtid="{D5CDD505-2E9C-101B-9397-08002B2CF9AE}" pid="85" name="FSC#COOELAK@1.1001:ApprovedBy">
    <vt:lpwstr/>
  </property>
  <property fmtid="{D5CDD505-2E9C-101B-9397-08002B2CF9AE}" pid="86" name="FSC#COOELAK@1.1001:ApprovedAt">
    <vt:lpwstr/>
  </property>
  <property fmtid="{D5CDD505-2E9C-101B-9397-08002B2CF9AE}" pid="87" name="FSC#COOELAK@1.1001:Department">
    <vt:lpwstr>Bahnbetrieb (BAV)</vt:lpwstr>
  </property>
  <property fmtid="{D5CDD505-2E9C-101B-9397-08002B2CF9AE}" pid="88" name="FSC#COOELAK@1.1001:CreatedAt">
    <vt:lpwstr>12.09.2019</vt:lpwstr>
  </property>
  <property fmtid="{D5CDD505-2E9C-101B-9397-08002B2CF9AE}" pid="89" name="FSC#COOELAK@1.1001:OU">
    <vt:lpwstr>Zulassungen und Regelwerke (BAV)</vt:lpwstr>
  </property>
  <property fmtid="{D5CDD505-2E9C-101B-9397-08002B2CF9AE}" pid="90" name="FSC#COOELAK@1.1001:Priority">
    <vt:lpwstr> ()</vt:lpwstr>
  </property>
  <property fmtid="{D5CDD505-2E9C-101B-9397-08002B2CF9AE}" pid="91" name="FSC#COOELAK@1.1001:ObjBarCode">
    <vt:lpwstr>*COO.2125.100.2.12733079*</vt:lpwstr>
  </property>
  <property fmtid="{D5CDD505-2E9C-101B-9397-08002B2CF9AE}" pid="92" name="FSC#COOELAK@1.1001:RefBarCode">
    <vt:lpwstr>*COO.2125.100.2.12733080*</vt:lpwstr>
  </property>
  <property fmtid="{D5CDD505-2E9C-101B-9397-08002B2CF9AE}" pid="93" name="FSC#COOELAK@1.1001:FileRefBarCode">
    <vt:lpwstr>*BAV-511.3-00001*</vt:lpwstr>
  </property>
  <property fmtid="{D5CDD505-2E9C-101B-9397-08002B2CF9AE}" pid="94" name="FSC#COOELAK@1.1001:ExternalRef">
    <vt:lpwstr/>
  </property>
  <property fmtid="{D5CDD505-2E9C-101B-9397-08002B2CF9AE}" pid="95" name="FSC#COOELAK@1.1001:IncomingNumber">
    <vt:lpwstr/>
  </property>
  <property fmtid="{D5CDD505-2E9C-101B-9397-08002B2CF9AE}" pid="96" name="FSC#COOELAK@1.1001:IncomingSubject">
    <vt:lpwstr/>
  </property>
  <property fmtid="{D5CDD505-2E9C-101B-9397-08002B2CF9AE}" pid="97" name="FSC#COOELAK@1.1001:ProcessResponsible">
    <vt:lpwstr/>
  </property>
  <property fmtid="{D5CDD505-2E9C-101B-9397-08002B2CF9AE}" pid="98" name="FSC#COOELAK@1.1001:ProcessResponsiblePhone">
    <vt:lpwstr/>
  </property>
  <property fmtid="{D5CDD505-2E9C-101B-9397-08002B2CF9AE}" pid="99" name="FSC#COOELAK@1.1001:ProcessResponsibleMail">
    <vt:lpwstr/>
  </property>
  <property fmtid="{D5CDD505-2E9C-101B-9397-08002B2CF9AE}" pid="100" name="FSC#COOELAK@1.1001:ProcessResponsibleFax">
    <vt:lpwstr/>
  </property>
  <property fmtid="{D5CDD505-2E9C-101B-9397-08002B2CF9AE}" pid="101" name="FSC#COOELAK@1.1001:ApproverFirstName">
    <vt:lpwstr/>
  </property>
  <property fmtid="{D5CDD505-2E9C-101B-9397-08002B2CF9AE}" pid="102" name="FSC#COOELAK@1.1001:ApproverSurName">
    <vt:lpwstr/>
  </property>
  <property fmtid="{D5CDD505-2E9C-101B-9397-08002B2CF9AE}" pid="103" name="FSC#COOELAK@1.1001:ApproverTitle">
    <vt:lpwstr/>
  </property>
  <property fmtid="{D5CDD505-2E9C-101B-9397-08002B2CF9AE}" pid="104" name="FSC#COOELAK@1.1001:ExternalDate">
    <vt:lpwstr/>
  </property>
  <property fmtid="{D5CDD505-2E9C-101B-9397-08002B2CF9AE}" pid="105" name="FSC#COOELAK@1.1001:SettlementApprovedAt">
    <vt:lpwstr/>
  </property>
  <property fmtid="{D5CDD505-2E9C-101B-9397-08002B2CF9AE}" pid="106" name="FSC#COOELAK@1.1001:BaseNumber">
    <vt:lpwstr>BAV-511.3</vt:lpwstr>
  </property>
  <property fmtid="{D5CDD505-2E9C-101B-9397-08002B2CF9AE}" pid="107" name="FSC#COOELAK@1.1001:CurrentUserRolePos">
    <vt:lpwstr>Sachbearbeiter/in</vt:lpwstr>
  </property>
  <property fmtid="{D5CDD505-2E9C-101B-9397-08002B2CF9AE}" pid="108" name="FSC#COOELAK@1.1001:CurrentUserEmail">
    <vt:lpwstr>Sascha.Kunz@bav.admin.ch</vt:lpwstr>
  </property>
  <property fmtid="{D5CDD505-2E9C-101B-9397-08002B2CF9AE}" pid="109" name="FSC#ELAKGOV@1.1001:PersonalSubjGender">
    <vt:lpwstr/>
  </property>
  <property fmtid="{D5CDD505-2E9C-101B-9397-08002B2CF9AE}" pid="110" name="FSC#ELAKGOV@1.1001:PersonalSubjFirstName">
    <vt:lpwstr/>
  </property>
  <property fmtid="{D5CDD505-2E9C-101B-9397-08002B2CF9AE}" pid="111" name="FSC#ELAKGOV@1.1001:PersonalSubjSurName">
    <vt:lpwstr/>
  </property>
  <property fmtid="{D5CDD505-2E9C-101B-9397-08002B2CF9AE}" pid="112" name="FSC#ELAKGOV@1.1001:PersonalSubjSalutation">
    <vt:lpwstr/>
  </property>
  <property fmtid="{D5CDD505-2E9C-101B-9397-08002B2CF9AE}" pid="113" name="FSC#ELAKGOV@1.1001:PersonalSubjAddress">
    <vt:lpwstr/>
  </property>
  <property fmtid="{D5CDD505-2E9C-101B-9397-08002B2CF9AE}" pid="114" name="FSC#ATSTATECFG@1.1001:Office">
    <vt:lpwstr/>
  </property>
  <property fmtid="{D5CDD505-2E9C-101B-9397-08002B2CF9AE}" pid="115" name="FSC#ATSTATECFG@1.1001:Agent">
    <vt:lpwstr/>
  </property>
  <property fmtid="{D5CDD505-2E9C-101B-9397-08002B2CF9AE}" pid="116" name="FSC#ATSTATECFG@1.1001:AgentPhone">
    <vt:lpwstr/>
  </property>
  <property fmtid="{D5CDD505-2E9C-101B-9397-08002B2CF9AE}" pid="117" name="FSC#ATSTATECFG@1.1001:DepartmentFax">
    <vt:lpwstr/>
  </property>
  <property fmtid="{D5CDD505-2E9C-101B-9397-08002B2CF9AE}" pid="118" name="FSC#ATSTATECFG@1.1001:DepartmentEmail">
    <vt:lpwstr/>
  </property>
  <property fmtid="{D5CDD505-2E9C-101B-9397-08002B2CF9AE}" pid="119" name="FSC#ATSTATECFG@1.1001:SubfileDate">
    <vt:lpwstr/>
  </property>
  <property fmtid="{D5CDD505-2E9C-101B-9397-08002B2CF9AE}" pid="120" name="FSC#ATSTATECFG@1.1001:SubfileSubject">
    <vt:lpwstr>R 300.7 A2020 d</vt:lpwstr>
  </property>
  <property fmtid="{D5CDD505-2E9C-101B-9397-08002B2CF9AE}" pid="121" name="FSC#ATSTATECFG@1.1001:DepartmentZipCode">
    <vt:lpwstr/>
  </property>
  <property fmtid="{D5CDD505-2E9C-101B-9397-08002B2CF9AE}" pid="122" name="FSC#ATSTATECFG@1.1001:DepartmentCountry">
    <vt:lpwstr/>
  </property>
  <property fmtid="{D5CDD505-2E9C-101B-9397-08002B2CF9AE}" pid="123" name="FSC#ATSTATECFG@1.1001:DepartmentCity">
    <vt:lpwstr/>
  </property>
  <property fmtid="{D5CDD505-2E9C-101B-9397-08002B2CF9AE}" pid="124" name="FSC#ATSTATECFG@1.1001:DepartmentStreet">
    <vt:lpwstr/>
  </property>
  <property fmtid="{D5CDD505-2E9C-101B-9397-08002B2CF9AE}" pid="125" name="FSC#ATSTATECFG@1.1001:DepartmentDVR">
    <vt:lpwstr/>
  </property>
  <property fmtid="{D5CDD505-2E9C-101B-9397-08002B2CF9AE}" pid="126" name="FSC#ATSTATECFG@1.1001:DepartmentUID">
    <vt:lpwstr/>
  </property>
  <property fmtid="{D5CDD505-2E9C-101B-9397-08002B2CF9AE}" pid="127" name="FSC#ATSTATECFG@1.1001:SubfileReference">
    <vt:lpwstr>BAV-511.3-00001/00003/00006/00005/00004/00003</vt:lpwstr>
  </property>
  <property fmtid="{D5CDD505-2E9C-101B-9397-08002B2CF9AE}" pid="128" name="FSC#ATSTATECFG@1.1001:Clause">
    <vt:lpwstr/>
  </property>
  <property fmtid="{D5CDD505-2E9C-101B-9397-08002B2CF9AE}" pid="129" name="FSC#ATSTATECFG@1.1001:ApprovedSignature">
    <vt:lpwstr/>
  </property>
  <property fmtid="{D5CDD505-2E9C-101B-9397-08002B2CF9AE}" pid="130" name="FSC#ATSTATECFG@1.1001:BankAccount">
    <vt:lpwstr/>
  </property>
  <property fmtid="{D5CDD505-2E9C-101B-9397-08002B2CF9AE}" pid="131" name="FSC#ATSTATECFG@1.1001:BankAccountOwner">
    <vt:lpwstr/>
  </property>
  <property fmtid="{D5CDD505-2E9C-101B-9397-08002B2CF9AE}" pid="132" name="FSC#ATSTATECFG@1.1001:BankInstitute">
    <vt:lpwstr/>
  </property>
  <property fmtid="{D5CDD505-2E9C-101B-9397-08002B2CF9AE}" pid="133" name="FSC#ATSTATECFG@1.1001:BankAccountID">
    <vt:lpwstr/>
  </property>
  <property fmtid="{D5CDD505-2E9C-101B-9397-08002B2CF9AE}" pid="134" name="FSC#ATSTATECFG@1.1001:BankAccountIBAN">
    <vt:lpwstr/>
  </property>
  <property fmtid="{D5CDD505-2E9C-101B-9397-08002B2CF9AE}" pid="135" name="FSC#ATSTATECFG@1.1001:BankAccountBIC">
    <vt:lpwstr/>
  </property>
  <property fmtid="{D5CDD505-2E9C-101B-9397-08002B2CF9AE}" pid="136" name="FSC#ATSTATECFG@1.1001:BankName">
    <vt:lpwstr/>
  </property>
  <property fmtid="{D5CDD505-2E9C-101B-9397-08002B2CF9AE}" pid="137" name="FSC#CCAPRECONFIG@15.1001:AddrAnrede">
    <vt:lpwstr/>
  </property>
  <property fmtid="{D5CDD505-2E9C-101B-9397-08002B2CF9AE}" pid="138" name="FSC#CCAPRECONFIG@15.1001:AddrTitel">
    <vt:lpwstr/>
  </property>
  <property fmtid="{D5CDD505-2E9C-101B-9397-08002B2CF9AE}" pid="139" name="FSC#CCAPRECONFIG@15.1001:AddrNachgestellter_Titel">
    <vt:lpwstr/>
  </property>
  <property fmtid="{D5CDD505-2E9C-101B-9397-08002B2CF9AE}" pid="140" name="FSC#CCAPRECONFIG@15.1001:AddrVorname">
    <vt:lpwstr/>
  </property>
  <property fmtid="{D5CDD505-2E9C-101B-9397-08002B2CF9AE}" pid="141" name="FSC#CCAPRECONFIG@15.1001:AddrNachname">
    <vt:lpwstr/>
  </property>
  <property fmtid="{D5CDD505-2E9C-101B-9397-08002B2CF9AE}" pid="142" name="FSC#CCAPRECONFIG@15.1001:AddrzH">
    <vt:lpwstr/>
  </property>
  <property fmtid="{D5CDD505-2E9C-101B-9397-08002B2CF9AE}" pid="143" name="FSC#CCAPRECONFIG@15.1001:AddrGeschlecht">
    <vt:lpwstr/>
  </property>
  <property fmtid="{D5CDD505-2E9C-101B-9397-08002B2CF9AE}" pid="144" name="FSC#CCAPRECONFIG@15.1001:AddrStrasse">
    <vt:lpwstr/>
  </property>
  <property fmtid="{D5CDD505-2E9C-101B-9397-08002B2CF9AE}" pid="145" name="FSC#CCAPRECONFIG@15.1001:AddrHausnummer">
    <vt:lpwstr/>
  </property>
  <property fmtid="{D5CDD505-2E9C-101B-9397-08002B2CF9AE}" pid="146" name="FSC#CCAPRECONFIG@15.1001:AddrStiege">
    <vt:lpwstr/>
  </property>
  <property fmtid="{D5CDD505-2E9C-101B-9397-08002B2CF9AE}" pid="147" name="FSC#CCAPRECONFIG@15.1001:AddrTuer">
    <vt:lpwstr/>
  </property>
  <property fmtid="{D5CDD505-2E9C-101B-9397-08002B2CF9AE}" pid="148" name="FSC#CCAPRECONFIG@15.1001:AddrPostfach">
    <vt:lpwstr/>
  </property>
  <property fmtid="{D5CDD505-2E9C-101B-9397-08002B2CF9AE}" pid="149" name="FSC#CCAPRECONFIG@15.1001:AddrPostleitzahl">
    <vt:lpwstr/>
  </property>
  <property fmtid="{D5CDD505-2E9C-101B-9397-08002B2CF9AE}" pid="150" name="FSC#CCAPRECONFIG@15.1001:AddrOrt">
    <vt:lpwstr/>
  </property>
  <property fmtid="{D5CDD505-2E9C-101B-9397-08002B2CF9AE}" pid="151" name="FSC#CCAPRECONFIG@15.1001:AddrLand">
    <vt:lpwstr/>
  </property>
  <property fmtid="{D5CDD505-2E9C-101B-9397-08002B2CF9AE}" pid="152" name="FSC#CCAPRECONFIG@15.1001:AddrEmail">
    <vt:lpwstr/>
  </property>
  <property fmtid="{D5CDD505-2E9C-101B-9397-08002B2CF9AE}" pid="153" name="FSC#CCAPRECONFIG@15.1001:AddrAdresse">
    <vt:lpwstr/>
  </property>
  <property fmtid="{D5CDD505-2E9C-101B-9397-08002B2CF9AE}" pid="154" name="FSC#CCAPRECONFIG@15.1001:AddrFax">
    <vt:lpwstr/>
  </property>
  <property fmtid="{D5CDD505-2E9C-101B-9397-08002B2CF9AE}" pid="155" name="FSC#CCAPRECONFIG@15.1001:AddrOrganisationsname">
    <vt:lpwstr/>
  </property>
  <property fmtid="{D5CDD505-2E9C-101B-9397-08002B2CF9AE}" pid="156" name="FSC#CCAPRECONFIG@15.1001:AddrOrganisationskurzname">
    <vt:lpwstr/>
  </property>
  <property fmtid="{D5CDD505-2E9C-101B-9397-08002B2CF9AE}" pid="157" name="FSC#CCAPRECONFIG@15.1001:AddrAbschriftsbemerkung">
    <vt:lpwstr/>
  </property>
  <property fmtid="{D5CDD505-2E9C-101B-9397-08002B2CF9AE}" pid="158" name="FSC#CCAPRECONFIG@15.1001:AddrName_Zeile_2">
    <vt:lpwstr/>
  </property>
  <property fmtid="{D5CDD505-2E9C-101B-9397-08002B2CF9AE}" pid="159" name="FSC#CCAPRECONFIG@15.1001:AddrName_Zeile_3">
    <vt:lpwstr/>
  </property>
  <property fmtid="{D5CDD505-2E9C-101B-9397-08002B2CF9AE}" pid="160" name="FSC#CCAPRECONFIG@15.1001:AddrPostalischeAdresse">
    <vt:lpwstr/>
  </property>
  <property fmtid="{D5CDD505-2E9C-101B-9397-08002B2CF9AE}" pid="161" name="FSC#COOSYSTEM@1.1:Container">
    <vt:lpwstr>COO.2125.100.2.12733079</vt:lpwstr>
  </property>
  <property fmtid="{D5CDD505-2E9C-101B-9397-08002B2CF9AE}" pid="162" name="FSC#FSCFOLIO@1.1001:docpropproject">
    <vt:lpwstr/>
  </property>
  <property fmtid="{D5CDD505-2E9C-101B-9397-08002B2CF9AE}" pid="163" name="FSC#UVEKCFG@15.1700:DocumentNumber">
    <vt:lpwstr>2019-09-12-0038</vt:lpwstr>
  </property>
  <property fmtid="{D5CDD505-2E9C-101B-9397-08002B2CF9AE}" pid="164" name="FSC#UVEKCFG@15.1700:AssignmentNumber">
    <vt:lpwstr/>
  </property>
  <property fmtid="{D5CDD505-2E9C-101B-9397-08002B2CF9AE}" pid="165" name="FSC#UVEKCFG@15.1700:EM_Personal">
    <vt:lpwstr/>
  </property>
  <property fmtid="{D5CDD505-2E9C-101B-9397-08002B2CF9AE}" pid="166" name="FSC#UVEKCFG@15.1700:EM_Geschlecht">
    <vt:lpwstr/>
  </property>
  <property fmtid="{D5CDD505-2E9C-101B-9397-08002B2CF9AE}" pid="167" name="FSC#UVEKCFG@15.1700:EM_GebDatum">
    <vt:lpwstr/>
  </property>
  <property fmtid="{D5CDD505-2E9C-101B-9397-08002B2CF9AE}" pid="168" name="FSC#UVEKCFG@15.1700:EM_Funktion">
    <vt:lpwstr/>
  </property>
  <property fmtid="{D5CDD505-2E9C-101B-9397-08002B2CF9AE}" pid="169" name="FSC#UVEKCFG@15.1700:EM_Beruf">
    <vt:lpwstr/>
  </property>
  <property fmtid="{D5CDD505-2E9C-101B-9397-08002B2CF9AE}" pid="170" name="FSC#UVEKCFG@15.1700:EM_SVNR">
    <vt:lpwstr/>
  </property>
  <property fmtid="{D5CDD505-2E9C-101B-9397-08002B2CF9AE}" pid="171" name="FSC#UVEKCFG@15.1700:EM_Familienstand">
    <vt:lpwstr/>
  </property>
  <property fmtid="{D5CDD505-2E9C-101B-9397-08002B2CF9AE}" pid="172" name="FSC#UVEKCFG@15.1700:EM_Muttersprache">
    <vt:lpwstr/>
  </property>
  <property fmtid="{D5CDD505-2E9C-101B-9397-08002B2CF9AE}" pid="173" name="FSC#UVEKCFG@15.1700:EM_Geboren_in">
    <vt:lpwstr/>
  </property>
  <property fmtid="{D5CDD505-2E9C-101B-9397-08002B2CF9AE}" pid="174" name="FSC#UVEKCFG@15.1700:EM_Briefanrede">
    <vt:lpwstr/>
  </property>
  <property fmtid="{D5CDD505-2E9C-101B-9397-08002B2CF9AE}" pid="175" name="FSC#UVEKCFG@15.1700:EM_Kommunikationssprache">
    <vt:lpwstr/>
  </property>
  <property fmtid="{D5CDD505-2E9C-101B-9397-08002B2CF9AE}" pid="176" name="FSC#UVEKCFG@15.1700:EM_Webseite">
    <vt:lpwstr/>
  </property>
  <property fmtid="{D5CDD505-2E9C-101B-9397-08002B2CF9AE}" pid="177" name="FSC#UVEKCFG@15.1700:EM_TelNr_Business">
    <vt:lpwstr/>
  </property>
  <property fmtid="{D5CDD505-2E9C-101B-9397-08002B2CF9AE}" pid="178" name="FSC#UVEKCFG@15.1700:EM_TelNr_Private">
    <vt:lpwstr/>
  </property>
  <property fmtid="{D5CDD505-2E9C-101B-9397-08002B2CF9AE}" pid="179" name="FSC#UVEKCFG@15.1700:EM_TelNr_Mobile">
    <vt:lpwstr/>
  </property>
  <property fmtid="{D5CDD505-2E9C-101B-9397-08002B2CF9AE}" pid="180" name="FSC#UVEKCFG@15.1700:EM_TelNr_Other">
    <vt:lpwstr/>
  </property>
  <property fmtid="{D5CDD505-2E9C-101B-9397-08002B2CF9AE}" pid="181" name="FSC#UVEKCFG@15.1700:EM_TelNr_Fax">
    <vt:lpwstr/>
  </property>
  <property fmtid="{D5CDD505-2E9C-101B-9397-08002B2CF9AE}" pid="182" name="FSC#UVEKCFG@15.1700:EM_EMail1">
    <vt:lpwstr/>
  </property>
  <property fmtid="{D5CDD505-2E9C-101B-9397-08002B2CF9AE}" pid="183" name="FSC#UVEKCFG@15.1700:EM_EMail2">
    <vt:lpwstr/>
  </property>
  <property fmtid="{D5CDD505-2E9C-101B-9397-08002B2CF9AE}" pid="184" name="FSC#UVEKCFG@15.1700:EM_EMail3">
    <vt:lpwstr/>
  </property>
  <property fmtid="{D5CDD505-2E9C-101B-9397-08002B2CF9AE}" pid="185" name="FSC#UVEKCFG@15.1700:EM_Name">
    <vt:lpwstr/>
  </property>
  <property fmtid="{D5CDD505-2E9C-101B-9397-08002B2CF9AE}" pid="186" name="FSC#UVEKCFG@15.1700:EM_UID">
    <vt:lpwstr/>
  </property>
  <property fmtid="{D5CDD505-2E9C-101B-9397-08002B2CF9AE}" pid="187" name="FSC#UVEKCFG@15.1700:EM_Rechtsform">
    <vt:lpwstr/>
  </property>
  <property fmtid="{D5CDD505-2E9C-101B-9397-08002B2CF9AE}" pid="188" name="FSC#UVEKCFG@15.1700:EM_Klassifizierung">
    <vt:lpwstr/>
  </property>
  <property fmtid="{D5CDD505-2E9C-101B-9397-08002B2CF9AE}" pid="189" name="FSC#UVEKCFG@15.1700:EM_Gruendungsjahr">
    <vt:lpwstr/>
  </property>
  <property fmtid="{D5CDD505-2E9C-101B-9397-08002B2CF9AE}" pid="190" name="FSC#UVEKCFG@15.1700:EM_Versandart">
    <vt:lpwstr>B-Post</vt:lpwstr>
  </property>
  <property fmtid="{D5CDD505-2E9C-101B-9397-08002B2CF9AE}" pid="191" name="FSC#UVEKCFG@15.1700:EM_Versandvermek">
    <vt:lpwstr/>
  </property>
  <property fmtid="{D5CDD505-2E9C-101B-9397-08002B2CF9AE}" pid="192" name="FSC#UVEKCFG@15.1700:EM_Anrede">
    <vt:lpwstr/>
  </property>
  <property fmtid="{D5CDD505-2E9C-101B-9397-08002B2CF9AE}" pid="193" name="FSC#UVEKCFG@15.1700:EM_Titel">
    <vt:lpwstr/>
  </property>
  <property fmtid="{D5CDD505-2E9C-101B-9397-08002B2CF9AE}" pid="194" name="FSC#UVEKCFG@15.1700:EM_Nachgestellter_Titel">
    <vt:lpwstr/>
  </property>
  <property fmtid="{D5CDD505-2E9C-101B-9397-08002B2CF9AE}" pid="195" name="FSC#UVEKCFG@15.1700:EM_Vorname">
    <vt:lpwstr/>
  </property>
  <property fmtid="{D5CDD505-2E9C-101B-9397-08002B2CF9AE}" pid="196" name="FSC#UVEKCFG@15.1700:EM_Nachname">
    <vt:lpwstr/>
  </property>
  <property fmtid="{D5CDD505-2E9C-101B-9397-08002B2CF9AE}" pid="197" name="FSC#UVEKCFG@15.1700:EM_Kurzbezeichnung">
    <vt:lpwstr/>
  </property>
  <property fmtid="{D5CDD505-2E9C-101B-9397-08002B2CF9AE}" pid="198" name="FSC#UVEKCFG@15.1700:EM_Organisations_Zeile_1">
    <vt:lpwstr/>
  </property>
  <property fmtid="{D5CDD505-2E9C-101B-9397-08002B2CF9AE}" pid="199" name="FSC#UVEKCFG@15.1700:EM_Organisations_Zeile_2">
    <vt:lpwstr/>
  </property>
  <property fmtid="{D5CDD505-2E9C-101B-9397-08002B2CF9AE}" pid="200" name="FSC#UVEKCFG@15.1700:EM_Organisations_Zeile_3">
    <vt:lpwstr/>
  </property>
  <property fmtid="{D5CDD505-2E9C-101B-9397-08002B2CF9AE}" pid="201" name="FSC#UVEKCFG@15.1700:EM_Strasse">
    <vt:lpwstr/>
  </property>
  <property fmtid="{D5CDD505-2E9C-101B-9397-08002B2CF9AE}" pid="202" name="FSC#UVEKCFG@15.1700:EM_Hausnummer">
    <vt:lpwstr/>
  </property>
  <property fmtid="{D5CDD505-2E9C-101B-9397-08002B2CF9AE}" pid="203" name="FSC#UVEKCFG@15.1700:EM_Strasse2">
    <vt:lpwstr/>
  </property>
  <property fmtid="{D5CDD505-2E9C-101B-9397-08002B2CF9AE}" pid="204" name="FSC#UVEKCFG@15.1700:EM_Hausnummer_Zusatz">
    <vt:lpwstr/>
  </property>
  <property fmtid="{D5CDD505-2E9C-101B-9397-08002B2CF9AE}" pid="205" name="FSC#UVEKCFG@15.1700:EM_Postfach">
    <vt:lpwstr/>
  </property>
  <property fmtid="{D5CDD505-2E9C-101B-9397-08002B2CF9AE}" pid="206" name="FSC#UVEKCFG@15.1700:EM_PLZ">
    <vt:lpwstr/>
  </property>
  <property fmtid="{D5CDD505-2E9C-101B-9397-08002B2CF9AE}" pid="207" name="FSC#UVEKCFG@15.1700:EM_Ort">
    <vt:lpwstr/>
  </property>
  <property fmtid="{D5CDD505-2E9C-101B-9397-08002B2CF9AE}" pid="208" name="FSC#UVEKCFG@15.1700:EM_Land">
    <vt:lpwstr/>
  </property>
  <property fmtid="{D5CDD505-2E9C-101B-9397-08002B2CF9AE}" pid="209" name="FSC#UVEKCFG@15.1700:EM_E_Mail_Adresse">
    <vt:lpwstr/>
  </property>
  <property fmtid="{D5CDD505-2E9C-101B-9397-08002B2CF9AE}" pid="210" name="FSC#UVEKCFG@15.1700:EM_Funktionsbezeichnung">
    <vt:lpwstr/>
  </property>
  <property fmtid="{D5CDD505-2E9C-101B-9397-08002B2CF9AE}" pid="211" name="FSC#UVEKCFG@15.1700:EM_Serienbrieffeld_1">
    <vt:lpwstr/>
  </property>
  <property fmtid="{D5CDD505-2E9C-101B-9397-08002B2CF9AE}" pid="212" name="FSC#UVEKCFG@15.1700:EM_Serienbrieffeld_2">
    <vt:lpwstr/>
  </property>
  <property fmtid="{D5CDD505-2E9C-101B-9397-08002B2CF9AE}" pid="213" name="FSC#UVEKCFG@15.1700:EM_Serienbrieffeld_3">
    <vt:lpwstr/>
  </property>
  <property fmtid="{D5CDD505-2E9C-101B-9397-08002B2CF9AE}" pid="214" name="FSC#UVEKCFG@15.1700:EM_Serienbrieffeld_4">
    <vt:lpwstr/>
  </property>
  <property fmtid="{D5CDD505-2E9C-101B-9397-08002B2CF9AE}" pid="215" name="FSC#UVEKCFG@15.1700:EM_Serienbrieffeld_5">
    <vt:lpwstr/>
  </property>
  <property fmtid="{D5CDD505-2E9C-101B-9397-08002B2CF9AE}" pid="216" name="FSC#UVEKCFG@15.1700:EM_Address">
    <vt:lpwstr/>
  </property>
  <property fmtid="{D5CDD505-2E9C-101B-9397-08002B2CF9AE}" pid="217" name="FSC#UVEKCFG@15.1700:Abs_Nachname">
    <vt:lpwstr/>
  </property>
  <property fmtid="{D5CDD505-2E9C-101B-9397-08002B2CF9AE}" pid="218" name="FSC#UVEKCFG@15.1700:Abs_Vorname">
    <vt:lpwstr/>
  </property>
  <property fmtid="{D5CDD505-2E9C-101B-9397-08002B2CF9AE}" pid="219" name="FSC#UVEKCFG@15.1700:Abs_Zeichen">
    <vt:lpwstr/>
  </property>
  <property fmtid="{D5CDD505-2E9C-101B-9397-08002B2CF9AE}" pid="220" name="FSC#UVEKCFG@15.1700:Anrede">
    <vt:lpwstr/>
  </property>
  <property fmtid="{D5CDD505-2E9C-101B-9397-08002B2CF9AE}" pid="221" name="FSC#UVEKCFG@15.1700:EM_Versandartspez">
    <vt:lpwstr/>
  </property>
  <property fmtid="{D5CDD505-2E9C-101B-9397-08002B2CF9AE}" pid="222" name="FSC#UVEKCFG@15.1700:Briefdatum">
    <vt:lpwstr>19.09.2019</vt:lpwstr>
  </property>
  <property fmtid="{D5CDD505-2E9C-101B-9397-08002B2CF9AE}" pid="223" name="FSC#UVEKCFG@15.1700:Empf_Zeichen">
    <vt:lpwstr/>
  </property>
  <property fmtid="{D5CDD505-2E9C-101B-9397-08002B2CF9AE}" pid="224" name="FSC#UVEKCFG@15.1700:FilialePLZ">
    <vt:lpwstr/>
  </property>
  <property fmtid="{D5CDD505-2E9C-101B-9397-08002B2CF9AE}" pid="225" name="FSC#UVEKCFG@15.1700:Gegenstand">
    <vt:lpwstr>R 300.7 A2020 d</vt:lpwstr>
  </property>
  <property fmtid="{D5CDD505-2E9C-101B-9397-08002B2CF9AE}" pid="226" name="FSC#UVEKCFG@15.1700:Nummer">
    <vt:lpwstr>2019-09-12-0038</vt:lpwstr>
  </property>
  <property fmtid="{D5CDD505-2E9C-101B-9397-08002B2CF9AE}" pid="227" name="FSC#UVEKCFG@15.1700:Unterschrift_Nachname">
    <vt:lpwstr/>
  </property>
  <property fmtid="{D5CDD505-2E9C-101B-9397-08002B2CF9AE}" pid="228" name="FSC#UVEKCFG@15.1700:Unterschrift_Vorname">
    <vt:lpwstr/>
  </property>
  <property fmtid="{D5CDD505-2E9C-101B-9397-08002B2CF9AE}" pid="229" name="FSC#UVEKCFG@15.1700:FileResponsibleStreetPostal">
    <vt:lpwstr/>
  </property>
  <property fmtid="{D5CDD505-2E9C-101B-9397-08002B2CF9AE}" pid="230" name="FSC#UVEKCFG@15.1700:FileResponsiblezipcodePostal">
    <vt:lpwstr/>
  </property>
  <property fmtid="{D5CDD505-2E9C-101B-9397-08002B2CF9AE}" pid="231" name="FSC#UVEKCFG@15.1700:FileResponsiblecityPostal">
    <vt:lpwstr/>
  </property>
  <property fmtid="{D5CDD505-2E9C-101B-9397-08002B2CF9AE}" pid="232" name="FSC#UVEKCFG@15.1700:FileResponsibleStreetInvoice">
    <vt:lpwstr/>
  </property>
  <property fmtid="{D5CDD505-2E9C-101B-9397-08002B2CF9AE}" pid="233" name="FSC#UVEKCFG@15.1700:FileResponsiblezipcodeInvoice">
    <vt:lpwstr/>
  </property>
  <property fmtid="{D5CDD505-2E9C-101B-9397-08002B2CF9AE}" pid="234" name="FSC#UVEKCFG@15.1700:FileResponsiblecityInvoice">
    <vt:lpwstr/>
  </property>
  <property fmtid="{D5CDD505-2E9C-101B-9397-08002B2CF9AE}" pid="235" name="FSC#UVEKCFG@15.1700:ResponsibleDefaultRoleOrg">
    <vt:lpwstr/>
  </property>
  <property fmtid="{D5CDD505-2E9C-101B-9397-08002B2CF9AE}" pid="236" name="FSC#UVEKCFG@15.1700:SL_HStufe1">
    <vt:lpwstr/>
  </property>
  <property fmtid="{D5CDD505-2E9C-101B-9397-08002B2CF9AE}" pid="237" name="FSC#UVEKCFG@15.1700:SL_FStufe1">
    <vt:lpwstr/>
  </property>
  <property fmtid="{D5CDD505-2E9C-101B-9397-08002B2CF9AE}" pid="238" name="FSC#UVEKCFG@15.1700:SL_HStufe2">
    <vt:lpwstr/>
  </property>
  <property fmtid="{D5CDD505-2E9C-101B-9397-08002B2CF9AE}" pid="239" name="FSC#UVEKCFG@15.1700:SL_FStufe2">
    <vt:lpwstr/>
  </property>
  <property fmtid="{D5CDD505-2E9C-101B-9397-08002B2CF9AE}" pid="240" name="FSC#UVEKCFG@15.1700:SL_HStufe3">
    <vt:lpwstr/>
  </property>
  <property fmtid="{D5CDD505-2E9C-101B-9397-08002B2CF9AE}" pid="241" name="FSC#UVEKCFG@15.1700:SL_FStufe3">
    <vt:lpwstr/>
  </property>
  <property fmtid="{D5CDD505-2E9C-101B-9397-08002B2CF9AE}" pid="242" name="FSC#UVEKCFG@15.1700:SL_HStufe4">
    <vt:lpwstr/>
  </property>
  <property fmtid="{D5CDD505-2E9C-101B-9397-08002B2CF9AE}" pid="243" name="FSC#UVEKCFG@15.1700:SL_FStufe4">
    <vt:lpwstr/>
  </property>
  <property fmtid="{D5CDD505-2E9C-101B-9397-08002B2CF9AE}" pid="244" name="FSC#UVEKCFG@15.1700:SR_HStufe1">
    <vt:lpwstr/>
  </property>
  <property fmtid="{D5CDD505-2E9C-101B-9397-08002B2CF9AE}" pid="245" name="FSC#UVEKCFG@15.1700:SR_FStufe1">
    <vt:lpwstr/>
  </property>
  <property fmtid="{D5CDD505-2E9C-101B-9397-08002B2CF9AE}" pid="246" name="FSC#UVEKCFG@15.1700:SR_HStufe2">
    <vt:lpwstr/>
  </property>
  <property fmtid="{D5CDD505-2E9C-101B-9397-08002B2CF9AE}" pid="247" name="FSC#UVEKCFG@15.1700:SR_FStufe2">
    <vt:lpwstr/>
  </property>
  <property fmtid="{D5CDD505-2E9C-101B-9397-08002B2CF9AE}" pid="248" name="FSC#UVEKCFG@15.1700:SR_HStufe3">
    <vt:lpwstr/>
  </property>
  <property fmtid="{D5CDD505-2E9C-101B-9397-08002B2CF9AE}" pid="249" name="FSC#UVEKCFG@15.1700:SR_FStufe3">
    <vt:lpwstr/>
  </property>
  <property fmtid="{D5CDD505-2E9C-101B-9397-08002B2CF9AE}" pid="250" name="FSC#UVEKCFG@15.1700:SR_HStufe4">
    <vt:lpwstr/>
  </property>
  <property fmtid="{D5CDD505-2E9C-101B-9397-08002B2CF9AE}" pid="251" name="FSC#UVEKCFG@15.1700:SR_FStufe4">
    <vt:lpwstr/>
  </property>
  <property fmtid="{D5CDD505-2E9C-101B-9397-08002B2CF9AE}" pid="252" name="FSC#UVEKCFG@15.1700:FileResp_HStufe1">
    <vt:lpwstr/>
  </property>
  <property fmtid="{D5CDD505-2E9C-101B-9397-08002B2CF9AE}" pid="253" name="FSC#UVEKCFG@15.1700:FileResp_FStufe1">
    <vt:lpwstr/>
  </property>
  <property fmtid="{D5CDD505-2E9C-101B-9397-08002B2CF9AE}" pid="254" name="FSC#UVEKCFG@15.1700:FileResp_HStufe2">
    <vt:lpwstr/>
  </property>
  <property fmtid="{D5CDD505-2E9C-101B-9397-08002B2CF9AE}" pid="255" name="FSC#UVEKCFG@15.1700:FileResp_FStufe2">
    <vt:lpwstr/>
  </property>
  <property fmtid="{D5CDD505-2E9C-101B-9397-08002B2CF9AE}" pid="256" name="FSC#UVEKCFG@15.1700:FileResp_HStufe3">
    <vt:lpwstr/>
  </property>
  <property fmtid="{D5CDD505-2E9C-101B-9397-08002B2CF9AE}" pid="257" name="FSC#UVEKCFG@15.1700:FileResp_FStufe3">
    <vt:lpwstr/>
  </property>
  <property fmtid="{D5CDD505-2E9C-101B-9397-08002B2CF9AE}" pid="258" name="FSC#UVEKCFG@15.1700:FileResp_HStufe4">
    <vt:lpwstr/>
  </property>
  <property fmtid="{D5CDD505-2E9C-101B-9397-08002B2CF9AE}" pid="259" name="FSC#UVEKCFG@15.1700:FileResp_FStufe4">
    <vt:lpwstr/>
  </property>
  <property fmtid="{D5CDD505-2E9C-101B-9397-08002B2CF9AE}" pid="260" name="MSIP_Label_aa112399-b73b-40c1-8af2-919b124b9d91_Enabled">
    <vt:lpwstr>true</vt:lpwstr>
  </property>
  <property fmtid="{D5CDD505-2E9C-101B-9397-08002B2CF9AE}" pid="261" name="MSIP_Label_aa112399-b73b-40c1-8af2-919b124b9d91_SetDate">
    <vt:lpwstr>2025-03-21T08:39:48Z</vt:lpwstr>
  </property>
  <property fmtid="{D5CDD505-2E9C-101B-9397-08002B2CF9AE}" pid="262" name="MSIP_Label_aa112399-b73b-40c1-8af2-919b124b9d91_Method">
    <vt:lpwstr>Privileged</vt:lpwstr>
  </property>
  <property fmtid="{D5CDD505-2E9C-101B-9397-08002B2CF9AE}" pid="263" name="MSIP_Label_aa112399-b73b-40c1-8af2-919b124b9d91_Name">
    <vt:lpwstr>L2</vt:lpwstr>
  </property>
  <property fmtid="{D5CDD505-2E9C-101B-9397-08002B2CF9AE}" pid="264" name="MSIP_Label_aa112399-b73b-40c1-8af2-919b124b9d91_SiteId">
    <vt:lpwstr>6ae27add-8276-4a38-88c1-3a9c1f973767</vt:lpwstr>
  </property>
  <property fmtid="{D5CDD505-2E9C-101B-9397-08002B2CF9AE}" pid="265" name="MSIP_Label_aa112399-b73b-40c1-8af2-919b124b9d91_ActionId">
    <vt:lpwstr>6f9844f0-f381-4d92-8cdd-b89da826e23e</vt:lpwstr>
  </property>
  <property fmtid="{D5CDD505-2E9C-101B-9397-08002B2CF9AE}" pid="266" name="MSIP_Label_aa112399-b73b-40c1-8af2-919b124b9d91_ContentBits">
    <vt:lpwstr>0</vt:lpwstr>
  </property>
  <property fmtid="{D5CDD505-2E9C-101B-9397-08002B2CF9AE}" pid="267" name="MSIP_Label_aa112399-b73b-40c1-8af2-919b124b9d91_Tag">
    <vt:lpwstr>10, 0, 1, 1</vt:lpwstr>
  </property>
</Properties>
</file>