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CD85" w14:textId="77777777" w:rsidR="008A7B12" w:rsidRDefault="008A7B12">
      <w:pPr>
        <w:pStyle w:val="ErlassTitel"/>
        <w:tabs>
          <w:tab w:val="right" w:pos="6124"/>
        </w:tabs>
        <w:rPr>
          <w:lang w:val="fr-CH"/>
        </w:rPr>
      </w:pPr>
      <w:r>
        <w:rPr>
          <w:lang w:val="fr-CH"/>
        </w:rPr>
        <w:t>Chemins de fer suisses</w:t>
      </w:r>
      <w:r>
        <w:rPr>
          <w:lang w:val="fr-CH"/>
        </w:rPr>
        <w:tab/>
        <w:t>R 300.7</w:t>
      </w:r>
    </w:p>
    <w:p w14:paraId="0D972EF4" w14:textId="77777777" w:rsidR="008A7B12" w:rsidRDefault="008A7B12">
      <w:pPr>
        <w:pStyle w:val="ErlassLinie"/>
        <w:rPr>
          <w:lang w:val="fr-CH"/>
        </w:rPr>
      </w:pPr>
    </w:p>
    <w:p w14:paraId="7BF0ECA0" w14:textId="77777777" w:rsidR="008A7B12" w:rsidRDefault="008A7B12">
      <w:pPr>
        <w:pStyle w:val="Autor"/>
        <w:rPr>
          <w:lang w:val="fr-CH"/>
        </w:rPr>
      </w:pPr>
    </w:p>
    <w:p w14:paraId="64B2B9D9" w14:textId="77777777" w:rsidR="008A7B12" w:rsidRDefault="008A7B12">
      <w:pPr>
        <w:pStyle w:val="Ingress"/>
        <w:rPr>
          <w:lang w:val="fr-CH"/>
        </w:rPr>
      </w:pPr>
    </w:p>
    <w:p w14:paraId="3790A043" w14:textId="77777777" w:rsidR="008A7B12" w:rsidRDefault="008A7B12">
      <w:pPr>
        <w:pStyle w:val="ErlassTitel"/>
        <w:rPr>
          <w:lang w:val="fr-CH"/>
        </w:rPr>
      </w:pPr>
      <w:r>
        <w:rPr>
          <w:lang w:val="fr-CH"/>
        </w:rPr>
        <w:t>Contrôle de la marche des trains</w:t>
      </w:r>
    </w:p>
    <w:p w14:paraId="4260E96E" w14:textId="77777777" w:rsidR="008A7B12" w:rsidRDefault="008A7B12">
      <w:pPr>
        <w:pStyle w:val="Struktur1"/>
        <w:ind w:left="0" w:firstLine="0"/>
        <w:rPr>
          <w:lang w:val="fr-CH"/>
        </w:rPr>
      </w:pPr>
      <w:r>
        <w:rPr>
          <w:lang w:val="fr-CH"/>
        </w:rPr>
        <w:br w:type="page"/>
      </w:r>
    </w:p>
    <w:p w14:paraId="1AE7F88E" w14:textId="77777777" w:rsidR="008A7B12" w:rsidRDefault="008A7B12">
      <w:pPr>
        <w:pStyle w:val="Abstand4pt"/>
        <w:rPr>
          <w:lang w:val="fr-CH"/>
        </w:rPr>
      </w:pPr>
      <w:r>
        <w:rPr>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7B12" w14:paraId="08AAE386" w14:textId="77777777">
        <w:tc>
          <w:tcPr>
            <w:tcW w:w="794" w:type="dxa"/>
          </w:tcPr>
          <w:p w14:paraId="50372006" w14:textId="77777777" w:rsidR="008A7B12" w:rsidRDefault="008A7B12">
            <w:pPr>
              <w:pStyle w:val="Titre1"/>
              <w:rPr>
                <w:lang w:val="fr-CH"/>
              </w:rPr>
            </w:pPr>
            <w:r>
              <w:rPr>
                <w:lang w:val="fr-CH"/>
              </w:rPr>
              <w:lastRenderedPageBreak/>
              <w:br w:type="page"/>
              <w:t>1</w:t>
            </w:r>
          </w:p>
        </w:tc>
        <w:tc>
          <w:tcPr>
            <w:tcW w:w="5330" w:type="dxa"/>
          </w:tcPr>
          <w:p w14:paraId="6DD4681C" w14:textId="77777777" w:rsidR="008A7B12" w:rsidRDefault="008A7B12">
            <w:pPr>
              <w:pStyle w:val="Titre1"/>
              <w:rPr>
                <w:lang w:val="fr-CH"/>
              </w:rPr>
            </w:pPr>
            <w:r>
              <w:rPr>
                <w:lang w:val="fr-CH"/>
              </w:rPr>
              <w:t>Champ d’application</w:t>
            </w:r>
          </w:p>
        </w:tc>
      </w:tr>
      <w:tr w:rsidR="008A7B12" w14:paraId="60E06569" w14:textId="77777777">
        <w:tc>
          <w:tcPr>
            <w:tcW w:w="794" w:type="dxa"/>
          </w:tcPr>
          <w:p w14:paraId="1EE74E25" w14:textId="77777777" w:rsidR="008A7B12" w:rsidRDefault="008A7B12">
            <w:pPr>
              <w:pStyle w:val="Tababstandnach"/>
              <w:rPr>
                <w:lang w:val="fr-CH"/>
              </w:rPr>
            </w:pPr>
          </w:p>
        </w:tc>
        <w:tc>
          <w:tcPr>
            <w:tcW w:w="5330" w:type="dxa"/>
          </w:tcPr>
          <w:p w14:paraId="2AAD9957" w14:textId="77777777" w:rsidR="008A7B12" w:rsidRDefault="008A7B12">
            <w:pPr>
              <w:pStyle w:val="Tababstandnach"/>
              <w:rPr>
                <w:lang w:val="fr-CH"/>
              </w:rPr>
            </w:pPr>
          </w:p>
        </w:tc>
      </w:tr>
      <w:tr w:rsidR="008A7B12" w:rsidRPr="006D4CB4" w14:paraId="5FA4CC62" w14:textId="77777777">
        <w:tc>
          <w:tcPr>
            <w:tcW w:w="794" w:type="dxa"/>
          </w:tcPr>
          <w:p w14:paraId="1B9F5FF0" w14:textId="77777777" w:rsidR="008A7B12" w:rsidRDefault="008A7B12">
            <w:pPr>
              <w:pStyle w:val="Absatz"/>
              <w:rPr>
                <w:lang w:val="fr-CH"/>
              </w:rPr>
            </w:pPr>
          </w:p>
        </w:tc>
        <w:tc>
          <w:tcPr>
            <w:tcW w:w="5330" w:type="dxa"/>
          </w:tcPr>
          <w:p w14:paraId="4C303827" w14:textId="77777777" w:rsidR="008A7B12" w:rsidRDefault="008A7B12">
            <w:pPr>
              <w:pStyle w:val="Absatz"/>
              <w:rPr>
                <w:lang w:val="fr-CH"/>
              </w:rPr>
            </w:pPr>
            <w:r>
              <w:rPr>
                <w:lang w:val="fr-CH"/>
              </w:rPr>
              <w:t>Ce règlement s’applique à tous les chemins de fer équipés d’un système de contrôle de la marche des trains.</w:t>
            </w:r>
          </w:p>
          <w:p w14:paraId="70E71252" w14:textId="77777777" w:rsidR="008A7B12" w:rsidRDefault="008A7B12">
            <w:pPr>
              <w:pStyle w:val="Absatz"/>
              <w:rPr>
                <w:lang w:val="fr-CH"/>
              </w:rPr>
            </w:pPr>
            <w:r>
              <w:rPr>
                <w:lang w:val="fr-CH"/>
              </w:rPr>
              <w:t>Les systèmes standardisés sont décrits dans les annexes à ce règlement. Cela est également valable pour les systèmes de signalisation avec des fonctions de contrôle de la marche des trains intégrées.</w:t>
            </w:r>
          </w:p>
          <w:p w14:paraId="6BB6D20A" w14:textId="77777777" w:rsidR="008A7B12" w:rsidRDefault="008A7B12">
            <w:pPr>
              <w:pStyle w:val="Absatz"/>
              <w:rPr>
                <w:lang w:val="fr-CH"/>
              </w:rPr>
            </w:pPr>
            <w:r>
              <w:rPr>
                <w:lang w:val="fr-CH"/>
              </w:rPr>
              <w:t xml:space="preserve">Pour les systèmes qui ne sont pas décrits dans les annexes du présent règlement, les </w:t>
            </w:r>
            <w:r w:rsidR="008F6B3F">
              <w:rPr>
                <w:lang w:val="fr-CH"/>
              </w:rPr>
              <w:t>GI</w:t>
            </w:r>
            <w:r>
              <w:rPr>
                <w:lang w:val="fr-CH"/>
              </w:rPr>
              <w:t xml:space="preserve"> règlent dans leurs prescriptions d’exploitation l’effet des fonctions du système pour les </w:t>
            </w:r>
            <w:r w:rsidR="008F6B3F">
              <w:rPr>
                <w:lang w:val="fr-CH"/>
              </w:rPr>
              <w:t>ETF</w:t>
            </w:r>
            <w:r>
              <w:rPr>
                <w:lang w:val="fr-CH"/>
              </w:rPr>
              <w:t xml:space="preserve"> et les éventuelles restrictions d’exploitation en cas de dérangement.</w:t>
            </w:r>
          </w:p>
        </w:tc>
      </w:tr>
      <w:tr w:rsidR="008A7B12" w:rsidRPr="006D4CB4" w14:paraId="33DF6D91" w14:textId="77777777">
        <w:tc>
          <w:tcPr>
            <w:tcW w:w="794" w:type="dxa"/>
          </w:tcPr>
          <w:p w14:paraId="5041A417" w14:textId="77777777" w:rsidR="008A7B12" w:rsidRDefault="008A7B12">
            <w:pPr>
              <w:pStyle w:val="Absatz09pt"/>
              <w:rPr>
                <w:lang w:val="fr-CH"/>
              </w:rPr>
            </w:pPr>
          </w:p>
        </w:tc>
        <w:tc>
          <w:tcPr>
            <w:tcW w:w="5330" w:type="dxa"/>
          </w:tcPr>
          <w:p w14:paraId="0140F40E" w14:textId="77777777" w:rsidR="008A7B12" w:rsidRDefault="008A7B12">
            <w:pPr>
              <w:pStyle w:val="Absatz09pt"/>
              <w:rPr>
                <w:lang w:val="fr-CH"/>
              </w:rPr>
            </w:pPr>
          </w:p>
        </w:tc>
      </w:tr>
    </w:tbl>
    <w:p w14:paraId="1D7B1B29" w14:textId="77777777" w:rsidR="008A7B12" w:rsidRDefault="008A7B12">
      <w:pPr>
        <w:rPr>
          <w:lang w:val="fr-CH"/>
        </w:rPr>
      </w:pPr>
    </w:p>
    <w:p w14:paraId="16CDBDD0" w14:textId="77777777" w:rsidR="008A7B12" w:rsidRDefault="008A7B12">
      <w:pPr>
        <w:pStyle w:val="Abstand4pt"/>
        <w:rPr>
          <w:lang w:val="fr-CH"/>
        </w:rPr>
      </w:pPr>
      <w:r>
        <w:rPr>
          <w:lang w:val="fr-CH"/>
        </w:rPr>
        <w:br w:type="page"/>
      </w:r>
      <w:r>
        <w:rPr>
          <w:color w:val="FF00FF"/>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7B12" w14:paraId="76088D4B" w14:textId="77777777">
        <w:tc>
          <w:tcPr>
            <w:tcW w:w="794" w:type="dxa"/>
          </w:tcPr>
          <w:p w14:paraId="6DF7A273" w14:textId="77777777" w:rsidR="008A7B12" w:rsidRDefault="008A7B12">
            <w:pPr>
              <w:pStyle w:val="Titre1"/>
              <w:rPr>
                <w:lang w:val="fr-CH"/>
              </w:rPr>
            </w:pPr>
            <w:r>
              <w:rPr>
                <w:lang w:val="fr-CH"/>
              </w:rPr>
              <w:lastRenderedPageBreak/>
              <w:br w:type="page"/>
              <w:t>2</w:t>
            </w:r>
          </w:p>
        </w:tc>
        <w:tc>
          <w:tcPr>
            <w:tcW w:w="5330" w:type="dxa"/>
          </w:tcPr>
          <w:p w14:paraId="501FFBB7" w14:textId="77777777" w:rsidR="008A7B12" w:rsidRDefault="008A7B12">
            <w:pPr>
              <w:pStyle w:val="Titre1"/>
              <w:rPr>
                <w:lang w:val="fr-CH"/>
              </w:rPr>
            </w:pPr>
            <w:r>
              <w:rPr>
                <w:lang w:val="fr-CH"/>
              </w:rPr>
              <w:t>Principes de base</w:t>
            </w:r>
          </w:p>
        </w:tc>
      </w:tr>
      <w:tr w:rsidR="008A7B12" w14:paraId="69FF96D3" w14:textId="77777777">
        <w:tc>
          <w:tcPr>
            <w:tcW w:w="794" w:type="dxa"/>
          </w:tcPr>
          <w:p w14:paraId="41217314" w14:textId="77777777" w:rsidR="008A7B12" w:rsidRPr="001C0B09" w:rsidRDefault="008A7B12">
            <w:pPr>
              <w:pStyle w:val="Titre1"/>
              <w:rPr>
                <w:lang w:val="fr-CH"/>
              </w:rPr>
            </w:pPr>
            <w:r w:rsidRPr="001C0B09">
              <w:rPr>
                <w:lang w:val="fr-CH"/>
              </w:rPr>
              <w:t>2.1</w:t>
            </w:r>
          </w:p>
        </w:tc>
        <w:tc>
          <w:tcPr>
            <w:tcW w:w="5330" w:type="dxa"/>
          </w:tcPr>
          <w:p w14:paraId="3B48916B" w14:textId="77777777" w:rsidR="008A7B12" w:rsidRPr="001C0B09" w:rsidRDefault="008A7B12">
            <w:pPr>
              <w:pStyle w:val="Titre1"/>
              <w:rPr>
                <w:lang w:val="fr-CH"/>
              </w:rPr>
            </w:pPr>
            <w:r w:rsidRPr="001C0B09">
              <w:rPr>
                <w:lang w:val="fr-CH"/>
              </w:rPr>
              <w:t>But</w:t>
            </w:r>
          </w:p>
        </w:tc>
      </w:tr>
      <w:tr w:rsidR="008A7B12" w14:paraId="44C4FD6B" w14:textId="77777777">
        <w:tc>
          <w:tcPr>
            <w:tcW w:w="794" w:type="dxa"/>
          </w:tcPr>
          <w:p w14:paraId="0D4A1E82" w14:textId="77777777" w:rsidR="008A7B12" w:rsidRDefault="008A7B12">
            <w:pPr>
              <w:pStyle w:val="Tababstandnach"/>
              <w:rPr>
                <w:lang w:val="fr-CH"/>
              </w:rPr>
            </w:pPr>
          </w:p>
        </w:tc>
        <w:tc>
          <w:tcPr>
            <w:tcW w:w="5330" w:type="dxa"/>
          </w:tcPr>
          <w:p w14:paraId="6F810C62" w14:textId="77777777" w:rsidR="008A7B12" w:rsidRDefault="008A7B12">
            <w:pPr>
              <w:pStyle w:val="Tababstandnach"/>
              <w:rPr>
                <w:lang w:val="fr-CH"/>
              </w:rPr>
            </w:pPr>
          </w:p>
        </w:tc>
      </w:tr>
      <w:tr w:rsidR="008A7B12" w:rsidRPr="006D4CB4" w14:paraId="7713A994" w14:textId="77777777">
        <w:tc>
          <w:tcPr>
            <w:tcW w:w="794" w:type="dxa"/>
          </w:tcPr>
          <w:p w14:paraId="543AC86A" w14:textId="77777777" w:rsidR="008A7B12" w:rsidRDefault="008A7B12">
            <w:pPr>
              <w:pStyle w:val="Absatz"/>
              <w:rPr>
                <w:lang w:val="fr-CH"/>
              </w:rPr>
            </w:pPr>
          </w:p>
        </w:tc>
        <w:tc>
          <w:tcPr>
            <w:tcW w:w="5330" w:type="dxa"/>
          </w:tcPr>
          <w:p w14:paraId="6E275C7A" w14:textId="77777777" w:rsidR="008A7B12" w:rsidRDefault="008A7B12">
            <w:pPr>
              <w:pStyle w:val="Absatz"/>
              <w:rPr>
                <w:lang w:val="fr-CH"/>
              </w:rPr>
            </w:pPr>
            <w:r>
              <w:rPr>
                <w:lang w:val="fr-CH"/>
              </w:rPr>
              <w:t xml:space="preserve">Le contrôle de la marche des trains fonctionne principalement en arrière-plan et assiste le </w:t>
            </w:r>
            <w:r w:rsidR="008F6B3F">
              <w:rPr>
                <w:lang w:val="fr-CH"/>
              </w:rPr>
              <w:t>MEC</w:t>
            </w:r>
            <w:r>
              <w:rPr>
                <w:lang w:val="fr-CH"/>
              </w:rPr>
              <w:t xml:space="preserve"> dans le but d’éviter le dépassement de la fin de l’assentiment de circuler et les dépassements de vitesse. Il permet également de s’assurer que le </w:t>
            </w:r>
            <w:r w:rsidR="008F6B3F">
              <w:rPr>
                <w:lang w:val="fr-CH"/>
              </w:rPr>
              <w:t>MEC</w:t>
            </w:r>
            <w:r>
              <w:rPr>
                <w:lang w:val="fr-CH"/>
              </w:rPr>
              <w:t xml:space="preserve"> a perçu activement les informations déterminantes pour la sécurité transmises par les signaux.</w:t>
            </w:r>
          </w:p>
        </w:tc>
      </w:tr>
      <w:tr w:rsidR="008A7B12" w:rsidRPr="006D4CB4" w14:paraId="2DCDFE60" w14:textId="77777777">
        <w:tc>
          <w:tcPr>
            <w:tcW w:w="794" w:type="dxa"/>
          </w:tcPr>
          <w:p w14:paraId="485D9D4F" w14:textId="77777777" w:rsidR="008A7B12" w:rsidRDefault="008A7B12">
            <w:pPr>
              <w:pStyle w:val="Absatz09pt"/>
              <w:rPr>
                <w:lang w:val="fr-CH"/>
              </w:rPr>
            </w:pPr>
          </w:p>
        </w:tc>
        <w:tc>
          <w:tcPr>
            <w:tcW w:w="5330" w:type="dxa"/>
          </w:tcPr>
          <w:p w14:paraId="4A68B3FE" w14:textId="77777777" w:rsidR="008A7B12" w:rsidRDefault="008A7B12">
            <w:pPr>
              <w:pStyle w:val="Absatz09pt"/>
              <w:rPr>
                <w:lang w:val="fr-CH"/>
              </w:rPr>
            </w:pPr>
          </w:p>
        </w:tc>
      </w:tr>
      <w:tr w:rsidR="008A7B12" w14:paraId="7E3C0D0D" w14:textId="77777777">
        <w:tc>
          <w:tcPr>
            <w:tcW w:w="794" w:type="dxa"/>
          </w:tcPr>
          <w:p w14:paraId="52A48051" w14:textId="77777777" w:rsidR="008A7B12" w:rsidRDefault="008A7B12">
            <w:pPr>
              <w:pStyle w:val="Titre1"/>
              <w:rPr>
                <w:lang w:val="fr-CH"/>
              </w:rPr>
            </w:pPr>
            <w:r>
              <w:rPr>
                <w:lang w:val="fr-CH"/>
              </w:rPr>
              <w:t>2.2</w:t>
            </w:r>
          </w:p>
        </w:tc>
        <w:tc>
          <w:tcPr>
            <w:tcW w:w="5330" w:type="dxa"/>
          </w:tcPr>
          <w:p w14:paraId="0BDB7C4B" w14:textId="77777777" w:rsidR="008A7B12" w:rsidRDefault="008A7B12">
            <w:pPr>
              <w:pStyle w:val="Titre1"/>
              <w:rPr>
                <w:lang w:val="fr-CH"/>
              </w:rPr>
            </w:pPr>
            <w:r>
              <w:rPr>
                <w:lang w:val="fr-CH"/>
              </w:rPr>
              <w:t>Types de surveillance</w:t>
            </w:r>
          </w:p>
        </w:tc>
      </w:tr>
      <w:tr w:rsidR="008A7B12" w14:paraId="7240FF6A" w14:textId="77777777">
        <w:tc>
          <w:tcPr>
            <w:tcW w:w="794" w:type="dxa"/>
          </w:tcPr>
          <w:p w14:paraId="60CDBAAF" w14:textId="77777777" w:rsidR="008A7B12" w:rsidRDefault="008A7B12">
            <w:pPr>
              <w:pStyle w:val="Tababstandnach"/>
              <w:rPr>
                <w:lang w:val="fr-CH"/>
              </w:rPr>
            </w:pPr>
          </w:p>
        </w:tc>
        <w:tc>
          <w:tcPr>
            <w:tcW w:w="5330" w:type="dxa"/>
          </w:tcPr>
          <w:p w14:paraId="4F7FBB4B" w14:textId="77777777" w:rsidR="008A7B12" w:rsidRDefault="008A7B12">
            <w:pPr>
              <w:pStyle w:val="Tababstandnach"/>
              <w:rPr>
                <w:lang w:val="fr-CH"/>
              </w:rPr>
            </w:pPr>
          </w:p>
        </w:tc>
      </w:tr>
      <w:tr w:rsidR="008A7B12" w:rsidRPr="006D4CB4" w14:paraId="44D087DB" w14:textId="77777777">
        <w:tc>
          <w:tcPr>
            <w:tcW w:w="794" w:type="dxa"/>
          </w:tcPr>
          <w:p w14:paraId="4293772D" w14:textId="77777777" w:rsidR="008A7B12" w:rsidRDefault="008A7B12">
            <w:pPr>
              <w:pStyle w:val="Absatz"/>
              <w:rPr>
                <w:lang w:val="fr-CH"/>
              </w:rPr>
            </w:pPr>
          </w:p>
        </w:tc>
        <w:tc>
          <w:tcPr>
            <w:tcW w:w="5330" w:type="dxa"/>
          </w:tcPr>
          <w:p w14:paraId="2E4FC1F4" w14:textId="77777777" w:rsidR="008A7B12" w:rsidRDefault="008A7B12">
            <w:pPr>
              <w:pStyle w:val="Absatz"/>
              <w:rPr>
                <w:lang w:val="fr-CH"/>
              </w:rPr>
            </w:pPr>
            <w:r>
              <w:rPr>
                <w:lang w:val="fr-CH"/>
              </w:rPr>
              <w:t>Le contrôle de la marche des trains assure une surveillance ponctuelle ou continue en dépendance avec le système installé, assorti à l’infrastructure ainsi qu’à la densité et au genre de trafic.</w:t>
            </w:r>
          </w:p>
        </w:tc>
      </w:tr>
      <w:tr w:rsidR="008A7B12" w:rsidRPr="006D4CB4" w14:paraId="16F68A05" w14:textId="77777777">
        <w:tc>
          <w:tcPr>
            <w:tcW w:w="794" w:type="dxa"/>
          </w:tcPr>
          <w:p w14:paraId="0EF8AAB6" w14:textId="77777777" w:rsidR="008A7B12" w:rsidRDefault="008A7B12">
            <w:pPr>
              <w:pStyle w:val="Absatz09pt"/>
              <w:rPr>
                <w:lang w:val="fr-CH"/>
              </w:rPr>
            </w:pPr>
          </w:p>
        </w:tc>
        <w:tc>
          <w:tcPr>
            <w:tcW w:w="5330" w:type="dxa"/>
          </w:tcPr>
          <w:p w14:paraId="74B9CCE6" w14:textId="77777777" w:rsidR="008A7B12" w:rsidRDefault="008A7B12">
            <w:pPr>
              <w:pStyle w:val="Absatz09pt"/>
              <w:rPr>
                <w:lang w:val="fr-CH"/>
              </w:rPr>
            </w:pPr>
          </w:p>
        </w:tc>
      </w:tr>
      <w:tr w:rsidR="008A7B12" w14:paraId="0ED95DEC" w14:textId="77777777">
        <w:tc>
          <w:tcPr>
            <w:tcW w:w="794" w:type="dxa"/>
          </w:tcPr>
          <w:p w14:paraId="0B199C0A" w14:textId="77777777" w:rsidR="008A7B12" w:rsidRDefault="008A7B12">
            <w:pPr>
              <w:pStyle w:val="Titre1"/>
              <w:rPr>
                <w:lang w:val="fr-CH"/>
              </w:rPr>
            </w:pPr>
            <w:r>
              <w:rPr>
                <w:lang w:val="fr-CH"/>
              </w:rPr>
              <w:t>2.3</w:t>
            </w:r>
          </w:p>
        </w:tc>
        <w:tc>
          <w:tcPr>
            <w:tcW w:w="5330" w:type="dxa"/>
          </w:tcPr>
          <w:p w14:paraId="7083E447" w14:textId="77777777" w:rsidR="008A7B12" w:rsidRDefault="008A7B12">
            <w:pPr>
              <w:pStyle w:val="Titre1"/>
              <w:rPr>
                <w:lang w:val="fr-CH"/>
              </w:rPr>
            </w:pPr>
            <w:r>
              <w:rPr>
                <w:lang w:val="fr-CH"/>
              </w:rPr>
              <w:t>Contrôles</w:t>
            </w:r>
          </w:p>
        </w:tc>
      </w:tr>
      <w:tr w:rsidR="008A7B12" w14:paraId="53E22EE8" w14:textId="77777777">
        <w:tc>
          <w:tcPr>
            <w:tcW w:w="794" w:type="dxa"/>
          </w:tcPr>
          <w:p w14:paraId="43F4F064" w14:textId="77777777" w:rsidR="008A7B12" w:rsidRDefault="008A7B12">
            <w:pPr>
              <w:pStyle w:val="Tababstandnach"/>
              <w:rPr>
                <w:lang w:val="fr-CH"/>
              </w:rPr>
            </w:pPr>
          </w:p>
        </w:tc>
        <w:tc>
          <w:tcPr>
            <w:tcW w:w="5330" w:type="dxa"/>
          </w:tcPr>
          <w:p w14:paraId="26B6F503" w14:textId="77777777" w:rsidR="008A7B12" w:rsidRDefault="008A7B12">
            <w:pPr>
              <w:pStyle w:val="Tababstandnach"/>
              <w:rPr>
                <w:lang w:val="fr-CH"/>
              </w:rPr>
            </w:pPr>
          </w:p>
        </w:tc>
      </w:tr>
      <w:tr w:rsidR="008A7B12" w14:paraId="543AFD4D" w14:textId="77777777">
        <w:tc>
          <w:tcPr>
            <w:tcW w:w="794" w:type="dxa"/>
          </w:tcPr>
          <w:p w14:paraId="272E6AAD" w14:textId="77777777" w:rsidR="008A7B12" w:rsidRDefault="008A7B12">
            <w:pPr>
              <w:pStyle w:val="Absatz"/>
              <w:rPr>
                <w:lang w:val="fr-CH"/>
              </w:rPr>
            </w:pPr>
          </w:p>
        </w:tc>
        <w:tc>
          <w:tcPr>
            <w:tcW w:w="5330" w:type="dxa"/>
          </w:tcPr>
          <w:p w14:paraId="3ABF3402" w14:textId="77777777" w:rsidR="008A7B12" w:rsidRDefault="008A7B12">
            <w:pPr>
              <w:pStyle w:val="Absatz"/>
              <w:rPr>
                <w:lang w:val="fr-CH"/>
              </w:rPr>
            </w:pPr>
            <w:r>
              <w:rPr>
                <w:lang w:val="fr-CH"/>
              </w:rPr>
              <w:t xml:space="preserve">Le fonctionnement de l’équipement se trouvant sur les véhicules moteurs et les voitures de commande doit être contrôlé au moins une fois par jour, conformément aux consignes édictées par les </w:t>
            </w:r>
            <w:r w:rsidR="008F6B3F">
              <w:rPr>
                <w:lang w:val="fr-CH"/>
              </w:rPr>
              <w:t>ETF</w:t>
            </w:r>
            <w:r>
              <w:rPr>
                <w:lang w:val="fr-CH"/>
              </w:rPr>
              <w:t>. Le résultat de ces contrôles doit être protocolé.</w:t>
            </w:r>
          </w:p>
        </w:tc>
      </w:tr>
      <w:tr w:rsidR="008A7B12" w14:paraId="5555448B" w14:textId="77777777">
        <w:tc>
          <w:tcPr>
            <w:tcW w:w="794" w:type="dxa"/>
          </w:tcPr>
          <w:p w14:paraId="7614653C" w14:textId="77777777" w:rsidR="008A7B12" w:rsidRDefault="008A7B12">
            <w:pPr>
              <w:pStyle w:val="Absatz09pt"/>
              <w:rPr>
                <w:lang w:val="fr-CH"/>
              </w:rPr>
            </w:pPr>
          </w:p>
        </w:tc>
        <w:tc>
          <w:tcPr>
            <w:tcW w:w="5330" w:type="dxa"/>
          </w:tcPr>
          <w:p w14:paraId="077CAF14" w14:textId="77777777" w:rsidR="008A7B12" w:rsidRDefault="008A7B12">
            <w:pPr>
              <w:pStyle w:val="Absatz09pt"/>
              <w:rPr>
                <w:lang w:val="fr-CH"/>
              </w:rPr>
            </w:pPr>
          </w:p>
        </w:tc>
      </w:tr>
      <w:tr w:rsidR="008A7B12" w14:paraId="4E290511" w14:textId="77777777">
        <w:tc>
          <w:tcPr>
            <w:tcW w:w="794" w:type="dxa"/>
          </w:tcPr>
          <w:p w14:paraId="43335DC4" w14:textId="77777777" w:rsidR="008A7B12" w:rsidRPr="001C0B09" w:rsidRDefault="008A7B12">
            <w:pPr>
              <w:pStyle w:val="Titre1"/>
              <w:rPr>
                <w:lang w:val="fr-CH"/>
              </w:rPr>
            </w:pPr>
            <w:r w:rsidRPr="001C0B09">
              <w:rPr>
                <w:lang w:val="fr-CH"/>
              </w:rPr>
              <w:t>2.4</w:t>
            </w:r>
          </w:p>
        </w:tc>
        <w:tc>
          <w:tcPr>
            <w:tcW w:w="5330" w:type="dxa"/>
          </w:tcPr>
          <w:p w14:paraId="24A0F6CE" w14:textId="77777777" w:rsidR="008A7B12" w:rsidRPr="001C0B09" w:rsidRDefault="008A7B12">
            <w:pPr>
              <w:pStyle w:val="Titre1"/>
              <w:rPr>
                <w:lang w:val="fr-CH"/>
              </w:rPr>
            </w:pPr>
            <w:r w:rsidRPr="001C0B09">
              <w:rPr>
                <w:lang w:val="fr-CH"/>
              </w:rPr>
              <w:t>Fonctionnement</w:t>
            </w:r>
          </w:p>
        </w:tc>
      </w:tr>
      <w:tr w:rsidR="008A7B12" w14:paraId="3C3B3554" w14:textId="77777777">
        <w:tc>
          <w:tcPr>
            <w:tcW w:w="794" w:type="dxa"/>
          </w:tcPr>
          <w:p w14:paraId="16B43AEA" w14:textId="77777777" w:rsidR="008A7B12" w:rsidRDefault="008A7B12">
            <w:pPr>
              <w:pStyle w:val="Tababstandnach"/>
              <w:rPr>
                <w:lang w:val="fr-CH"/>
              </w:rPr>
            </w:pPr>
          </w:p>
        </w:tc>
        <w:tc>
          <w:tcPr>
            <w:tcW w:w="5330" w:type="dxa"/>
          </w:tcPr>
          <w:p w14:paraId="1B44DF67" w14:textId="77777777" w:rsidR="008A7B12" w:rsidRDefault="008A7B12">
            <w:pPr>
              <w:pStyle w:val="Tababstandnach"/>
              <w:rPr>
                <w:lang w:val="fr-CH"/>
              </w:rPr>
            </w:pPr>
          </w:p>
        </w:tc>
      </w:tr>
      <w:tr w:rsidR="008A7B12" w14:paraId="156AAFAC" w14:textId="77777777">
        <w:tc>
          <w:tcPr>
            <w:tcW w:w="794" w:type="dxa"/>
          </w:tcPr>
          <w:p w14:paraId="4679B939" w14:textId="77777777" w:rsidR="008A7B12" w:rsidRDefault="008A7B12">
            <w:pPr>
              <w:pStyle w:val="Absatz"/>
              <w:rPr>
                <w:lang w:val="fr-CH"/>
              </w:rPr>
            </w:pPr>
          </w:p>
        </w:tc>
        <w:tc>
          <w:tcPr>
            <w:tcW w:w="5330" w:type="dxa"/>
          </w:tcPr>
          <w:p w14:paraId="46C39427" w14:textId="77777777" w:rsidR="008A7B12" w:rsidRDefault="008A7B12">
            <w:pPr>
              <w:pStyle w:val="Absatz"/>
              <w:rPr>
                <w:lang w:val="fr-CH"/>
              </w:rPr>
            </w:pPr>
            <w:r>
              <w:rPr>
                <w:lang w:val="fr-CH"/>
              </w:rPr>
              <w:t>Le contrôle de la marche des trains agit sur le système de freinage et sur la logique de commande des véhicules concernés.</w:t>
            </w:r>
          </w:p>
          <w:p w14:paraId="58176AD7" w14:textId="77777777" w:rsidR="008A7B12" w:rsidRDefault="008A7B12">
            <w:pPr>
              <w:pStyle w:val="Absatz"/>
              <w:rPr>
                <w:lang w:val="fr-CH"/>
              </w:rPr>
            </w:pPr>
            <w:r>
              <w:rPr>
                <w:lang w:val="fr-CH"/>
              </w:rPr>
              <w:t>Les informations de l’infrastructure sont transmises au calculateur du véhicule au travers de l’équipement fixe (balises, aimants, câble rayonnant). Le véhicule reçoit les informations par un récepteur.</w:t>
            </w:r>
          </w:p>
        </w:tc>
      </w:tr>
      <w:tr w:rsidR="008A7B12" w14:paraId="11991A5A" w14:textId="77777777">
        <w:tc>
          <w:tcPr>
            <w:tcW w:w="794" w:type="dxa"/>
          </w:tcPr>
          <w:p w14:paraId="38E20CBC" w14:textId="77777777" w:rsidR="008A7B12" w:rsidRDefault="008A7B12">
            <w:pPr>
              <w:pStyle w:val="Absatz"/>
              <w:rPr>
                <w:lang w:val="fr-CH"/>
              </w:rPr>
            </w:pPr>
          </w:p>
        </w:tc>
        <w:tc>
          <w:tcPr>
            <w:tcW w:w="5330" w:type="dxa"/>
          </w:tcPr>
          <w:p w14:paraId="530F6B6D" w14:textId="77777777" w:rsidR="008A7B12" w:rsidRDefault="008A7B12">
            <w:pPr>
              <w:pStyle w:val="Absatz"/>
              <w:rPr>
                <w:lang w:val="fr-CH"/>
              </w:rPr>
            </w:pPr>
          </w:p>
        </w:tc>
      </w:tr>
    </w:tbl>
    <w:p w14:paraId="3994BBCC" w14:textId="77777777" w:rsidR="008A7B12" w:rsidRDefault="008A7B12">
      <w:pPr>
        <w:rPr>
          <w:lang w:val="fr-CH"/>
        </w:rPr>
      </w:pPr>
      <w:r>
        <w:rPr>
          <w:lang w:val="fr-CH"/>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7B12" w14:paraId="36FDEBCE" w14:textId="77777777">
        <w:tc>
          <w:tcPr>
            <w:tcW w:w="794" w:type="dxa"/>
          </w:tcPr>
          <w:p w14:paraId="19F5576E" w14:textId="77777777" w:rsidR="008A7B12" w:rsidRDefault="008A7B12">
            <w:pPr>
              <w:pStyle w:val="Absatz09pt"/>
              <w:rPr>
                <w:lang w:val="fr-CH"/>
              </w:rPr>
            </w:pPr>
          </w:p>
        </w:tc>
        <w:tc>
          <w:tcPr>
            <w:tcW w:w="5330" w:type="dxa"/>
          </w:tcPr>
          <w:p w14:paraId="7427D406" w14:textId="77777777" w:rsidR="008A7B12" w:rsidRDefault="008A7B12">
            <w:pPr>
              <w:pStyle w:val="Absatz09pt"/>
              <w:rPr>
                <w:lang w:val="fr-CH"/>
              </w:rPr>
            </w:pPr>
          </w:p>
        </w:tc>
      </w:tr>
    </w:tbl>
    <w:p w14:paraId="464C20F7" w14:textId="77777777" w:rsidR="008A7B12" w:rsidRDefault="008A7B12">
      <w:pPr>
        <w:pStyle w:val="Abstand18pt"/>
        <w:rPr>
          <w:lang w:val="fr-CH"/>
        </w:rPr>
      </w:pPr>
      <w:r>
        <w:rPr>
          <w:lang w:val="fr-CH"/>
        </w:rPr>
        <w:br w:type="page"/>
      </w:r>
    </w:p>
    <w:tbl>
      <w:tblPr>
        <w:tblW w:w="6131" w:type="dxa"/>
        <w:tblLayout w:type="fixed"/>
        <w:tblCellMar>
          <w:left w:w="0" w:type="dxa"/>
          <w:right w:w="0" w:type="dxa"/>
        </w:tblCellMar>
        <w:tblLook w:val="0000" w:firstRow="0" w:lastRow="0" w:firstColumn="0" w:lastColumn="0" w:noHBand="0" w:noVBand="0"/>
      </w:tblPr>
      <w:tblGrid>
        <w:gridCol w:w="794"/>
        <w:gridCol w:w="5331"/>
        <w:gridCol w:w="6"/>
      </w:tblGrid>
      <w:tr w:rsidR="008A7B12" w14:paraId="60B6B332" w14:textId="77777777">
        <w:trPr>
          <w:gridAfter w:val="1"/>
          <w:wAfter w:w="6" w:type="dxa"/>
        </w:trPr>
        <w:tc>
          <w:tcPr>
            <w:tcW w:w="794" w:type="dxa"/>
          </w:tcPr>
          <w:p w14:paraId="7199897B" w14:textId="77777777" w:rsidR="008A7B12" w:rsidRDefault="008A7B12">
            <w:pPr>
              <w:pStyle w:val="Titre1"/>
              <w:rPr>
                <w:lang w:val="fr-CH"/>
              </w:rPr>
            </w:pPr>
            <w:r>
              <w:rPr>
                <w:lang w:val="fr-CH"/>
              </w:rPr>
              <w:lastRenderedPageBreak/>
              <w:br w:type="page"/>
              <w:t>3</w:t>
            </w:r>
          </w:p>
        </w:tc>
        <w:tc>
          <w:tcPr>
            <w:tcW w:w="5331" w:type="dxa"/>
          </w:tcPr>
          <w:p w14:paraId="2A3C2726" w14:textId="77777777" w:rsidR="008A7B12" w:rsidRDefault="008A7B12">
            <w:pPr>
              <w:pStyle w:val="Titre1"/>
              <w:rPr>
                <w:lang w:val="fr-CH"/>
              </w:rPr>
            </w:pPr>
            <w:r>
              <w:rPr>
                <w:lang w:val="fr-CH"/>
              </w:rPr>
              <w:t>Fonctions</w:t>
            </w:r>
          </w:p>
        </w:tc>
      </w:tr>
      <w:tr w:rsidR="008A7B12" w14:paraId="26B84B7F" w14:textId="77777777">
        <w:trPr>
          <w:gridAfter w:val="1"/>
          <w:wAfter w:w="6" w:type="dxa"/>
        </w:trPr>
        <w:tc>
          <w:tcPr>
            <w:tcW w:w="794" w:type="dxa"/>
          </w:tcPr>
          <w:p w14:paraId="5C056F90" w14:textId="77777777" w:rsidR="008A7B12" w:rsidRDefault="008A7B12">
            <w:pPr>
              <w:pStyle w:val="Titre1"/>
              <w:rPr>
                <w:lang w:val="fr-CH"/>
              </w:rPr>
            </w:pPr>
            <w:r>
              <w:rPr>
                <w:lang w:val="fr-CH"/>
              </w:rPr>
              <w:t>3.1</w:t>
            </w:r>
          </w:p>
        </w:tc>
        <w:tc>
          <w:tcPr>
            <w:tcW w:w="5331" w:type="dxa"/>
          </w:tcPr>
          <w:p w14:paraId="5795BE74" w14:textId="77777777" w:rsidR="008A7B12" w:rsidRDefault="008A7B12">
            <w:pPr>
              <w:pStyle w:val="Titre1"/>
              <w:rPr>
                <w:lang w:val="fr-CH"/>
              </w:rPr>
            </w:pPr>
            <w:r>
              <w:rPr>
                <w:lang w:val="fr-CH"/>
              </w:rPr>
              <w:t>Généralités</w:t>
            </w:r>
          </w:p>
        </w:tc>
      </w:tr>
      <w:tr w:rsidR="008A7B12" w14:paraId="540F6741" w14:textId="77777777">
        <w:trPr>
          <w:gridAfter w:val="1"/>
          <w:wAfter w:w="6" w:type="dxa"/>
        </w:trPr>
        <w:tc>
          <w:tcPr>
            <w:tcW w:w="794" w:type="dxa"/>
          </w:tcPr>
          <w:p w14:paraId="07351B6F" w14:textId="77777777" w:rsidR="008A7B12" w:rsidRDefault="008A7B12">
            <w:pPr>
              <w:pStyle w:val="Tababstandnach"/>
              <w:rPr>
                <w:lang w:val="fr-CH"/>
              </w:rPr>
            </w:pPr>
          </w:p>
        </w:tc>
        <w:tc>
          <w:tcPr>
            <w:tcW w:w="5331" w:type="dxa"/>
          </w:tcPr>
          <w:p w14:paraId="1B6A3211" w14:textId="77777777" w:rsidR="008A7B12" w:rsidRDefault="008A7B12">
            <w:pPr>
              <w:pStyle w:val="Tababstandnach"/>
              <w:rPr>
                <w:lang w:val="fr-CH"/>
              </w:rPr>
            </w:pPr>
          </w:p>
        </w:tc>
      </w:tr>
      <w:tr w:rsidR="008A7B12" w:rsidRPr="006D4CB4" w14:paraId="041FBD74" w14:textId="77777777">
        <w:trPr>
          <w:gridAfter w:val="1"/>
          <w:wAfter w:w="6" w:type="dxa"/>
        </w:trPr>
        <w:tc>
          <w:tcPr>
            <w:tcW w:w="794" w:type="dxa"/>
          </w:tcPr>
          <w:p w14:paraId="6DF9017A" w14:textId="77777777" w:rsidR="008A7B12" w:rsidRDefault="008A7B12">
            <w:pPr>
              <w:pStyle w:val="Absatz"/>
              <w:rPr>
                <w:lang w:val="fr-CH"/>
              </w:rPr>
            </w:pPr>
          </w:p>
        </w:tc>
        <w:tc>
          <w:tcPr>
            <w:tcW w:w="5331" w:type="dxa"/>
          </w:tcPr>
          <w:p w14:paraId="04BA8F7F" w14:textId="77777777" w:rsidR="008A7B12" w:rsidRDefault="008A7B12">
            <w:pPr>
              <w:pStyle w:val="Absatz"/>
              <w:rPr>
                <w:lang w:val="fr-CH"/>
              </w:rPr>
            </w:pPr>
            <w:r>
              <w:rPr>
                <w:lang w:val="fr-CH"/>
              </w:rPr>
              <w:t>Le contrôle de la marche des trains agit sur le véhicule conduisant le train, que ce soit en conduite directe ou indirecte, au moyen de fonctions standardisées.</w:t>
            </w:r>
          </w:p>
        </w:tc>
      </w:tr>
      <w:tr w:rsidR="008A7B12" w:rsidRPr="006D4CB4" w14:paraId="7FA354D0" w14:textId="77777777">
        <w:trPr>
          <w:gridAfter w:val="1"/>
          <w:wAfter w:w="6" w:type="dxa"/>
        </w:trPr>
        <w:tc>
          <w:tcPr>
            <w:tcW w:w="794" w:type="dxa"/>
          </w:tcPr>
          <w:p w14:paraId="50B3B51A" w14:textId="77777777" w:rsidR="008A7B12" w:rsidRDefault="008A7B12">
            <w:pPr>
              <w:pStyle w:val="Absatz09pt"/>
              <w:rPr>
                <w:lang w:val="fr-CH"/>
              </w:rPr>
            </w:pPr>
          </w:p>
        </w:tc>
        <w:tc>
          <w:tcPr>
            <w:tcW w:w="5331" w:type="dxa"/>
          </w:tcPr>
          <w:p w14:paraId="1937757F" w14:textId="77777777" w:rsidR="008A7B12" w:rsidRDefault="008A7B12">
            <w:pPr>
              <w:pStyle w:val="Absatz09pt"/>
              <w:rPr>
                <w:lang w:val="fr-CH"/>
              </w:rPr>
            </w:pPr>
          </w:p>
        </w:tc>
      </w:tr>
      <w:tr w:rsidR="008A7B12" w14:paraId="566B2408" w14:textId="77777777">
        <w:trPr>
          <w:gridAfter w:val="1"/>
          <w:wAfter w:w="6" w:type="dxa"/>
        </w:trPr>
        <w:tc>
          <w:tcPr>
            <w:tcW w:w="794" w:type="dxa"/>
          </w:tcPr>
          <w:p w14:paraId="37F99AF0" w14:textId="77777777" w:rsidR="008A7B12" w:rsidRDefault="008A7B12">
            <w:pPr>
              <w:pStyle w:val="Titre1"/>
              <w:rPr>
                <w:lang w:val="fr-CH"/>
              </w:rPr>
            </w:pPr>
            <w:r>
              <w:rPr>
                <w:lang w:val="fr-CH"/>
              </w:rPr>
              <w:t>3.2</w:t>
            </w:r>
          </w:p>
        </w:tc>
        <w:tc>
          <w:tcPr>
            <w:tcW w:w="5331" w:type="dxa"/>
          </w:tcPr>
          <w:p w14:paraId="7DB9A7E6" w14:textId="77777777" w:rsidR="008A7B12" w:rsidRDefault="008A7B12">
            <w:pPr>
              <w:pStyle w:val="Titre1"/>
              <w:rPr>
                <w:lang w:val="fr-CH"/>
              </w:rPr>
            </w:pPr>
            <w:r>
              <w:rPr>
                <w:lang w:val="fr-CH"/>
              </w:rPr>
              <w:t>Données nécessaires</w:t>
            </w:r>
          </w:p>
        </w:tc>
      </w:tr>
      <w:tr w:rsidR="008A7B12" w14:paraId="2F63CCD6" w14:textId="77777777">
        <w:trPr>
          <w:gridAfter w:val="1"/>
          <w:wAfter w:w="6" w:type="dxa"/>
        </w:trPr>
        <w:tc>
          <w:tcPr>
            <w:tcW w:w="794" w:type="dxa"/>
          </w:tcPr>
          <w:p w14:paraId="67521BF3" w14:textId="77777777" w:rsidR="008A7B12" w:rsidRDefault="008A7B12">
            <w:pPr>
              <w:pStyle w:val="Tababstandnach"/>
              <w:rPr>
                <w:lang w:val="fr-CH"/>
              </w:rPr>
            </w:pPr>
          </w:p>
        </w:tc>
        <w:tc>
          <w:tcPr>
            <w:tcW w:w="5331" w:type="dxa"/>
          </w:tcPr>
          <w:p w14:paraId="54071956" w14:textId="77777777" w:rsidR="008A7B12" w:rsidRDefault="008A7B12">
            <w:pPr>
              <w:pStyle w:val="Tababstandnach"/>
              <w:rPr>
                <w:lang w:val="fr-CH"/>
              </w:rPr>
            </w:pPr>
          </w:p>
        </w:tc>
      </w:tr>
      <w:tr w:rsidR="008A7B12" w:rsidRPr="006D4CB4" w14:paraId="6F7E6103" w14:textId="77777777">
        <w:trPr>
          <w:gridAfter w:val="1"/>
          <w:wAfter w:w="6" w:type="dxa"/>
        </w:trPr>
        <w:tc>
          <w:tcPr>
            <w:tcW w:w="794" w:type="dxa"/>
          </w:tcPr>
          <w:p w14:paraId="22B60A5B" w14:textId="77777777" w:rsidR="008A7B12" w:rsidRDefault="008A7B12">
            <w:pPr>
              <w:pStyle w:val="Absatz"/>
              <w:rPr>
                <w:lang w:val="fr-CH"/>
              </w:rPr>
            </w:pPr>
          </w:p>
        </w:tc>
        <w:tc>
          <w:tcPr>
            <w:tcW w:w="5331" w:type="dxa"/>
          </w:tcPr>
          <w:p w14:paraId="3CB80C04" w14:textId="77777777" w:rsidR="008A7B12" w:rsidRDefault="008A7B12">
            <w:pPr>
              <w:pStyle w:val="Absatz"/>
              <w:rPr>
                <w:lang w:val="fr-CH"/>
              </w:rPr>
            </w:pPr>
            <w:r>
              <w:rPr>
                <w:lang w:val="fr-CH"/>
              </w:rPr>
              <w:t>Certaines fonctions utilisent des courbes de freinage. Celles-ci sont calculées en fonction des données de la voie (fonction active, distance, vitesse au but, déclivité, etc.) et des données du convoi (catégorie de train, rapport de freinage, vitesse maximale, longueur du train, etc.).</w:t>
            </w:r>
          </w:p>
          <w:p w14:paraId="7BB1CFD0" w14:textId="77777777" w:rsidR="008A7B12" w:rsidRDefault="008A7B12">
            <w:pPr>
              <w:pStyle w:val="Absatz"/>
              <w:rPr>
                <w:lang w:val="fr-CH"/>
              </w:rPr>
            </w:pPr>
            <w:r>
              <w:rPr>
                <w:lang w:val="fr-CH"/>
              </w:rPr>
              <w:t xml:space="preserve">Les données de la voie sont programmées selon la fonction voulue. Elles peuvent être fixes ou variables (en fonction de l’image des signaux, de la position des éléments de protection, etc.). Les données du véhicule sont saisies par le </w:t>
            </w:r>
            <w:r w:rsidR="008F6B3F">
              <w:rPr>
                <w:lang w:val="fr-CH"/>
              </w:rPr>
              <w:t>MEC</w:t>
            </w:r>
            <w:r>
              <w:rPr>
                <w:lang w:val="fr-CH"/>
              </w:rPr>
              <w:t xml:space="preserve"> au moyen d’une interface utilisateur.</w:t>
            </w:r>
          </w:p>
        </w:tc>
      </w:tr>
      <w:tr w:rsidR="008A7B12" w:rsidRPr="006D4CB4" w14:paraId="5A74E545" w14:textId="77777777">
        <w:trPr>
          <w:gridAfter w:val="1"/>
          <w:wAfter w:w="6" w:type="dxa"/>
        </w:trPr>
        <w:tc>
          <w:tcPr>
            <w:tcW w:w="794" w:type="dxa"/>
          </w:tcPr>
          <w:p w14:paraId="5E5C9312" w14:textId="77777777" w:rsidR="008A7B12" w:rsidRDefault="008A7B12">
            <w:pPr>
              <w:pStyle w:val="Absatz09pt"/>
              <w:rPr>
                <w:lang w:val="fr-CH"/>
              </w:rPr>
            </w:pPr>
          </w:p>
        </w:tc>
        <w:tc>
          <w:tcPr>
            <w:tcW w:w="5331" w:type="dxa"/>
          </w:tcPr>
          <w:p w14:paraId="2082F16F" w14:textId="77777777" w:rsidR="008A7B12" w:rsidRDefault="008A7B12">
            <w:pPr>
              <w:pStyle w:val="Absatz09pt"/>
              <w:rPr>
                <w:lang w:val="fr-CH"/>
              </w:rPr>
            </w:pPr>
          </w:p>
        </w:tc>
      </w:tr>
      <w:tr w:rsidR="008A7B12" w14:paraId="6373284B" w14:textId="77777777">
        <w:trPr>
          <w:gridAfter w:val="1"/>
          <w:wAfter w:w="6" w:type="dxa"/>
        </w:trPr>
        <w:tc>
          <w:tcPr>
            <w:tcW w:w="794" w:type="dxa"/>
          </w:tcPr>
          <w:p w14:paraId="518C7FE0" w14:textId="77777777" w:rsidR="008A7B12" w:rsidRDefault="008A7B12">
            <w:pPr>
              <w:pStyle w:val="Titre1"/>
              <w:rPr>
                <w:lang w:val="fr-CH"/>
              </w:rPr>
            </w:pPr>
            <w:r>
              <w:rPr>
                <w:lang w:val="fr-CH"/>
              </w:rPr>
              <w:t>3.3</w:t>
            </w:r>
          </w:p>
        </w:tc>
        <w:tc>
          <w:tcPr>
            <w:tcW w:w="5331" w:type="dxa"/>
          </w:tcPr>
          <w:p w14:paraId="16129F3A" w14:textId="77777777" w:rsidR="008A7B12" w:rsidRDefault="008A7B12">
            <w:pPr>
              <w:pStyle w:val="Titre1"/>
              <w:rPr>
                <w:lang w:val="fr-CH"/>
              </w:rPr>
            </w:pPr>
            <w:r>
              <w:rPr>
                <w:lang w:val="fr-CH"/>
              </w:rPr>
              <w:t>Description des fonctions</w:t>
            </w:r>
          </w:p>
        </w:tc>
      </w:tr>
      <w:tr w:rsidR="008A7B12" w14:paraId="07B1835E" w14:textId="77777777">
        <w:trPr>
          <w:gridAfter w:val="1"/>
          <w:wAfter w:w="6" w:type="dxa"/>
        </w:trPr>
        <w:tc>
          <w:tcPr>
            <w:tcW w:w="794" w:type="dxa"/>
          </w:tcPr>
          <w:p w14:paraId="53DDB63D" w14:textId="77777777" w:rsidR="008A7B12" w:rsidRDefault="008A7B12">
            <w:pPr>
              <w:pStyle w:val="Tababstandnach"/>
              <w:rPr>
                <w:lang w:val="fr-CH"/>
              </w:rPr>
            </w:pPr>
          </w:p>
        </w:tc>
        <w:tc>
          <w:tcPr>
            <w:tcW w:w="5331" w:type="dxa"/>
          </w:tcPr>
          <w:p w14:paraId="7BA518B3" w14:textId="77777777" w:rsidR="008A7B12" w:rsidRDefault="008A7B12">
            <w:pPr>
              <w:pStyle w:val="Tababstandnach"/>
              <w:rPr>
                <w:lang w:val="fr-CH"/>
              </w:rPr>
            </w:pPr>
          </w:p>
        </w:tc>
      </w:tr>
      <w:tr w:rsidR="008A7B12" w:rsidRPr="006D4CB4" w14:paraId="0E721A32" w14:textId="77777777">
        <w:tc>
          <w:tcPr>
            <w:tcW w:w="794" w:type="dxa"/>
          </w:tcPr>
          <w:p w14:paraId="400955D6" w14:textId="77777777" w:rsidR="008A7B12" w:rsidRDefault="008A7B12">
            <w:pPr>
              <w:pStyle w:val="Absatz"/>
              <w:rPr>
                <w:lang w:val="fr-CH"/>
              </w:rPr>
            </w:pPr>
          </w:p>
        </w:tc>
        <w:tc>
          <w:tcPr>
            <w:tcW w:w="5337" w:type="dxa"/>
            <w:gridSpan w:val="2"/>
          </w:tcPr>
          <w:p w14:paraId="412EBE6C" w14:textId="77777777" w:rsidR="008A7B12" w:rsidRDefault="008A7B12">
            <w:pPr>
              <w:pStyle w:val="Absatz"/>
              <w:rPr>
                <w:lang w:val="fr-CH"/>
              </w:rPr>
            </w:pPr>
            <w:r>
              <w:rPr>
                <w:lang w:val="fr-CH"/>
              </w:rPr>
              <w:t>En principe, on distingue les fonctions principales suivantes :</w:t>
            </w:r>
          </w:p>
          <w:p w14:paraId="394BFA3E" w14:textId="77777777" w:rsidR="008A7B12" w:rsidRDefault="008A7B12">
            <w:pPr>
              <w:pStyle w:val="Struktur1"/>
              <w:suppressAutoHyphens/>
              <w:rPr>
                <w:lang w:val="fr-CH"/>
              </w:rPr>
            </w:pPr>
            <w:r>
              <w:rPr>
                <w:lang w:val="fr-CH"/>
              </w:rPr>
              <w:t>–</w:t>
            </w:r>
            <w:r>
              <w:rPr>
                <w:lang w:val="fr-CH"/>
              </w:rPr>
              <w:tab/>
              <w:t xml:space="preserve">arrêt </w:t>
            </w:r>
          </w:p>
          <w:p w14:paraId="32CC0187" w14:textId="77777777" w:rsidR="008A7B12" w:rsidRDefault="008A7B12">
            <w:pPr>
              <w:pStyle w:val="Struktur2"/>
              <w:rPr>
                <w:lang w:val="fr-CH"/>
              </w:rPr>
            </w:pPr>
            <w:r>
              <w:rPr>
                <w:lang w:val="fr-CH"/>
              </w:rPr>
              <w:t>–</w:t>
            </w:r>
            <w:r>
              <w:rPr>
                <w:lang w:val="fr-CH"/>
              </w:rPr>
              <w:tab/>
              <w:t>arrêt de manœuvre</w:t>
            </w:r>
          </w:p>
          <w:p w14:paraId="57636C30" w14:textId="77777777" w:rsidR="008A7B12" w:rsidRDefault="008A7B12">
            <w:pPr>
              <w:pStyle w:val="Struktur1"/>
              <w:rPr>
                <w:lang w:val="fr-CH"/>
              </w:rPr>
            </w:pPr>
            <w:r>
              <w:rPr>
                <w:lang w:val="fr-CH"/>
              </w:rPr>
              <w:t>–</w:t>
            </w:r>
            <w:r>
              <w:rPr>
                <w:lang w:val="fr-CH"/>
              </w:rPr>
              <w:tab/>
              <w:t>avertissement</w:t>
            </w:r>
          </w:p>
          <w:p w14:paraId="1C3A469B" w14:textId="77777777" w:rsidR="008A7B12" w:rsidRDefault="008A7B12">
            <w:pPr>
              <w:pStyle w:val="Struktur1"/>
              <w:suppressAutoHyphens/>
              <w:rPr>
                <w:lang w:val="fr-CH"/>
              </w:rPr>
            </w:pPr>
            <w:r>
              <w:rPr>
                <w:lang w:val="fr-CH"/>
              </w:rPr>
              <w:t>–</w:t>
            </w:r>
            <w:r>
              <w:rPr>
                <w:lang w:val="fr-CH"/>
              </w:rPr>
              <w:tab/>
              <w:t>surveillance</w:t>
            </w:r>
          </w:p>
          <w:p w14:paraId="02B361A2" w14:textId="77777777" w:rsidR="008A7B12" w:rsidRDefault="008A7B12">
            <w:pPr>
              <w:pStyle w:val="Struktur2"/>
              <w:rPr>
                <w:lang w:val="fr-CH"/>
              </w:rPr>
            </w:pPr>
            <w:r>
              <w:rPr>
                <w:lang w:val="fr-CH"/>
              </w:rPr>
              <w:t>–</w:t>
            </w:r>
            <w:r>
              <w:rPr>
                <w:lang w:val="fr-CH"/>
              </w:rPr>
              <w:tab/>
              <w:t>de la vitesse maximale</w:t>
            </w:r>
          </w:p>
          <w:p w14:paraId="36B5359B" w14:textId="77777777" w:rsidR="008A7B12" w:rsidRDefault="008A7B12">
            <w:pPr>
              <w:pStyle w:val="Struktur3"/>
              <w:rPr>
                <w:lang w:val="fr-CH"/>
              </w:rPr>
            </w:pPr>
            <w:r>
              <w:rPr>
                <w:lang w:val="fr-CH"/>
              </w:rPr>
              <w:t>–</w:t>
            </w:r>
            <w:r>
              <w:rPr>
                <w:lang w:val="fr-CH"/>
              </w:rPr>
              <w:tab/>
              <w:t>du train</w:t>
            </w:r>
          </w:p>
          <w:p w14:paraId="60D6462A" w14:textId="77777777" w:rsidR="008A7B12" w:rsidRDefault="008A7B12">
            <w:pPr>
              <w:pStyle w:val="Struktur3"/>
              <w:rPr>
                <w:lang w:val="fr-CH"/>
              </w:rPr>
            </w:pPr>
            <w:r>
              <w:rPr>
                <w:lang w:val="fr-CH"/>
              </w:rPr>
              <w:t>–</w:t>
            </w:r>
            <w:r>
              <w:rPr>
                <w:lang w:val="fr-CH"/>
              </w:rPr>
              <w:tab/>
              <w:t>du mode d’exploitation</w:t>
            </w:r>
          </w:p>
          <w:p w14:paraId="174E9559" w14:textId="77777777" w:rsidR="008A7B12" w:rsidRDefault="008A7B12">
            <w:pPr>
              <w:pStyle w:val="Struktur3"/>
              <w:rPr>
                <w:lang w:val="fr-CH"/>
              </w:rPr>
            </w:pPr>
            <w:r>
              <w:rPr>
                <w:lang w:val="fr-CH"/>
              </w:rPr>
              <w:t>–</w:t>
            </w:r>
            <w:r>
              <w:rPr>
                <w:lang w:val="fr-CH"/>
              </w:rPr>
              <w:tab/>
              <w:t>du tronçon</w:t>
            </w:r>
          </w:p>
          <w:p w14:paraId="3CC433E0" w14:textId="77777777" w:rsidR="008A7B12" w:rsidRDefault="008A7B12">
            <w:pPr>
              <w:pStyle w:val="Struktur3"/>
              <w:rPr>
                <w:lang w:val="fr-CH"/>
              </w:rPr>
            </w:pPr>
            <w:r>
              <w:rPr>
                <w:lang w:val="fr-CH"/>
              </w:rPr>
              <w:t>–</w:t>
            </w:r>
            <w:r>
              <w:rPr>
                <w:lang w:val="fr-CH"/>
              </w:rPr>
              <w:tab/>
              <w:t>du mouvement de manœuvre</w:t>
            </w:r>
          </w:p>
          <w:p w14:paraId="4E06E939" w14:textId="77777777" w:rsidR="008A7B12" w:rsidRDefault="008A7B12">
            <w:pPr>
              <w:pStyle w:val="Struktur2"/>
              <w:rPr>
                <w:lang w:val="fr-CH"/>
              </w:rPr>
            </w:pPr>
            <w:r>
              <w:rPr>
                <w:lang w:val="fr-CH"/>
              </w:rPr>
              <w:t>–</w:t>
            </w:r>
            <w:r>
              <w:rPr>
                <w:lang w:val="fr-CH"/>
              </w:rPr>
              <w:tab/>
              <w:t>de la courbe de freinage</w:t>
            </w:r>
          </w:p>
          <w:p w14:paraId="7A2E092B" w14:textId="77777777" w:rsidR="008A7B12" w:rsidRDefault="008A7B12">
            <w:pPr>
              <w:pStyle w:val="Struktur2"/>
              <w:rPr>
                <w:lang w:val="fr-CH"/>
              </w:rPr>
            </w:pPr>
            <w:r>
              <w:rPr>
                <w:lang w:val="fr-CH"/>
              </w:rPr>
              <w:t>–</w:t>
            </w:r>
            <w:r>
              <w:rPr>
                <w:lang w:val="fr-CH"/>
              </w:rPr>
              <w:tab/>
              <w:t>de la vitesse au but</w:t>
            </w:r>
          </w:p>
          <w:p w14:paraId="5322B22D" w14:textId="77777777" w:rsidR="008A7B12" w:rsidRDefault="008A7B12">
            <w:pPr>
              <w:pStyle w:val="Struktur1"/>
              <w:rPr>
                <w:lang w:val="fr-CH"/>
              </w:rPr>
            </w:pPr>
            <w:r>
              <w:rPr>
                <w:lang w:val="fr-CH"/>
              </w:rPr>
              <w:t>–</w:t>
            </w:r>
            <w:r>
              <w:rPr>
                <w:lang w:val="fr-CH"/>
              </w:rPr>
              <w:tab/>
              <w:t>empêchement au départ</w:t>
            </w:r>
          </w:p>
          <w:p w14:paraId="751A566A" w14:textId="77777777" w:rsidR="008A7B12" w:rsidRDefault="008A7B12">
            <w:pPr>
              <w:pStyle w:val="Struktur1"/>
              <w:rPr>
                <w:lang w:val="fr-CH"/>
              </w:rPr>
            </w:pPr>
            <w:r>
              <w:rPr>
                <w:lang w:val="fr-CH"/>
              </w:rPr>
              <w:t>–</w:t>
            </w:r>
            <w:r>
              <w:rPr>
                <w:lang w:val="fr-CH"/>
              </w:rPr>
              <w:tab/>
              <w:t>surveillance de la commutation adhérence/crémaillère.</w:t>
            </w:r>
          </w:p>
        </w:tc>
      </w:tr>
      <w:tr w:rsidR="008A7B12" w:rsidRPr="006D4CB4" w14:paraId="2708CD84" w14:textId="77777777">
        <w:tc>
          <w:tcPr>
            <w:tcW w:w="794" w:type="dxa"/>
          </w:tcPr>
          <w:p w14:paraId="4A63A30A" w14:textId="77777777" w:rsidR="008A7B12" w:rsidRDefault="008A7B12">
            <w:pPr>
              <w:pStyle w:val="Absatz09pt"/>
              <w:rPr>
                <w:lang w:val="fr-CH"/>
              </w:rPr>
            </w:pPr>
          </w:p>
        </w:tc>
        <w:tc>
          <w:tcPr>
            <w:tcW w:w="5337" w:type="dxa"/>
            <w:gridSpan w:val="2"/>
          </w:tcPr>
          <w:p w14:paraId="6B729D48" w14:textId="77777777" w:rsidR="008A7B12" w:rsidRDefault="008A7B12">
            <w:pPr>
              <w:pStyle w:val="Absatz09pt"/>
              <w:rPr>
                <w:lang w:val="fr-CH"/>
              </w:rPr>
            </w:pPr>
          </w:p>
        </w:tc>
      </w:tr>
      <w:tr w:rsidR="008A7B12" w14:paraId="70533678" w14:textId="77777777">
        <w:trPr>
          <w:gridAfter w:val="1"/>
          <w:wAfter w:w="6" w:type="dxa"/>
        </w:trPr>
        <w:tc>
          <w:tcPr>
            <w:tcW w:w="794" w:type="dxa"/>
          </w:tcPr>
          <w:p w14:paraId="17C10C42" w14:textId="77777777" w:rsidR="008A7B12" w:rsidRDefault="008A7B12">
            <w:pPr>
              <w:pStyle w:val="TitelAnh1"/>
              <w:rPr>
                <w:lang w:val="fr-CH"/>
              </w:rPr>
            </w:pPr>
            <w:r>
              <w:rPr>
                <w:lang w:val="fr-CH"/>
              </w:rPr>
              <w:t>3.3.1</w:t>
            </w:r>
          </w:p>
        </w:tc>
        <w:tc>
          <w:tcPr>
            <w:tcW w:w="5331" w:type="dxa"/>
          </w:tcPr>
          <w:p w14:paraId="64000881" w14:textId="77777777" w:rsidR="008A7B12" w:rsidRDefault="008A7B12">
            <w:pPr>
              <w:pStyle w:val="TitelAnh1"/>
              <w:rPr>
                <w:lang w:val="fr-CH"/>
              </w:rPr>
            </w:pPr>
            <w:r>
              <w:rPr>
                <w:lang w:val="fr-CH"/>
              </w:rPr>
              <w:t>Arrêt</w:t>
            </w:r>
          </w:p>
        </w:tc>
      </w:tr>
      <w:tr w:rsidR="008A7B12" w14:paraId="0E4FE2D5" w14:textId="77777777">
        <w:trPr>
          <w:gridAfter w:val="1"/>
          <w:wAfter w:w="6" w:type="dxa"/>
        </w:trPr>
        <w:tc>
          <w:tcPr>
            <w:tcW w:w="794" w:type="dxa"/>
          </w:tcPr>
          <w:p w14:paraId="435D923A" w14:textId="77777777" w:rsidR="008A7B12" w:rsidRDefault="008A7B12">
            <w:pPr>
              <w:pStyle w:val="Tababstandnach"/>
              <w:rPr>
                <w:lang w:val="fr-CH"/>
              </w:rPr>
            </w:pPr>
          </w:p>
        </w:tc>
        <w:tc>
          <w:tcPr>
            <w:tcW w:w="5331" w:type="dxa"/>
          </w:tcPr>
          <w:p w14:paraId="77BFA5FD" w14:textId="77777777" w:rsidR="008A7B12" w:rsidRDefault="008A7B12">
            <w:pPr>
              <w:pStyle w:val="Tababstandnach"/>
              <w:rPr>
                <w:lang w:val="fr-CH"/>
              </w:rPr>
            </w:pPr>
          </w:p>
        </w:tc>
      </w:tr>
      <w:tr w:rsidR="008A7B12" w:rsidRPr="006D4CB4" w14:paraId="3B5294D3" w14:textId="77777777">
        <w:trPr>
          <w:gridAfter w:val="1"/>
          <w:wAfter w:w="6" w:type="dxa"/>
        </w:trPr>
        <w:tc>
          <w:tcPr>
            <w:tcW w:w="794" w:type="dxa"/>
          </w:tcPr>
          <w:p w14:paraId="29BDCC0A" w14:textId="77777777" w:rsidR="008A7B12" w:rsidRDefault="008A7B12">
            <w:pPr>
              <w:pStyle w:val="Absatz"/>
              <w:rPr>
                <w:lang w:val="fr-CH"/>
              </w:rPr>
            </w:pPr>
          </w:p>
        </w:tc>
        <w:tc>
          <w:tcPr>
            <w:tcW w:w="5331" w:type="dxa"/>
          </w:tcPr>
          <w:p w14:paraId="71495A1F" w14:textId="77777777" w:rsidR="008A7B12" w:rsidRDefault="008A7B12">
            <w:pPr>
              <w:pStyle w:val="Absatz"/>
              <w:rPr>
                <w:lang w:val="fr-CH"/>
              </w:rPr>
            </w:pPr>
            <w:r>
              <w:rPr>
                <w:lang w:val="fr-CH"/>
              </w:rPr>
              <w:t>La fonction « Arrêt » provoque un serrage imposé lors de la réception du télégramme correspondant. Cette fonction est utilisée au niveau des signaux principaux et pour la protection d’installations de passage à niveau. Il s’agit d’une surveillance ponctuelle.</w:t>
            </w:r>
          </w:p>
          <w:p w14:paraId="261343D6" w14:textId="77777777" w:rsidR="008A7B12" w:rsidRDefault="008A7B12">
            <w:pPr>
              <w:pStyle w:val="Absatz"/>
              <w:rPr>
                <w:lang w:val="fr-CH"/>
              </w:rPr>
            </w:pPr>
          </w:p>
          <w:p w14:paraId="4C1E23DC" w14:textId="6567931D" w:rsidR="008A7B12" w:rsidRDefault="008A7B12">
            <w:pPr>
              <w:pStyle w:val="Absatz"/>
              <w:rPr>
                <w:lang w:val="fr-CH"/>
              </w:rPr>
            </w:pPr>
            <w:r w:rsidRPr="007D67C9">
              <w:rPr>
                <w:lang w:val="fr-CH"/>
              </w:rPr>
              <w:lastRenderedPageBreak/>
              <w:t xml:space="preserve">La fonction « Arrêt de manœuvre » est une variante de la fonction </w:t>
            </w:r>
            <w:r w:rsidRPr="007D67C9">
              <w:rPr>
                <w:lang w:val="fr-CH"/>
              </w:rPr>
              <w:br/>
              <w:t xml:space="preserve">« Arrêt » et provoque un serrage imposé si le véhicule se trouve en mode </w:t>
            </w:r>
            <w:r w:rsidR="007D67C9" w:rsidRPr="007D67C9">
              <w:rPr>
                <w:lang w:val="fr-CH"/>
              </w:rPr>
              <w:t xml:space="preserve">manœuvre </w:t>
            </w:r>
            <w:r w:rsidRPr="007D67C9">
              <w:rPr>
                <w:lang w:val="fr-CH"/>
              </w:rPr>
              <w:t>lors de la réception du télégramme correspondant.</w:t>
            </w:r>
          </w:p>
        </w:tc>
      </w:tr>
      <w:tr w:rsidR="008A7B12" w:rsidRPr="006D4CB4" w14:paraId="6959B00D" w14:textId="77777777">
        <w:trPr>
          <w:gridAfter w:val="1"/>
          <w:wAfter w:w="6" w:type="dxa"/>
        </w:trPr>
        <w:tc>
          <w:tcPr>
            <w:tcW w:w="794" w:type="dxa"/>
          </w:tcPr>
          <w:p w14:paraId="6A243DB0" w14:textId="77777777" w:rsidR="008A7B12" w:rsidRDefault="008A7B12">
            <w:pPr>
              <w:pStyle w:val="Absatz09pt"/>
              <w:rPr>
                <w:lang w:val="fr-CH"/>
              </w:rPr>
            </w:pPr>
          </w:p>
        </w:tc>
        <w:tc>
          <w:tcPr>
            <w:tcW w:w="5331" w:type="dxa"/>
          </w:tcPr>
          <w:p w14:paraId="0B5F7D61" w14:textId="77777777" w:rsidR="008A7B12" w:rsidRDefault="008A7B12">
            <w:pPr>
              <w:pStyle w:val="Absatz09pt"/>
              <w:rPr>
                <w:lang w:val="fr-CH"/>
              </w:rPr>
            </w:pPr>
          </w:p>
        </w:tc>
      </w:tr>
      <w:tr w:rsidR="008A7B12" w14:paraId="5F5CAC28" w14:textId="77777777">
        <w:trPr>
          <w:gridAfter w:val="1"/>
          <w:wAfter w:w="6" w:type="dxa"/>
        </w:trPr>
        <w:tc>
          <w:tcPr>
            <w:tcW w:w="794" w:type="dxa"/>
          </w:tcPr>
          <w:p w14:paraId="30C3DD4E" w14:textId="77777777" w:rsidR="008A7B12" w:rsidRDefault="008A7B12">
            <w:pPr>
              <w:pStyle w:val="TitelAnh1"/>
              <w:rPr>
                <w:lang w:val="fr-CH"/>
              </w:rPr>
            </w:pPr>
            <w:r>
              <w:rPr>
                <w:lang w:val="fr-CH"/>
              </w:rPr>
              <w:t>3.3.2</w:t>
            </w:r>
          </w:p>
        </w:tc>
        <w:tc>
          <w:tcPr>
            <w:tcW w:w="5331" w:type="dxa"/>
          </w:tcPr>
          <w:p w14:paraId="650DD978" w14:textId="77777777" w:rsidR="008A7B12" w:rsidRDefault="008A7B12">
            <w:pPr>
              <w:pStyle w:val="TitelAnh1"/>
              <w:rPr>
                <w:lang w:val="fr-CH"/>
              </w:rPr>
            </w:pPr>
            <w:r>
              <w:rPr>
                <w:lang w:val="fr-CH"/>
              </w:rPr>
              <w:t>Avertissement</w:t>
            </w:r>
          </w:p>
        </w:tc>
      </w:tr>
      <w:tr w:rsidR="008A7B12" w14:paraId="117B7C70" w14:textId="77777777">
        <w:trPr>
          <w:gridAfter w:val="1"/>
          <w:wAfter w:w="6" w:type="dxa"/>
        </w:trPr>
        <w:tc>
          <w:tcPr>
            <w:tcW w:w="794" w:type="dxa"/>
          </w:tcPr>
          <w:p w14:paraId="01455307" w14:textId="77777777" w:rsidR="008A7B12" w:rsidRDefault="008A7B12">
            <w:pPr>
              <w:pStyle w:val="Tababstandnach"/>
              <w:rPr>
                <w:lang w:val="fr-CH"/>
              </w:rPr>
            </w:pPr>
          </w:p>
        </w:tc>
        <w:tc>
          <w:tcPr>
            <w:tcW w:w="5331" w:type="dxa"/>
          </w:tcPr>
          <w:p w14:paraId="5B8ED483" w14:textId="77777777" w:rsidR="008A7B12" w:rsidRDefault="008A7B12">
            <w:pPr>
              <w:pStyle w:val="Tababstandnach"/>
              <w:rPr>
                <w:lang w:val="fr-CH"/>
              </w:rPr>
            </w:pPr>
          </w:p>
        </w:tc>
      </w:tr>
      <w:tr w:rsidR="008A7B12" w14:paraId="3CF769E9" w14:textId="77777777">
        <w:trPr>
          <w:gridAfter w:val="1"/>
          <w:wAfter w:w="6" w:type="dxa"/>
        </w:trPr>
        <w:tc>
          <w:tcPr>
            <w:tcW w:w="794" w:type="dxa"/>
          </w:tcPr>
          <w:p w14:paraId="49618145" w14:textId="77777777" w:rsidR="008A7B12" w:rsidRDefault="008A7B12">
            <w:pPr>
              <w:pStyle w:val="Absatz"/>
              <w:rPr>
                <w:lang w:val="fr-CH"/>
              </w:rPr>
            </w:pPr>
          </w:p>
        </w:tc>
        <w:tc>
          <w:tcPr>
            <w:tcW w:w="5331" w:type="dxa"/>
          </w:tcPr>
          <w:p w14:paraId="3CA910D4" w14:textId="77777777" w:rsidR="008A7B12" w:rsidRDefault="008A7B12">
            <w:pPr>
              <w:pStyle w:val="Absatz"/>
              <w:rPr>
                <w:lang w:val="fr-CH"/>
              </w:rPr>
            </w:pPr>
            <w:r>
              <w:rPr>
                <w:lang w:val="fr-CH"/>
              </w:rPr>
              <w:t xml:space="preserve">La fonction « Avertissement » rend attentif le </w:t>
            </w:r>
            <w:r w:rsidR="008F6B3F">
              <w:rPr>
                <w:lang w:val="fr-CH"/>
              </w:rPr>
              <w:t>MEC</w:t>
            </w:r>
            <w:r>
              <w:rPr>
                <w:lang w:val="fr-CH"/>
              </w:rPr>
              <w:t xml:space="preserve"> par un signal optique et/ou acoustique à une réduction de vitesse lors de la réception du télégramme correspondant ou lorsqu’une courbe de surveillance est atteinte. Si le </w:t>
            </w:r>
            <w:r w:rsidR="008F6B3F">
              <w:rPr>
                <w:lang w:val="fr-CH"/>
              </w:rPr>
              <w:t>MEC</w:t>
            </w:r>
            <w:r>
              <w:rPr>
                <w:lang w:val="fr-CH"/>
              </w:rPr>
              <w:t xml:space="preserve"> ne réagit pas, un serrage imposé, respectivement un serrage par le système, réduit la vitesse du train afin d’éviter le dépassement de la fin de l’assentiment pour circuler ou le franchissement d’une zone à vitesse réduite à une vitesse inadaptée. Il peut s’agir d’une surveillance ponctuelle ou continue.</w:t>
            </w:r>
          </w:p>
        </w:tc>
      </w:tr>
      <w:tr w:rsidR="008A7B12" w14:paraId="1E71D092" w14:textId="77777777">
        <w:trPr>
          <w:gridAfter w:val="1"/>
          <w:wAfter w:w="6" w:type="dxa"/>
        </w:trPr>
        <w:tc>
          <w:tcPr>
            <w:tcW w:w="794" w:type="dxa"/>
          </w:tcPr>
          <w:p w14:paraId="7AA6E1C3" w14:textId="77777777" w:rsidR="008A7B12" w:rsidRDefault="008A7B12">
            <w:pPr>
              <w:pStyle w:val="Absatz09pt"/>
              <w:rPr>
                <w:lang w:val="fr-CH"/>
              </w:rPr>
            </w:pPr>
          </w:p>
        </w:tc>
        <w:tc>
          <w:tcPr>
            <w:tcW w:w="5331" w:type="dxa"/>
          </w:tcPr>
          <w:p w14:paraId="6F2FF909" w14:textId="77777777" w:rsidR="008A7B12" w:rsidRDefault="008A7B12">
            <w:pPr>
              <w:pStyle w:val="Absatz09pt"/>
              <w:rPr>
                <w:lang w:val="fr-CH"/>
              </w:rPr>
            </w:pPr>
          </w:p>
        </w:tc>
      </w:tr>
      <w:tr w:rsidR="008A7B12" w14:paraId="7C0EFB87" w14:textId="77777777">
        <w:trPr>
          <w:gridAfter w:val="1"/>
          <w:wAfter w:w="6" w:type="dxa"/>
        </w:trPr>
        <w:tc>
          <w:tcPr>
            <w:tcW w:w="794" w:type="dxa"/>
          </w:tcPr>
          <w:p w14:paraId="0F5B4616" w14:textId="77777777" w:rsidR="008A7B12" w:rsidRDefault="008A7B12">
            <w:pPr>
              <w:pStyle w:val="TitelAnh1"/>
              <w:rPr>
                <w:lang w:val="fr-CH"/>
              </w:rPr>
            </w:pPr>
            <w:r>
              <w:rPr>
                <w:lang w:val="fr-CH"/>
              </w:rPr>
              <w:t>3.3.3</w:t>
            </w:r>
          </w:p>
        </w:tc>
        <w:tc>
          <w:tcPr>
            <w:tcW w:w="5331" w:type="dxa"/>
          </w:tcPr>
          <w:p w14:paraId="3B9C73B0" w14:textId="77777777" w:rsidR="008A7B12" w:rsidRDefault="008A7B12">
            <w:pPr>
              <w:pStyle w:val="TitelAnh1"/>
              <w:rPr>
                <w:lang w:val="fr-CH"/>
              </w:rPr>
            </w:pPr>
            <w:r>
              <w:rPr>
                <w:lang w:val="fr-CH"/>
              </w:rPr>
              <w:t>Surveillances</w:t>
            </w:r>
          </w:p>
        </w:tc>
      </w:tr>
      <w:tr w:rsidR="008A7B12" w14:paraId="0C3AC94C" w14:textId="77777777">
        <w:trPr>
          <w:gridAfter w:val="1"/>
          <w:wAfter w:w="6" w:type="dxa"/>
        </w:trPr>
        <w:tc>
          <w:tcPr>
            <w:tcW w:w="794" w:type="dxa"/>
          </w:tcPr>
          <w:p w14:paraId="65D46D04" w14:textId="77777777" w:rsidR="008A7B12" w:rsidRDefault="008A7B12">
            <w:pPr>
              <w:pStyle w:val="Tababstandnach"/>
              <w:rPr>
                <w:lang w:val="fr-CH"/>
              </w:rPr>
            </w:pPr>
          </w:p>
        </w:tc>
        <w:tc>
          <w:tcPr>
            <w:tcW w:w="5331" w:type="dxa"/>
          </w:tcPr>
          <w:p w14:paraId="21671FC7" w14:textId="77777777" w:rsidR="008A7B12" w:rsidRDefault="008A7B12">
            <w:pPr>
              <w:pStyle w:val="Tababstandnach"/>
              <w:rPr>
                <w:lang w:val="fr-CH"/>
              </w:rPr>
            </w:pPr>
          </w:p>
        </w:tc>
      </w:tr>
      <w:tr w:rsidR="008A7B12" w:rsidRPr="006D4CB4" w14:paraId="42C9B1B5" w14:textId="77777777">
        <w:trPr>
          <w:gridAfter w:val="1"/>
          <w:wAfter w:w="6" w:type="dxa"/>
        </w:trPr>
        <w:tc>
          <w:tcPr>
            <w:tcW w:w="794" w:type="dxa"/>
          </w:tcPr>
          <w:p w14:paraId="46491E55" w14:textId="77777777" w:rsidR="008A7B12" w:rsidRDefault="008A7B12">
            <w:pPr>
              <w:pStyle w:val="Absatz09pt"/>
              <w:rPr>
                <w:lang w:val="fr-CH"/>
              </w:rPr>
            </w:pPr>
          </w:p>
        </w:tc>
        <w:tc>
          <w:tcPr>
            <w:tcW w:w="5331" w:type="dxa"/>
          </w:tcPr>
          <w:p w14:paraId="7E1D85C8" w14:textId="77777777" w:rsidR="008A7B12" w:rsidRDefault="008A7B12">
            <w:pPr>
              <w:pStyle w:val="Absatz"/>
              <w:rPr>
                <w:lang w:val="fr-CH"/>
              </w:rPr>
            </w:pPr>
            <w:r>
              <w:rPr>
                <w:lang w:val="fr-CH"/>
              </w:rPr>
              <w:t>Pour la surveillance des vitesses, les données du train et du tronçon parcouru sont accordées.</w:t>
            </w:r>
          </w:p>
          <w:p w14:paraId="4DA240DE" w14:textId="77777777" w:rsidR="008A7B12" w:rsidRDefault="008A7B12">
            <w:pPr>
              <w:pStyle w:val="Absatz"/>
              <w:rPr>
                <w:lang w:val="fr-CH"/>
              </w:rPr>
            </w:pPr>
            <w:r>
              <w:rPr>
                <w:lang w:val="fr-CH"/>
              </w:rPr>
              <w:t xml:space="preserve">Le dépassement de la vitesse maximale autorisée provoque un serrage imposé, respectivement un serrage par le système, qui peut être précédé d’un signal optique et/ou acoustique. En cas d’absence de réaction du </w:t>
            </w:r>
            <w:r w:rsidR="008F6B3F">
              <w:rPr>
                <w:lang w:val="fr-CH"/>
              </w:rPr>
              <w:t>MEC</w:t>
            </w:r>
            <w:r>
              <w:rPr>
                <w:lang w:val="fr-CH"/>
              </w:rPr>
              <w:t>, cela provoque un serrage de circonstance.</w:t>
            </w:r>
          </w:p>
          <w:p w14:paraId="649F5E30" w14:textId="77777777" w:rsidR="008A7B12" w:rsidRDefault="008A7B12">
            <w:pPr>
              <w:pStyle w:val="Struktur1"/>
              <w:rPr>
                <w:lang w:val="fr-CH"/>
              </w:rPr>
            </w:pPr>
            <w:r>
              <w:rPr>
                <w:lang w:val="fr-CH"/>
              </w:rPr>
              <w:t>–</w:t>
            </w:r>
            <w:r>
              <w:rPr>
                <w:lang w:val="fr-CH"/>
              </w:rPr>
              <w:tab/>
              <w:t>Surveillance de la vitesse maximale</w:t>
            </w:r>
          </w:p>
          <w:p w14:paraId="50ED3399" w14:textId="77777777" w:rsidR="008A7B12" w:rsidRDefault="008A7B12">
            <w:pPr>
              <w:pStyle w:val="Struktur1"/>
              <w:spacing w:before="0" w:after="60" w:line="240" w:lineRule="auto"/>
              <w:ind w:firstLine="11"/>
              <w:rPr>
                <w:lang w:val="fr-CH"/>
              </w:rPr>
            </w:pPr>
            <w:r>
              <w:rPr>
                <w:lang w:val="fr-CH"/>
              </w:rPr>
              <w:t>concerne selon les cas la vitesse maximale autorisée du train, du tronçon de ligne, du mode d’exploitation ou du mouvement de manœuvre.</w:t>
            </w:r>
          </w:p>
          <w:p w14:paraId="36E15E75" w14:textId="77777777" w:rsidR="008A7B12" w:rsidRDefault="008A7B12">
            <w:pPr>
              <w:pStyle w:val="Struktur1"/>
              <w:tabs>
                <w:tab w:val="clear" w:pos="567"/>
                <w:tab w:val="left" w:pos="564"/>
              </w:tabs>
              <w:spacing w:before="0" w:line="240" w:lineRule="auto"/>
              <w:ind w:left="210" w:firstLine="0"/>
              <w:rPr>
                <w:lang w:val="fr-CH"/>
              </w:rPr>
            </w:pPr>
            <w:r>
              <w:rPr>
                <w:lang w:val="fr-CH"/>
              </w:rPr>
              <w:t>–</w:t>
            </w:r>
            <w:r>
              <w:rPr>
                <w:lang w:val="fr-CH"/>
              </w:rPr>
              <w:tab/>
              <w:t>Surveillance de la courbe de freinage</w:t>
            </w:r>
          </w:p>
          <w:p w14:paraId="7EF17B3A" w14:textId="77777777" w:rsidR="008A7B12" w:rsidRDefault="008A7B12">
            <w:pPr>
              <w:pStyle w:val="Struktur1"/>
              <w:tabs>
                <w:tab w:val="clear" w:pos="567"/>
              </w:tabs>
              <w:spacing w:before="0" w:after="60" w:line="240" w:lineRule="auto"/>
              <w:ind w:firstLine="11"/>
              <w:rPr>
                <w:lang w:val="fr-CH"/>
              </w:rPr>
            </w:pPr>
            <w:r>
              <w:rPr>
                <w:lang w:val="fr-CH"/>
              </w:rPr>
              <w:t xml:space="preserve">dans le cas d’une réduction de vitesse ou lorsqu’un signal indique l’image </w:t>
            </w:r>
            <w:r>
              <w:rPr>
                <w:i/>
                <w:lang w:val="fr-CH"/>
              </w:rPr>
              <w:t>arrêt</w:t>
            </w:r>
            <w:r>
              <w:rPr>
                <w:lang w:val="fr-CH"/>
              </w:rPr>
              <w:t xml:space="preserve">, la courbe de freinage est surveillée de manière continue en fonction des données du train et du parcours. </w:t>
            </w:r>
          </w:p>
          <w:p w14:paraId="11116047" w14:textId="77777777" w:rsidR="008A7B12" w:rsidRDefault="008A7B12">
            <w:pPr>
              <w:pStyle w:val="Struktur1"/>
              <w:spacing w:before="0" w:line="240" w:lineRule="auto"/>
              <w:ind w:left="210" w:firstLine="0"/>
              <w:rPr>
                <w:lang w:val="fr-CH"/>
              </w:rPr>
            </w:pPr>
            <w:r>
              <w:rPr>
                <w:lang w:val="fr-CH"/>
              </w:rPr>
              <w:t>–</w:t>
            </w:r>
            <w:r>
              <w:rPr>
                <w:lang w:val="fr-CH"/>
              </w:rPr>
              <w:tab/>
              <w:t>Surveillance de la vitesse au but</w:t>
            </w:r>
          </w:p>
          <w:p w14:paraId="62A72F2D" w14:textId="77777777" w:rsidR="008A7B12" w:rsidRDefault="008A7B12">
            <w:pPr>
              <w:pStyle w:val="Struktur1"/>
              <w:tabs>
                <w:tab w:val="clear" w:pos="567"/>
              </w:tabs>
              <w:spacing w:before="0" w:line="240" w:lineRule="auto"/>
              <w:ind w:firstLine="0"/>
              <w:rPr>
                <w:lang w:val="fr-CH"/>
              </w:rPr>
            </w:pPr>
            <w:r>
              <w:rPr>
                <w:lang w:val="fr-CH"/>
              </w:rPr>
              <w:t>une vitesse déterminée peut être surveillée, indépendamment d’une courbe de freinage.</w:t>
            </w:r>
          </w:p>
        </w:tc>
      </w:tr>
      <w:tr w:rsidR="008A7B12" w:rsidRPr="006D4CB4" w14:paraId="295A552E" w14:textId="77777777">
        <w:trPr>
          <w:gridAfter w:val="1"/>
          <w:wAfter w:w="6" w:type="dxa"/>
        </w:trPr>
        <w:tc>
          <w:tcPr>
            <w:tcW w:w="794" w:type="dxa"/>
          </w:tcPr>
          <w:p w14:paraId="4EB336DB" w14:textId="77777777" w:rsidR="008A7B12" w:rsidRDefault="008A7B12">
            <w:pPr>
              <w:pStyle w:val="Absatz09pt"/>
              <w:rPr>
                <w:lang w:val="fr-CH"/>
              </w:rPr>
            </w:pPr>
          </w:p>
        </w:tc>
        <w:tc>
          <w:tcPr>
            <w:tcW w:w="5331" w:type="dxa"/>
          </w:tcPr>
          <w:p w14:paraId="4C4C620C" w14:textId="77777777" w:rsidR="008A7B12" w:rsidRDefault="008A7B12">
            <w:pPr>
              <w:pStyle w:val="Absatz09pt"/>
              <w:rPr>
                <w:lang w:val="fr-CH"/>
              </w:rPr>
            </w:pPr>
          </w:p>
        </w:tc>
      </w:tr>
      <w:tr w:rsidR="008A7B12" w14:paraId="10990D60" w14:textId="77777777">
        <w:trPr>
          <w:gridAfter w:val="1"/>
          <w:wAfter w:w="6" w:type="dxa"/>
        </w:trPr>
        <w:tc>
          <w:tcPr>
            <w:tcW w:w="794" w:type="dxa"/>
          </w:tcPr>
          <w:p w14:paraId="098291FE" w14:textId="77777777" w:rsidR="008A7B12" w:rsidRDefault="008A7B12">
            <w:pPr>
              <w:pStyle w:val="TitelAnh1"/>
              <w:rPr>
                <w:lang w:val="fr-CH"/>
              </w:rPr>
            </w:pPr>
            <w:r>
              <w:rPr>
                <w:lang w:val="fr-CH"/>
              </w:rPr>
              <w:t>3.3.4</w:t>
            </w:r>
          </w:p>
        </w:tc>
        <w:tc>
          <w:tcPr>
            <w:tcW w:w="5331" w:type="dxa"/>
          </w:tcPr>
          <w:p w14:paraId="71276D4D" w14:textId="77777777" w:rsidR="008A7B12" w:rsidRDefault="008A7B12">
            <w:pPr>
              <w:pStyle w:val="TitelAnh1"/>
              <w:rPr>
                <w:lang w:val="fr-CH"/>
              </w:rPr>
            </w:pPr>
            <w:r>
              <w:rPr>
                <w:lang w:val="fr-CH"/>
              </w:rPr>
              <w:t>Empêchement au départ</w:t>
            </w:r>
          </w:p>
        </w:tc>
      </w:tr>
      <w:tr w:rsidR="008A7B12" w14:paraId="26FDE87A" w14:textId="77777777">
        <w:trPr>
          <w:gridAfter w:val="1"/>
          <w:wAfter w:w="6" w:type="dxa"/>
        </w:trPr>
        <w:tc>
          <w:tcPr>
            <w:tcW w:w="794" w:type="dxa"/>
          </w:tcPr>
          <w:p w14:paraId="5AA2CCA7" w14:textId="77777777" w:rsidR="008A7B12" w:rsidRDefault="008A7B12">
            <w:pPr>
              <w:pStyle w:val="Tababstandnach"/>
              <w:rPr>
                <w:lang w:val="fr-CH"/>
              </w:rPr>
            </w:pPr>
          </w:p>
        </w:tc>
        <w:tc>
          <w:tcPr>
            <w:tcW w:w="5331" w:type="dxa"/>
          </w:tcPr>
          <w:p w14:paraId="32920606" w14:textId="77777777" w:rsidR="008A7B12" w:rsidRDefault="008A7B12">
            <w:pPr>
              <w:pStyle w:val="Tababstandnach"/>
              <w:rPr>
                <w:lang w:val="fr-CH"/>
              </w:rPr>
            </w:pPr>
          </w:p>
        </w:tc>
      </w:tr>
      <w:tr w:rsidR="008A7B12" w:rsidRPr="006D4CB4" w14:paraId="71269AC4" w14:textId="77777777">
        <w:trPr>
          <w:gridAfter w:val="1"/>
          <w:wAfter w:w="6" w:type="dxa"/>
        </w:trPr>
        <w:tc>
          <w:tcPr>
            <w:tcW w:w="794" w:type="dxa"/>
          </w:tcPr>
          <w:p w14:paraId="75CC510E" w14:textId="77777777" w:rsidR="008A7B12" w:rsidRDefault="008A7B12">
            <w:pPr>
              <w:pStyle w:val="Absatz"/>
              <w:rPr>
                <w:lang w:val="fr-CH"/>
              </w:rPr>
            </w:pPr>
          </w:p>
        </w:tc>
        <w:tc>
          <w:tcPr>
            <w:tcW w:w="5331" w:type="dxa"/>
          </w:tcPr>
          <w:p w14:paraId="3A4E83E4" w14:textId="77777777" w:rsidR="008A7B12" w:rsidRDefault="008A7B12">
            <w:pPr>
              <w:pStyle w:val="Absatz"/>
              <w:rPr>
                <w:lang w:val="fr-CH"/>
              </w:rPr>
            </w:pPr>
            <w:r>
              <w:rPr>
                <w:lang w:val="fr-CH"/>
              </w:rPr>
              <w:t xml:space="preserve">L’empêchement au départ permet d’éviter que, en cas de signal indiquant l’image </w:t>
            </w:r>
            <w:r>
              <w:rPr>
                <w:i/>
                <w:lang w:val="fr-CH"/>
              </w:rPr>
              <w:t>arrêt</w:t>
            </w:r>
            <w:r>
              <w:rPr>
                <w:lang w:val="fr-CH"/>
              </w:rPr>
              <w:t>, le train au départ atteigne le point dangereux. Le contrôle de la marche des trains fonctionne au moyen d’un groupe de balises ou d’une boucle. Selon la méthode utilisée, le train est freiné dès qu’il se gare ou lors du franchissement des balises. Un signal sonore et/ou optique peut d’abord être émis, suivi d’un serrage imposé.</w:t>
            </w:r>
          </w:p>
        </w:tc>
      </w:tr>
      <w:tr w:rsidR="008A7B12" w:rsidRPr="006D4CB4" w14:paraId="5FEEDB52" w14:textId="77777777">
        <w:trPr>
          <w:gridAfter w:val="1"/>
          <w:wAfter w:w="6" w:type="dxa"/>
        </w:trPr>
        <w:tc>
          <w:tcPr>
            <w:tcW w:w="794" w:type="dxa"/>
          </w:tcPr>
          <w:p w14:paraId="710C4258" w14:textId="77777777" w:rsidR="008A7B12" w:rsidRDefault="008A7B12">
            <w:pPr>
              <w:pStyle w:val="Absatz09pt"/>
              <w:rPr>
                <w:lang w:val="fr-CH"/>
              </w:rPr>
            </w:pPr>
          </w:p>
        </w:tc>
        <w:tc>
          <w:tcPr>
            <w:tcW w:w="5331" w:type="dxa"/>
          </w:tcPr>
          <w:p w14:paraId="7E5A0E98" w14:textId="77777777" w:rsidR="008A7B12" w:rsidRDefault="008A7B12">
            <w:pPr>
              <w:pStyle w:val="Absatz09pt"/>
              <w:rPr>
                <w:lang w:val="fr-CH"/>
              </w:rPr>
            </w:pPr>
          </w:p>
        </w:tc>
      </w:tr>
      <w:tr w:rsidR="008A7B12" w:rsidRPr="006D4CB4" w14:paraId="74C592EB" w14:textId="77777777">
        <w:trPr>
          <w:gridAfter w:val="1"/>
          <w:wAfter w:w="6" w:type="dxa"/>
        </w:trPr>
        <w:tc>
          <w:tcPr>
            <w:tcW w:w="794" w:type="dxa"/>
          </w:tcPr>
          <w:p w14:paraId="6960CD9A" w14:textId="77777777" w:rsidR="008A7B12" w:rsidRDefault="008A7B12">
            <w:pPr>
              <w:pStyle w:val="TitelAnh1"/>
              <w:rPr>
                <w:lang w:val="fr-CH"/>
              </w:rPr>
            </w:pPr>
            <w:r>
              <w:rPr>
                <w:lang w:val="fr-CH"/>
              </w:rPr>
              <w:lastRenderedPageBreak/>
              <w:t>3.3.5</w:t>
            </w:r>
          </w:p>
        </w:tc>
        <w:tc>
          <w:tcPr>
            <w:tcW w:w="5331" w:type="dxa"/>
          </w:tcPr>
          <w:p w14:paraId="41BC6D9A" w14:textId="77777777" w:rsidR="008A7B12" w:rsidRDefault="008A7B12">
            <w:pPr>
              <w:pStyle w:val="TitelAnh1"/>
              <w:rPr>
                <w:lang w:val="fr-CH"/>
              </w:rPr>
            </w:pPr>
            <w:r>
              <w:rPr>
                <w:lang w:val="fr-CH"/>
              </w:rPr>
              <w:t>Surveillance lors de la commutation adhérence/crémaillère</w:t>
            </w:r>
          </w:p>
        </w:tc>
      </w:tr>
      <w:tr w:rsidR="008A7B12" w:rsidRPr="006D4CB4" w14:paraId="094BA661" w14:textId="77777777">
        <w:trPr>
          <w:gridAfter w:val="1"/>
          <w:wAfter w:w="6" w:type="dxa"/>
        </w:trPr>
        <w:tc>
          <w:tcPr>
            <w:tcW w:w="794" w:type="dxa"/>
          </w:tcPr>
          <w:p w14:paraId="5AA249BD" w14:textId="77777777" w:rsidR="008A7B12" w:rsidRDefault="008A7B12">
            <w:pPr>
              <w:pStyle w:val="Tababstandnach"/>
              <w:rPr>
                <w:lang w:val="fr-CH"/>
              </w:rPr>
            </w:pPr>
          </w:p>
        </w:tc>
        <w:tc>
          <w:tcPr>
            <w:tcW w:w="5331" w:type="dxa"/>
          </w:tcPr>
          <w:p w14:paraId="1EF3C7FB" w14:textId="77777777" w:rsidR="008A7B12" w:rsidRDefault="008A7B12">
            <w:pPr>
              <w:pStyle w:val="Tababstandnach"/>
              <w:rPr>
                <w:lang w:val="fr-CH"/>
              </w:rPr>
            </w:pPr>
          </w:p>
        </w:tc>
      </w:tr>
      <w:tr w:rsidR="008A7B12" w:rsidRPr="006D4CB4" w14:paraId="262F1AE6" w14:textId="77777777">
        <w:trPr>
          <w:gridAfter w:val="1"/>
          <w:wAfter w:w="6" w:type="dxa"/>
        </w:trPr>
        <w:tc>
          <w:tcPr>
            <w:tcW w:w="794" w:type="dxa"/>
          </w:tcPr>
          <w:p w14:paraId="363A8193" w14:textId="77777777" w:rsidR="008A7B12" w:rsidRDefault="008A7B12">
            <w:pPr>
              <w:pStyle w:val="Absatz"/>
              <w:rPr>
                <w:lang w:val="fr-CH"/>
              </w:rPr>
            </w:pPr>
          </w:p>
        </w:tc>
        <w:tc>
          <w:tcPr>
            <w:tcW w:w="5331" w:type="dxa"/>
          </w:tcPr>
          <w:p w14:paraId="7D89AFED" w14:textId="77777777" w:rsidR="008A7B12" w:rsidRDefault="008A7B12">
            <w:pPr>
              <w:pStyle w:val="Absatz"/>
              <w:rPr>
                <w:lang w:val="fr-CH"/>
              </w:rPr>
            </w:pPr>
            <w:r>
              <w:rPr>
                <w:lang w:val="fr-CH"/>
              </w:rPr>
              <w:t xml:space="preserve">Le système surveille si le commutateur de régime « adhérence-crémaillère » se trouve dans la position correspondante. L’appareil embarqué provoque un serrage imposé si le commutateur de régime n’est pas placé dans la position correcte dans le délai imparti. </w:t>
            </w:r>
          </w:p>
        </w:tc>
      </w:tr>
      <w:tr w:rsidR="008A7B12" w:rsidRPr="006D4CB4" w14:paraId="3C594BE1" w14:textId="77777777">
        <w:trPr>
          <w:gridAfter w:val="1"/>
          <w:wAfter w:w="6" w:type="dxa"/>
        </w:trPr>
        <w:tc>
          <w:tcPr>
            <w:tcW w:w="794" w:type="dxa"/>
          </w:tcPr>
          <w:p w14:paraId="7827B082" w14:textId="77777777" w:rsidR="008A7B12" w:rsidRDefault="008A7B12">
            <w:pPr>
              <w:pStyle w:val="Absatz"/>
              <w:rPr>
                <w:lang w:val="fr-CH"/>
              </w:rPr>
            </w:pPr>
          </w:p>
        </w:tc>
        <w:tc>
          <w:tcPr>
            <w:tcW w:w="5331" w:type="dxa"/>
          </w:tcPr>
          <w:p w14:paraId="25AB6BF5" w14:textId="77777777" w:rsidR="008A7B12" w:rsidRDefault="008A7B12">
            <w:pPr>
              <w:pStyle w:val="Absatz"/>
              <w:rPr>
                <w:lang w:val="fr-CH"/>
              </w:rPr>
            </w:pPr>
          </w:p>
        </w:tc>
      </w:tr>
    </w:tbl>
    <w:p w14:paraId="48C0C137" w14:textId="77777777" w:rsidR="008A7B12" w:rsidRDefault="008A7B12">
      <w:pPr>
        <w:pStyle w:val="Abstand18pt"/>
        <w:rPr>
          <w:lang w:val="fr-CH"/>
        </w:rPr>
      </w:pPr>
    </w:p>
    <w:p w14:paraId="25C149F4" w14:textId="77777777" w:rsidR="008A7B12" w:rsidRDefault="008A7B12">
      <w:pPr>
        <w:pStyle w:val="Abstand18pt"/>
        <w:rPr>
          <w:lang w:val="fr-CH"/>
        </w:rPr>
      </w:pPr>
      <w:r>
        <w:rPr>
          <w:lang w:val="fr-CH"/>
        </w:rPr>
        <w:br w:type="page"/>
      </w:r>
      <w:r>
        <w:rPr>
          <w:lang w:val="fr-CH"/>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8A7B12" w14:paraId="075DACE3" w14:textId="77777777">
        <w:tc>
          <w:tcPr>
            <w:tcW w:w="794" w:type="dxa"/>
          </w:tcPr>
          <w:p w14:paraId="033EC97F" w14:textId="77777777" w:rsidR="008A7B12" w:rsidRDefault="008A7B12">
            <w:pPr>
              <w:pStyle w:val="Titre1"/>
              <w:rPr>
                <w:lang w:val="fr-CH"/>
              </w:rPr>
            </w:pPr>
            <w:r>
              <w:rPr>
                <w:lang w:val="fr-CH"/>
              </w:rPr>
              <w:lastRenderedPageBreak/>
              <w:t>4</w:t>
            </w:r>
          </w:p>
        </w:tc>
        <w:tc>
          <w:tcPr>
            <w:tcW w:w="5330" w:type="dxa"/>
          </w:tcPr>
          <w:p w14:paraId="1AC4B4ED" w14:textId="77777777" w:rsidR="008A7B12" w:rsidRDefault="008A7B12">
            <w:pPr>
              <w:pStyle w:val="Titre1"/>
              <w:rPr>
                <w:lang w:val="fr-CH"/>
              </w:rPr>
            </w:pPr>
            <w:r>
              <w:rPr>
                <w:lang w:val="fr-CH"/>
              </w:rPr>
              <w:t>Dérangements</w:t>
            </w:r>
          </w:p>
        </w:tc>
      </w:tr>
      <w:tr w:rsidR="008A7B12" w14:paraId="730278BE" w14:textId="77777777">
        <w:tc>
          <w:tcPr>
            <w:tcW w:w="794" w:type="dxa"/>
          </w:tcPr>
          <w:p w14:paraId="2FBE4134" w14:textId="77777777" w:rsidR="008A7B12" w:rsidRDefault="008A7B12">
            <w:pPr>
              <w:pStyle w:val="Titre1"/>
              <w:rPr>
                <w:lang w:val="fr-CH"/>
              </w:rPr>
            </w:pPr>
            <w:r>
              <w:rPr>
                <w:lang w:val="fr-CH"/>
              </w:rPr>
              <w:t>4.1</w:t>
            </w:r>
          </w:p>
        </w:tc>
        <w:tc>
          <w:tcPr>
            <w:tcW w:w="5330" w:type="dxa"/>
          </w:tcPr>
          <w:p w14:paraId="30D83F55" w14:textId="77777777" w:rsidR="008A7B12" w:rsidRDefault="008A7B12">
            <w:pPr>
              <w:pStyle w:val="Titre1"/>
              <w:rPr>
                <w:lang w:val="fr-CH"/>
              </w:rPr>
            </w:pPr>
            <w:r>
              <w:rPr>
                <w:lang w:val="fr-CH"/>
              </w:rPr>
              <w:t>Généralités</w:t>
            </w:r>
          </w:p>
        </w:tc>
      </w:tr>
      <w:tr w:rsidR="008A7B12" w14:paraId="4C1C296E" w14:textId="77777777">
        <w:tc>
          <w:tcPr>
            <w:tcW w:w="794" w:type="dxa"/>
          </w:tcPr>
          <w:p w14:paraId="40DEFB32" w14:textId="77777777" w:rsidR="008A7B12" w:rsidRDefault="008A7B12">
            <w:pPr>
              <w:pStyle w:val="Tababstandnach"/>
              <w:rPr>
                <w:lang w:val="fr-CH"/>
              </w:rPr>
            </w:pPr>
          </w:p>
        </w:tc>
        <w:tc>
          <w:tcPr>
            <w:tcW w:w="5330" w:type="dxa"/>
          </w:tcPr>
          <w:p w14:paraId="455795D7" w14:textId="77777777" w:rsidR="008A7B12" w:rsidRDefault="008A7B12">
            <w:pPr>
              <w:pStyle w:val="Tababstandnach"/>
              <w:rPr>
                <w:lang w:val="fr-CH"/>
              </w:rPr>
            </w:pPr>
          </w:p>
        </w:tc>
      </w:tr>
      <w:tr w:rsidR="008A7B12" w:rsidRPr="006D4CB4" w14:paraId="0D2180BB" w14:textId="77777777">
        <w:tc>
          <w:tcPr>
            <w:tcW w:w="794" w:type="dxa"/>
          </w:tcPr>
          <w:p w14:paraId="6F6E3002" w14:textId="77777777" w:rsidR="008A7B12" w:rsidRDefault="008A7B12">
            <w:pPr>
              <w:pStyle w:val="Absatz"/>
              <w:rPr>
                <w:lang w:val="fr-CH"/>
              </w:rPr>
            </w:pPr>
          </w:p>
        </w:tc>
        <w:tc>
          <w:tcPr>
            <w:tcW w:w="5330" w:type="dxa"/>
          </w:tcPr>
          <w:p w14:paraId="7134AEC4" w14:textId="77777777" w:rsidR="008A7B12" w:rsidRDefault="008A7B12">
            <w:pPr>
              <w:pStyle w:val="Absatz"/>
              <w:rPr>
                <w:lang w:val="fr-CH"/>
              </w:rPr>
            </w:pPr>
            <w:r>
              <w:rPr>
                <w:lang w:val="fr-CH"/>
              </w:rPr>
              <w:t>En cas de dérangement du contrôle de la marche des trains, il faut procéder selon les dispositions « Dérangement aux équipements de sécurité des trains ».</w:t>
            </w:r>
          </w:p>
        </w:tc>
      </w:tr>
      <w:tr w:rsidR="008A7B12" w:rsidRPr="006D4CB4" w14:paraId="3946588F" w14:textId="77777777">
        <w:tc>
          <w:tcPr>
            <w:tcW w:w="794" w:type="dxa"/>
          </w:tcPr>
          <w:p w14:paraId="59542C39" w14:textId="77777777" w:rsidR="008A7B12" w:rsidRDefault="008A7B12">
            <w:pPr>
              <w:pStyle w:val="Absatz09pt"/>
              <w:rPr>
                <w:lang w:val="fr-CH"/>
              </w:rPr>
            </w:pPr>
          </w:p>
        </w:tc>
        <w:tc>
          <w:tcPr>
            <w:tcW w:w="5330" w:type="dxa"/>
          </w:tcPr>
          <w:p w14:paraId="0D315995" w14:textId="77777777" w:rsidR="008A7B12" w:rsidRDefault="008A7B12">
            <w:pPr>
              <w:pStyle w:val="Absatz09pt"/>
              <w:rPr>
                <w:lang w:val="fr-CH"/>
              </w:rPr>
            </w:pPr>
          </w:p>
        </w:tc>
      </w:tr>
      <w:tr w:rsidR="008A7B12" w:rsidRPr="006D4CB4" w14:paraId="528E37AD" w14:textId="77777777">
        <w:tc>
          <w:tcPr>
            <w:tcW w:w="794" w:type="dxa"/>
          </w:tcPr>
          <w:p w14:paraId="5AC03EF6" w14:textId="77777777" w:rsidR="008A7B12" w:rsidRDefault="008A7B12">
            <w:pPr>
              <w:pStyle w:val="Titre1"/>
              <w:rPr>
                <w:lang w:val="fr-CH"/>
              </w:rPr>
            </w:pPr>
            <w:r>
              <w:rPr>
                <w:lang w:val="fr-CH"/>
              </w:rPr>
              <w:t>4.1.1</w:t>
            </w:r>
          </w:p>
        </w:tc>
        <w:tc>
          <w:tcPr>
            <w:tcW w:w="5330" w:type="dxa"/>
          </w:tcPr>
          <w:p w14:paraId="1C3C5B7B" w14:textId="77777777" w:rsidR="008A7B12" w:rsidRDefault="008A7B12">
            <w:pPr>
              <w:pStyle w:val="TitelAnh1"/>
              <w:rPr>
                <w:lang w:val="fr-CH"/>
              </w:rPr>
            </w:pPr>
            <w:r>
              <w:rPr>
                <w:lang w:val="fr-CH"/>
              </w:rPr>
              <w:t>Dérangement d’un système de contrôle de la marche des trains du véhicule menant</w:t>
            </w:r>
          </w:p>
        </w:tc>
      </w:tr>
      <w:tr w:rsidR="008A7B12" w:rsidRPr="006D4CB4" w14:paraId="19167B0B" w14:textId="77777777">
        <w:tc>
          <w:tcPr>
            <w:tcW w:w="794" w:type="dxa"/>
          </w:tcPr>
          <w:p w14:paraId="34FAD851" w14:textId="77777777" w:rsidR="008A7B12" w:rsidRDefault="008A7B12">
            <w:pPr>
              <w:pStyle w:val="Tababstandnach"/>
              <w:rPr>
                <w:lang w:val="fr-CH"/>
              </w:rPr>
            </w:pPr>
          </w:p>
        </w:tc>
        <w:tc>
          <w:tcPr>
            <w:tcW w:w="5330" w:type="dxa"/>
          </w:tcPr>
          <w:p w14:paraId="1649678E" w14:textId="77777777" w:rsidR="008A7B12" w:rsidRDefault="008A7B12">
            <w:pPr>
              <w:pStyle w:val="Tababstandnach"/>
              <w:rPr>
                <w:lang w:val="fr-CH"/>
              </w:rPr>
            </w:pPr>
          </w:p>
        </w:tc>
      </w:tr>
      <w:tr w:rsidR="008A7B12" w:rsidRPr="006D4CB4" w14:paraId="4E0172B0" w14:textId="77777777">
        <w:tc>
          <w:tcPr>
            <w:tcW w:w="794" w:type="dxa"/>
          </w:tcPr>
          <w:p w14:paraId="0E7B2147" w14:textId="77777777" w:rsidR="008A7B12" w:rsidRDefault="008A7B12">
            <w:pPr>
              <w:pStyle w:val="Absatz"/>
              <w:rPr>
                <w:lang w:val="fr-CH"/>
              </w:rPr>
            </w:pPr>
          </w:p>
        </w:tc>
        <w:tc>
          <w:tcPr>
            <w:tcW w:w="5330" w:type="dxa"/>
          </w:tcPr>
          <w:p w14:paraId="24B850D3" w14:textId="77777777" w:rsidR="008A7B12" w:rsidRDefault="008A7B12">
            <w:pPr>
              <w:pStyle w:val="Absatz"/>
              <w:rPr>
                <w:lang w:val="fr-CH"/>
              </w:rPr>
            </w:pPr>
            <w:r>
              <w:rPr>
                <w:lang w:val="fr-CH"/>
              </w:rPr>
              <w:t xml:space="preserve">Lorsque le système de contrôle de la marche des trains est en dérangement, il est permis de circuler sans restriction si les fonctions prévues pour l’infrastructure parcourue sont garanties par un autre système de contrôle de la marche des trains. </w:t>
            </w:r>
          </w:p>
        </w:tc>
      </w:tr>
    </w:tbl>
    <w:p w14:paraId="2899A115" w14:textId="77777777" w:rsidR="008A7B12" w:rsidRDefault="008A7B12">
      <w:pPr>
        <w:pStyle w:val="ErlassKurztitel"/>
        <w:rPr>
          <w:lang w:val="fr-CH"/>
        </w:rPr>
      </w:pPr>
    </w:p>
    <w:p w14:paraId="28C55F9F" w14:textId="77777777" w:rsidR="0028617C" w:rsidRDefault="0028617C">
      <w:pPr>
        <w:pStyle w:val="Abstand18pt"/>
        <w:rPr>
          <w:lang w:val="fr-CH"/>
        </w:rPr>
        <w:sectPr w:rsidR="0028617C" w:rsidSect="00B6716C">
          <w:headerReference w:type="even" r:id="rId8"/>
          <w:headerReference w:type="default" r:id="rId9"/>
          <w:footerReference w:type="even" r:id="rId10"/>
          <w:footerReference w:type="default" r:id="rId11"/>
          <w:headerReference w:type="first" r:id="rId12"/>
          <w:footerReference w:type="first" r:id="rId13"/>
          <w:type w:val="oddPage"/>
          <w:pgSz w:w="8392" w:h="11907" w:code="11"/>
          <w:pgMar w:top="737" w:right="680" w:bottom="850" w:left="1588" w:header="680" w:footer="567" w:gutter="0"/>
          <w:pgNumType w:start="459"/>
          <w:cols w:space="720"/>
          <w:titlePg/>
          <w:docGrid w:linePitch="245"/>
        </w:sectPr>
      </w:pPr>
    </w:p>
    <w:p w14:paraId="36F22B0F" w14:textId="77777777" w:rsidR="008A7B12" w:rsidRDefault="008A7B12" w:rsidP="0028617C">
      <w:pPr>
        <w:pStyle w:val="Abstand4pt"/>
        <w:rPr>
          <w:lang w:val="fr-CH"/>
        </w:rPr>
      </w:pPr>
    </w:p>
    <w:sectPr w:rsidR="008A7B12">
      <w:headerReference w:type="even" r:id="rId14"/>
      <w:headerReference w:type="default" r:id="rId15"/>
      <w:footerReference w:type="even" r:id="rId16"/>
      <w:footerReference w:type="default" r:id="rId17"/>
      <w:headerReference w:type="first" r:id="rId18"/>
      <w:footerReference w:type="first" r:id="rId19"/>
      <w:pgSz w:w="8392" w:h="11907" w:code="11"/>
      <w:pgMar w:top="737" w:right="680" w:bottom="850" w:left="1588" w:header="680" w:footer="567" w:gutter="0"/>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7F37" w14:textId="77777777" w:rsidR="006D7FE8" w:rsidRDefault="006D7FE8">
      <w:pPr>
        <w:spacing w:line="240" w:lineRule="auto"/>
      </w:pPr>
      <w:r>
        <w:separator/>
      </w:r>
    </w:p>
  </w:endnote>
  <w:endnote w:type="continuationSeparator" w:id="0">
    <w:p w14:paraId="75D3A673" w14:textId="77777777" w:rsidR="006D7FE8" w:rsidRDefault="006D7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3442" w14:textId="77777777" w:rsidR="008A7B12" w:rsidRDefault="008A7B12">
    <w:pPr>
      <w:pStyle w:val="Pieddepage"/>
      <w:tabs>
        <w:tab w:val="right" w:pos="6096"/>
      </w:tabs>
    </w:pPr>
    <w:r>
      <w:fldChar w:fldCharType="begin"/>
    </w:r>
    <w:r>
      <w:instrText>PAGE</w:instrText>
    </w:r>
    <w:r>
      <w:fldChar w:fldCharType="separate"/>
    </w:r>
    <w:r>
      <w:rPr>
        <w:noProof/>
      </w:rPr>
      <w:t>470</w:t>
    </w:r>
    <w:r>
      <w:fldChar w:fldCharType="end"/>
    </w:r>
    <w:r>
      <w:tab/>
    </w:r>
    <w:r w:rsidR="000F1EAE">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8393" w14:textId="77777777" w:rsidR="008A7B12" w:rsidRDefault="000F1EAE">
    <w:pPr>
      <w:pStyle w:val="Pieddepage"/>
      <w:tabs>
        <w:tab w:val="right" w:pos="6123"/>
      </w:tabs>
    </w:pPr>
    <w:r>
      <w:t>14.12.2025</w:t>
    </w:r>
    <w:r w:rsidR="008A7B12">
      <w:rPr>
        <w:sz w:val="13"/>
      </w:rPr>
      <w:tab/>
    </w:r>
    <w:r w:rsidR="008A7B12">
      <w:fldChar w:fldCharType="begin"/>
    </w:r>
    <w:r w:rsidR="008A7B12">
      <w:instrText>PAGE</w:instrText>
    </w:r>
    <w:r w:rsidR="008A7B12">
      <w:fldChar w:fldCharType="separate"/>
    </w:r>
    <w:r w:rsidR="008A7B12">
      <w:rPr>
        <w:noProof/>
      </w:rPr>
      <w:t>469</w:t>
    </w:r>
    <w:r w:rsidR="008A7B1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3CA5" w14:textId="77777777" w:rsidR="008A7B12" w:rsidRDefault="000F1EAE">
    <w:pPr>
      <w:pStyle w:val="Pieddepage"/>
      <w:tabs>
        <w:tab w:val="right" w:pos="6123"/>
      </w:tabs>
    </w:pPr>
    <w:r>
      <w:rPr>
        <w:szCs w:val="18"/>
      </w:rPr>
      <w:t>14.12.2025</w:t>
    </w:r>
    <w:r w:rsidR="008A7B12">
      <w:rPr>
        <w:sz w:val="13"/>
      </w:rPr>
      <w:tab/>
    </w:r>
    <w:r w:rsidR="008A7B12">
      <w:fldChar w:fldCharType="begin"/>
    </w:r>
    <w:r w:rsidR="008A7B12">
      <w:instrText>PAGE</w:instrText>
    </w:r>
    <w:r w:rsidR="008A7B12">
      <w:fldChar w:fldCharType="separate"/>
    </w:r>
    <w:r w:rsidR="008A7B12">
      <w:rPr>
        <w:noProof/>
      </w:rPr>
      <w:t>433</w:t>
    </w:r>
    <w:r w:rsidR="008A7B12">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7B21" w14:textId="77777777" w:rsidR="008A7B12" w:rsidRDefault="008A7B12">
    <w:pPr>
      <w:pStyle w:val="Pieddepage"/>
      <w:tabs>
        <w:tab w:val="right" w:pos="6096"/>
      </w:tabs>
    </w:pPr>
    <w:r>
      <w:fldChar w:fldCharType="begin"/>
    </w:r>
    <w:r>
      <w:instrText>PAGE</w:instrText>
    </w:r>
    <w:r>
      <w:fldChar w:fldCharType="separate"/>
    </w:r>
    <w:r>
      <w:rPr>
        <w:noProof/>
      </w:rPr>
      <w:t>480</w:t>
    </w:r>
    <w:r>
      <w:fldChar w:fldCharType="end"/>
    </w:r>
    <w:r>
      <w:tab/>
    </w:r>
    <w:r w:rsidR="000F1EAE">
      <w:t>14.12.2025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01A1" w14:textId="77777777" w:rsidR="008A7B12" w:rsidRDefault="000F1EAE">
    <w:pPr>
      <w:pStyle w:val="Pieddepage"/>
      <w:tabs>
        <w:tab w:val="right" w:pos="6123"/>
      </w:tabs>
    </w:pPr>
    <w:r>
      <w:t>14.12.2025</w:t>
    </w:r>
    <w:r w:rsidR="008A7B12">
      <w:rPr>
        <w:sz w:val="13"/>
      </w:rPr>
      <w:tab/>
    </w:r>
    <w:r w:rsidR="008A7B12">
      <w:fldChar w:fldCharType="begin"/>
    </w:r>
    <w:r w:rsidR="008A7B12">
      <w:instrText>PAGE</w:instrText>
    </w:r>
    <w:r w:rsidR="008A7B12">
      <w:fldChar w:fldCharType="separate"/>
    </w:r>
    <w:r w:rsidR="008A7B12">
      <w:rPr>
        <w:noProof/>
      </w:rPr>
      <w:t>479</w:t>
    </w:r>
    <w:r w:rsidR="008A7B12">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4917" w14:textId="77777777" w:rsidR="008A7B12" w:rsidRDefault="000F1EAE">
    <w:pPr>
      <w:pStyle w:val="Pieddepage"/>
      <w:tabs>
        <w:tab w:val="right" w:pos="6123"/>
      </w:tabs>
    </w:pPr>
    <w:r>
      <w:t>14.12.2025</w:t>
    </w:r>
    <w:r w:rsidR="008A7B12">
      <w:rPr>
        <w:sz w:val="13"/>
      </w:rPr>
      <w:tab/>
    </w:r>
    <w:r w:rsidR="008A7B12">
      <w:fldChar w:fldCharType="begin"/>
    </w:r>
    <w:r w:rsidR="008A7B12">
      <w:instrText>PAGE</w:instrText>
    </w:r>
    <w:r w:rsidR="008A7B12">
      <w:fldChar w:fldCharType="separate"/>
    </w:r>
    <w:r w:rsidR="008A7B12">
      <w:rPr>
        <w:noProof/>
      </w:rPr>
      <w:t>475</w:t>
    </w:r>
    <w:r w:rsidR="008A7B1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04C3" w14:textId="77777777" w:rsidR="006D7FE8" w:rsidRDefault="006D7FE8">
      <w:pPr>
        <w:rPr>
          <w:sz w:val="4"/>
        </w:rPr>
      </w:pPr>
      <w:r>
        <w:rPr>
          <w:sz w:val="4"/>
        </w:rPr>
        <w:t> </w:t>
      </w:r>
    </w:p>
  </w:footnote>
  <w:footnote w:type="continuationSeparator" w:id="0">
    <w:p w14:paraId="2E211BAE" w14:textId="77777777" w:rsidR="006D7FE8" w:rsidRDefault="006D7FE8">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3C0F" w14:textId="77777777" w:rsidR="008A7B12" w:rsidRDefault="008A7B12">
    <w:pPr>
      <w:pStyle w:val="En-tte"/>
      <w:rPr>
        <w:lang w:val="fr-CH"/>
      </w:rPr>
    </w:pPr>
    <w:r>
      <w:rPr>
        <w:lang w:val="fr-CH"/>
      </w:rPr>
      <w:t>Contrôle de la marche des trains</w:t>
    </w:r>
    <w:r>
      <w:rPr>
        <w:lang w:val="fr-CH"/>
      </w:rPr>
      <w:tab/>
      <w:t>R 300.7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664A" w14:textId="77777777" w:rsidR="008A7B12" w:rsidRDefault="008A7B12">
    <w:pPr>
      <w:pStyle w:val="En-tte"/>
      <w:rPr>
        <w:lang w:val="fr-CH"/>
      </w:rPr>
    </w:pPr>
    <w:r>
      <w:rPr>
        <w:lang w:val="fr-CH"/>
      </w:rPr>
      <w:t>Contrôle de la marche des trains</w:t>
    </w:r>
    <w:r>
      <w:rPr>
        <w:lang w:val="fr-CH"/>
      </w:rPr>
      <w:tab/>
      <w:t>R 300.7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7804" w14:textId="77777777" w:rsidR="008A7B12" w:rsidRDefault="008A7B12">
    <w:pPr>
      <w:pStyle w:val="En-tt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6952" w14:textId="77777777" w:rsidR="008A7B12" w:rsidRDefault="008A7B12">
    <w:pPr>
      <w:pStyle w:val="En-tte"/>
      <w:rPr>
        <w:lang w:val="fr-CH"/>
      </w:rPr>
    </w:pPr>
    <w:r>
      <w:rPr>
        <w:lang w:val="fr-CH"/>
      </w:rPr>
      <w:t>ETCS</w:t>
    </w:r>
    <w:r>
      <w:rPr>
        <w:lang w:val="fr-CH"/>
      </w:rPr>
      <w:tab/>
      <w:t>R 300.7 Complément 2 à l’annexe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10CB" w14:textId="77777777" w:rsidR="008A7B12" w:rsidRDefault="008A7B12">
    <w:pPr>
      <w:pStyle w:val="En-tte"/>
      <w:rPr>
        <w:lang w:val="fr-CH"/>
      </w:rPr>
    </w:pPr>
    <w:r>
      <w:rPr>
        <w:lang w:val="fr-CH"/>
      </w:rPr>
      <w:t>ETCS</w:t>
    </w:r>
    <w:r>
      <w:rPr>
        <w:lang w:val="fr-CH"/>
      </w:rPr>
      <w:tab/>
      <w:t>R 300.7 Complément 2 à l’annexe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DEF9" w14:textId="77777777" w:rsidR="0028617C" w:rsidRPr="0028617C" w:rsidRDefault="0028617C" w:rsidP="0028617C">
    <w:pPr>
      <w:pStyle w:val="En-tte"/>
      <w:rPr>
        <w:lang w:val="fr-CH"/>
      </w:rPr>
    </w:pPr>
    <w:r>
      <w:rPr>
        <w:lang w:val="fr-CH"/>
      </w:rPr>
      <w:t>Contrôle de la marche des trains</w:t>
    </w:r>
    <w:r>
      <w:rPr>
        <w:lang w:val="fr-CH"/>
      </w:rPr>
      <w:tab/>
      <w:t>R 300.7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1C8A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67C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FE59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0CC3A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02C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501A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5EB7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16A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42F4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E2B4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03ECF"/>
    <w:multiLevelType w:val="hybridMultilevel"/>
    <w:tmpl w:val="738ADE14"/>
    <w:lvl w:ilvl="0" w:tplc="033C68A6">
      <w:start w:val="1"/>
      <w:numFmt w:val="bullet"/>
      <w:lvlText w:val="–"/>
      <w:lvlJc w:val="left"/>
      <w:pPr>
        <w:tabs>
          <w:tab w:val="num" w:pos="570"/>
        </w:tabs>
        <w:ind w:left="572" w:hanging="362"/>
      </w:pPr>
      <w:rPr>
        <w:rFonts w:ascii="Times New Roman" w:hAnsi="Times New Roman" w:cs="Times New Roman" w:hint="default"/>
        <w:b w:val="0"/>
        <w:i w:val="0"/>
        <w:sz w:val="18"/>
        <w:szCs w:val="18"/>
        <w:effect w:val="none"/>
      </w:rPr>
    </w:lvl>
    <w:lvl w:ilvl="1" w:tplc="100C0003" w:tentative="1">
      <w:start w:val="1"/>
      <w:numFmt w:val="bullet"/>
      <w:lvlText w:val="o"/>
      <w:lvlJc w:val="left"/>
      <w:pPr>
        <w:tabs>
          <w:tab w:val="num" w:pos="1290"/>
        </w:tabs>
        <w:ind w:left="1290" w:hanging="360"/>
      </w:pPr>
      <w:rPr>
        <w:rFonts w:ascii="Courier New" w:hAnsi="Courier New" w:cs="Courier New" w:hint="default"/>
      </w:rPr>
    </w:lvl>
    <w:lvl w:ilvl="2" w:tplc="100C0005" w:tentative="1">
      <w:start w:val="1"/>
      <w:numFmt w:val="bullet"/>
      <w:lvlText w:val=""/>
      <w:lvlJc w:val="left"/>
      <w:pPr>
        <w:tabs>
          <w:tab w:val="num" w:pos="2010"/>
        </w:tabs>
        <w:ind w:left="2010" w:hanging="360"/>
      </w:pPr>
      <w:rPr>
        <w:rFonts w:ascii="Wingdings" w:hAnsi="Wingdings" w:hint="default"/>
      </w:rPr>
    </w:lvl>
    <w:lvl w:ilvl="3" w:tplc="100C0001" w:tentative="1">
      <w:start w:val="1"/>
      <w:numFmt w:val="bullet"/>
      <w:lvlText w:val=""/>
      <w:lvlJc w:val="left"/>
      <w:pPr>
        <w:tabs>
          <w:tab w:val="num" w:pos="2730"/>
        </w:tabs>
        <w:ind w:left="2730" w:hanging="360"/>
      </w:pPr>
      <w:rPr>
        <w:rFonts w:ascii="Symbol" w:hAnsi="Symbol" w:hint="default"/>
      </w:rPr>
    </w:lvl>
    <w:lvl w:ilvl="4" w:tplc="100C0003" w:tentative="1">
      <w:start w:val="1"/>
      <w:numFmt w:val="bullet"/>
      <w:lvlText w:val="o"/>
      <w:lvlJc w:val="left"/>
      <w:pPr>
        <w:tabs>
          <w:tab w:val="num" w:pos="3450"/>
        </w:tabs>
        <w:ind w:left="3450" w:hanging="360"/>
      </w:pPr>
      <w:rPr>
        <w:rFonts w:ascii="Courier New" w:hAnsi="Courier New" w:cs="Courier New" w:hint="default"/>
      </w:rPr>
    </w:lvl>
    <w:lvl w:ilvl="5" w:tplc="100C0005" w:tentative="1">
      <w:start w:val="1"/>
      <w:numFmt w:val="bullet"/>
      <w:lvlText w:val=""/>
      <w:lvlJc w:val="left"/>
      <w:pPr>
        <w:tabs>
          <w:tab w:val="num" w:pos="4170"/>
        </w:tabs>
        <w:ind w:left="4170" w:hanging="360"/>
      </w:pPr>
      <w:rPr>
        <w:rFonts w:ascii="Wingdings" w:hAnsi="Wingdings" w:hint="default"/>
      </w:rPr>
    </w:lvl>
    <w:lvl w:ilvl="6" w:tplc="100C0001" w:tentative="1">
      <w:start w:val="1"/>
      <w:numFmt w:val="bullet"/>
      <w:lvlText w:val=""/>
      <w:lvlJc w:val="left"/>
      <w:pPr>
        <w:tabs>
          <w:tab w:val="num" w:pos="4890"/>
        </w:tabs>
        <w:ind w:left="4890" w:hanging="360"/>
      </w:pPr>
      <w:rPr>
        <w:rFonts w:ascii="Symbol" w:hAnsi="Symbol" w:hint="default"/>
      </w:rPr>
    </w:lvl>
    <w:lvl w:ilvl="7" w:tplc="100C0003" w:tentative="1">
      <w:start w:val="1"/>
      <w:numFmt w:val="bullet"/>
      <w:lvlText w:val="o"/>
      <w:lvlJc w:val="left"/>
      <w:pPr>
        <w:tabs>
          <w:tab w:val="num" w:pos="5610"/>
        </w:tabs>
        <w:ind w:left="5610" w:hanging="360"/>
      </w:pPr>
      <w:rPr>
        <w:rFonts w:ascii="Courier New" w:hAnsi="Courier New" w:cs="Courier New" w:hint="default"/>
      </w:rPr>
    </w:lvl>
    <w:lvl w:ilvl="8" w:tplc="100C0005" w:tentative="1">
      <w:start w:val="1"/>
      <w:numFmt w:val="bullet"/>
      <w:lvlText w:val=""/>
      <w:lvlJc w:val="left"/>
      <w:pPr>
        <w:tabs>
          <w:tab w:val="num" w:pos="6330"/>
        </w:tabs>
        <w:ind w:left="6330" w:hanging="360"/>
      </w:pPr>
      <w:rPr>
        <w:rFonts w:ascii="Wingdings" w:hAnsi="Wingdings" w:hint="default"/>
      </w:rPr>
    </w:lvl>
  </w:abstractNum>
  <w:abstractNum w:abstractNumId="11" w15:restartNumberingAfterBreak="0">
    <w:nsid w:val="07631186"/>
    <w:multiLevelType w:val="hybridMultilevel"/>
    <w:tmpl w:val="F9CA7D4A"/>
    <w:lvl w:ilvl="0" w:tplc="0C2070EE">
      <w:start w:val="1"/>
      <w:numFmt w:val="bullet"/>
      <w:lvlText w:val="-"/>
      <w:lvlJc w:val="left"/>
      <w:pPr>
        <w:ind w:left="1143" w:hanging="435"/>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2" w15:restartNumberingAfterBreak="0">
    <w:nsid w:val="119B14B2"/>
    <w:multiLevelType w:val="hybridMultilevel"/>
    <w:tmpl w:val="45BE0CC4"/>
    <w:lvl w:ilvl="0" w:tplc="ED7C57F2">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3" w15:restartNumberingAfterBreak="0">
    <w:nsid w:val="129768CD"/>
    <w:multiLevelType w:val="hybridMultilevel"/>
    <w:tmpl w:val="97CC15EA"/>
    <w:lvl w:ilvl="0" w:tplc="0C2070EE">
      <w:start w:val="1"/>
      <w:numFmt w:val="bullet"/>
      <w:lvlText w:val="-"/>
      <w:lvlJc w:val="left"/>
      <w:pPr>
        <w:ind w:left="1069"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4" w15:restartNumberingAfterBreak="0">
    <w:nsid w:val="151B62B3"/>
    <w:multiLevelType w:val="hybridMultilevel"/>
    <w:tmpl w:val="5C34B6E2"/>
    <w:lvl w:ilvl="0" w:tplc="0C2070EE">
      <w:start w:val="1"/>
      <w:numFmt w:val="bullet"/>
      <w:lvlText w:val="-"/>
      <w:lvlJc w:val="left"/>
      <w:pPr>
        <w:ind w:left="1069"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5" w15:restartNumberingAfterBreak="0">
    <w:nsid w:val="169466E2"/>
    <w:multiLevelType w:val="hybridMultilevel"/>
    <w:tmpl w:val="8C7283EE"/>
    <w:lvl w:ilvl="0" w:tplc="0C2070EE">
      <w:start w:val="1"/>
      <w:numFmt w:val="bullet"/>
      <w:lvlText w:val="-"/>
      <w:lvlJc w:val="left"/>
      <w:pPr>
        <w:ind w:left="1069"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6" w15:restartNumberingAfterBreak="0">
    <w:nsid w:val="181C1C2E"/>
    <w:multiLevelType w:val="hybridMultilevel"/>
    <w:tmpl w:val="A9665EA2"/>
    <w:lvl w:ilvl="0" w:tplc="0C2070EE">
      <w:start w:val="1"/>
      <w:numFmt w:val="bullet"/>
      <w:lvlText w:val="-"/>
      <w:lvlJc w:val="left"/>
      <w:pPr>
        <w:ind w:left="1069"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17" w15:restartNumberingAfterBreak="0">
    <w:nsid w:val="1DFB4F7E"/>
    <w:multiLevelType w:val="singleLevel"/>
    <w:tmpl w:val="8FAADE4A"/>
    <w:lvl w:ilvl="0">
      <w:start w:val="12"/>
      <w:numFmt w:val="bullet"/>
      <w:lvlText w:val="–"/>
      <w:lvlJc w:val="left"/>
      <w:pPr>
        <w:tabs>
          <w:tab w:val="num" w:pos="570"/>
        </w:tabs>
        <w:ind w:left="570" w:hanging="360"/>
      </w:pPr>
      <w:rPr>
        <w:rFonts w:hint="default"/>
      </w:rPr>
    </w:lvl>
  </w:abstractNum>
  <w:abstractNum w:abstractNumId="18" w15:restartNumberingAfterBreak="0">
    <w:nsid w:val="25AE3643"/>
    <w:multiLevelType w:val="multilevel"/>
    <w:tmpl w:val="10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8BA127D"/>
    <w:multiLevelType w:val="multilevel"/>
    <w:tmpl w:val="6FD6023E"/>
    <w:lvl w:ilvl="0">
      <w:start w:val="1"/>
      <w:numFmt w:val="decimal"/>
      <w:lvlText w:val="%1."/>
      <w:lvlJc w:val="left"/>
      <w:pPr>
        <w:tabs>
          <w:tab w:val="num" w:pos="495"/>
        </w:tabs>
        <w:ind w:left="495" w:hanging="360"/>
      </w:pPr>
      <w:rPr>
        <w:rFonts w:hint="default"/>
        <w:b w:val="0"/>
        <w:sz w:val="18"/>
        <w:szCs w:val="18"/>
      </w:rPr>
    </w:lvl>
    <w:lvl w:ilvl="1">
      <w:start w:val="1"/>
      <w:numFmt w:val="decimal"/>
      <w:isLgl/>
      <w:lvlText w:val="%1.%2"/>
      <w:lvlJc w:val="left"/>
      <w:pPr>
        <w:tabs>
          <w:tab w:val="num" w:pos="915"/>
        </w:tabs>
        <w:ind w:left="915" w:hanging="780"/>
      </w:pPr>
      <w:rPr>
        <w:rFonts w:hint="default"/>
      </w:rPr>
    </w:lvl>
    <w:lvl w:ilvl="2">
      <w:start w:val="1"/>
      <w:numFmt w:val="decimal"/>
      <w:isLgl/>
      <w:lvlText w:val="%1.%2.%3"/>
      <w:lvlJc w:val="left"/>
      <w:pPr>
        <w:tabs>
          <w:tab w:val="num" w:pos="915"/>
        </w:tabs>
        <w:ind w:left="915" w:hanging="780"/>
      </w:pPr>
      <w:rPr>
        <w:rFonts w:hint="default"/>
      </w:rPr>
    </w:lvl>
    <w:lvl w:ilvl="3">
      <w:start w:val="1"/>
      <w:numFmt w:val="decimal"/>
      <w:isLgl/>
      <w:lvlText w:val="%1.%2.%3.%4"/>
      <w:lvlJc w:val="left"/>
      <w:pPr>
        <w:tabs>
          <w:tab w:val="num" w:pos="915"/>
        </w:tabs>
        <w:ind w:left="915" w:hanging="780"/>
      </w:pPr>
      <w:rPr>
        <w:rFonts w:hint="default"/>
      </w:rPr>
    </w:lvl>
    <w:lvl w:ilvl="4">
      <w:start w:val="1"/>
      <w:numFmt w:val="decimal"/>
      <w:isLgl/>
      <w:lvlText w:val="%1.%2.%3.%4.%5"/>
      <w:lvlJc w:val="left"/>
      <w:pPr>
        <w:tabs>
          <w:tab w:val="num" w:pos="915"/>
        </w:tabs>
        <w:ind w:left="915" w:hanging="780"/>
      </w:pPr>
      <w:rPr>
        <w:rFonts w:hint="default"/>
      </w:rPr>
    </w:lvl>
    <w:lvl w:ilvl="5">
      <w:start w:val="1"/>
      <w:numFmt w:val="decimal"/>
      <w:isLgl/>
      <w:lvlText w:val="%1.%2.%3.%4.%5.%6"/>
      <w:lvlJc w:val="left"/>
      <w:pPr>
        <w:tabs>
          <w:tab w:val="num" w:pos="1215"/>
        </w:tabs>
        <w:ind w:left="1215" w:hanging="1080"/>
      </w:pPr>
      <w:rPr>
        <w:rFonts w:hint="default"/>
      </w:rPr>
    </w:lvl>
    <w:lvl w:ilvl="6">
      <w:start w:val="1"/>
      <w:numFmt w:val="decimal"/>
      <w:isLgl/>
      <w:lvlText w:val="%1.%2.%3.%4.%5.%6.%7"/>
      <w:lvlJc w:val="left"/>
      <w:pPr>
        <w:tabs>
          <w:tab w:val="num" w:pos="1215"/>
        </w:tabs>
        <w:ind w:left="1215" w:hanging="1080"/>
      </w:pPr>
      <w:rPr>
        <w:rFonts w:hint="default"/>
      </w:rPr>
    </w:lvl>
    <w:lvl w:ilvl="7">
      <w:start w:val="1"/>
      <w:numFmt w:val="decimal"/>
      <w:isLgl/>
      <w:lvlText w:val="%1.%2.%3.%4.%5.%6.%7.%8"/>
      <w:lvlJc w:val="left"/>
      <w:pPr>
        <w:tabs>
          <w:tab w:val="num" w:pos="1575"/>
        </w:tabs>
        <w:ind w:left="1575" w:hanging="1440"/>
      </w:pPr>
      <w:rPr>
        <w:rFonts w:hint="default"/>
      </w:rPr>
    </w:lvl>
    <w:lvl w:ilvl="8">
      <w:start w:val="1"/>
      <w:numFmt w:val="decimal"/>
      <w:isLgl/>
      <w:lvlText w:val="%1.%2.%3.%4.%5.%6.%7.%8.%9"/>
      <w:lvlJc w:val="left"/>
      <w:pPr>
        <w:tabs>
          <w:tab w:val="num" w:pos="1575"/>
        </w:tabs>
        <w:ind w:left="1575" w:hanging="1440"/>
      </w:pPr>
      <w:rPr>
        <w:rFonts w:hint="default"/>
      </w:rPr>
    </w:lvl>
  </w:abstractNum>
  <w:abstractNum w:abstractNumId="20" w15:restartNumberingAfterBreak="0">
    <w:nsid w:val="2D4726BF"/>
    <w:multiLevelType w:val="hybridMultilevel"/>
    <w:tmpl w:val="61126012"/>
    <w:lvl w:ilvl="0" w:tplc="ED7C57F2">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1" w15:restartNumberingAfterBreak="0">
    <w:nsid w:val="31606945"/>
    <w:multiLevelType w:val="hybridMultilevel"/>
    <w:tmpl w:val="78CA4F40"/>
    <w:lvl w:ilvl="0" w:tplc="ED7C57F2">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2" w15:restartNumberingAfterBreak="0">
    <w:nsid w:val="39BB0ABC"/>
    <w:multiLevelType w:val="hybridMultilevel"/>
    <w:tmpl w:val="F6F6078A"/>
    <w:lvl w:ilvl="0" w:tplc="0C2070EE">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3" w15:restartNumberingAfterBreak="0">
    <w:nsid w:val="4F135E1F"/>
    <w:multiLevelType w:val="hybridMultilevel"/>
    <w:tmpl w:val="219E2140"/>
    <w:lvl w:ilvl="0" w:tplc="0C2070EE">
      <w:start w:val="1"/>
      <w:numFmt w:val="bullet"/>
      <w:lvlText w:val="-"/>
      <w:lvlJc w:val="left"/>
      <w:pPr>
        <w:ind w:left="1068" w:hanging="360"/>
      </w:pPr>
      <w:rPr>
        <w:rFonts w:ascii="Symbol" w:hAnsi="Symbol" w:hint="default"/>
      </w:rPr>
    </w:lvl>
    <w:lvl w:ilvl="1" w:tplc="08070003">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4" w15:restartNumberingAfterBreak="0">
    <w:nsid w:val="4FB33F23"/>
    <w:multiLevelType w:val="singleLevel"/>
    <w:tmpl w:val="217A858A"/>
    <w:lvl w:ilvl="0">
      <w:numFmt w:val="bullet"/>
      <w:lvlText w:val="–"/>
      <w:lvlJc w:val="left"/>
      <w:pPr>
        <w:tabs>
          <w:tab w:val="num" w:pos="927"/>
        </w:tabs>
        <w:ind w:left="927" w:hanging="360"/>
      </w:pPr>
      <w:rPr>
        <w:rFonts w:hint="default"/>
      </w:rPr>
    </w:lvl>
  </w:abstractNum>
  <w:abstractNum w:abstractNumId="25" w15:restartNumberingAfterBreak="0">
    <w:nsid w:val="50D53AAC"/>
    <w:multiLevelType w:val="hybridMultilevel"/>
    <w:tmpl w:val="4D760FD4"/>
    <w:lvl w:ilvl="0" w:tplc="0C2070EE">
      <w:start w:val="1"/>
      <w:numFmt w:val="bullet"/>
      <w:lvlText w:val="-"/>
      <w:lvlJc w:val="left"/>
      <w:pPr>
        <w:ind w:left="1069"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26" w15:restartNumberingAfterBreak="0">
    <w:nsid w:val="56C75025"/>
    <w:multiLevelType w:val="hybridMultilevel"/>
    <w:tmpl w:val="4D4CB2F8"/>
    <w:lvl w:ilvl="0" w:tplc="AE2430C4">
      <w:numFmt w:val="bullet"/>
      <w:lvlText w:val="–"/>
      <w:lvlJc w:val="left"/>
      <w:pPr>
        <w:tabs>
          <w:tab w:val="num" w:pos="570"/>
        </w:tabs>
        <w:ind w:left="570" w:hanging="360"/>
      </w:pPr>
      <w:rPr>
        <w:rFonts w:ascii="Times New Roman" w:eastAsia="Times New Roman" w:hAnsi="Times New Roman" w:cs="Times New Roman" w:hint="default"/>
      </w:rPr>
    </w:lvl>
    <w:lvl w:ilvl="1" w:tplc="100C0003" w:tentative="1">
      <w:start w:val="1"/>
      <w:numFmt w:val="bullet"/>
      <w:lvlText w:val="o"/>
      <w:lvlJc w:val="left"/>
      <w:pPr>
        <w:tabs>
          <w:tab w:val="num" w:pos="1290"/>
        </w:tabs>
        <w:ind w:left="1290" w:hanging="360"/>
      </w:pPr>
      <w:rPr>
        <w:rFonts w:ascii="Courier New" w:hAnsi="Courier New" w:cs="Courier New" w:hint="default"/>
      </w:rPr>
    </w:lvl>
    <w:lvl w:ilvl="2" w:tplc="100C0005" w:tentative="1">
      <w:start w:val="1"/>
      <w:numFmt w:val="bullet"/>
      <w:lvlText w:val=""/>
      <w:lvlJc w:val="left"/>
      <w:pPr>
        <w:tabs>
          <w:tab w:val="num" w:pos="2010"/>
        </w:tabs>
        <w:ind w:left="2010" w:hanging="360"/>
      </w:pPr>
      <w:rPr>
        <w:rFonts w:ascii="Wingdings" w:hAnsi="Wingdings" w:hint="default"/>
      </w:rPr>
    </w:lvl>
    <w:lvl w:ilvl="3" w:tplc="100C0001" w:tentative="1">
      <w:start w:val="1"/>
      <w:numFmt w:val="bullet"/>
      <w:lvlText w:val=""/>
      <w:lvlJc w:val="left"/>
      <w:pPr>
        <w:tabs>
          <w:tab w:val="num" w:pos="2730"/>
        </w:tabs>
        <w:ind w:left="2730" w:hanging="360"/>
      </w:pPr>
      <w:rPr>
        <w:rFonts w:ascii="Symbol" w:hAnsi="Symbol" w:hint="default"/>
      </w:rPr>
    </w:lvl>
    <w:lvl w:ilvl="4" w:tplc="100C0003" w:tentative="1">
      <w:start w:val="1"/>
      <w:numFmt w:val="bullet"/>
      <w:lvlText w:val="o"/>
      <w:lvlJc w:val="left"/>
      <w:pPr>
        <w:tabs>
          <w:tab w:val="num" w:pos="3450"/>
        </w:tabs>
        <w:ind w:left="3450" w:hanging="360"/>
      </w:pPr>
      <w:rPr>
        <w:rFonts w:ascii="Courier New" w:hAnsi="Courier New" w:cs="Courier New" w:hint="default"/>
      </w:rPr>
    </w:lvl>
    <w:lvl w:ilvl="5" w:tplc="100C0005" w:tentative="1">
      <w:start w:val="1"/>
      <w:numFmt w:val="bullet"/>
      <w:lvlText w:val=""/>
      <w:lvlJc w:val="left"/>
      <w:pPr>
        <w:tabs>
          <w:tab w:val="num" w:pos="4170"/>
        </w:tabs>
        <w:ind w:left="4170" w:hanging="360"/>
      </w:pPr>
      <w:rPr>
        <w:rFonts w:ascii="Wingdings" w:hAnsi="Wingdings" w:hint="default"/>
      </w:rPr>
    </w:lvl>
    <w:lvl w:ilvl="6" w:tplc="100C0001" w:tentative="1">
      <w:start w:val="1"/>
      <w:numFmt w:val="bullet"/>
      <w:lvlText w:val=""/>
      <w:lvlJc w:val="left"/>
      <w:pPr>
        <w:tabs>
          <w:tab w:val="num" w:pos="4890"/>
        </w:tabs>
        <w:ind w:left="4890" w:hanging="360"/>
      </w:pPr>
      <w:rPr>
        <w:rFonts w:ascii="Symbol" w:hAnsi="Symbol" w:hint="default"/>
      </w:rPr>
    </w:lvl>
    <w:lvl w:ilvl="7" w:tplc="100C0003" w:tentative="1">
      <w:start w:val="1"/>
      <w:numFmt w:val="bullet"/>
      <w:lvlText w:val="o"/>
      <w:lvlJc w:val="left"/>
      <w:pPr>
        <w:tabs>
          <w:tab w:val="num" w:pos="5610"/>
        </w:tabs>
        <w:ind w:left="5610" w:hanging="360"/>
      </w:pPr>
      <w:rPr>
        <w:rFonts w:ascii="Courier New" w:hAnsi="Courier New" w:cs="Courier New" w:hint="default"/>
      </w:rPr>
    </w:lvl>
    <w:lvl w:ilvl="8" w:tplc="100C0005" w:tentative="1">
      <w:start w:val="1"/>
      <w:numFmt w:val="bullet"/>
      <w:lvlText w:val=""/>
      <w:lvlJc w:val="left"/>
      <w:pPr>
        <w:tabs>
          <w:tab w:val="num" w:pos="6330"/>
        </w:tabs>
        <w:ind w:left="6330" w:hanging="360"/>
      </w:pPr>
      <w:rPr>
        <w:rFonts w:ascii="Wingdings" w:hAnsi="Wingdings" w:hint="default"/>
      </w:rPr>
    </w:lvl>
  </w:abstractNum>
  <w:abstractNum w:abstractNumId="27" w15:restartNumberingAfterBreak="0">
    <w:nsid w:val="64B119B3"/>
    <w:multiLevelType w:val="hybridMultilevel"/>
    <w:tmpl w:val="39003E28"/>
    <w:lvl w:ilvl="0" w:tplc="0C2070EE">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28" w15:restartNumberingAfterBreak="0">
    <w:nsid w:val="7AC36483"/>
    <w:multiLevelType w:val="hybridMultilevel"/>
    <w:tmpl w:val="772EBF4E"/>
    <w:lvl w:ilvl="0" w:tplc="0C2070EE">
      <w:start w:val="1"/>
      <w:numFmt w:val="bullet"/>
      <w:lvlText w:val="-"/>
      <w:lvlJc w:val="left"/>
      <w:pPr>
        <w:ind w:left="1069" w:hanging="360"/>
      </w:pPr>
      <w:rPr>
        <w:rFonts w:ascii="Symbol" w:hAnsi="Symbol"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num w:numId="1" w16cid:durableId="1062363598">
    <w:abstractNumId w:val="19"/>
  </w:num>
  <w:num w:numId="2" w16cid:durableId="1013871970">
    <w:abstractNumId w:val="10"/>
  </w:num>
  <w:num w:numId="3" w16cid:durableId="1277525114">
    <w:abstractNumId w:val="26"/>
  </w:num>
  <w:num w:numId="4" w16cid:durableId="1037462596">
    <w:abstractNumId w:val="24"/>
  </w:num>
  <w:num w:numId="5" w16cid:durableId="1395079355">
    <w:abstractNumId w:val="18"/>
  </w:num>
  <w:num w:numId="6" w16cid:durableId="2044284757">
    <w:abstractNumId w:val="9"/>
  </w:num>
  <w:num w:numId="7" w16cid:durableId="654338982">
    <w:abstractNumId w:val="7"/>
  </w:num>
  <w:num w:numId="8" w16cid:durableId="528183625">
    <w:abstractNumId w:val="6"/>
  </w:num>
  <w:num w:numId="9" w16cid:durableId="989792757">
    <w:abstractNumId w:val="5"/>
  </w:num>
  <w:num w:numId="10" w16cid:durableId="1202941533">
    <w:abstractNumId w:val="4"/>
  </w:num>
  <w:num w:numId="11" w16cid:durableId="538976920">
    <w:abstractNumId w:val="8"/>
  </w:num>
  <w:num w:numId="12" w16cid:durableId="917247179">
    <w:abstractNumId w:val="3"/>
  </w:num>
  <w:num w:numId="13" w16cid:durableId="1204562189">
    <w:abstractNumId w:val="2"/>
  </w:num>
  <w:num w:numId="14" w16cid:durableId="494224334">
    <w:abstractNumId w:val="1"/>
  </w:num>
  <w:num w:numId="15" w16cid:durableId="871304124">
    <w:abstractNumId w:val="0"/>
  </w:num>
  <w:num w:numId="16" w16cid:durableId="1405301046">
    <w:abstractNumId w:val="20"/>
  </w:num>
  <w:num w:numId="17" w16cid:durableId="2056613393">
    <w:abstractNumId w:val="21"/>
  </w:num>
  <w:num w:numId="18" w16cid:durableId="338237479">
    <w:abstractNumId w:val="16"/>
  </w:num>
  <w:num w:numId="19" w16cid:durableId="63066438">
    <w:abstractNumId w:val="12"/>
  </w:num>
  <w:num w:numId="20" w16cid:durableId="1888444460">
    <w:abstractNumId w:val="14"/>
  </w:num>
  <w:num w:numId="21" w16cid:durableId="2032877498">
    <w:abstractNumId w:val="25"/>
  </w:num>
  <w:num w:numId="22" w16cid:durableId="802424976">
    <w:abstractNumId w:val="15"/>
  </w:num>
  <w:num w:numId="23" w16cid:durableId="577524729">
    <w:abstractNumId w:val="28"/>
  </w:num>
  <w:num w:numId="24" w16cid:durableId="561603037">
    <w:abstractNumId w:val="27"/>
  </w:num>
  <w:num w:numId="25" w16cid:durableId="160004378">
    <w:abstractNumId w:val="22"/>
  </w:num>
  <w:num w:numId="26" w16cid:durableId="675884852">
    <w:abstractNumId w:val="23"/>
  </w:num>
  <w:num w:numId="27" w16cid:durableId="2009748518">
    <w:abstractNumId w:val="13"/>
  </w:num>
  <w:num w:numId="28" w16cid:durableId="1096052456">
    <w:abstractNumId w:val="11"/>
  </w:num>
  <w:num w:numId="29" w16cid:durableId="20840602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3F"/>
    <w:rsid w:val="000212A8"/>
    <w:rsid w:val="000F1EAE"/>
    <w:rsid w:val="001C0B09"/>
    <w:rsid w:val="002109C5"/>
    <w:rsid w:val="0024676A"/>
    <w:rsid w:val="0026320D"/>
    <w:rsid w:val="0028617C"/>
    <w:rsid w:val="003E03EE"/>
    <w:rsid w:val="004E52F6"/>
    <w:rsid w:val="00567346"/>
    <w:rsid w:val="005A35AF"/>
    <w:rsid w:val="005D7B31"/>
    <w:rsid w:val="00664C37"/>
    <w:rsid w:val="006857EB"/>
    <w:rsid w:val="006D4CB4"/>
    <w:rsid w:val="006D7FE8"/>
    <w:rsid w:val="00767678"/>
    <w:rsid w:val="00784A90"/>
    <w:rsid w:val="007D67C9"/>
    <w:rsid w:val="007E0779"/>
    <w:rsid w:val="008330BB"/>
    <w:rsid w:val="008A7B12"/>
    <w:rsid w:val="008B456D"/>
    <w:rsid w:val="008F6B3F"/>
    <w:rsid w:val="00990478"/>
    <w:rsid w:val="00A3764B"/>
    <w:rsid w:val="00A538E8"/>
    <w:rsid w:val="00A876D2"/>
    <w:rsid w:val="00B34B10"/>
    <w:rsid w:val="00B509CE"/>
    <w:rsid w:val="00B6716C"/>
    <w:rsid w:val="00B967D9"/>
    <w:rsid w:val="00C15FBA"/>
    <w:rsid w:val="00C44305"/>
    <w:rsid w:val="00C834D5"/>
    <w:rsid w:val="00D83D3A"/>
    <w:rsid w:val="00DC4636"/>
    <w:rsid w:val="00DE4DBA"/>
    <w:rsid w:val="00DF21B9"/>
    <w:rsid w:val="00E269E5"/>
    <w:rsid w:val="00EC7E19"/>
    <w:rsid w:val="00ED6580"/>
    <w:rsid w:val="00F65A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2489A"/>
  <w15:chartTrackingRefBased/>
  <w15:docId w15:val="{71273C74-7BDB-492D-9925-96371674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B4"/>
    <w:pPr>
      <w:spacing w:line="260" w:lineRule="atLeast"/>
    </w:pPr>
    <w:rPr>
      <w:rFonts w:ascii="Arial" w:eastAsiaTheme="minorHAnsi" w:hAnsi="Arial" w:cs="Arial"/>
      <w:kern w:val="2"/>
      <w:lang w:val="en-US" w:eastAsia="en-US"/>
      <w14:ligatures w14:val="standardContextual"/>
    </w:rPr>
  </w:style>
  <w:style w:type="paragraph" w:styleId="Titre1">
    <w:name w:val="heading 1"/>
    <w:qFormat/>
    <w:pPr>
      <w:keepNext/>
      <w:tabs>
        <w:tab w:val="left" w:pos="1134"/>
      </w:tabs>
      <w:suppressAutoHyphens/>
      <w:spacing w:before="80" w:line="200" w:lineRule="exact"/>
      <w:outlineLvl w:val="0"/>
    </w:pPr>
    <w:rPr>
      <w:b/>
      <w:lang w:eastAsia="de-DE"/>
    </w:rPr>
  </w:style>
  <w:style w:type="paragraph" w:styleId="Titre2">
    <w:name w:val="heading 2"/>
    <w:basedOn w:val="Titre1"/>
    <w:qFormat/>
    <w:pPr>
      <w:outlineLvl w:val="1"/>
    </w:pPr>
  </w:style>
  <w:style w:type="paragraph" w:styleId="Titre3">
    <w:name w:val="heading 3"/>
    <w:basedOn w:val="Titre1"/>
    <w:qFormat/>
    <w:pPr>
      <w:outlineLvl w:val="2"/>
    </w:pPr>
  </w:style>
  <w:style w:type="paragraph" w:styleId="Titre4">
    <w:name w:val="heading 4"/>
    <w:basedOn w:val="Titre1"/>
    <w:qFormat/>
    <w:pPr>
      <w:outlineLvl w:val="3"/>
    </w:pPr>
  </w:style>
  <w:style w:type="paragraph" w:styleId="Titre5">
    <w:name w:val="heading 5"/>
    <w:qFormat/>
    <w:pPr>
      <w:keepNext/>
      <w:keepLines/>
      <w:framePr w:w="907" w:wrap="around" w:vAnchor="text" w:hAnchor="text" w:x="-1020" w:y="63"/>
      <w:spacing w:before="40" w:line="130" w:lineRule="exact"/>
      <w:outlineLvl w:val="4"/>
    </w:pPr>
    <w:rPr>
      <w:sz w:val="13"/>
      <w:lang w:eastAsia="de-DE"/>
    </w:rPr>
  </w:style>
  <w:style w:type="paragraph" w:styleId="Titre6">
    <w:name w:val="heading 6"/>
    <w:basedOn w:val="Titre5"/>
    <w:qFormat/>
    <w:pPr>
      <w:framePr w:wrap="around"/>
      <w:outlineLvl w:val="5"/>
    </w:pPr>
  </w:style>
  <w:style w:type="paragraph" w:styleId="Titre7">
    <w:name w:val="heading 7"/>
    <w:basedOn w:val="Titre5"/>
    <w:qFormat/>
    <w:pPr>
      <w:framePr w:wrap="around"/>
      <w:outlineLvl w:val="6"/>
    </w:pPr>
  </w:style>
  <w:style w:type="paragraph" w:styleId="Titre8">
    <w:name w:val="heading 8"/>
    <w:basedOn w:val="Titre5"/>
    <w:qFormat/>
    <w:pPr>
      <w:framePr w:wrap="around"/>
      <w:outlineLvl w:val="7"/>
    </w:pPr>
  </w:style>
  <w:style w:type="paragraph" w:styleId="Titre9">
    <w:name w:val="heading 9"/>
    <w:qFormat/>
    <w:pPr>
      <w:keepNext/>
      <w:keepLines/>
      <w:tabs>
        <w:tab w:val="left" w:pos="1134"/>
      </w:tabs>
      <w:spacing w:before="280" w:line="200" w:lineRule="exact"/>
      <w:ind w:left="1134" w:hanging="1134"/>
      <w:outlineLvl w:val="8"/>
    </w:pPr>
    <w:rPr>
      <w:sz w:val="18"/>
      <w:lang w:eastAsia="de-DE"/>
    </w:rPr>
  </w:style>
  <w:style w:type="character" w:default="1" w:styleId="Policepardfaut">
    <w:name w:val="Default Paragraph Font"/>
    <w:uiPriority w:val="1"/>
    <w:semiHidden/>
    <w:unhideWhenUsed/>
    <w:rsid w:val="006D4CB4"/>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6D4CB4"/>
  </w:style>
  <w:style w:type="paragraph" w:customStyle="1" w:styleId="AbsatzMarginalie">
    <w:name w:val="Absatz Marginalie"/>
    <w:pPr>
      <w:keepNext/>
      <w:keepLines/>
      <w:framePr w:w="907" w:wrap="around" w:vAnchor="text" w:hAnchor="text" w:x="-1021" w:y="619"/>
      <w:spacing w:before="40" w:line="130" w:lineRule="exact"/>
    </w:pPr>
    <w:rPr>
      <w:noProof/>
      <w:sz w:val="13"/>
      <w:lang w:val="fr-CH" w:eastAsia="fr-CH"/>
    </w:rPr>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Pieddepage">
    <w:name w:val="footer"/>
    <w:pPr>
      <w:spacing w:before="260" w:line="200" w:lineRule="exact"/>
    </w:pPr>
    <w:rPr>
      <w:sz w:val="18"/>
      <w:lang w:eastAsia="de-DE"/>
    </w:rPr>
  </w:style>
  <w:style w:type="paragraph" w:styleId="En-tte">
    <w:name w:val="header"/>
    <w:pPr>
      <w:pBdr>
        <w:bottom w:val="single" w:sz="6" w:space="5" w:color="auto"/>
      </w:pBdr>
      <w:tabs>
        <w:tab w:val="right" w:pos="6123"/>
      </w:tabs>
      <w:spacing w:after="320" w:line="180" w:lineRule="exact"/>
    </w:pPr>
    <w:rPr>
      <w:sz w:val="16"/>
      <w:lang w:eastAsia="de-DE"/>
    </w:rPr>
  </w:style>
  <w:style w:type="character" w:styleId="Appelnotedebasdep">
    <w:name w:val="footnote reference"/>
    <w:rPr>
      <w:rFonts w:ascii="Times New Roman" w:hAnsi="Times New Roman"/>
      <w:noProof/>
      <w:position w:val="4"/>
      <w:sz w:val="13"/>
    </w:rPr>
  </w:style>
  <w:style w:type="paragraph" w:styleId="Notedebasdepage">
    <w:name w:val="footnote text"/>
    <w:pPr>
      <w:tabs>
        <w:tab w:val="left" w:pos="40"/>
      </w:tabs>
      <w:spacing w:line="160" w:lineRule="exact"/>
      <w:ind w:left="340" w:hanging="340"/>
    </w:pPr>
    <w:rPr>
      <w:sz w:val="16"/>
      <w:lang w:eastAsia="de-DE"/>
    </w:rPr>
  </w:style>
  <w:style w:type="paragraph" w:customStyle="1" w:styleId="Absatz">
    <w:name w:val="Absatz"/>
    <w:link w:val="AbsatzCh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character" w:styleId="Numrodepage">
    <w:name w:val="page number"/>
    <w:basedOn w:val="Policepardfaut"/>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Abstand3pt">
    <w:name w:val="Abstand /3pt"/>
    <w:basedOn w:val="Abstand18pt"/>
    <w:pPr>
      <w:spacing w:before="40"/>
    </w:p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Notedebasdepage"/>
    <w:pPr>
      <w:spacing w:after="40"/>
      <w:ind w:left="0" w:hanging="40"/>
    </w:pPr>
  </w:style>
  <w:style w:type="paragraph" w:customStyle="1" w:styleId="Tababstandvor">
    <w:name w:val="Tababstand vor"/>
    <w:basedOn w:val="Tabkrper08pt"/>
    <w:pPr>
      <w:spacing w:line="180" w:lineRule="exact"/>
    </w:pPr>
    <w:rPr>
      <w:sz w:val="18"/>
    </w:r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Textedemacro">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En-tte"/>
    <w:pPr>
      <w:tabs>
        <w:tab w:val="right" w:pos="5103"/>
      </w:tabs>
      <w:ind w:left="-1021"/>
    </w:pPr>
  </w:style>
  <w:style w:type="paragraph" w:customStyle="1" w:styleId="FuzeileMarg">
    <w:name w:val="Fußzeile Marg"/>
    <w:basedOn w:val="Pieddepag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R6pt">
    <w:name w:val="Tabkörper R/6pt"/>
    <w:basedOn w:val="Tabkrper6pt"/>
    <w:pPr>
      <w:jc w:val="right"/>
    </w:pPr>
  </w:style>
  <w:style w:type="paragraph" w:customStyle="1" w:styleId="Tabkrper6pt">
    <w:name w:val="Tabkörper 6pt"/>
    <w:pPr>
      <w:spacing w:before="20" w:after="20"/>
    </w:pPr>
    <w:rPr>
      <w:noProof/>
      <w:sz w:val="12"/>
      <w:lang w:val="fr-CH" w:eastAsia="fr-CH"/>
    </w:rPr>
  </w:style>
  <w:style w:type="paragraph" w:customStyle="1" w:styleId="Tabkrper6pt-fett">
    <w:name w:val="Tabkörper 6pt-fett"/>
    <w:basedOn w:val="Tabkrper6pt"/>
    <w:rPr>
      <w:b/>
    </w:rPr>
  </w:style>
  <w:style w:type="paragraph" w:customStyle="1" w:styleId="Tabkrper6pt-kurs">
    <w:name w:val="Tabkörper 6pt-kurs"/>
    <w:basedOn w:val="Tabkrper6pt"/>
    <w:rPr>
      <w:i/>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Linieoben">
    <w:name w:val="Linie oben"/>
    <w:basedOn w:val="Absatz"/>
    <w:pPr>
      <w:pBdr>
        <w:top w:val="single" w:sz="6" w:space="8" w:color="auto"/>
      </w:pBdr>
      <w:spacing w:before="60"/>
    </w:pPr>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TM1">
    <w:name w:val="toc 1"/>
    <w:next w:val="Absatz"/>
    <w:pPr>
      <w:tabs>
        <w:tab w:val="right" w:pos="6124"/>
      </w:tabs>
      <w:spacing w:before="160"/>
      <w:ind w:right="879"/>
    </w:pPr>
    <w:rPr>
      <w:b/>
      <w:sz w:val="22"/>
      <w:szCs w:val="22"/>
      <w:lang w:eastAsia="de-DE"/>
    </w:rPr>
  </w:style>
  <w:style w:type="paragraph" w:styleId="TM2">
    <w:name w:val="toc 2"/>
    <w:basedOn w:val="TM1"/>
    <w:next w:val="Absatz"/>
    <w:pPr>
      <w:spacing w:before="120"/>
      <w:ind w:left="142"/>
    </w:pPr>
  </w:style>
  <w:style w:type="paragraph" w:styleId="TM3">
    <w:name w:val="toc 3"/>
    <w:basedOn w:val="TM2"/>
    <w:next w:val="Absatz"/>
    <w:pPr>
      <w:spacing w:before="100"/>
      <w:ind w:left="284"/>
    </w:pPr>
    <w:rPr>
      <w:bCs/>
      <w:sz w:val="20"/>
    </w:rPr>
  </w:style>
  <w:style w:type="paragraph" w:styleId="TM4">
    <w:name w:val="toc 4"/>
    <w:basedOn w:val="TM3"/>
    <w:next w:val="Absatz"/>
    <w:pPr>
      <w:spacing w:before="80"/>
      <w:ind w:left="425"/>
    </w:pPr>
    <w:rPr>
      <w:bCs w:val="0"/>
    </w:rPr>
  </w:style>
  <w:style w:type="paragraph" w:styleId="TM5">
    <w:name w:val="toc 5"/>
    <w:basedOn w:val="TM4"/>
    <w:next w:val="Absatz"/>
    <w:pPr>
      <w:tabs>
        <w:tab w:val="right" w:leader="dot" w:pos="6124"/>
      </w:tabs>
      <w:spacing w:before="60"/>
      <w:ind w:left="567"/>
    </w:pPr>
    <w:rPr>
      <w:b w:val="0"/>
      <w:bCs/>
      <w:szCs w:val="20"/>
    </w:rPr>
  </w:style>
  <w:style w:type="paragraph" w:styleId="TM6">
    <w:name w:val="toc 6"/>
    <w:basedOn w:val="TM5"/>
    <w:next w:val="Absatz"/>
    <w:pPr>
      <w:spacing w:before="40"/>
      <w:ind w:left="709"/>
    </w:pPr>
    <w:rPr>
      <w:bCs w:val="0"/>
      <w:sz w:val="18"/>
    </w:rPr>
  </w:style>
  <w:style w:type="paragraph" w:styleId="TM7">
    <w:name w:val="toc 7"/>
    <w:basedOn w:val="TM6"/>
    <w:next w:val="Absatz"/>
    <w:pPr>
      <w:ind w:left="851"/>
    </w:pPr>
  </w:style>
  <w:style w:type="paragraph" w:styleId="TM8">
    <w:name w:val="toc 8"/>
    <w:basedOn w:val="TM7"/>
    <w:next w:val="Absatz"/>
    <w:pPr>
      <w:ind w:left="993"/>
    </w:pPr>
  </w:style>
  <w:style w:type="paragraph" w:styleId="TM9">
    <w:name w:val="toc 9"/>
    <w:basedOn w:val="TM8"/>
    <w:next w:val="Absatz"/>
  </w:style>
  <w:style w:type="paragraph" w:customStyle="1" w:styleId="Inhaltsverzeichnis">
    <w:name w:val="Inhaltsverzeichnis"/>
    <w:basedOn w:val="Normal"/>
    <w:pPr>
      <w:pageBreakBefore/>
      <w:spacing w:before="160" w:after="120" w:line="160" w:lineRule="exact"/>
    </w:pPr>
    <w:rPr>
      <w:rFonts w:ascii="Times" w:hAnsi="Times"/>
      <w:b/>
      <w:sz w:val="22"/>
    </w:rPr>
  </w:style>
  <w:style w:type="paragraph" w:customStyle="1" w:styleId="TitelAnh1">
    <w:name w:val="Titel Anh 1"/>
    <w:basedOn w:val="Titre1"/>
    <w:link w:val="TitelAnh1Char"/>
    <w:pPr>
      <w:outlineLvl w:val="9"/>
    </w:pPr>
  </w:style>
  <w:style w:type="paragraph" w:customStyle="1" w:styleId="TitelAnh2">
    <w:name w:val="Titel Anh 2"/>
    <w:basedOn w:val="Titre2"/>
    <w:pPr>
      <w:outlineLvl w:val="9"/>
    </w:pPr>
  </w:style>
  <w:style w:type="paragraph" w:customStyle="1" w:styleId="TitelAnh3">
    <w:name w:val="Titel Anh 3"/>
    <w:basedOn w:val="Titre3"/>
    <w:pPr>
      <w:outlineLvl w:val="9"/>
    </w:pPr>
  </w:style>
  <w:style w:type="paragraph" w:customStyle="1" w:styleId="TitelAnh4">
    <w:name w:val="Titel Anh 4"/>
    <w:basedOn w:val="Titre4"/>
    <w:pPr>
      <w:outlineLvl w:val="9"/>
    </w:pPr>
  </w:style>
  <w:style w:type="paragraph" w:customStyle="1" w:styleId="ErlassDatumAend">
    <w:name w:val="Erlass Datum Aend"/>
    <w:basedOn w:val="Normal"/>
    <w:pPr>
      <w:keepNext/>
      <w:keepLines/>
    </w:pPr>
    <w:rPr>
      <w:b/>
    </w:rPr>
  </w:style>
  <w:style w:type="paragraph" w:customStyle="1" w:styleId="FText">
    <w:name w:val="F Text"/>
    <w:basedOn w:val="Normal"/>
    <w:pPr>
      <w:spacing w:before="120" w:line="180" w:lineRule="exact"/>
      <w:ind w:left="709"/>
    </w:pPr>
    <w:rPr>
      <w:lang w:val="de-DE"/>
    </w:rPr>
  </w:style>
  <w:style w:type="paragraph" w:customStyle="1" w:styleId="FGrafik">
    <w:name w:val="F Grafik"/>
    <w:basedOn w:val="FText"/>
    <w:pPr>
      <w:spacing w:line="240" w:lineRule="auto"/>
      <w:ind w:left="0"/>
    </w:pPr>
  </w:style>
  <w:style w:type="paragraph" w:customStyle="1" w:styleId="Ueberschrift2">
    <w:name w:val="Ueberschrift 2"/>
    <w:basedOn w:val="Normal"/>
    <w:pPr>
      <w:spacing w:before="120" w:after="60" w:line="180" w:lineRule="exact"/>
    </w:pPr>
    <w:rPr>
      <w:lang w:val="de-DE"/>
    </w:rPr>
  </w:style>
  <w:style w:type="paragraph" w:customStyle="1" w:styleId="Text">
    <w:name w:val="Text"/>
    <w:basedOn w:val="Normal"/>
    <w:pPr>
      <w:spacing w:line="180" w:lineRule="exact"/>
      <w:ind w:left="709"/>
    </w:pPr>
    <w:rPr>
      <w:lang w:val="de-DE"/>
    </w:rPr>
  </w:style>
  <w:style w:type="paragraph" w:customStyle="1" w:styleId="Verzeichnis5Artikel">
    <w:name w:val="Verzeichnis 5 Artikel"/>
    <w:basedOn w:val="TM5"/>
  </w:style>
  <w:style w:type="paragraph" w:customStyle="1" w:styleId="Verzeichnis6Artikel">
    <w:name w:val="Verzeichnis 6 Artikel"/>
    <w:basedOn w:val="TM6"/>
    <w:rPr>
      <w:szCs w:val="18"/>
    </w:rPr>
  </w:style>
  <w:style w:type="paragraph" w:customStyle="1" w:styleId="Verzeichnis7Artikel">
    <w:name w:val="Verzeichnis 7 Artikel"/>
    <w:basedOn w:val="TM7"/>
    <w:rPr>
      <w:szCs w:val="18"/>
    </w:rPr>
  </w:style>
  <w:style w:type="paragraph" w:customStyle="1" w:styleId="Verzeichnis8Artikel">
    <w:name w:val="Verzeichnis 8 Artikel"/>
    <w:basedOn w:val="TM8"/>
    <w:rPr>
      <w:szCs w:val="18"/>
    </w:rPr>
  </w:style>
  <w:style w:type="character" w:customStyle="1" w:styleId="ErrorZ">
    <w:name w:val="ErrorZ"/>
    <w:rPr>
      <w:rFonts w:ascii="Arial" w:hAnsi="Arial"/>
      <w:i/>
      <w:color w:val="FF0000"/>
    </w:rPr>
  </w:style>
  <w:style w:type="paragraph" w:customStyle="1" w:styleId="text0">
    <w:name w:val="text"/>
    <w:basedOn w:val="Normal"/>
    <w:pPr>
      <w:spacing w:line="-180" w:lineRule="auto"/>
      <w:ind w:left="709"/>
    </w:pPr>
    <w:rPr>
      <w:lang w:val="de-DE"/>
    </w:rPr>
  </w:style>
  <w:style w:type="paragraph" w:customStyle="1" w:styleId="Ueberschrift1">
    <w:name w:val="Ueberschrift 1"/>
    <w:basedOn w:val="Normal"/>
    <w:pPr>
      <w:spacing w:before="120" w:after="120" w:line="-180" w:lineRule="auto"/>
    </w:pPr>
    <w:rPr>
      <w:b/>
      <w:sz w:val="24"/>
      <w:lang w:val="de-DE"/>
    </w:rPr>
  </w:style>
  <w:style w:type="paragraph" w:customStyle="1" w:styleId="Tabelle">
    <w:name w:val="Tabelle"/>
    <w:basedOn w:val="Normal"/>
    <w:pPr>
      <w:tabs>
        <w:tab w:val="left" w:leader="dot" w:pos="3544"/>
      </w:tabs>
      <w:spacing w:after="60" w:line="240" w:lineRule="auto"/>
    </w:pPr>
    <w:rPr>
      <w:sz w:val="24"/>
    </w:rPr>
  </w:style>
  <w:style w:type="character" w:customStyle="1" w:styleId="AbsatzCar">
    <w:name w:val="Absatz Car"/>
    <w:rPr>
      <w:noProof/>
      <w:sz w:val="18"/>
      <w:lang w:val="de-CH" w:eastAsia="de-DE" w:bidi="ar-SA"/>
    </w:rPr>
  </w:style>
  <w:style w:type="paragraph" w:styleId="Textedebulles">
    <w:name w:val="Balloon Text"/>
    <w:basedOn w:val="Normal"/>
    <w:semiHidden/>
    <w:rPr>
      <w:rFonts w:ascii="Tahoma" w:hAnsi="Tahoma" w:cs="Tahoma"/>
      <w:sz w:val="16"/>
      <w:szCs w:val="16"/>
    </w:rPr>
  </w:style>
  <w:style w:type="character" w:customStyle="1" w:styleId="AbsatzChar">
    <w:name w:val="Absatz Char"/>
    <w:link w:val="Absatz"/>
    <w:rPr>
      <w:sz w:val="18"/>
      <w:lang w:val="de-CH" w:eastAsia="de-DE"/>
    </w:rPr>
  </w:style>
  <w:style w:type="character" w:customStyle="1" w:styleId="TitelAnh1Char">
    <w:name w:val="Titel Anh 1 Char"/>
    <w:link w:val="TitelAnh1"/>
    <w:rPr>
      <w:b/>
      <w:lang w:val="de-CH" w:eastAsia="de-DE"/>
    </w:rPr>
  </w:style>
  <w:style w:type="character" w:customStyle="1" w:styleId="Struktur1Char">
    <w:name w:val="Struktur 1 Char"/>
    <w:link w:val="Struktur1"/>
    <w:rPr>
      <w:sz w:val="18"/>
      <w:lang w:val="de-CH" w:eastAsia="de-DE"/>
    </w:rPr>
  </w:style>
  <w:style w:type="paragraph" w:customStyle="1" w:styleId="StyleStruktur1Gauche037cmPremireligne0cm">
    <w:name w:val="Style Struktur 1 + Gauche :  0.37 cm Première ligne : 0 cm"/>
    <w:basedOn w:val="Struktur1"/>
    <w:pPr>
      <w:ind w:left="210" w:firstLine="0"/>
    </w:pPr>
  </w:style>
  <w:style w:type="paragraph" w:customStyle="1" w:styleId="Style1">
    <w:name w:val="Style1"/>
    <w:basedOn w:val="Struktur1"/>
    <w:pPr>
      <w:ind w:left="0" w:firstLine="0"/>
    </w:pPr>
    <w:rPr>
      <w:color w:val="000000"/>
      <w:lang w:val="fr-CH"/>
    </w:rPr>
  </w:style>
  <w:style w:type="numbering" w:styleId="1ai">
    <w:name w:val="Outline List 1"/>
    <w:basedOn w:val="Aucuneliste"/>
    <w:pPr>
      <w:numPr>
        <w:numId w:val="5"/>
      </w:numPr>
    </w:pPr>
  </w:style>
  <w:style w:type="paragraph" w:customStyle="1" w:styleId="Style2">
    <w:name w:val="Style2"/>
    <w:basedOn w:val="TitelAnh1"/>
    <w:autoRedefine/>
  </w:style>
  <w:style w:type="paragraph" w:customStyle="1" w:styleId="Style3">
    <w:name w:val="Style3"/>
    <w:basedOn w:val="TitelAnh1"/>
    <w:autoRedefine/>
  </w:style>
  <w:style w:type="paragraph" w:customStyle="1" w:styleId="Style4">
    <w:name w:val="Style4"/>
    <w:basedOn w:val="TitelAnh1"/>
    <w:autoRedefine/>
  </w:style>
  <w:style w:type="paragraph" w:customStyle="1" w:styleId="Style5">
    <w:name w:val="Style5"/>
    <w:basedOn w:val="TitelAnh1"/>
    <w:autoRedefine/>
  </w:style>
  <w:style w:type="paragraph" w:customStyle="1" w:styleId="Style6">
    <w:name w:val="Style6"/>
    <w:basedOn w:val="TitelAnh1"/>
  </w:style>
  <w:style w:type="table" w:styleId="Grilledutableau">
    <w:name w:val="Table Grid"/>
    <w:basedOn w:val="TableauNormal"/>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UnterschriftenFI">
    <w:name w:val="UnterschriftenFI"/>
    <w:basedOn w:val="Unterschriften"/>
    <w:pPr>
      <w:tabs>
        <w:tab w:val="clear" w:pos="2807"/>
        <w:tab w:val="left" w:pos="1531"/>
      </w:tabs>
    </w:pPr>
  </w:style>
  <w:style w:type="paragraph" w:customStyle="1" w:styleId="ReferenzFormular">
    <w:name w:val="ReferenzFormular"/>
    <w:basedOn w:val="Normal"/>
    <w:pPr>
      <w:widowControl w:val="0"/>
      <w:suppressAutoHyphens/>
      <w:contextualSpacing/>
    </w:pPr>
    <w:rPr>
      <w:rFonts w:cs="Times New Roman"/>
      <w:sz w:val="15"/>
      <w:lang w:val="fr-FR"/>
    </w:rPr>
  </w:style>
  <w:style w:type="paragraph" w:styleId="Paragraphedeliste">
    <w:name w:val="List Paragraph"/>
    <w:basedOn w:val="Normal"/>
    <w:uiPriority w:val="34"/>
    <w:qFormat/>
    <w:pPr>
      <w:widowControl w:val="0"/>
      <w:ind w:left="720"/>
      <w:contextualSpacing/>
    </w:pPr>
    <w:rPr>
      <w:rFonts w:cs="Times New Roman"/>
      <w:lang w:val="fr-FR"/>
    </w:rPr>
  </w:style>
  <w:style w:type="paragraph" w:styleId="Sous-titre">
    <w:name w:val="Subtitle"/>
    <w:basedOn w:val="Normal"/>
    <w:next w:val="Normal"/>
    <w:link w:val="Sous-titreCar"/>
    <w:uiPriority w:val="11"/>
    <w:qFormat/>
    <w:pPr>
      <w:widowControl w:val="0"/>
      <w:numPr>
        <w:ilvl w:val="1"/>
      </w:numPr>
    </w:pPr>
    <w:rPr>
      <w:rFonts w:eastAsia="Times New Roman" w:cs="Times New Roman"/>
      <w:iCs/>
      <w:sz w:val="42"/>
      <w:szCs w:val="24"/>
      <w:lang w:val="fr-FR"/>
    </w:rPr>
  </w:style>
  <w:style w:type="character" w:customStyle="1" w:styleId="Sous-titreCar">
    <w:name w:val="Sous-titre Car"/>
    <w:link w:val="Sous-titre"/>
    <w:uiPriority w:val="11"/>
    <w:rPr>
      <w:rFonts w:ascii="Arial" w:eastAsia="Times New Roman" w:hAnsi="Arial" w:cs="Times New Roman"/>
      <w:iCs/>
      <w:sz w:val="42"/>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76301-7E94-493C-9874-03E0B685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981</Words>
  <Characters>5397</Characters>
  <Application>Microsoft Office Word</Application>
  <DocSecurity>0</DocSecurity>
  <Lines>44</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R 300.7 A2008 f</vt:lpstr>
      <vt:lpstr>R 300.7 A2008 f</vt:lpstr>
    </vt:vector>
  </TitlesOfParts>
  <Manager>Urs Geppert, lic. iur., Leiter KAV, Schweizerische Bundeskanzlei</Manager>
  <Company>Stoupa &amp; Partners AG</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300.7 A2008 f</dc:title>
  <dc:subject>Gesetzgebungsprozess / Bundesratsgeschäfte</dc:subject>
  <dc:creator>Stéphane Joye</dc:creator>
  <cp:keywords>Rechtstext Formatvorlage DfV</cp:keywords>
  <dc:description>Dokumentvorlage AS / SR - Diverse Makros_x000d_
_x000d_
Stoupa &amp; Partners AG; Bernstr. 24; 3110 Münsingen_x000d_
031 / 721 95 85                          Fax: 031 /721 95 86_x000d_
E-Mail: Stoupa@Stoupa.com      Internet: www.stoupa.ch</dc:description>
  <cp:lastModifiedBy>Joye Stéphane BAV</cp:lastModifiedBy>
  <cp:revision>6</cp:revision>
  <cp:lastPrinted>2023-10-24T14:05:00Z</cp:lastPrinted>
  <dcterms:created xsi:type="dcterms:W3CDTF">2025-01-06T10:38:00Z</dcterms:created>
  <dcterms:modified xsi:type="dcterms:W3CDTF">2025-04-02T11:44:00Z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-1742072879</vt:i4>
  </property>
  <property fmtid="{D5CDD505-2E9C-101B-9397-08002B2CF9AE}" pid="3" name="_EmailSubject">
    <vt:lpwstr>FDV-Datei französisch</vt:lpwstr>
  </property>
  <property fmtid="{D5CDD505-2E9C-101B-9397-08002B2CF9AE}" pid="4" name="_AuthorEmail">
    <vt:lpwstr>erika.kaufmann@bav.admin.ch</vt:lpwstr>
  </property>
  <property fmtid="{D5CDD505-2E9C-101B-9397-08002B2CF9AE}" pid="5" name="_AuthorEmailDisplayName">
    <vt:lpwstr>Kaufmann Erika BAV</vt:lpwstr>
  </property>
  <property fmtid="{D5CDD505-2E9C-101B-9397-08002B2CF9AE}" pid="6" name="_ReviewingToolsShownOnce">
    <vt:lpwstr/>
  </property>
  <property fmtid="{D5CDD505-2E9C-101B-9397-08002B2CF9AE}" pid="7" name="MesserliCheck">
    <vt:i4>42222</vt:i4>
  </property>
  <property fmtid="{D5CDD505-2E9C-101B-9397-08002B2CF9AE}" pid="8" name="FSC#BAVTEMPL@102.1950:Amtstitel">
    <vt:lpwstr/>
  </property>
  <property fmtid="{D5CDD505-2E9C-101B-9397-08002B2CF9AE}" pid="9" name="FSC#BAVTEMPL@102.1950:AssignmentName">
    <vt:lpwstr/>
  </property>
  <property fmtid="{D5CDD505-2E9C-101B-9397-08002B2CF9AE}" pid="10" name="FSC#BAVTEMPL@102.1950:BAVShortsign">
    <vt:lpwstr/>
  </property>
  <property fmtid="{D5CDD505-2E9C-101B-9397-08002B2CF9AE}" pid="11" name="FSC#BAVTEMPL@102.1950:DocumentID">
    <vt:lpwstr>459</vt:lpwstr>
  </property>
  <property fmtid="{D5CDD505-2E9C-101B-9397-08002B2CF9AE}" pid="12" name="FSC#BAVTEMPL@102.1950:Dossierref">
    <vt:lpwstr/>
  </property>
  <property fmtid="{D5CDD505-2E9C-101B-9397-08002B2CF9AE}" pid="13" name="FSC#BAVTEMPL@102.1950:EmpfName">
    <vt:lpwstr/>
  </property>
  <property fmtid="{D5CDD505-2E9C-101B-9397-08002B2CF9AE}" pid="14" name="FSC#BAVTEMPL@102.1950:EmpfName_AP">
    <vt:lpwstr/>
  </property>
  <property fmtid="{D5CDD505-2E9C-101B-9397-08002B2CF9AE}" pid="15" name="FSC#BAVTEMPL@102.1950:EmpfOrt">
    <vt:lpwstr/>
  </property>
  <property fmtid="{D5CDD505-2E9C-101B-9397-08002B2CF9AE}" pid="16" name="FSC#BAVTEMPL@102.1950:EmpfPLZ">
    <vt:lpwstr/>
  </property>
  <property fmtid="{D5CDD505-2E9C-101B-9397-08002B2CF9AE}" pid="17" name="FSC#BAVTEMPL@102.1950:EmpfStrasse">
    <vt:lpwstr/>
  </property>
  <property fmtid="{D5CDD505-2E9C-101B-9397-08002B2CF9AE}" pid="18" name="FSC#BAVTEMPL@102.1950:EmpfOrt_AP">
    <vt:lpwstr/>
  </property>
  <property fmtid="{D5CDD505-2E9C-101B-9397-08002B2CF9AE}" pid="19" name="FSC#BAVTEMPL@102.1950:EmpfPLZ_AP">
    <vt:lpwstr/>
  </property>
  <property fmtid="{D5CDD505-2E9C-101B-9397-08002B2CF9AE}" pid="20" name="FSC#BAVTEMPL@102.1950:EmpfStrasse_AP">
    <vt:lpwstr/>
  </property>
  <property fmtid="{D5CDD505-2E9C-101B-9397-08002B2CF9AE}" pid="21" name="FSC#BAVTEMPL@102.1950:FileRespEmail">
    <vt:lpwstr/>
  </property>
  <property fmtid="{D5CDD505-2E9C-101B-9397-08002B2CF9AE}" pid="22" name="FSC#BAVTEMPL@102.1950:FileRespFax">
    <vt:lpwstr/>
  </property>
  <property fmtid="{D5CDD505-2E9C-101B-9397-08002B2CF9AE}" pid="23" name="FSC#BAVTEMPL@102.1950:FileRespHome">
    <vt:lpwstr/>
  </property>
  <property fmtid="{D5CDD505-2E9C-101B-9397-08002B2CF9AE}" pid="24" name="FSC#BAVTEMPL@102.1950:FileResponsible">
    <vt:lpwstr/>
  </property>
  <property fmtid="{D5CDD505-2E9C-101B-9397-08002B2CF9AE}" pid="25" name="FSC#BAVTEMPL@102.1950:FileRespOrg">
    <vt:lpwstr/>
  </property>
  <property fmtid="{D5CDD505-2E9C-101B-9397-08002B2CF9AE}" pid="26" name="FSC#BAVTEMPL@102.1950:FileRespOrgHome">
    <vt:lpwstr/>
  </property>
  <property fmtid="{D5CDD505-2E9C-101B-9397-08002B2CF9AE}" pid="27" name="FSC#BAVTEMPL@102.1950:FileRespOrgStreet">
    <vt:lpwstr/>
  </property>
  <property fmtid="{D5CDD505-2E9C-101B-9397-08002B2CF9AE}" pid="28" name="FSC#BAVTEMPL@102.1950:FileRespOrgZipCode">
    <vt:lpwstr/>
  </property>
  <property fmtid="{D5CDD505-2E9C-101B-9397-08002B2CF9AE}" pid="29" name="FSC#BAVTEMPL@102.1950:FileRespOU">
    <vt:lpwstr>Admissions et règles</vt:lpwstr>
  </property>
  <property fmtid="{D5CDD505-2E9C-101B-9397-08002B2CF9AE}" pid="30" name="FSC#BAVTEMPL@102.1950:FileRespStreet">
    <vt:lpwstr/>
  </property>
  <property fmtid="{D5CDD505-2E9C-101B-9397-08002B2CF9AE}" pid="31" name="FSC#BAVTEMPL@102.1950:FileRespTel">
    <vt:lpwstr/>
  </property>
  <property fmtid="{D5CDD505-2E9C-101B-9397-08002B2CF9AE}" pid="32" name="FSC#BAVTEMPL@102.1950:FileRespZipCode">
    <vt:lpwstr/>
  </property>
  <property fmtid="{D5CDD505-2E9C-101B-9397-08002B2CF9AE}" pid="33" name="FSC#BAVTEMPL@102.1950:ForeignNumber">
    <vt:lpwstr/>
  </property>
  <property fmtid="{D5CDD505-2E9C-101B-9397-08002B2CF9AE}" pid="34" name="FSC#BAVTEMPL@102.1950:NameFileResponsible">
    <vt:lpwstr/>
  </property>
  <property fmtid="{D5CDD505-2E9C-101B-9397-08002B2CF9AE}" pid="35" name="FSC#BAVTEMPL@102.1950:OutAttachPhysic">
    <vt:lpwstr/>
  </property>
  <property fmtid="{D5CDD505-2E9C-101B-9397-08002B2CF9AE}" pid="36" name="FSC#BAVTEMPL@102.1950:Registrierdatum">
    <vt:lpwstr/>
  </property>
  <property fmtid="{D5CDD505-2E9C-101B-9397-08002B2CF9AE}" pid="37" name="FSC#BAVTEMPL@102.1950:RegPlanPos">
    <vt:lpwstr>BAV-511.3</vt:lpwstr>
  </property>
  <property fmtid="{D5CDD505-2E9C-101B-9397-08002B2CF9AE}" pid="38" name="FSC#BAVTEMPL@102.1950:Subject">
    <vt:lpwstr/>
  </property>
  <property fmtid="{D5CDD505-2E9C-101B-9397-08002B2CF9AE}" pid="39" name="FSC#BAVTEMPL@102.1950:TitleDossier">
    <vt:lpwstr/>
  </property>
  <property fmtid="{D5CDD505-2E9C-101B-9397-08002B2CF9AE}" pid="40" name="FSC#BAVTEMPL@102.1950:UserFunction">
    <vt:lpwstr/>
  </property>
  <property fmtid="{D5CDD505-2E9C-101B-9397-08002B2CF9AE}" pid="41" name="FSC#BAVTEMPL@102.1950:VornameNameFileResponsible">
    <vt:lpwstr/>
  </property>
  <property fmtid="{D5CDD505-2E9C-101B-9397-08002B2CF9AE}" pid="42" name="FSC#BAVTEMPL@102.1950:ZusendungAm">
    <vt:lpwstr/>
  </property>
  <property fmtid="{D5CDD505-2E9C-101B-9397-08002B2CF9AE}" pid="43" name="FSC#BAVTEMPL@102.1950:SubFileState">
    <vt:lpwstr/>
  </property>
  <property fmtid="{D5CDD505-2E9C-101B-9397-08002B2CF9AE}" pid="44" name="FSC#UVEKCFG@15.1700:Function">
    <vt:lpwstr/>
  </property>
  <property fmtid="{D5CDD505-2E9C-101B-9397-08002B2CF9AE}" pid="45" name="FSC#UVEKCFG@15.1700:FileRespOrg">
    <vt:lpwstr>Admissions et règles</vt:lpwstr>
  </property>
  <property fmtid="{D5CDD505-2E9C-101B-9397-08002B2CF9AE}" pid="46" name="FSC#UVEKCFG@15.1700:DefaultGroupFileResponsible">
    <vt:lpwstr/>
  </property>
  <property fmtid="{D5CDD505-2E9C-101B-9397-08002B2CF9AE}" pid="47" name="FSC#UVEKCFG@15.1700:FileRespFunction">
    <vt:lpwstr/>
  </property>
  <property fmtid="{D5CDD505-2E9C-101B-9397-08002B2CF9AE}" pid="48" name="FSC#UVEKCFG@15.1700:AssignedClassification">
    <vt:lpwstr/>
  </property>
  <property fmtid="{D5CDD505-2E9C-101B-9397-08002B2CF9AE}" pid="49" name="FSC#UVEKCFG@15.1700:AssignedClassificationCode">
    <vt:lpwstr/>
  </property>
  <property fmtid="{D5CDD505-2E9C-101B-9397-08002B2CF9AE}" pid="50" name="FSC#UVEKCFG@15.1700:FileResponsible">
    <vt:lpwstr/>
  </property>
  <property fmtid="{D5CDD505-2E9C-101B-9397-08002B2CF9AE}" pid="51" name="FSC#UVEKCFG@15.1700:FileResponsibleTel">
    <vt:lpwstr/>
  </property>
  <property fmtid="{D5CDD505-2E9C-101B-9397-08002B2CF9AE}" pid="52" name="FSC#UVEKCFG@15.1700:FileResponsibleEmail">
    <vt:lpwstr/>
  </property>
  <property fmtid="{D5CDD505-2E9C-101B-9397-08002B2CF9AE}" pid="53" name="FSC#UVEKCFG@15.1700:FileResponsibleFax">
    <vt:lpwstr/>
  </property>
  <property fmtid="{D5CDD505-2E9C-101B-9397-08002B2CF9AE}" pid="54" name="FSC#UVEKCFG@15.1700:FileResponsibleAddress">
    <vt:lpwstr/>
  </property>
  <property fmtid="{D5CDD505-2E9C-101B-9397-08002B2CF9AE}" pid="55" name="FSC#UVEKCFG@15.1700:FileResponsibleStreet">
    <vt:lpwstr/>
  </property>
  <property fmtid="{D5CDD505-2E9C-101B-9397-08002B2CF9AE}" pid="56" name="FSC#UVEKCFG@15.1700:FileResponsiblezipcode">
    <vt:lpwstr/>
  </property>
  <property fmtid="{D5CDD505-2E9C-101B-9397-08002B2CF9AE}" pid="57" name="FSC#UVEKCFG@15.1700:FileResponsiblecity">
    <vt:lpwstr/>
  </property>
  <property fmtid="{D5CDD505-2E9C-101B-9397-08002B2CF9AE}" pid="58" name="FSC#UVEKCFG@15.1700:FileResponsibleAbbreviation">
    <vt:lpwstr/>
  </property>
  <property fmtid="{D5CDD505-2E9C-101B-9397-08002B2CF9AE}" pid="59" name="FSC#UVEKCFG@15.1700:FileRespOrgHome">
    <vt:lpwstr/>
  </property>
  <property fmtid="{D5CDD505-2E9C-101B-9397-08002B2CF9AE}" pid="60" name="FSC#UVEKCFG@15.1700:CurrUserAbbreviation">
    <vt:lpwstr>jos</vt:lpwstr>
  </property>
  <property fmtid="{D5CDD505-2E9C-101B-9397-08002B2CF9AE}" pid="61" name="FSC#UVEKCFG@15.1700:CategoryReference">
    <vt:lpwstr>BAV-511.3</vt:lpwstr>
  </property>
  <property fmtid="{D5CDD505-2E9C-101B-9397-08002B2CF9AE}" pid="62" name="FSC#UVEKCFG@15.1700:cooAddress">
    <vt:lpwstr>COO.2125.100.2.11997282</vt:lpwstr>
  </property>
  <property fmtid="{D5CDD505-2E9C-101B-9397-08002B2CF9AE}" pid="63" name="FSC#UVEKCFG@15.1700:sleeveFileReference">
    <vt:lpwstr/>
  </property>
  <property fmtid="{D5CDD505-2E9C-101B-9397-08002B2CF9AE}" pid="64" name="FSC#UVEKCFG@15.1700:BureauName">
    <vt:lpwstr/>
  </property>
  <property fmtid="{D5CDD505-2E9C-101B-9397-08002B2CF9AE}" pid="65" name="FSC#UVEKCFG@15.1700:BureauShortName">
    <vt:lpwstr/>
  </property>
  <property fmtid="{D5CDD505-2E9C-101B-9397-08002B2CF9AE}" pid="66" name="FSC#UVEKCFG@15.1700:BureauWebsite">
    <vt:lpwstr/>
  </property>
  <property fmtid="{D5CDD505-2E9C-101B-9397-08002B2CF9AE}" pid="67" name="FSC#UVEKCFG@15.1700:SubFileTitle">
    <vt:lpwstr>R 300.7 A2020 f</vt:lpwstr>
  </property>
  <property fmtid="{D5CDD505-2E9C-101B-9397-08002B2CF9AE}" pid="68" name="FSC#UVEKCFG@15.1700:ForeignNumber">
    <vt:lpwstr/>
  </property>
  <property fmtid="{D5CDD505-2E9C-101B-9397-08002B2CF9AE}" pid="69" name="FSC#UVEKCFG@15.1700:Amtstitel">
    <vt:lpwstr/>
  </property>
  <property fmtid="{D5CDD505-2E9C-101B-9397-08002B2CF9AE}" pid="70" name="FSC#UVEKCFG@15.1700:ZusendungAm">
    <vt:lpwstr/>
  </property>
  <property fmtid="{D5CDD505-2E9C-101B-9397-08002B2CF9AE}" pid="71" name="FSC#UVEKCFG@15.1700:SignerLeft">
    <vt:lpwstr/>
  </property>
  <property fmtid="{D5CDD505-2E9C-101B-9397-08002B2CF9AE}" pid="72" name="FSC#UVEKCFG@15.1700:SignerRight">
    <vt:lpwstr/>
  </property>
  <property fmtid="{D5CDD505-2E9C-101B-9397-08002B2CF9AE}" pid="73" name="FSC#UVEKCFG@15.1700:SignerLeftJobTitle">
    <vt:lpwstr/>
  </property>
  <property fmtid="{D5CDD505-2E9C-101B-9397-08002B2CF9AE}" pid="74" name="FSC#UVEKCFG@15.1700:SignerRightJobTitle">
    <vt:lpwstr/>
  </property>
  <property fmtid="{D5CDD505-2E9C-101B-9397-08002B2CF9AE}" pid="75" name="FSC#UVEKCFG@15.1700:SignerLeftFunction">
    <vt:lpwstr/>
  </property>
  <property fmtid="{D5CDD505-2E9C-101B-9397-08002B2CF9AE}" pid="76" name="FSC#UVEKCFG@15.1700:SignerRightFunction">
    <vt:lpwstr/>
  </property>
  <property fmtid="{D5CDD505-2E9C-101B-9397-08002B2CF9AE}" pid="77" name="FSC#UVEKCFG@15.1700:SignerLeftUserRoleGroup">
    <vt:lpwstr/>
  </property>
  <property fmtid="{D5CDD505-2E9C-101B-9397-08002B2CF9AE}" pid="78" name="FSC#UVEKCFG@15.1700:SignerRightUserRoleGroup">
    <vt:lpwstr/>
  </property>
  <property fmtid="{D5CDD505-2E9C-101B-9397-08002B2CF9AE}" pid="79" name="FSC#UVEKCFG@15.1700:DocumentNumber">
    <vt:lpwstr>2019-02-26-0459</vt:lpwstr>
  </property>
  <property fmtid="{D5CDD505-2E9C-101B-9397-08002B2CF9AE}" pid="80" name="FSC#UVEKCFG@15.1700:AssignmentNumber">
    <vt:lpwstr/>
  </property>
  <property fmtid="{D5CDD505-2E9C-101B-9397-08002B2CF9AE}" pid="81" name="FSC#UVEKCFG@15.1700:EM_Personal">
    <vt:lpwstr/>
  </property>
  <property fmtid="{D5CDD505-2E9C-101B-9397-08002B2CF9AE}" pid="82" name="FSC#UVEKCFG@15.1700:EM_Geschlecht">
    <vt:lpwstr/>
  </property>
  <property fmtid="{D5CDD505-2E9C-101B-9397-08002B2CF9AE}" pid="83" name="FSC#UVEKCFG@15.1700:EM_GebDatum">
    <vt:lpwstr/>
  </property>
  <property fmtid="{D5CDD505-2E9C-101B-9397-08002B2CF9AE}" pid="84" name="FSC#UVEKCFG@15.1700:EM_Funktion">
    <vt:lpwstr/>
  </property>
  <property fmtid="{D5CDD505-2E9C-101B-9397-08002B2CF9AE}" pid="85" name="FSC#UVEKCFG@15.1700:EM_Beruf">
    <vt:lpwstr/>
  </property>
  <property fmtid="{D5CDD505-2E9C-101B-9397-08002B2CF9AE}" pid="86" name="FSC#UVEKCFG@15.1700:EM_SVNR">
    <vt:lpwstr/>
  </property>
  <property fmtid="{D5CDD505-2E9C-101B-9397-08002B2CF9AE}" pid="87" name="FSC#UVEKCFG@15.1700:EM_Familienstand">
    <vt:lpwstr/>
  </property>
  <property fmtid="{D5CDD505-2E9C-101B-9397-08002B2CF9AE}" pid="88" name="FSC#UVEKCFG@15.1700:EM_Muttersprache">
    <vt:lpwstr/>
  </property>
  <property fmtid="{D5CDD505-2E9C-101B-9397-08002B2CF9AE}" pid="89" name="FSC#UVEKCFG@15.1700:EM_Geboren_in">
    <vt:lpwstr/>
  </property>
  <property fmtid="{D5CDD505-2E9C-101B-9397-08002B2CF9AE}" pid="90" name="FSC#UVEKCFG@15.1700:EM_Briefanrede">
    <vt:lpwstr/>
  </property>
  <property fmtid="{D5CDD505-2E9C-101B-9397-08002B2CF9AE}" pid="91" name="FSC#UVEKCFG@15.1700:EM_Kommunikationssprache">
    <vt:lpwstr/>
  </property>
  <property fmtid="{D5CDD505-2E9C-101B-9397-08002B2CF9AE}" pid="92" name="FSC#UVEKCFG@15.1700:EM_Webseite">
    <vt:lpwstr/>
  </property>
  <property fmtid="{D5CDD505-2E9C-101B-9397-08002B2CF9AE}" pid="93" name="FSC#UVEKCFG@15.1700:EM_TelNr_Business">
    <vt:lpwstr/>
  </property>
  <property fmtid="{D5CDD505-2E9C-101B-9397-08002B2CF9AE}" pid="94" name="FSC#UVEKCFG@15.1700:EM_TelNr_Private">
    <vt:lpwstr/>
  </property>
  <property fmtid="{D5CDD505-2E9C-101B-9397-08002B2CF9AE}" pid="95" name="FSC#UVEKCFG@15.1700:EM_TelNr_Mobile">
    <vt:lpwstr/>
  </property>
  <property fmtid="{D5CDD505-2E9C-101B-9397-08002B2CF9AE}" pid="96" name="FSC#UVEKCFG@15.1700:EM_TelNr_Other">
    <vt:lpwstr/>
  </property>
  <property fmtid="{D5CDD505-2E9C-101B-9397-08002B2CF9AE}" pid="97" name="FSC#UVEKCFG@15.1700:EM_TelNr_Fax">
    <vt:lpwstr/>
  </property>
  <property fmtid="{D5CDD505-2E9C-101B-9397-08002B2CF9AE}" pid="98" name="FSC#UVEKCFG@15.1700:EM_EMail1">
    <vt:lpwstr/>
  </property>
  <property fmtid="{D5CDD505-2E9C-101B-9397-08002B2CF9AE}" pid="99" name="FSC#UVEKCFG@15.1700:EM_EMail2">
    <vt:lpwstr/>
  </property>
  <property fmtid="{D5CDD505-2E9C-101B-9397-08002B2CF9AE}" pid="100" name="FSC#UVEKCFG@15.1700:EM_EMail3">
    <vt:lpwstr/>
  </property>
  <property fmtid="{D5CDD505-2E9C-101B-9397-08002B2CF9AE}" pid="101" name="FSC#UVEKCFG@15.1700:EM_Name">
    <vt:lpwstr/>
  </property>
  <property fmtid="{D5CDD505-2E9C-101B-9397-08002B2CF9AE}" pid="102" name="FSC#UVEKCFG@15.1700:EM_UID">
    <vt:lpwstr/>
  </property>
  <property fmtid="{D5CDD505-2E9C-101B-9397-08002B2CF9AE}" pid="103" name="FSC#UVEKCFG@15.1700:EM_Rechtsform">
    <vt:lpwstr/>
  </property>
  <property fmtid="{D5CDD505-2E9C-101B-9397-08002B2CF9AE}" pid="104" name="FSC#UVEKCFG@15.1700:EM_Klassifizierung">
    <vt:lpwstr/>
  </property>
  <property fmtid="{D5CDD505-2E9C-101B-9397-08002B2CF9AE}" pid="105" name="FSC#UVEKCFG@15.1700:EM_Gruendungsjahr">
    <vt:lpwstr/>
  </property>
  <property fmtid="{D5CDD505-2E9C-101B-9397-08002B2CF9AE}" pid="106" name="FSC#UVEKCFG@15.1700:EM_Versandart">
    <vt:lpwstr>B-Post</vt:lpwstr>
  </property>
  <property fmtid="{D5CDD505-2E9C-101B-9397-08002B2CF9AE}" pid="107" name="FSC#UVEKCFG@15.1700:EM_Versandvermek">
    <vt:lpwstr/>
  </property>
  <property fmtid="{D5CDD505-2E9C-101B-9397-08002B2CF9AE}" pid="108" name="FSC#UVEKCFG@15.1700:EM_Anrede">
    <vt:lpwstr/>
  </property>
  <property fmtid="{D5CDD505-2E9C-101B-9397-08002B2CF9AE}" pid="109" name="FSC#UVEKCFG@15.1700:EM_Titel">
    <vt:lpwstr/>
  </property>
  <property fmtid="{D5CDD505-2E9C-101B-9397-08002B2CF9AE}" pid="110" name="FSC#UVEKCFG@15.1700:EM_Nachgestellter_Titel">
    <vt:lpwstr/>
  </property>
  <property fmtid="{D5CDD505-2E9C-101B-9397-08002B2CF9AE}" pid="111" name="FSC#UVEKCFG@15.1700:EM_Vorname">
    <vt:lpwstr/>
  </property>
  <property fmtid="{D5CDD505-2E9C-101B-9397-08002B2CF9AE}" pid="112" name="FSC#UVEKCFG@15.1700:EM_Nachname">
    <vt:lpwstr/>
  </property>
  <property fmtid="{D5CDD505-2E9C-101B-9397-08002B2CF9AE}" pid="113" name="FSC#UVEKCFG@15.1700:EM_Kurzbezeichnung">
    <vt:lpwstr/>
  </property>
  <property fmtid="{D5CDD505-2E9C-101B-9397-08002B2CF9AE}" pid="114" name="FSC#UVEKCFG@15.1700:EM_Organisations_Zeile_1">
    <vt:lpwstr/>
  </property>
  <property fmtid="{D5CDD505-2E9C-101B-9397-08002B2CF9AE}" pid="115" name="FSC#UVEKCFG@15.1700:EM_Organisations_Zeile_2">
    <vt:lpwstr/>
  </property>
  <property fmtid="{D5CDD505-2E9C-101B-9397-08002B2CF9AE}" pid="116" name="FSC#UVEKCFG@15.1700:EM_Organisations_Zeile_3">
    <vt:lpwstr/>
  </property>
  <property fmtid="{D5CDD505-2E9C-101B-9397-08002B2CF9AE}" pid="117" name="FSC#UVEKCFG@15.1700:EM_Strasse">
    <vt:lpwstr/>
  </property>
  <property fmtid="{D5CDD505-2E9C-101B-9397-08002B2CF9AE}" pid="118" name="FSC#UVEKCFG@15.1700:EM_Hausnummer">
    <vt:lpwstr/>
  </property>
  <property fmtid="{D5CDD505-2E9C-101B-9397-08002B2CF9AE}" pid="119" name="FSC#UVEKCFG@15.1700:EM_Strasse2">
    <vt:lpwstr/>
  </property>
  <property fmtid="{D5CDD505-2E9C-101B-9397-08002B2CF9AE}" pid="120" name="FSC#UVEKCFG@15.1700:EM_Hausnummer_Zusatz">
    <vt:lpwstr/>
  </property>
  <property fmtid="{D5CDD505-2E9C-101B-9397-08002B2CF9AE}" pid="121" name="FSC#UVEKCFG@15.1700:EM_Postfach">
    <vt:lpwstr/>
  </property>
  <property fmtid="{D5CDD505-2E9C-101B-9397-08002B2CF9AE}" pid="122" name="FSC#UVEKCFG@15.1700:EM_PLZ">
    <vt:lpwstr/>
  </property>
  <property fmtid="{D5CDD505-2E9C-101B-9397-08002B2CF9AE}" pid="123" name="FSC#UVEKCFG@15.1700:EM_Ort">
    <vt:lpwstr/>
  </property>
  <property fmtid="{D5CDD505-2E9C-101B-9397-08002B2CF9AE}" pid="124" name="FSC#UVEKCFG@15.1700:EM_Land">
    <vt:lpwstr/>
  </property>
  <property fmtid="{D5CDD505-2E9C-101B-9397-08002B2CF9AE}" pid="125" name="FSC#UVEKCFG@15.1700:EM_E_Mail_Adresse">
    <vt:lpwstr/>
  </property>
  <property fmtid="{D5CDD505-2E9C-101B-9397-08002B2CF9AE}" pid="126" name="FSC#UVEKCFG@15.1700:EM_Funktionsbezeichnung">
    <vt:lpwstr/>
  </property>
  <property fmtid="{D5CDD505-2E9C-101B-9397-08002B2CF9AE}" pid="127" name="FSC#UVEKCFG@15.1700:EM_Serienbrieffeld_1">
    <vt:lpwstr/>
  </property>
  <property fmtid="{D5CDD505-2E9C-101B-9397-08002B2CF9AE}" pid="128" name="FSC#UVEKCFG@15.1700:EM_Serienbrieffeld_2">
    <vt:lpwstr/>
  </property>
  <property fmtid="{D5CDD505-2E9C-101B-9397-08002B2CF9AE}" pid="129" name="FSC#UVEKCFG@15.1700:EM_Serienbrieffeld_3">
    <vt:lpwstr/>
  </property>
  <property fmtid="{D5CDD505-2E9C-101B-9397-08002B2CF9AE}" pid="130" name="FSC#UVEKCFG@15.1700:EM_Serienbrieffeld_4">
    <vt:lpwstr/>
  </property>
  <property fmtid="{D5CDD505-2E9C-101B-9397-08002B2CF9AE}" pid="131" name="FSC#UVEKCFG@15.1700:EM_Serienbrieffeld_5">
    <vt:lpwstr/>
  </property>
  <property fmtid="{D5CDD505-2E9C-101B-9397-08002B2CF9AE}" pid="132" name="FSC#UVEKCFG@15.1700:EM_Address">
    <vt:lpwstr/>
  </property>
  <property fmtid="{D5CDD505-2E9C-101B-9397-08002B2CF9AE}" pid="133" name="FSC#UVEKCFG@15.1700:Abs_Nachname">
    <vt:lpwstr/>
  </property>
  <property fmtid="{D5CDD505-2E9C-101B-9397-08002B2CF9AE}" pid="134" name="FSC#UVEKCFG@15.1700:Abs_Vorname">
    <vt:lpwstr/>
  </property>
  <property fmtid="{D5CDD505-2E9C-101B-9397-08002B2CF9AE}" pid="135" name="FSC#UVEKCFG@15.1700:Abs_Zeichen">
    <vt:lpwstr/>
  </property>
  <property fmtid="{D5CDD505-2E9C-101B-9397-08002B2CF9AE}" pid="136" name="FSC#UVEKCFG@15.1700:Anrede">
    <vt:lpwstr/>
  </property>
  <property fmtid="{D5CDD505-2E9C-101B-9397-08002B2CF9AE}" pid="137" name="FSC#UVEKCFG@15.1700:EM_Versandartspez">
    <vt:lpwstr/>
  </property>
  <property fmtid="{D5CDD505-2E9C-101B-9397-08002B2CF9AE}" pid="138" name="FSC#UVEKCFG@15.1700:Briefdatum">
    <vt:lpwstr>23.09.2019</vt:lpwstr>
  </property>
  <property fmtid="{D5CDD505-2E9C-101B-9397-08002B2CF9AE}" pid="139" name="FSC#UVEKCFG@15.1700:Empf_Zeichen">
    <vt:lpwstr/>
  </property>
  <property fmtid="{D5CDD505-2E9C-101B-9397-08002B2CF9AE}" pid="140" name="FSC#UVEKCFG@15.1700:FilialePLZ">
    <vt:lpwstr/>
  </property>
  <property fmtid="{D5CDD505-2E9C-101B-9397-08002B2CF9AE}" pid="141" name="FSC#UVEKCFG@15.1700:Gegenstand">
    <vt:lpwstr>R 300.7 A2020 f</vt:lpwstr>
  </property>
  <property fmtid="{D5CDD505-2E9C-101B-9397-08002B2CF9AE}" pid="142" name="FSC#UVEKCFG@15.1700:Nummer">
    <vt:lpwstr>2019-02-26-0459</vt:lpwstr>
  </property>
  <property fmtid="{D5CDD505-2E9C-101B-9397-08002B2CF9AE}" pid="143" name="FSC#UVEKCFG@15.1700:Unterschrift_Nachname">
    <vt:lpwstr/>
  </property>
  <property fmtid="{D5CDD505-2E9C-101B-9397-08002B2CF9AE}" pid="144" name="FSC#UVEKCFG@15.1700:Unterschrift_Vorname">
    <vt:lpwstr/>
  </property>
  <property fmtid="{D5CDD505-2E9C-101B-9397-08002B2CF9AE}" pid="145" name="FSC#UVEKCFG@15.1700:FileResponsibleStreetPostal">
    <vt:lpwstr/>
  </property>
  <property fmtid="{D5CDD505-2E9C-101B-9397-08002B2CF9AE}" pid="146" name="FSC#UVEKCFG@15.1700:FileResponsiblezipcodePostal">
    <vt:lpwstr/>
  </property>
  <property fmtid="{D5CDD505-2E9C-101B-9397-08002B2CF9AE}" pid="147" name="FSC#UVEKCFG@15.1700:FileResponsiblecityPostal">
    <vt:lpwstr/>
  </property>
  <property fmtid="{D5CDD505-2E9C-101B-9397-08002B2CF9AE}" pid="148" name="FSC#UVEKCFG@15.1700:FileResponsibleStreetInvoice">
    <vt:lpwstr/>
  </property>
  <property fmtid="{D5CDD505-2E9C-101B-9397-08002B2CF9AE}" pid="149" name="FSC#UVEKCFG@15.1700:FileResponsiblezipcodeInvoice">
    <vt:lpwstr/>
  </property>
  <property fmtid="{D5CDD505-2E9C-101B-9397-08002B2CF9AE}" pid="150" name="FSC#UVEKCFG@15.1700:FileResponsiblecityInvoice">
    <vt:lpwstr/>
  </property>
  <property fmtid="{D5CDD505-2E9C-101B-9397-08002B2CF9AE}" pid="151" name="FSC#UVEKCFG@15.1700:ResponsibleDefaultRoleOrg">
    <vt:lpwstr/>
  </property>
  <property fmtid="{D5CDD505-2E9C-101B-9397-08002B2CF9AE}" pid="152" name="FSC#UVEKCFG@15.1700:SL_HStufe1">
    <vt:lpwstr/>
  </property>
  <property fmtid="{D5CDD505-2E9C-101B-9397-08002B2CF9AE}" pid="153" name="FSC#UVEKCFG@15.1700:SL_FStufe1">
    <vt:lpwstr/>
  </property>
  <property fmtid="{D5CDD505-2E9C-101B-9397-08002B2CF9AE}" pid="154" name="FSC#UVEKCFG@15.1700:SL_HStufe2">
    <vt:lpwstr/>
  </property>
  <property fmtid="{D5CDD505-2E9C-101B-9397-08002B2CF9AE}" pid="155" name="FSC#UVEKCFG@15.1700:SL_FStufe2">
    <vt:lpwstr/>
  </property>
  <property fmtid="{D5CDD505-2E9C-101B-9397-08002B2CF9AE}" pid="156" name="FSC#UVEKCFG@15.1700:SL_HStufe3">
    <vt:lpwstr/>
  </property>
  <property fmtid="{D5CDD505-2E9C-101B-9397-08002B2CF9AE}" pid="157" name="FSC#UVEKCFG@15.1700:SL_FStufe3">
    <vt:lpwstr/>
  </property>
  <property fmtid="{D5CDD505-2E9C-101B-9397-08002B2CF9AE}" pid="158" name="FSC#UVEKCFG@15.1700:SL_HStufe4">
    <vt:lpwstr/>
  </property>
  <property fmtid="{D5CDD505-2E9C-101B-9397-08002B2CF9AE}" pid="159" name="FSC#UVEKCFG@15.1700:SL_FStufe4">
    <vt:lpwstr/>
  </property>
  <property fmtid="{D5CDD505-2E9C-101B-9397-08002B2CF9AE}" pid="160" name="FSC#UVEKCFG@15.1700:SR_HStufe1">
    <vt:lpwstr/>
  </property>
  <property fmtid="{D5CDD505-2E9C-101B-9397-08002B2CF9AE}" pid="161" name="FSC#UVEKCFG@15.1700:SR_FStufe1">
    <vt:lpwstr/>
  </property>
  <property fmtid="{D5CDD505-2E9C-101B-9397-08002B2CF9AE}" pid="162" name="FSC#UVEKCFG@15.1700:SR_HStufe2">
    <vt:lpwstr/>
  </property>
  <property fmtid="{D5CDD505-2E9C-101B-9397-08002B2CF9AE}" pid="163" name="FSC#UVEKCFG@15.1700:SR_FStufe2">
    <vt:lpwstr/>
  </property>
  <property fmtid="{D5CDD505-2E9C-101B-9397-08002B2CF9AE}" pid="164" name="FSC#UVEKCFG@15.1700:SR_HStufe3">
    <vt:lpwstr/>
  </property>
  <property fmtid="{D5CDD505-2E9C-101B-9397-08002B2CF9AE}" pid="165" name="FSC#UVEKCFG@15.1700:SR_FStufe3">
    <vt:lpwstr/>
  </property>
  <property fmtid="{D5CDD505-2E9C-101B-9397-08002B2CF9AE}" pid="166" name="FSC#UVEKCFG@15.1700:SR_HStufe4">
    <vt:lpwstr/>
  </property>
  <property fmtid="{D5CDD505-2E9C-101B-9397-08002B2CF9AE}" pid="167" name="FSC#UVEKCFG@15.1700:SR_FStufe4">
    <vt:lpwstr/>
  </property>
  <property fmtid="{D5CDD505-2E9C-101B-9397-08002B2CF9AE}" pid="168" name="FSC#UVEKCFG@15.1700:FileResp_HStufe1">
    <vt:lpwstr/>
  </property>
  <property fmtid="{D5CDD505-2E9C-101B-9397-08002B2CF9AE}" pid="169" name="FSC#UVEKCFG@15.1700:FileResp_FStufe1">
    <vt:lpwstr/>
  </property>
  <property fmtid="{D5CDD505-2E9C-101B-9397-08002B2CF9AE}" pid="170" name="FSC#UVEKCFG@15.1700:FileResp_HStufe2">
    <vt:lpwstr/>
  </property>
  <property fmtid="{D5CDD505-2E9C-101B-9397-08002B2CF9AE}" pid="171" name="FSC#UVEKCFG@15.1700:FileResp_FStufe2">
    <vt:lpwstr/>
  </property>
  <property fmtid="{D5CDD505-2E9C-101B-9397-08002B2CF9AE}" pid="172" name="FSC#UVEKCFG@15.1700:FileResp_HStufe3">
    <vt:lpwstr/>
  </property>
  <property fmtid="{D5CDD505-2E9C-101B-9397-08002B2CF9AE}" pid="173" name="FSC#UVEKCFG@15.1700:FileResp_FStufe3">
    <vt:lpwstr/>
  </property>
  <property fmtid="{D5CDD505-2E9C-101B-9397-08002B2CF9AE}" pid="174" name="FSC#UVEKCFG@15.1700:FileResp_HStufe4">
    <vt:lpwstr/>
  </property>
  <property fmtid="{D5CDD505-2E9C-101B-9397-08002B2CF9AE}" pid="175" name="FSC#UVEKCFG@15.1700:FileResp_FStufe4">
    <vt:lpwstr/>
  </property>
  <property fmtid="{D5CDD505-2E9C-101B-9397-08002B2CF9AE}" pid="176" name="FSC#COOELAK@1.1001:Subject">
    <vt:lpwstr/>
  </property>
  <property fmtid="{D5CDD505-2E9C-101B-9397-08002B2CF9AE}" pid="177" name="FSC#COOELAK@1.1001:FileReference">
    <vt:lpwstr>BAV-511.3-00001</vt:lpwstr>
  </property>
  <property fmtid="{D5CDD505-2E9C-101B-9397-08002B2CF9AE}" pid="178" name="FSC#COOELAK@1.1001:FileRefYear">
    <vt:lpwstr>2013</vt:lpwstr>
  </property>
  <property fmtid="{D5CDD505-2E9C-101B-9397-08002B2CF9AE}" pid="179" name="FSC#COOELAK@1.1001:FileRefOrdinal">
    <vt:lpwstr>1</vt:lpwstr>
  </property>
  <property fmtid="{D5CDD505-2E9C-101B-9397-08002B2CF9AE}" pid="180" name="FSC#COOELAK@1.1001:FileRefOU">
    <vt:lpwstr>zr</vt:lpwstr>
  </property>
  <property fmtid="{D5CDD505-2E9C-101B-9397-08002B2CF9AE}" pid="181" name="FSC#COOELAK@1.1001:Organization">
    <vt:lpwstr/>
  </property>
  <property fmtid="{D5CDD505-2E9C-101B-9397-08002B2CF9AE}" pid="182" name="FSC#COOELAK@1.1001:Owner">
    <vt:lpwstr>Joye Stéphane</vt:lpwstr>
  </property>
  <property fmtid="{D5CDD505-2E9C-101B-9397-08002B2CF9AE}" pid="183" name="FSC#COOELAK@1.1001:OwnerExtension">
    <vt:lpwstr>+41 58 463 80 05</vt:lpwstr>
  </property>
  <property fmtid="{D5CDD505-2E9C-101B-9397-08002B2CF9AE}" pid="184" name="FSC#COOELAK@1.1001:OwnerFaxExtension">
    <vt:lpwstr>+41 58 462 78 26</vt:lpwstr>
  </property>
  <property fmtid="{D5CDD505-2E9C-101B-9397-08002B2CF9AE}" pid="185" name="FSC#COOELAK@1.1001:DispatchedBy">
    <vt:lpwstr/>
  </property>
  <property fmtid="{D5CDD505-2E9C-101B-9397-08002B2CF9AE}" pid="186" name="FSC#COOELAK@1.1001:DispatchedAt">
    <vt:lpwstr/>
  </property>
  <property fmtid="{D5CDD505-2E9C-101B-9397-08002B2CF9AE}" pid="187" name="FSC#COOELAK@1.1001:ApprovedBy">
    <vt:lpwstr/>
  </property>
  <property fmtid="{D5CDD505-2E9C-101B-9397-08002B2CF9AE}" pid="188" name="FSC#COOELAK@1.1001:ApprovedAt">
    <vt:lpwstr/>
  </property>
  <property fmtid="{D5CDD505-2E9C-101B-9397-08002B2CF9AE}" pid="189" name="FSC#COOELAK@1.1001:Department">
    <vt:lpwstr>Exploitation ferroviaire (BAV)</vt:lpwstr>
  </property>
  <property fmtid="{D5CDD505-2E9C-101B-9397-08002B2CF9AE}" pid="190" name="FSC#COOELAK@1.1001:CreatedAt">
    <vt:lpwstr>26.02.2019</vt:lpwstr>
  </property>
  <property fmtid="{D5CDD505-2E9C-101B-9397-08002B2CF9AE}" pid="191" name="FSC#COOELAK@1.1001:OU">
    <vt:lpwstr>Admissions et règles (BAV)</vt:lpwstr>
  </property>
  <property fmtid="{D5CDD505-2E9C-101B-9397-08002B2CF9AE}" pid="192" name="FSC#COOELAK@1.1001:Priority">
    <vt:lpwstr> ()</vt:lpwstr>
  </property>
  <property fmtid="{D5CDD505-2E9C-101B-9397-08002B2CF9AE}" pid="193" name="FSC#COOELAK@1.1001:ObjBarCode">
    <vt:lpwstr>*COO.2125.100.2.11997282*</vt:lpwstr>
  </property>
  <property fmtid="{D5CDD505-2E9C-101B-9397-08002B2CF9AE}" pid="194" name="FSC#COOELAK@1.1001:RefBarCode">
    <vt:lpwstr>*COO.2125.100.2.11997283*</vt:lpwstr>
  </property>
  <property fmtid="{D5CDD505-2E9C-101B-9397-08002B2CF9AE}" pid="195" name="FSC#COOELAK@1.1001:FileRefBarCode">
    <vt:lpwstr>*BAV-511.3-00001*</vt:lpwstr>
  </property>
  <property fmtid="{D5CDD505-2E9C-101B-9397-08002B2CF9AE}" pid="196" name="FSC#COOELAK@1.1001:ExternalRef">
    <vt:lpwstr/>
  </property>
  <property fmtid="{D5CDD505-2E9C-101B-9397-08002B2CF9AE}" pid="197" name="FSC#COOELAK@1.1001:IncomingNumber">
    <vt:lpwstr/>
  </property>
  <property fmtid="{D5CDD505-2E9C-101B-9397-08002B2CF9AE}" pid="198" name="FSC#COOELAK@1.1001:IncomingSubject">
    <vt:lpwstr/>
  </property>
  <property fmtid="{D5CDD505-2E9C-101B-9397-08002B2CF9AE}" pid="199" name="FSC#COOELAK@1.1001:ProcessResponsible">
    <vt:lpwstr/>
  </property>
  <property fmtid="{D5CDD505-2E9C-101B-9397-08002B2CF9AE}" pid="200" name="FSC#COOELAK@1.1001:ProcessResponsiblePhone">
    <vt:lpwstr/>
  </property>
  <property fmtid="{D5CDD505-2E9C-101B-9397-08002B2CF9AE}" pid="201" name="FSC#COOELAK@1.1001:ProcessResponsibleMail">
    <vt:lpwstr/>
  </property>
  <property fmtid="{D5CDD505-2E9C-101B-9397-08002B2CF9AE}" pid="202" name="FSC#COOELAK@1.1001:ProcessResponsibleFax">
    <vt:lpwstr/>
  </property>
  <property fmtid="{D5CDD505-2E9C-101B-9397-08002B2CF9AE}" pid="203" name="FSC#COOELAK@1.1001:ApproverFirstName">
    <vt:lpwstr/>
  </property>
  <property fmtid="{D5CDD505-2E9C-101B-9397-08002B2CF9AE}" pid="204" name="FSC#COOELAK@1.1001:ApproverSurName">
    <vt:lpwstr/>
  </property>
  <property fmtid="{D5CDD505-2E9C-101B-9397-08002B2CF9AE}" pid="205" name="FSC#COOELAK@1.1001:ApproverTitle">
    <vt:lpwstr/>
  </property>
  <property fmtid="{D5CDD505-2E9C-101B-9397-08002B2CF9AE}" pid="206" name="FSC#COOELAK@1.1001:ExternalDate">
    <vt:lpwstr/>
  </property>
  <property fmtid="{D5CDD505-2E9C-101B-9397-08002B2CF9AE}" pid="207" name="FSC#COOELAK@1.1001:SettlementApprovedAt">
    <vt:lpwstr/>
  </property>
  <property fmtid="{D5CDD505-2E9C-101B-9397-08002B2CF9AE}" pid="208" name="FSC#COOELAK@1.1001:BaseNumber">
    <vt:lpwstr>BAV-511.3</vt:lpwstr>
  </property>
  <property fmtid="{D5CDD505-2E9C-101B-9397-08002B2CF9AE}" pid="209" name="FSC#COOELAK@1.1001:CurrentUserRolePos">
    <vt:lpwstr>Collaborateur, -trice spécialisé(e)</vt:lpwstr>
  </property>
  <property fmtid="{D5CDD505-2E9C-101B-9397-08002B2CF9AE}" pid="210" name="FSC#COOELAK@1.1001:CurrentUserEmail">
    <vt:lpwstr>stephane.joye@bav.admin.ch</vt:lpwstr>
  </property>
  <property fmtid="{D5CDD505-2E9C-101B-9397-08002B2CF9AE}" pid="211" name="FSC#ELAKGOV@1.1001:PersonalSubjGender">
    <vt:lpwstr/>
  </property>
  <property fmtid="{D5CDD505-2E9C-101B-9397-08002B2CF9AE}" pid="212" name="FSC#ELAKGOV@1.1001:PersonalSubjFirstName">
    <vt:lpwstr/>
  </property>
  <property fmtid="{D5CDD505-2E9C-101B-9397-08002B2CF9AE}" pid="213" name="FSC#ELAKGOV@1.1001:PersonalSubjSurName">
    <vt:lpwstr/>
  </property>
  <property fmtid="{D5CDD505-2E9C-101B-9397-08002B2CF9AE}" pid="214" name="FSC#ELAKGOV@1.1001:PersonalSubjSalutation">
    <vt:lpwstr/>
  </property>
  <property fmtid="{D5CDD505-2E9C-101B-9397-08002B2CF9AE}" pid="215" name="FSC#ELAKGOV@1.1001:PersonalSubjAddress">
    <vt:lpwstr/>
  </property>
  <property fmtid="{D5CDD505-2E9C-101B-9397-08002B2CF9AE}" pid="216" name="FSC#ATSTATECFG@1.1001:Office">
    <vt:lpwstr/>
  </property>
  <property fmtid="{D5CDD505-2E9C-101B-9397-08002B2CF9AE}" pid="217" name="FSC#ATSTATECFG@1.1001:Agent">
    <vt:lpwstr/>
  </property>
  <property fmtid="{D5CDD505-2E9C-101B-9397-08002B2CF9AE}" pid="218" name="FSC#ATSTATECFG@1.1001:AgentPhone">
    <vt:lpwstr/>
  </property>
  <property fmtid="{D5CDD505-2E9C-101B-9397-08002B2CF9AE}" pid="219" name="FSC#ATSTATECFG@1.1001:DepartmentFax">
    <vt:lpwstr/>
  </property>
  <property fmtid="{D5CDD505-2E9C-101B-9397-08002B2CF9AE}" pid="220" name="FSC#ATSTATECFG@1.1001:DepartmentEmail">
    <vt:lpwstr/>
  </property>
  <property fmtid="{D5CDD505-2E9C-101B-9397-08002B2CF9AE}" pid="221" name="FSC#ATSTATECFG@1.1001:SubfileDate">
    <vt:lpwstr/>
  </property>
  <property fmtid="{D5CDD505-2E9C-101B-9397-08002B2CF9AE}" pid="222" name="FSC#ATSTATECFG@1.1001:SubfileSubject">
    <vt:lpwstr>R 300.7 A2016 f (Copie)</vt:lpwstr>
  </property>
  <property fmtid="{D5CDD505-2E9C-101B-9397-08002B2CF9AE}" pid="223" name="FSC#ATSTATECFG@1.1001:DepartmentZipCode">
    <vt:lpwstr/>
  </property>
  <property fmtid="{D5CDD505-2E9C-101B-9397-08002B2CF9AE}" pid="224" name="FSC#ATSTATECFG@1.1001:DepartmentCountry">
    <vt:lpwstr/>
  </property>
  <property fmtid="{D5CDD505-2E9C-101B-9397-08002B2CF9AE}" pid="225" name="FSC#ATSTATECFG@1.1001:DepartmentCity">
    <vt:lpwstr/>
  </property>
  <property fmtid="{D5CDD505-2E9C-101B-9397-08002B2CF9AE}" pid="226" name="FSC#ATSTATECFG@1.1001:DepartmentStreet">
    <vt:lpwstr/>
  </property>
  <property fmtid="{D5CDD505-2E9C-101B-9397-08002B2CF9AE}" pid="227" name="FSC#ATSTATECFG@1.1001:DepartmentDVR">
    <vt:lpwstr/>
  </property>
  <property fmtid="{D5CDD505-2E9C-101B-9397-08002B2CF9AE}" pid="228" name="FSC#ATSTATECFG@1.1001:DepartmentUID">
    <vt:lpwstr/>
  </property>
  <property fmtid="{D5CDD505-2E9C-101B-9397-08002B2CF9AE}" pid="229" name="FSC#ATSTATECFG@1.1001:SubfileReference">
    <vt:lpwstr>BAV-511.3-00001/00003/00006/00005/00004/00001</vt:lpwstr>
  </property>
  <property fmtid="{D5CDD505-2E9C-101B-9397-08002B2CF9AE}" pid="230" name="FSC#ATSTATECFG@1.1001:Clause">
    <vt:lpwstr/>
  </property>
  <property fmtid="{D5CDD505-2E9C-101B-9397-08002B2CF9AE}" pid="231" name="FSC#ATSTATECFG@1.1001:ApprovedSignature">
    <vt:lpwstr/>
  </property>
  <property fmtid="{D5CDD505-2E9C-101B-9397-08002B2CF9AE}" pid="232" name="FSC#ATSTATECFG@1.1001:BankAccount">
    <vt:lpwstr/>
  </property>
  <property fmtid="{D5CDD505-2E9C-101B-9397-08002B2CF9AE}" pid="233" name="FSC#ATSTATECFG@1.1001:BankAccountOwner">
    <vt:lpwstr/>
  </property>
  <property fmtid="{D5CDD505-2E9C-101B-9397-08002B2CF9AE}" pid="234" name="FSC#ATSTATECFG@1.1001:BankInstitute">
    <vt:lpwstr/>
  </property>
  <property fmtid="{D5CDD505-2E9C-101B-9397-08002B2CF9AE}" pid="235" name="FSC#ATSTATECFG@1.1001:BankAccountID">
    <vt:lpwstr/>
  </property>
  <property fmtid="{D5CDD505-2E9C-101B-9397-08002B2CF9AE}" pid="236" name="FSC#ATSTATECFG@1.1001:BankAccountIBAN">
    <vt:lpwstr/>
  </property>
  <property fmtid="{D5CDD505-2E9C-101B-9397-08002B2CF9AE}" pid="237" name="FSC#ATSTATECFG@1.1001:BankAccountBIC">
    <vt:lpwstr/>
  </property>
  <property fmtid="{D5CDD505-2E9C-101B-9397-08002B2CF9AE}" pid="238" name="FSC#ATSTATECFG@1.1001:BankName">
    <vt:lpwstr/>
  </property>
  <property fmtid="{D5CDD505-2E9C-101B-9397-08002B2CF9AE}" pid="239" name="FSC#COOSYSTEM@1.1:Container">
    <vt:lpwstr>COO.2125.100.2.11997282</vt:lpwstr>
  </property>
  <property fmtid="{D5CDD505-2E9C-101B-9397-08002B2CF9AE}" pid="240" name="FSC#FSCFOLIO@1.1001:docpropproject">
    <vt:lpwstr/>
  </property>
  <property fmtid="{D5CDD505-2E9C-101B-9397-08002B2CF9AE}" pid="241" name="MSIP_Label_aa112399-b73b-40c1-8af2-919b124b9d91_Enabled">
    <vt:lpwstr>true</vt:lpwstr>
  </property>
  <property fmtid="{D5CDD505-2E9C-101B-9397-08002B2CF9AE}" pid="242" name="MSIP_Label_aa112399-b73b-40c1-8af2-919b124b9d91_SetDate">
    <vt:lpwstr>2025-04-02T11:44:21Z</vt:lpwstr>
  </property>
  <property fmtid="{D5CDD505-2E9C-101B-9397-08002B2CF9AE}" pid="243" name="MSIP_Label_aa112399-b73b-40c1-8af2-919b124b9d91_Method">
    <vt:lpwstr>Privileged</vt:lpwstr>
  </property>
  <property fmtid="{D5CDD505-2E9C-101B-9397-08002B2CF9AE}" pid="244" name="MSIP_Label_aa112399-b73b-40c1-8af2-919b124b9d91_Name">
    <vt:lpwstr>L2</vt:lpwstr>
  </property>
  <property fmtid="{D5CDD505-2E9C-101B-9397-08002B2CF9AE}" pid="245" name="MSIP_Label_aa112399-b73b-40c1-8af2-919b124b9d91_SiteId">
    <vt:lpwstr>6ae27add-8276-4a38-88c1-3a9c1f973767</vt:lpwstr>
  </property>
  <property fmtid="{D5CDD505-2E9C-101B-9397-08002B2CF9AE}" pid="246" name="MSIP_Label_aa112399-b73b-40c1-8af2-919b124b9d91_ActionId">
    <vt:lpwstr>8d3f2097-6826-4d77-b230-33c6667026fc</vt:lpwstr>
  </property>
  <property fmtid="{D5CDD505-2E9C-101B-9397-08002B2CF9AE}" pid="247" name="MSIP_Label_aa112399-b73b-40c1-8af2-919b124b9d91_ContentBits">
    <vt:lpwstr>0</vt:lpwstr>
  </property>
  <property fmtid="{D5CDD505-2E9C-101B-9397-08002B2CF9AE}" pid="248" name="MSIP_Label_aa112399-b73b-40c1-8af2-919b124b9d91_Tag">
    <vt:lpwstr>10, 0, 1, 1</vt:lpwstr>
  </property>
</Properties>
</file>