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54E" w:rsidRDefault="00B6654E">
      <w:pPr>
        <w:autoSpaceDE w:val="0"/>
        <w:autoSpaceDN w:val="0"/>
        <w:adjustRightInd w:val="0"/>
        <w:spacing w:line="240" w:lineRule="auto"/>
        <w:rPr>
          <w:rFonts w:cs="Arial"/>
          <w:color w:val="000000"/>
          <w:sz w:val="24"/>
          <w:szCs w:val="24"/>
          <w:lang w:val="fr-CH" w:eastAsia="en-US"/>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Nom de l’organisme d’évaluation de la conformité (OEC</w:t>
      </w:r>
      <w:proofErr w:type="gramStart"/>
      <w:r>
        <w:rPr>
          <w:rFonts w:cs="Arial"/>
          <w:color w:val="000000"/>
          <w:lang w:val="fr-CH" w:eastAsia="en-US"/>
        </w:rPr>
        <w:t>):</w:t>
      </w:r>
      <w:proofErr w:type="gramEnd"/>
      <w:r>
        <w:rPr>
          <w:rFonts w:cs="Arial"/>
          <w:color w:val="000000"/>
          <w:lang w:val="fr-CH" w:eastAsia="en-US"/>
        </w:rPr>
        <w:t xml:space="preserve"> </w:t>
      </w:r>
      <w:sdt>
        <w:sdtPr>
          <w:rPr>
            <w:rFonts w:cs="Arial"/>
            <w:color w:val="000000"/>
            <w:lang w:val="fr-CH" w:eastAsia="en-US"/>
          </w:rPr>
          <w:id w:val="-1859656869"/>
          <w:placeholder>
            <w:docPart w:val="E35427BA15DF45A580996E37C55A592A"/>
          </w:placeholder>
          <w:showingPlcHdr/>
          <w:text/>
        </w:sdtPr>
        <w:sdtEndPr/>
        <w:sdtContent>
          <w:r w:rsidR="003756C8">
            <w:rPr>
              <w:rFonts w:eastAsiaTheme="minorHAnsi" w:cs="Arial"/>
              <w:color w:val="808080"/>
              <w:szCs w:val="24"/>
              <w:lang w:val="fr-CH" w:eastAsia="en-US"/>
            </w:rPr>
            <w:t>Saisir</w:t>
          </w:r>
          <w:r w:rsidRPr="003756C8">
            <w:rPr>
              <w:rFonts w:eastAsiaTheme="minorHAnsi" w:cs="Arial"/>
              <w:color w:val="808080"/>
              <w:szCs w:val="24"/>
              <w:lang w:val="fr-CH" w:eastAsia="en-US"/>
            </w:rPr>
            <w:t xml:space="preserve"> texte</w:t>
          </w:r>
        </w:sdtContent>
      </w:sdt>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 xml:space="preserve">N° de </w:t>
      </w:r>
      <w:r w:rsidR="009F3AC4">
        <w:rPr>
          <w:rFonts w:cs="Arial"/>
          <w:color w:val="000000"/>
          <w:lang w:val="fr-CH" w:eastAsia="en-US"/>
        </w:rPr>
        <w:t>rapport :</w:t>
      </w:r>
      <w:r>
        <w:rPr>
          <w:rFonts w:cs="Arial"/>
          <w:color w:val="000000"/>
          <w:lang w:val="fr-CH" w:eastAsia="en-US"/>
        </w:rPr>
        <w:t xml:space="preserve"> </w:t>
      </w:r>
      <w:r>
        <w:rPr>
          <w:rFonts w:cs="Arial"/>
          <w:color w:val="000000"/>
          <w:lang w:val="fr-CH" w:eastAsia="en-US"/>
        </w:rPr>
        <w:tab/>
      </w:r>
      <w:r>
        <w:rPr>
          <w:rFonts w:cs="Arial"/>
          <w:color w:val="000000"/>
          <w:lang w:val="fr-CH" w:eastAsia="en-US"/>
        </w:rPr>
        <w:tab/>
      </w:r>
      <w:proofErr w:type="gramStart"/>
      <w:r>
        <w:rPr>
          <w:rFonts w:cs="Arial"/>
          <w:color w:val="000000"/>
          <w:lang w:val="fr-CH" w:eastAsia="en-US"/>
        </w:rPr>
        <w:t>Version:</w:t>
      </w:r>
      <w:proofErr w:type="gramEnd"/>
    </w:p>
    <w:p w:rsidR="00B6654E" w:rsidRDefault="00B6654E">
      <w:pPr>
        <w:autoSpaceDE w:val="0"/>
        <w:autoSpaceDN w:val="0"/>
        <w:adjustRightInd w:val="0"/>
        <w:spacing w:line="240" w:lineRule="auto"/>
        <w:rPr>
          <w:rFonts w:cs="Arial"/>
          <w:color w:val="000000"/>
          <w:lang w:val="fr-CH" w:eastAsia="en-US"/>
        </w:rPr>
      </w:pPr>
    </w:p>
    <w:p w:rsidR="00B6654E" w:rsidRPr="003756C8" w:rsidRDefault="00250301">
      <w:pPr>
        <w:autoSpaceDE w:val="0"/>
        <w:autoSpaceDN w:val="0"/>
        <w:adjustRightInd w:val="0"/>
        <w:spacing w:line="240" w:lineRule="auto"/>
        <w:rPr>
          <w:rFonts w:cs="Arial"/>
          <w:color w:val="000000"/>
          <w:lang w:val="fr-CH" w:eastAsia="en-US"/>
        </w:rPr>
      </w:pPr>
      <w:r w:rsidRPr="003756C8">
        <w:rPr>
          <w:rFonts w:cs="Arial"/>
          <w:color w:val="000000"/>
          <w:lang w:val="fr-CH" w:eastAsia="en-US"/>
        </w:rPr>
        <w:t xml:space="preserve">Date </w:t>
      </w:r>
      <w:r w:rsidR="009F3AC4" w:rsidRPr="003756C8">
        <w:rPr>
          <w:rFonts w:cs="Arial"/>
          <w:color w:val="000000"/>
          <w:lang w:val="fr-CH" w:eastAsia="en-US"/>
        </w:rPr>
        <w:t xml:space="preserve">du contrôle : </w:t>
      </w:r>
      <w:sdt>
        <w:sdtPr>
          <w:rPr>
            <w:rFonts w:cs="Arial"/>
            <w:color w:val="000000"/>
            <w:lang w:val="fr-CH" w:eastAsia="en-US"/>
          </w:rPr>
          <w:id w:val="-1125376318"/>
          <w:placeholder>
            <w:docPart w:val="FE09D6CDFCB34BBEA523FA5473F598B5"/>
          </w:placeholder>
          <w:showingPlcHdr/>
          <w:date>
            <w:dateFormat w:val="dd.MM.yyyy"/>
            <w:lid w:val="de-CH"/>
            <w:storeMappedDataAs w:val="dateTime"/>
            <w:calendar w:val="gregorian"/>
          </w:date>
        </w:sdtPr>
        <w:sdtContent>
          <w:r w:rsidR="003756C8" w:rsidRPr="003756C8">
            <w:rPr>
              <w:rStyle w:val="Platzhaltertext"/>
              <w:rFonts w:eastAsiaTheme="minorHAnsi"/>
              <w:lang w:val="fr-CH"/>
            </w:rPr>
            <w:t>Saisir date</w:t>
          </w:r>
        </w:sdtContent>
      </w:sdt>
    </w:p>
    <w:p w:rsidR="00B6654E" w:rsidRPr="003756C8" w:rsidRDefault="00B6654E">
      <w:pPr>
        <w:autoSpaceDE w:val="0"/>
        <w:autoSpaceDN w:val="0"/>
        <w:adjustRightInd w:val="0"/>
        <w:spacing w:line="240" w:lineRule="auto"/>
        <w:rPr>
          <w:rFonts w:cs="Arial"/>
          <w:color w:val="000000"/>
          <w:lang w:val="fr-CH" w:eastAsia="en-US"/>
        </w:rPr>
      </w:pPr>
    </w:p>
    <w:p w:rsidR="00B6654E" w:rsidRPr="003756C8" w:rsidRDefault="00B6654E">
      <w:pPr>
        <w:autoSpaceDE w:val="0"/>
        <w:autoSpaceDN w:val="0"/>
        <w:adjustRightInd w:val="0"/>
        <w:spacing w:line="240" w:lineRule="auto"/>
        <w:rPr>
          <w:rFonts w:cs="Arial"/>
          <w:color w:val="000000"/>
          <w:lang w:val="fr-CH" w:eastAsia="en-US"/>
        </w:rPr>
      </w:pPr>
    </w:p>
    <w:p w:rsidR="00B6654E" w:rsidRPr="003756C8" w:rsidRDefault="00B6654E">
      <w:pPr>
        <w:autoSpaceDE w:val="0"/>
        <w:autoSpaceDN w:val="0"/>
        <w:adjustRightInd w:val="0"/>
        <w:spacing w:line="240" w:lineRule="auto"/>
        <w:rPr>
          <w:rFonts w:cs="Arial"/>
          <w:color w:val="000000"/>
          <w:lang w:val="fr-CH" w:eastAsia="en-US"/>
        </w:rPr>
      </w:pPr>
    </w:p>
    <w:p w:rsidR="00B6654E" w:rsidRPr="003756C8"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jc w:val="center"/>
        <w:rPr>
          <w:rFonts w:cs="Arial"/>
          <w:b/>
          <w:bCs/>
          <w:color w:val="000000"/>
          <w:sz w:val="28"/>
          <w:szCs w:val="28"/>
          <w:lang w:val="fr-CH" w:eastAsia="en-US"/>
        </w:rPr>
      </w:pPr>
      <w:r>
        <w:rPr>
          <w:rFonts w:cs="Arial"/>
          <w:b/>
          <w:bCs/>
          <w:color w:val="000000"/>
          <w:sz w:val="28"/>
          <w:szCs w:val="28"/>
          <w:lang w:val="fr-CH" w:eastAsia="en-US"/>
        </w:rPr>
        <w:t xml:space="preserve">Rapport n° </w:t>
      </w:r>
      <w:sdt>
        <w:sdtPr>
          <w:rPr>
            <w:rFonts w:cs="Arial"/>
            <w:b/>
            <w:bCs/>
            <w:color w:val="000000"/>
            <w:sz w:val="28"/>
            <w:szCs w:val="28"/>
            <w:lang w:val="fr-CH" w:eastAsia="en-US"/>
          </w:rPr>
          <w:id w:val="2056576553"/>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p>
    <w:p w:rsidR="00B6654E" w:rsidRDefault="00250301">
      <w:pPr>
        <w:autoSpaceDE w:val="0"/>
        <w:autoSpaceDN w:val="0"/>
        <w:adjustRightInd w:val="0"/>
        <w:spacing w:line="240" w:lineRule="auto"/>
        <w:jc w:val="center"/>
        <w:rPr>
          <w:rFonts w:cs="Arial"/>
          <w:b/>
          <w:bCs/>
          <w:color w:val="000000"/>
          <w:sz w:val="28"/>
          <w:szCs w:val="28"/>
          <w:lang w:val="fr-CH" w:eastAsia="en-US"/>
        </w:rPr>
      </w:pPr>
      <w:proofErr w:type="gramStart"/>
      <w:r>
        <w:rPr>
          <w:rFonts w:cs="Arial"/>
          <w:b/>
          <w:bCs/>
          <w:color w:val="000000"/>
          <w:sz w:val="28"/>
          <w:szCs w:val="28"/>
          <w:lang w:val="fr-CH" w:eastAsia="en-US"/>
        </w:rPr>
        <w:t>sur</w:t>
      </w:r>
      <w:proofErr w:type="gramEnd"/>
      <w:r>
        <w:rPr>
          <w:rFonts w:cs="Arial"/>
          <w:b/>
          <w:bCs/>
          <w:color w:val="000000"/>
          <w:sz w:val="28"/>
          <w:szCs w:val="28"/>
          <w:lang w:val="fr-CH" w:eastAsia="en-US"/>
        </w:rPr>
        <w:t xml:space="preserve"> la reconnaissance des aptitudes d’une entreprise d’entretien ou d’un constructeur à réaliser des travaux de soudage </w:t>
      </w:r>
      <w:r>
        <w:rPr>
          <w:rFonts w:cs="Arial"/>
          <w:b/>
          <w:bCs/>
          <w:color w:val="000000"/>
          <w:sz w:val="28"/>
          <w:szCs w:val="28"/>
          <w:lang w:val="fr-CH" w:eastAsia="en-US"/>
        </w:rPr>
        <w:br/>
        <w:t xml:space="preserve">conformément au 6.8.2.1.23 du </w:t>
      </w:r>
      <w:proofErr w:type="spellStart"/>
      <w:r>
        <w:rPr>
          <w:rFonts w:cs="Arial"/>
          <w:b/>
          <w:bCs/>
          <w:color w:val="000000"/>
          <w:sz w:val="28"/>
          <w:szCs w:val="28"/>
          <w:lang w:val="fr-CH" w:eastAsia="en-US"/>
        </w:rPr>
        <w:t>RID</w:t>
      </w:r>
      <w:proofErr w:type="spellEnd"/>
      <w:r>
        <w:rPr>
          <w:rFonts w:cs="Arial"/>
          <w:b/>
          <w:bCs/>
          <w:color w:val="000000"/>
          <w:sz w:val="28"/>
          <w:szCs w:val="28"/>
          <w:lang w:val="fr-CH" w:eastAsia="en-US"/>
        </w:rPr>
        <w:t>/</w:t>
      </w:r>
      <w:proofErr w:type="spellStart"/>
      <w:r>
        <w:rPr>
          <w:rFonts w:cs="Arial"/>
          <w:b/>
          <w:bCs/>
          <w:color w:val="000000"/>
          <w:sz w:val="28"/>
          <w:szCs w:val="28"/>
          <w:lang w:val="fr-CH" w:eastAsia="en-US"/>
        </w:rPr>
        <w:t>ADR</w:t>
      </w:r>
      <w:proofErr w:type="spellEnd"/>
      <w:r>
        <w:rPr>
          <w:rFonts w:cs="Arial"/>
          <w:b/>
          <w:bCs/>
          <w:color w:val="000000"/>
          <w:sz w:val="28"/>
          <w:szCs w:val="28"/>
          <w:lang w:val="fr-CH" w:eastAsia="en-US"/>
        </w:rPr>
        <w:t xml:space="preserve"> </w:t>
      </w:r>
    </w:p>
    <w:p w:rsidR="00B6654E" w:rsidRDefault="00250301">
      <w:pPr>
        <w:autoSpaceDE w:val="0"/>
        <w:autoSpaceDN w:val="0"/>
        <w:adjustRightInd w:val="0"/>
        <w:spacing w:line="240" w:lineRule="auto"/>
        <w:jc w:val="center"/>
        <w:rPr>
          <w:rFonts w:cs="Arial"/>
          <w:b/>
          <w:bCs/>
          <w:color w:val="000000"/>
          <w:sz w:val="28"/>
          <w:szCs w:val="28"/>
          <w:lang w:val="fr-CH" w:eastAsia="en-US"/>
        </w:rPr>
      </w:pPr>
      <w:proofErr w:type="gramStart"/>
      <w:r>
        <w:rPr>
          <w:rFonts w:cs="Arial"/>
          <w:b/>
          <w:bCs/>
          <w:color w:val="000000"/>
          <w:sz w:val="28"/>
          <w:szCs w:val="28"/>
          <w:lang w:val="fr-CH" w:eastAsia="en-US"/>
        </w:rPr>
        <w:t>sur</w:t>
      </w:r>
      <w:proofErr w:type="gramEnd"/>
      <w:r>
        <w:rPr>
          <w:rFonts w:cs="Arial"/>
          <w:b/>
          <w:bCs/>
          <w:color w:val="000000"/>
          <w:sz w:val="28"/>
          <w:szCs w:val="28"/>
          <w:lang w:val="fr-CH" w:eastAsia="en-US"/>
        </w:rPr>
        <w:t xml:space="preserve"> des citernes selon les chapitres de la partie 6 </w:t>
      </w:r>
      <w:proofErr w:type="spellStart"/>
      <w:r>
        <w:rPr>
          <w:rFonts w:cs="Arial"/>
          <w:b/>
          <w:bCs/>
          <w:color w:val="000000"/>
          <w:sz w:val="28"/>
          <w:szCs w:val="28"/>
          <w:lang w:val="fr-CH" w:eastAsia="en-US"/>
        </w:rPr>
        <w:t>RID</w:t>
      </w:r>
      <w:proofErr w:type="spellEnd"/>
      <w:r>
        <w:rPr>
          <w:rFonts w:cs="Arial"/>
          <w:b/>
          <w:bCs/>
          <w:color w:val="000000"/>
          <w:sz w:val="28"/>
          <w:szCs w:val="28"/>
          <w:lang w:val="fr-CH" w:eastAsia="en-US"/>
        </w:rPr>
        <w:t>/</w:t>
      </w:r>
      <w:proofErr w:type="spellStart"/>
      <w:r>
        <w:rPr>
          <w:rFonts w:cs="Arial"/>
          <w:b/>
          <w:bCs/>
          <w:color w:val="000000"/>
          <w:sz w:val="28"/>
          <w:szCs w:val="28"/>
          <w:lang w:val="fr-CH" w:eastAsia="en-US"/>
        </w:rPr>
        <w:t>ADR</w:t>
      </w:r>
      <w:proofErr w:type="spellEnd"/>
      <w:r>
        <w:rPr>
          <w:rFonts w:cs="Arial"/>
          <w:b/>
          <w:bCs/>
          <w:color w:val="000000"/>
          <w:sz w:val="28"/>
          <w:szCs w:val="28"/>
          <w:lang w:val="fr-CH" w:eastAsia="en-US"/>
        </w:rPr>
        <w:t xml:space="preserve"> et </w:t>
      </w:r>
    </w:p>
    <w:p w:rsidR="00B6654E" w:rsidRDefault="00250301">
      <w:pPr>
        <w:autoSpaceDE w:val="0"/>
        <w:autoSpaceDN w:val="0"/>
        <w:adjustRightInd w:val="0"/>
        <w:spacing w:line="240" w:lineRule="auto"/>
        <w:jc w:val="center"/>
        <w:rPr>
          <w:rFonts w:cs="Arial"/>
          <w:b/>
          <w:bCs/>
          <w:color w:val="000000"/>
          <w:sz w:val="28"/>
          <w:szCs w:val="28"/>
          <w:lang w:val="fr-CH" w:eastAsia="en-US"/>
        </w:rPr>
      </w:pPr>
      <w:proofErr w:type="gramStart"/>
      <w:r>
        <w:rPr>
          <w:rFonts w:cs="Arial"/>
          <w:b/>
          <w:bCs/>
          <w:color w:val="000000"/>
          <w:sz w:val="28"/>
          <w:szCs w:val="28"/>
          <w:lang w:val="fr-CH" w:eastAsia="en-US"/>
        </w:rPr>
        <w:t>sur</w:t>
      </w:r>
      <w:proofErr w:type="gramEnd"/>
      <w:r>
        <w:rPr>
          <w:rFonts w:cs="Arial"/>
          <w:b/>
          <w:bCs/>
          <w:color w:val="000000"/>
          <w:sz w:val="28"/>
          <w:szCs w:val="28"/>
          <w:lang w:val="fr-CH" w:eastAsia="en-US"/>
        </w:rPr>
        <w:t xml:space="preserve"> des conteneurs-citernes de chantier selon ch. 6.14 </w:t>
      </w:r>
      <w:proofErr w:type="spellStart"/>
      <w:r>
        <w:rPr>
          <w:rFonts w:cs="Arial"/>
          <w:b/>
          <w:bCs/>
          <w:color w:val="000000"/>
          <w:sz w:val="28"/>
          <w:szCs w:val="28"/>
          <w:lang w:val="fr-CH" w:eastAsia="en-US"/>
        </w:rPr>
        <w:t>SDR</w:t>
      </w:r>
      <w:proofErr w:type="spellEnd"/>
      <w:r>
        <w:rPr>
          <w:rFonts w:cs="Arial"/>
          <w:b/>
          <w:bCs/>
          <w:color w:val="000000"/>
          <w:sz w:val="28"/>
          <w:szCs w:val="28"/>
          <w:lang w:val="fr-CH" w:eastAsia="en-US"/>
        </w:rPr>
        <w:t xml:space="preserve"> </w:t>
      </w:r>
    </w:p>
    <w:p w:rsidR="00B6654E" w:rsidRDefault="00B6654E">
      <w:pPr>
        <w:autoSpaceDE w:val="0"/>
        <w:autoSpaceDN w:val="0"/>
        <w:adjustRightInd w:val="0"/>
        <w:spacing w:line="240" w:lineRule="auto"/>
        <w:rPr>
          <w:rFonts w:cs="Arial"/>
          <w:b/>
          <w:bCs/>
          <w:color w:val="000000"/>
          <w:sz w:val="28"/>
          <w:szCs w:val="28"/>
          <w:lang w:val="fr-CH" w:eastAsia="en-US"/>
        </w:rPr>
      </w:pPr>
    </w:p>
    <w:p w:rsidR="00B6654E" w:rsidRDefault="00B6654E">
      <w:pPr>
        <w:spacing w:line="240" w:lineRule="auto"/>
        <w:rPr>
          <w:rFonts w:cs="Arial"/>
          <w:sz w:val="22"/>
          <w:szCs w:val="22"/>
          <w:lang w:val="fr-CH"/>
        </w:rPr>
      </w:pPr>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Nom du constructeur / de l’entreprise d’entretien :</w:t>
      </w:r>
    </w:p>
    <w:p w:rsidR="00B6654E" w:rsidRDefault="00B6654E">
      <w:pPr>
        <w:autoSpaceDE w:val="0"/>
        <w:autoSpaceDN w:val="0"/>
        <w:adjustRightInd w:val="0"/>
        <w:spacing w:line="240" w:lineRule="auto"/>
        <w:rPr>
          <w:rFonts w:cs="Arial"/>
          <w:color w:val="000000"/>
          <w:lang w:val="fr-CH" w:eastAsia="en-US"/>
        </w:rPr>
      </w:pPr>
    </w:p>
    <w:p w:rsidR="00B6654E" w:rsidRDefault="00B6654E">
      <w:pPr>
        <w:autoSpaceDE w:val="0"/>
        <w:autoSpaceDN w:val="0"/>
        <w:adjustRightInd w:val="0"/>
        <w:spacing w:line="240" w:lineRule="auto"/>
        <w:rPr>
          <w:rFonts w:cs="Arial"/>
          <w:color w:val="000000"/>
          <w:lang w:val="fr-CH" w:eastAsia="en-US"/>
        </w:rPr>
      </w:pPr>
    </w:p>
    <w:sdt>
      <w:sdtPr>
        <w:rPr>
          <w:rFonts w:cs="Arial"/>
          <w:color w:val="000000"/>
          <w:lang w:val="fr-CH" w:eastAsia="en-US"/>
        </w:rPr>
        <w:alias w:val="Indiquez le nom de l'entreprise"/>
        <w:tag w:val="Indiquez le nom de l'entreprise"/>
        <w:id w:val="-1453706395"/>
        <w:placeholder>
          <w:docPart w:val="E35427BA15DF45A580996E37C55A592A"/>
        </w:placeholder>
        <w:showingPlcHdr/>
        <w15:color w:val="CCFFFF"/>
      </w:sdtPr>
      <w:sdtEndPr/>
      <w:sdtContent>
        <w:p w:rsidR="00B6654E" w:rsidRDefault="003756C8">
          <w:pPr>
            <w:autoSpaceDE w:val="0"/>
            <w:autoSpaceDN w:val="0"/>
            <w:adjustRightInd w:val="0"/>
            <w:spacing w:line="240" w:lineRule="auto"/>
            <w:rPr>
              <w:rFonts w:cs="Arial"/>
              <w:color w:val="000000"/>
              <w:lang w:val="fr-CH" w:eastAsia="en-US"/>
            </w:rPr>
          </w:pPr>
          <w:r>
            <w:rPr>
              <w:rFonts w:eastAsiaTheme="minorHAnsi" w:cs="Arial"/>
              <w:color w:val="808080"/>
              <w:szCs w:val="24"/>
              <w:lang w:val="fr-CH" w:eastAsia="en-US"/>
            </w:rPr>
            <w:t>Saisir</w:t>
          </w:r>
          <w:r w:rsidRPr="003756C8">
            <w:rPr>
              <w:rFonts w:eastAsiaTheme="minorHAnsi" w:cs="Arial"/>
              <w:color w:val="808080"/>
              <w:szCs w:val="24"/>
              <w:lang w:val="fr-CH" w:eastAsia="en-US"/>
            </w:rPr>
            <w:t xml:space="preserve"> texte</w:t>
          </w:r>
        </w:p>
      </w:sdtContent>
    </w:sdt>
    <w:sdt>
      <w:sdtPr>
        <w:rPr>
          <w:rFonts w:cs="Arial"/>
          <w:lang w:val="fr-CH"/>
        </w:rPr>
        <w:alias w:val="Indiquez la rue et le numéro"/>
        <w:tag w:val="Indiquez la rue et le numéro"/>
        <w:id w:val="-250285085"/>
        <w:placeholder>
          <w:docPart w:val="E35427BA15DF45A580996E37C55A592A"/>
        </w:placeholder>
        <w:showingPlcHdr/>
        <w15:color w:val="CCFFFF"/>
      </w:sdtPr>
      <w:sdtEndPr/>
      <w:sdtContent>
        <w:p w:rsidR="00B6654E" w:rsidRDefault="003756C8">
          <w:pPr>
            <w:spacing w:line="240" w:lineRule="auto"/>
            <w:rPr>
              <w:rFonts w:cs="Arial"/>
              <w:lang w:val="fr-CH"/>
            </w:rPr>
          </w:pPr>
          <w:r>
            <w:rPr>
              <w:rFonts w:eastAsiaTheme="minorHAnsi" w:cs="Arial"/>
              <w:color w:val="808080"/>
              <w:szCs w:val="24"/>
              <w:lang w:val="fr-CH" w:eastAsia="en-US"/>
            </w:rPr>
            <w:t>Saisir</w:t>
          </w:r>
          <w:r w:rsidRPr="003756C8">
            <w:rPr>
              <w:rFonts w:eastAsiaTheme="minorHAnsi" w:cs="Arial"/>
              <w:color w:val="808080"/>
              <w:szCs w:val="24"/>
              <w:lang w:val="fr-CH" w:eastAsia="en-US"/>
            </w:rPr>
            <w:t xml:space="preserve"> texte</w:t>
          </w:r>
        </w:p>
      </w:sdtContent>
    </w:sdt>
    <w:sdt>
      <w:sdtPr>
        <w:rPr>
          <w:rFonts w:cs="Arial"/>
          <w:lang w:val="fr-CH"/>
        </w:rPr>
        <w:alias w:val="Indiquez le numéro postal et la localité"/>
        <w:tag w:val="Indiquez le numéro postal et la localité"/>
        <w:id w:val="-1015304616"/>
        <w:placeholder>
          <w:docPart w:val="E35427BA15DF45A580996E37C55A592A"/>
        </w:placeholder>
        <w:showingPlcHdr/>
        <w15:color w:val="CCFFFF"/>
      </w:sdtPr>
      <w:sdtEndPr/>
      <w:sdtContent>
        <w:p w:rsidR="00B6654E" w:rsidRDefault="003756C8">
          <w:pPr>
            <w:spacing w:line="240" w:lineRule="auto"/>
            <w:rPr>
              <w:rFonts w:cs="Arial"/>
              <w:lang w:val="fr-CH"/>
            </w:rPr>
          </w:pPr>
          <w:r>
            <w:rPr>
              <w:rFonts w:eastAsiaTheme="minorHAnsi" w:cs="Arial"/>
              <w:color w:val="808080"/>
              <w:szCs w:val="24"/>
              <w:lang w:val="fr-CH" w:eastAsia="en-US"/>
            </w:rPr>
            <w:t>Saisir</w:t>
          </w:r>
          <w:r w:rsidRPr="003756C8">
            <w:rPr>
              <w:rFonts w:eastAsiaTheme="minorHAnsi" w:cs="Arial"/>
              <w:color w:val="808080"/>
              <w:szCs w:val="24"/>
              <w:lang w:val="fr-CH" w:eastAsia="en-US"/>
            </w:rPr>
            <w:t xml:space="preserve"> texte</w:t>
          </w:r>
        </w:p>
      </w:sdtContent>
    </w:sdt>
    <w:p w:rsidR="00B6654E" w:rsidRDefault="00B6654E">
      <w:pPr>
        <w:spacing w:line="240" w:lineRule="auto"/>
        <w:rPr>
          <w:rFonts w:cs="Arial"/>
          <w:lang w:val="fr-CH"/>
        </w:rPr>
      </w:pPr>
    </w:p>
    <w:p w:rsidR="00B6654E" w:rsidRDefault="00B6654E">
      <w:pPr>
        <w:spacing w:line="240" w:lineRule="auto"/>
        <w:rPr>
          <w:rFonts w:cs="Arial"/>
          <w:lang w:val="fr-CH"/>
        </w:rPr>
      </w:pPr>
    </w:p>
    <w:p w:rsidR="00B6654E" w:rsidRDefault="00B6654E">
      <w:pPr>
        <w:spacing w:line="240" w:lineRule="auto"/>
        <w:rPr>
          <w:rFonts w:cs="Arial"/>
          <w:lang w:val="fr-CH"/>
        </w:rPr>
      </w:pPr>
    </w:p>
    <w:p w:rsidR="00B6654E" w:rsidRDefault="00B6654E">
      <w:pPr>
        <w:spacing w:line="240" w:lineRule="auto"/>
        <w:rPr>
          <w:rFonts w:cs="Arial"/>
          <w:lang w:val="fr-CH"/>
        </w:rPr>
      </w:pPr>
    </w:p>
    <w:p w:rsidR="00B6654E" w:rsidRDefault="00250301">
      <w:pPr>
        <w:spacing w:line="240" w:lineRule="auto"/>
        <w:rPr>
          <w:rFonts w:cs="Arial"/>
          <w:lang w:val="fr-CH"/>
        </w:rPr>
      </w:pPr>
      <w:r>
        <w:rPr>
          <w:rFonts w:cs="Arial"/>
          <w:lang w:val="fr-CH"/>
        </w:rPr>
        <w:br w:type="page"/>
      </w:r>
    </w:p>
    <w:p w:rsidR="00B6654E" w:rsidRDefault="00B6654E">
      <w:pPr>
        <w:autoSpaceDE w:val="0"/>
        <w:autoSpaceDN w:val="0"/>
        <w:adjustRightInd w:val="0"/>
        <w:spacing w:line="240" w:lineRule="auto"/>
        <w:rPr>
          <w:rFonts w:cs="Arial"/>
          <w:color w:val="000000"/>
          <w:sz w:val="24"/>
          <w:szCs w:val="24"/>
          <w:lang w:val="fr-CH" w:eastAsia="en-US"/>
        </w:rPr>
      </w:pPr>
    </w:p>
    <w:p w:rsidR="00B6654E" w:rsidRDefault="00250301">
      <w:pPr>
        <w:keepNext/>
        <w:numPr>
          <w:ilvl w:val="0"/>
          <w:numId w:val="16"/>
        </w:numPr>
        <w:ind w:left="426" w:hanging="426"/>
        <w:outlineLvl w:val="2"/>
        <w:rPr>
          <w:rFonts w:eastAsiaTheme="majorEastAsia" w:cstheme="majorBidi"/>
          <w:b/>
          <w:bCs/>
          <w:sz w:val="24"/>
          <w:lang w:val="fr-CH"/>
        </w:rPr>
      </w:pPr>
      <w:r>
        <w:rPr>
          <w:rFonts w:eastAsiaTheme="majorEastAsia" w:cstheme="majorBidi"/>
          <w:b/>
          <w:bCs/>
          <w:sz w:val="24"/>
          <w:lang w:val="fr-CH"/>
        </w:rPr>
        <w:t xml:space="preserve">Généralités  </w:t>
      </w:r>
    </w:p>
    <w:p w:rsidR="00B6654E" w:rsidRDefault="00B6654E">
      <w:pPr>
        <w:autoSpaceDE w:val="0"/>
        <w:autoSpaceDN w:val="0"/>
        <w:adjustRightInd w:val="0"/>
        <w:spacing w:line="240" w:lineRule="auto"/>
        <w:ind w:left="426"/>
        <w:rPr>
          <w:rFonts w:cs="Arial"/>
          <w:color w:val="000000"/>
          <w:sz w:val="22"/>
          <w:szCs w:val="22"/>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 constructeur / L’entreprise de soudage a présenté une demande </w:t>
      </w:r>
      <w:proofErr w:type="gramStart"/>
      <w:r>
        <w:rPr>
          <w:rFonts w:cs="Arial"/>
          <w:color w:val="000000"/>
          <w:lang w:val="fr-CH" w:eastAsia="en-US"/>
        </w:rPr>
        <w:t>de:</w:t>
      </w:r>
      <w:proofErr w:type="gramEnd"/>
      <w:r>
        <w:rPr>
          <w:rFonts w:cs="Arial"/>
          <w:color w:val="000000"/>
          <w:lang w:val="fr-CH" w:eastAsia="en-US"/>
        </w:rPr>
        <w:t xml:space="preserve"> </w:t>
      </w:r>
    </w:p>
    <w:p w:rsidR="00B6654E" w:rsidRDefault="00B6654E">
      <w:pPr>
        <w:autoSpaceDE w:val="0"/>
        <w:autoSpaceDN w:val="0"/>
        <w:adjustRightInd w:val="0"/>
        <w:spacing w:line="240" w:lineRule="auto"/>
        <w:ind w:left="426"/>
        <w:rPr>
          <w:rFonts w:cs="Arial"/>
          <w:color w:val="000000"/>
          <w:lang w:val="fr-CH" w:eastAsia="en-US"/>
        </w:rPr>
      </w:pPr>
    </w:p>
    <w:p w:rsidR="00B6654E" w:rsidRDefault="003756C8" w:rsidP="00250301">
      <w:pPr>
        <w:autoSpaceDE w:val="0"/>
        <w:autoSpaceDN w:val="0"/>
        <w:adjustRightInd w:val="0"/>
        <w:spacing w:line="240" w:lineRule="auto"/>
        <w:ind w:left="426"/>
        <w:rPr>
          <w:rFonts w:cs="Arial"/>
          <w:color w:val="000000"/>
          <w:lang w:val="fr-CH" w:eastAsia="en-US"/>
        </w:rPr>
      </w:pPr>
      <w:sdt>
        <w:sdtPr>
          <w:rPr>
            <w:sz w:val="22"/>
            <w:szCs w:val="22"/>
            <w:lang w:val="fr-CH"/>
          </w:rPr>
          <w:id w:val="1780444556"/>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Contrôle initial en tant qu’entreprise de soudage </w:t>
      </w:r>
    </w:p>
    <w:p w:rsidR="00250301" w:rsidRDefault="00250301" w:rsidP="00250301">
      <w:pPr>
        <w:autoSpaceDE w:val="0"/>
        <w:autoSpaceDN w:val="0"/>
        <w:adjustRightInd w:val="0"/>
        <w:spacing w:line="240" w:lineRule="auto"/>
        <w:ind w:left="426"/>
        <w:rPr>
          <w:rFonts w:cs="Arial"/>
          <w:color w:val="000000"/>
          <w:lang w:val="fr-CH" w:eastAsia="en-US"/>
        </w:rPr>
      </w:pPr>
    </w:p>
    <w:p w:rsidR="00B6654E" w:rsidRDefault="003756C8" w:rsidP="00250301">
      <w:pPr>
        <w:autoSpaceDE w:val="0"/>
        <w:autoSpaceDN w:val="0"/>
        <w:adjustRightInd w:val="0"/>
        <w:spacing w:line="240" w:lineRule="auto"/>
        <w:ind w:left="426"/>
        <w:rPr>
          <w:rFonts w:cs="Arial"/>
          <w:color w:val="000000"/>
          <w:lang w:val="fr-CH" w:eastAsia="en-US"/>
        </w:rPr>
      </w:pPr>
      <w:sdt>
        <w:sdtPr>
          <w:rPr>
            <w:sz w:val="22"/>
            <w:szCs w:val="22"/>
            <w:lang w:val="fr-CH"/>
          </w:rPr>
          <w:id w:val="1504085341"/>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Contrôle périodique suite à l’expiration de la validité</w:t>
      </w:r>
    </w:p>
    <w:p w:rsidR="00B6654E" w:rsidRDefault="00B6654E" w:rsidP="00250301">
      <w:pPr>
        <w:autoSpaceDE w:val="0"/>
        <w:autoSpaceDN w:val="0"/>
        <w:adjustRightInd w:val="0"/>
        <w:spacing w:line="240" w:lineRule="auto"/>
        <w:ind w:left="426"/>
        <w:rPr>
          <w:rFonts w:cs="Arial"/>
          <w:color w:val="000000"/>
          <w:lang w:val="fr-CH" w:eastAsia="en-US"/>
        </w:rPr>
      </w:pPr>
    </w:p>
    <w:p w:rsidR="00B6654E" w:rsidRDefault="003756C8" w:rsidP="00250301">
      <w:pPr>
        <w:autoSpaceDE w:val="0"/>
        <w:autoSpaceDN w:val="0"/>
        <w:adjustRightInd w:val="0"/>
        <w:spacing w:line="240" w:lineRule="auto"/>
        <w:ind w:left="426"/>
        <w:rPr>
          <w:rFonts w:cs="Arial"/>
          <w:color w:val="000000"/>
          <w:lang w:val="fr-CH" w:eastAsia="en-US"/>
        </w:rPr>
      </w:pPr>
      <w:sdt>
        <w:sdtPr>
          <w:rPr>
            <w:sz w:val="22"/>
            <w:szCs w:val="22"/>
            <w:lang w:val="fr-CH"/>
          </w:rPr>
          <w:id w:val="-1876537618"/>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Modification d’une reconnaissance valable</w:t>
      </w:r>
    </w:p>
    <w:p w:rsidR="00B6654E" w:rsidRDefault="00250301" w:rsidP="00250301">
      <w:pPr>
        <w:tabs>
          <w:tab w:val="left" w:pos="851"/>
        </w:tabs>
        <w:autoSpaceDE w:val="0"/>
        <w:autoSpaceDN w:val="0"/>
        <w:adjustRightInd w:val="0"/>
        <w:spacing w:line="240" w:lineRule="auto"/>
        <w:ind w:left="426"/>
        <w:rPr>
          <w:rFonts w:cs="Arial"/>
          <w:color w:val="000000"/>
          <w:lang w:val="fr-CH" w:eastAsia="en-US"/>
        </w:rPr>
      </w:pPr>
      <w:r>
        <w:rPr>
          <w:rFonts w:eastAsiaTheme="minorHAnsi" w:cstheme="minorBidi"/>
          <w:lang w:val="fr-CH" w:eastAsia="en-US"/>
        </w:rPr>
        <w:tab/>
      </w:r>
      <w:proofErr w:type="gramStart"/>
      <w:r>
        <w:rPr>
          <w:rFonts w:eastAsiaTheme="minorHAnsi" w:cstheme="minorBidi"/>
          <w:lang w:val="fr-CH" w:eastAsia="en-US"/>
        </w:rPr>
        <w:t>justification</w:t>
      </w:r>
      <w:proofErr w:type="gramEnd"/>
      <w:r>
        <w:rPr>
          <w:rFonts w:eastAsiaTheme="minorHAnsi" w:cstheme="minorBidi"/>
          <w:lang w:val="fr-CH" w:eastAsia="en-US"/>
        </w:rPr>
        <w:t xml:space="preserve"> : </w:t>
      </w:r>
      <w:sdt>
        <w:sdtPr>
          <w:rPr>
            <w:rFonts w:eastAsiaTheme="minorHAnsi" w:cstheme="minorBidi"/>
            <w:lang w:val="fr-CH" w:eastAsia="en-US"/>
          </w:rPr>
          <w:id w:val="1554351765"/>
          <w:placeholder>
            <w:docPart w:val="E35427BA15DF45A580996E37C55A592A"/>
          </w:placeholder>
          <w:showingPlcHdr/>
          <w15:color w:val="CCFFFF"/>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proofErr w:type="gramStart"/>
      <w:r>
        <w:rPr>
          <w:rFonts w:cs="Arial"/>
          <w:color w:val="000000"/>
          <w:lang w:val="fr-CH" w:eastAsia="en-US"/>
        </w:rPr>
        <w:t>en</w:t>
      </w:r>
      <w:proofErr w:type="gramEnd"/>
      <w:r>
        <w:rPr>
          <w:rFonts w:cs="Arial"/>
          <w:color w:val="000000"/>
          <w:lang w:val="fr-CH" w:eastAsia="en-US"/>
        </w:rPr>
        <w:t xml:space="preserve"> vue de l’obtention de la reconnaissance de ses aptitudes à réaliser des travaux de soudage selon le 6.8.2.1.23 du </w:t>
      </w:r>
      <w:proofErr w:type="spellStart"/>
      <w:r>
        <w:rPr>
          <w:rFonts w:cs="Arial"/>
          <w:color w:val="000000"/>
          <w:lang w:val="fr-CH" w:eastAsia="en-US"/>
        </w:rPr>
        <w:t>RID</w:t>
      </w:r>
      <w:proofErr w:type="spellEnd"/>
      <w:r>
        <w:rPr>
          <w:rFonts w:cs="Arial"/>
          <w:color w:val="000000"/>
          <w:lang w:val="fr-CH" w:eastAsia="en-US"/>
        </w:rPr>
        <w:t>/</w:t>
      </w:r>
      <w:proofErr w:type="spellStart"/>
      <w:r>
        <w:rPr>
          <w:rFonts w:cs="Arial"/>
          <w:color w:val="000000"/>
          <w:lang w:val="fr-CH" w:eastAsia="en-US"/>
        </w:rPr>
        <w:t>ADR</w:t>
      </w:r>
      <w:proofErr w:type="spellEnd"/>
      <w:r>
        <w:rPr>
          <w:rFonts w:cs="Arial"/>
          <w:color w:val="000000"/>
          <w:lang w:val="fr-CH" w:eastAsia="en-US"/>
        </w:rPr>
        <w:t xml:space="preserve">. </w:t>
      </w:r>
    </w:p>
    <w:p w:rsidR="00B6654E" w:rsidRPr="00250301" w:rsidRDefault="00B6654E">
      <w:pPr>
        <w:autoSpaceDE w:val="0"/>
        <w:autoSpaceDN w:val="0"/>
        <w:adjustRightInd w:val="0"/>
        <w:spacing w:line="240" w:lineRule="auto"/>
        <w:ind w:left="426"/>
        <w:rPr>
          <w:rFonts w:cs="Arial"/>
          <w:color w:val="000000"/>
          <w:sz w:val="18"/>
          <w:lang w:val="fr-CH" w:eastAsia="en-US"/>
        </w:rPr>
      </w:pPr>
    </w:p>
    <w:p w:rsidR="00B6654E" w:rsidRPr="00250301" w:rsidRDefault="00250301">
      <w:pPr>
        <w:autoSpaceDE w:val="0"/>
        <w:autoSpaceDN w:val="0"/>
        <w:adjustRightInd w:val="0"/>
        <w:spacing w:line="240" w:lineRule="auto"/>
        <w:ind w:left="426"/>
        <w:rPr>
          <w:rFonts w:cs="Arial"/>
          <w:noProof/>
          <w:szCs w:val="22"/>
          <w:lang w:val="fr-CH"/>
        </w:rPr>
      </w:pPr>
      <w:r w:rsidRPr="00250301">
        <w:rPr>
          <w:rFonts w:cs="Arial"/>
          <w:noProof/>
          <w:szCs w:val="22"/>
          <w:lang w:val="fr-CH"/>
        </w:rPr>
        <w:t>Les réglementations applicables sont:</w:t>
      </w:r>
    </w:p>
    <w:p w:rsidR="00B6654E" w:rsidRPr="00250301" w:rsidRDefault="003756C8">
      <w:pPr>
        <w:autoSpaceDE w:val="0"/>
        <w:autoSpaceDN w:val="0"/>
        <w:adjustRightInd w:val="0"/>
        <w:spacing w:before="120" w:line="240" w:lineRule="auto"/>
        <w:ind w:left="850" w:hanging="425"/>
        <w:rPr>
          <w:rFonts w:cs="Arial"/>
          <w:noProof/>
          <w:sz w:val="22"/>
          <w:szCs w:val="22"/>
          <w:lang w:val="fr-CH"/>
        </w:rPr>
      </w:pPr>
      <w:sdt>
        <w:sdtPr>
          <w:rPr>
            <w:sz w:val="22"/>
            <w:szCs w:val="22"/>
            <w:lang w:val="fr-CH"/>
          </w:rPr>
          <w:id w:val="1673603471"/>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sidRPr="00250301">
        <w:rPr>
          <w:rFonts w:cs="Arial"/>
          <w:noProof/>
          <w:szCs w:val="22"/>
          <w:lang w:val="fr-CH"/>
        </w:rPr>
        <w:t xml:space="preserve"> EN 13094, « Citernes destinées au transport de matières dangereuses - Citernes métalliques ayant une pression de service inférieure ou égale à 0,5 bar - Conception et construction » </w:t>
      </w:r>
    </w:p>
    <w:p w:rsidR="00B6654E" w:rsidRPr="00250301" w:rsidRDefault="003756C8">
      <w:pPr>
        <w:autoSpaceDE w:val="0"/>
        <w:autoSpaceDN w:val="0"/>
        <w:adjustRightInd w:val="0"/>
        <w:spacing w:before="120" w:line="240" w:lineRule="auto"/>
        <w:ind w:left="850" w:hanging="425"/>
        <w:rPr>
          <w:rFonts w:cs="Arial"/>
          <w:noProof/>
          <w:sz w:val="22"/>
          <w:szCs w:val="22"/>
          <w:lang w:val="fr-CH"/>
        </w:rPr>
      </w:pPr>
      <w:sdt>
        <w:sdtPr>
          <w:rPr>
            <w:sz w:val="22"/>
            <w:szCs w:val="22"/>
            <w:lang w:val="fr-CH"/>
          </w:rPr>
          <w:id w:val="-1383870910"/>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sidRPr="00250301">
        <w:rPr>
          <w:rFonts w:cs="Arial"/>
          <w:noProof/>
          <w:szCs w:val="22"/>
          <w:lang w:val="fr-CH"/>
        </w:rPr>
        <w:t xml:space="preserve"> EN 14025 « Citernes destinées au transport de matières dangereuses - Citernes métalliques sous pression - Conception et fabrication » </w:t>
      </w:r>
      <w:r w:rsidR="00250301" w:rsidRPr="00250301">
        <w:rPr>
          <w:rFonts w:cs="Arial"/>
          <w:sz w:val="18"/>
          <w:lang w:val="fr-CH"/>
        </w:rPr>
        <w:t xml:space="preserve"> </w:t>
      </w:r>
    </w:p>
    <w:p w:rsidR="00B6654E" w:rsidRPr="00250301" w:rsidRDefault="003756C8">
      <w:pPr>
        <w:autoSpaceDE w:val="0"/>
        <w:autoSpaceDN w:val="0"/>
        <w:adjustRightInd w:val="0"/>
        <w:spacing w:before="120" w:line="240" w:lineRule="auto"/>
        <w:ind w:left="850" w:hanging="425"/>
        <w:rPr>
          <w:rFonts w:cs="Arial"/>
          <w:noProof/>
          <w:sz w:val="22"/>
          <w:szCs w:val="22"/>
          <w:lang w:val="fr-CH"/>
        </w:rPr>
      </w:pPr>
      <w:sdt>
        <w:sdtPr>
          <w:rPr>
            <w:sz w:val="22"/>
            <w:szCs w:val="22"/>
            <w:lang w:val="fr-CH"/>
          </w:rPr>
          <w:id w:val="669373706"/>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sdt>
        <w:sdtPr>
          <w:rPr>
            <w:rFonts w:cs="Arial"/>
            <w:noProof/>
            <w:sz w:val="22"/>
            <w:szCs w:val="22"/>
            <w:lang w:val="fr-CH"/>
          </w:rPr>
          <w:id w:val="734126922"/>
          <w:placeholder>
            <w:docPart w:val="7BC4D7DAF0CC4D93A12407946E94647D"/>
          </w:placeholder>
        </w:sdtPr>
        <w:sdtEndPr/>
        <w:sdtContent>
          <w:r w:rsidR="00250301" w:rsidRPr="003756C8">
            <w:rPr>
              <w:rFonts w:cs="Arial"/>
              <w:noProof/>
              <w:szCs w:val="22"/>
              <w:lang w:val="fr-CH"/>
            </w:rPr>
            <w:t>Cliquez ici pour insérer un texte</w:t>
          </w:r>
        </w:sdtContent>
      </w:sdt>
    </w:p>
    <w:p w:rsidR="00B6654E" w:rsidRPr="00250301" w:rsidRDefault="00250301" w:rsidP="00250301">
      <w:pPr>
        <w:autoSpaceDE w:val="0"/>
        <w:autoSpaceDN w:val="0"/>
        <w:adjustRightInd w:val="0"/>
        <w:spacing w:before="120" w:line="240" w:lineRule="auto"/>
        <w:ind w:left="425"/>
        <w:rPr>
          <w:rFonts w:cs="Arial"/>
          <w:noProof/>
          <w:szCs w:val="22"/>
          <w:lang w:val="fr-CH"/>
        </w:rPr>
      </w:pPr>
      <w:r w:rsidRPr="00250301">
        <w:rPr>
          <w:rFonts w:cs="Arial"/>
          <w:noProof/>
          <w:szCs w:val="22"/>
          <w:lang w:val="fr-CH"/>
        </w:rPr>
        <w:t>conformément à la sous-section 6.8.2.6 RID/ADR.</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Pour les conteneurs-citernes de chantier, le ch. 6.14, Appendice 1, </w:t>
      </w:r>
      <w:proofErr w:type="spellStart"/>
      <w:r>
        <w:rPr>
          <w:rFonts w:cs="Arial"/>
          <w:color w:val="000000"/>
          <w:lang w:val="fr-CH" w:eastAsia="en-US"/>
        </w:rPr>
        <w:t>SDR</w:t>
      </w:r>
      <w:proofErr w:type="spellEnd"/>
      <w:r>
        <w:rPr>
          <w:rFonts w:cs="Arial"/>
          <w:color w:val="000000"/>
          <w:lang w:val="fr-CH" w:eastAsia="en-US"/>
        </w:rPr>
        <w:t xml:space="preserve"> est applicable.</w:t>
      </w:r>
    </w:p>
    <w:p w:rsidR="00B6654E" w:rsidRDefault="00250301" w:rsidP="003756C8">
      <w:pPr>
        <w:autoSpaceDE w:val="0"/>
        <w:autoSpaceDN w:val="0"/>
        <w:adjustRightInd w:val="0"/>
        <w:spacing w:before="120" w:line="240" w:lineRule="auto"/>
        <w:ind w:left="425"/>
        <w:rPr>
          <w:rFonts w:cs="Arial"/>
          <w:color w:val="000000"/>
          <w:lang w:val="fr-CH" w:eastAsia="en-US"/>
        </w:rPr>
      </w:pPr>
      <w:r>
        <w:rPr>
          <w:rFonts w:cs="Arial"/>
          <w:color w:val="000000"/>
          <w:lang w:val="fr-CH" w:eastAsia="en-US"/>
        </w:rPr>
        <w:t xml:space="preserve">Les exigences de qualité en soudage du constructeur / de l’entreprise a lieu sur la base de la norme EN ISO 3834-2 « Exigences de qualité en soudage par fusion des matériaux métalliques - Partie 2 : exigences de qualité complète ».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Pour les constructeurs de conteneurs-citernes de chantier (domaine d’application H) les ch. 2.2.2 et 2.2.4 ci-après ne sont pas à utiliser.</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keepNext/>
        <w:numPr>
          <w:ilvl w:val="0"/>
          <w:numId w:val="16"/>
        </w:numPr>
        <w:ind w:left="426" w:hanging="426"/>
        <w:outlineLvl w:val="2"/>
        <w:rPr>
          <w:rFonts w:eastAsiaTheme="majorEastAsia" w:cstheme="majorBidi"/>
          <w:b/>
          <w:bCs/>
          <w:sz w:val="24"/>
          <w:lang w:val="fr-CH"/>
        </w:rPr>
      </w:pPr>
      <w:r>
        <w:rPr>
          <w:rFonts w:eastAsiaTheme="majorEastAsia" w:cstheme="majorBidi"/>
          <w:b/>
          <w:bCs/>
          <w:sz w:val="24"/>
          <w:lang w:val="fr-CH"/>
        </w:rPr>
        <w:t xml:space="preserve">Envergure de du contrôle </w:t>
      </w:r>
    </w:p>
    <w:p w:rsidR="00B6654E" w:rsidRDefault="00250301">
      <w:pPr>
        <w:keepNext/>
        <w:keepLines/>
        <w:spacing w:before="380" w:after="120"/>
        <w:ind w:left="720" w:hanging="720"/>
        <w:outlineLvl w:val="2"/>
        <w:rPr>
          <w:rFonts w:eastAsiaTheme="majorEastAsia" w:cstheme="majorBidi"/>
          <w:b/>
          <w:bCs/>
          <w:sz w:val="24"/>
          <w:lang w:val="fr-CH"/>
        </w:rPr>
      </w:pPr>
      <w:r>
        <w:rPr>
          <w:rFonts w:eastAsiaTheme="majorEastAsia" w:cstheme="majorBidi"/>
          <w:b/>
          <w:bCs/>
          <w:sz w:val="24"/>
          <w:lang w:val="fr-CH"/>
        </w:rPr>
        <w:t xml:space="preserve">2.1 Équipements de service </w:t>
      </w: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Le contrôle a permis de constater l’existence des équipements/dispositifs nécessaires à la fabrication de citernes :</w:t>
      </w:r>
    </w:p>
    <w:p w:rsidR="00B6654E" w:rsidRDefault="00B6654E">
      <w:pPr>
        <w:autoSpaceDE w:val="0"/>
        <w:autoSpaceDN w:val="0"/>
        <w:adjustRightInd w:val="0"/>
        <w:spacing w:line="240" w:lineRule="auto"/>
        <w:ind w:left="426"/>
        <w:rPr>
          <w:rFonts w:cs="Arial"/>
          <w:color w:val="000000"/>
          <w:lang w:val="fr-CH" w:eastAsia="en-US"/>
        </w:rPr>
      </w:pP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1292252199"/>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Atelier (locaux fermés</w:t>
      </w:r>
      <w:r>
        <w:rPr>
          <w:rFonts w:cs="Arial"/>
          <w:color w:val="000000"/>
          <w:lang w:val="fr-CH" w:eastAsia="en-US"/>
        </w:rPr>
        <w:t>)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383530775"/>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Dispositif de stockage et de séchage des produits </w:t>
      </w:r>
      <w:r>
        <w:rPr>
          <w:rFonts w:cs="Arial"/>
          <w:color w:val="000000"/>
          <w:lang w:val="fr-CH" w:eastAsia="en-US"/>
        </w:rPr>
        <w:t>consommables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1018628631"/>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Outils de levage pour l’assemblage et le </w:t>
      </w:r>
      <w:r>
        <w:rPr>
          <w:rFonts w:cs="Arial"/>
          <w:color w:val="000000"/>
          <w:lang w:val="fr-CH" w:eastAsia="en-US"/>
        </w:rPr>
        <w:t>transport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1314519251"/>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Machines et outils (préparation des cordons de soudure</w:t>
      </w:r>
      <w:r>
        <w:rPr>
          <w:rFonts w:cs="Arial"/>
          <w:color w:val="000000"/>
          <w:lang w:val="fr-CH" w:eastAsia="en-US"/>
        </w:rPr>
        <w:t>)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516514854"/>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Appareils et installations de soudage et de </w:t>
      </w:r>
      <w:r>
        <w:rPr>
          <w:rFonts w:cs="Arial"/>
          <w:color w:val="000000"/>
          <w:lang w:val="fr-CH" w:eastAsia="en-US"/>
        </w:rPr>
        <w:t>coupe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1379513530"/>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Dispositifs de soudage et de </w:t>
      </w:r>
      <w:r>
        <w:rPr>
          <w:rFonts w:cs="Arial"/>
          <w:color w:val="000000"/>
          <w:lang w:val="fr-CH" w:eastAsia="en-US"/>
        </w:rPr>
        <w:t>coupe ;</w:t>
      </w:r>
      <w:r w:rsidR="00250301">
        <w:rPr>
          <w:rFonts w:cs="Arial"/>
          <w:color w:val="000000"/>
          <w:lang w:val="fr-CH" w:eastAsia="en-US"/>
        </w:rPr>
        <w:t xml:space="preserve"> </w:t>
      </w:r>
    </w:p>
    <w:p w:rsidR="00B6654E" w:rsidRDefault="003756C8" w:rsidP="00250301">
      <w:pPr>
        <w:autoSpaceDE w:val="0"/>
        <w:autoSpaceDN w:val="0"/>
        <w:adjustRightInd w:val="0"/>
        <w:spacing w:after="183" w:line="240" w:lineRule="auto"/>
        <w:ind w:left="426"/>
        <w:rPr>
          <w:rFonts w:cs="Arial"/>
          <w:color w:val="000000"/>
          <w:lang w:val="fr-CH" w:eastAsia="en-US"/>
        </w:rPr>
      </w:pPr>
      <w:sdt>
        <w:sdtPr>
          <w:rPr>
            <w:sz w:val="22"/>
            <w:szCs w:val="22"/>
            <w:lang w:val="fr-CH"/>
          </w:rPr>
          <w:id w:val="-1623918342"/>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Équipements de traitement </w:t>
      </w:r>
      <w:r>
        <w:rPr>
          <w:rFonts w:cs="Arial"/>
          <w:color w:val="000000"/>
          <w:lang w:val="fr-CH" w:eastAsia="en-US"/>
        </w:rPr>
        <w:t>thermique ;</w:t>
      </w:r>
    </w:p>
    <w:p w:rsidR="00B6654E" w:rsidRDefault="003756C8" w:rsidP="00250301">
      <w:pPr>
        <w:autoSpaceDE w:val="0"/>
        <w:autoSpaceDN w:val="0"/>
        <w:adjustRightInd w:val="0"/>
        <w:spacing w:line="240" w:lineRule="auto"/>
        <w:ind w:left="426"/>
        <w:rPr>
          <w:rFonts w:cs="Arial"/>
          <w:color w:val="000000"/>
          <w:lang w:val="fr-CH" w:eastAsia="en-US"/>
        </w:rPr>
      </w:pPr>
      <w:sdt>
        <w:sdtPr>
          <w:rPr>
            <w:sz w:val="22"/>
            <w:szCs w:val="22"/>
            <w:lang w:val="fr-CH"/>
          </w:rPr>
          <w:id w:val="-200395629"/>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Installations de contrôle </w:t>
      </w:r>
    </w:p>
    <w:p w:rsidR="00B6654E" w:rsidRDefault="00B6654E">
      <w:pPr>
        <w:spacing w:line="240" w:lineRule="auto"/>
        <w:ind w:left="426"/>
        <w:rPr>
          <w:rFonts w:cs="Arial"/>
          <w:lang w:val="fr-CH"/>
        </w:rPr>
      </w:pPr>
    </w:p>
    <w:p w:rsidR="003756C8" w:rsidRDefault="003756C8">
      <w:pPr>
        <w:spacing w:after="200" w:line="276" w:lineRule="auto"/>
        <w:rPr>
          <w:rFonts w:eastAsiaTheme="majorEastAsia" w:cstheme="majorBidi"/>
          <w:b/>
          <w:bCs/>
          <w:sz w:val="24"/>
          <w:lang w:val="fr-CH"/>
        </w:rPr>
      </w:pPr>
      <w:r>
        <w:rPr>
          <w:rFonts w:eastAsiaTheme="majorEastAsia" w:cstheme="majorBidi"/>
          <w:b/>
          <w:bCs/>
          <w:sz w:val="24"/>
          <w:lang w:val="fr-CH"/>
        </w:rPr>
        <w:br w:type="page"/>
      </w:r>
    </w:p>
    <w:p w:rsidR="00B6654E" w:rsidRDefault="00250301">
      <w:pPr>
        <w:keepNext/>
        <w:keepLines/>
        <w:spacing w:before="380" w:after="120"/>
        <w:ind w:left="720" w:hanging="720"/>
        <w:contextualSpacing/>
        <w:outlineLvl w:val="2"/>
        <w:rPr>
          <w:rFonts w:eastAsiaTheme="majorEastAsia" w:cstheme="majorBidi"/>
          <w:b/>
          <w:bCs/>
          <w:sz w:val="24"/>
          <w:lang w:val="fr-CH"/>
        </w:rPr>
      </w:pPr>
      <w:r>
        <w:rPr>
          <w:rFonts w:eastAsiaTheme="majorEastAsia" w:cstheme="majorBidi"/>
          <w:b/>
          <w:bCs/>
          <w:sz w:val="24"/>
          <w:lang w:val="fr-CH"/>
        </w:rPr>
        <w:lastRenderedPageBreak/>
        <w:t xml:space="preserve">2.2 Personnel de soudage et de contrôle technique </w:t>
      </w:r>
    </w:p>
    <w:p w:rsidR="00B6654E" w:rsidRDefault="00B6654E">
      <w:pPr>
        <w:autoSpaceDE w:val="0"/>
        <w:autoSpaceDN w:val="0"/>
        <w:adjustRightInd w:val="0"/>
        <w:spacing w:line="240" w:lineRule="auto"/>
        <w:rPr>
          <w:rFonts w:cs="Arial"/>
          <w:color w:val="000000"/>
          <w:lang w:val="fr-CH" w:eastAsia="en-US"/>
        </w:rPr>
      </w:pPr>
    </w:p>
    <w:p w:rsidR="00B6654E" w:rsidRDefault="00250301" w:rsidP="003756C8">
      <w:pPr>
        <w:autoSpaceDE w:val="0"/>
        <w:autoSpaceDN w:val="0"/>
        <w:adjustRightInd w:val="0"/>
        <w:spacing w:line="240" w:lineRule="auto"/>
        <w:ind w:left="567" w:hanging="567"/>
        <w:rPr>
          <w:rFonts w:cs="Arial"/>
          <w:color w:val="000000"/>
          <w:lang w:val="fr-CH" w:eastAsia="en-US"/>
        </w:rPr>
      </w:pPr>
      <w:r>
        <w:rPr>
          <w:rFonts w:cs="Arial"/>
          <w:color w:val="000000"/>
          <w:lang w:val="fr-CH" w:eastAsia="en-US"/>
        </w:rPr>
        <w:t>2.2.1</w:t>
      </w:r>
      <w:r>
        <w:rPr>
          <w:rFonts w:cs="Arial"/>
          <w:color w:val="000000"/>
          <w:lang w:val="fr-CH" w:eastAsia="en-US"/>
        </w:rPr>
        <w:tab/>
        <w:t xml:space="preserve">Soudeurs / opérateurs </w:t>
      </w:r>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soudeurs sont certifiés selon la norme / les normes </w:t>
      </w:r>
    </w:p>
    <w:p w:rsidR="00B6654E" w:rsidRDefault="003756C8" w:rsidP="00250301">
      <w:pPr>
        <w:autoSpaceDE w:val="0"/>
        <w:autoSpaceDN w:val="0"/>
        <w:adjustRightInd w:val="0"/>
        <w:spacing w:before="120" w:line="240" w:lineRule="auto"/>
        <w:ind w:left="851" w:hanging="425"/>
        <w:rPr>
          <w:rFonts w:cs="Arial"/>
          <w:color w:val="000000"/>
          <w:lang w:val="fr-CH" w:eastAsia="en-US"/>
        </w:rPr>
      </w:pPr>
      <w:sdt>
        <w:sdtPr>
          <w:rPr>
            <w:sz w:val="22"/>
            <w:szCs w:val="22"/>
            <w:lang w:val="fr-CH"/>
          </w:rPr>
          <w:id w:val="996918768"/>
          <w14:checkbox>
            <w14:checked w14:val="0"/>
            <w14:checkedState w14:val="2612" w14:font="MS Gothic"/>
            <w14:uncheckedState w14:val="2610" w14:font="MS Gothic"/>
          </w14:checkbox>
        </w:sdtPr>
        <w:sdtEndPr/>
        <w:sdtContent>
          <w:r w:rsidR="00250301" w:rsidRPr="009F3AC4">
            <w:rPr>
              <w:rFonts w:ascii="MS Gothic" w:eastAsia="MS Gothic" w:hAnsi="MS Gothic" w:hint="eastAsia"/>
              <w:sz w:val="22"/>
              <w:szCs w:val="22"/>
              <w:lang w:val="fr-CH"/>
            </w:rPr>
            <w:t>☐</w:t>
          </w:r>
        </w:sdtContent>
      </w:sdt>
      <w:r w:rsidR="00250301" w:rsidRPr="009F3AC4">
        <w:rPr>
          <w:sz w:val="22"/>
          <w:szCs w:val="22"/>
          <w:lang w:val="fr-CH"/>
        </w:rPr>
        <w:tab/>
      </w:r>
      <w:r w:rsidR="00250301">
        <w:rPr>
          <w:rFonts w:cs="Arial"/>
          <w:color w:val="000000"/>
          <w:lang w:val="fr-CH" w:eastAsia="en-US"/>
        </w:rPr>
        <w:t xml:space="preserve">EN ISO 9606-1 </w:t>
      </w:r>
      <w:proofErr w:type="spellStart"/>
      <w:r w:rsidR="00250301">
        <w:rPr>
          <w:rFonts w:cs="Arial"/>
          <w:color w:val="000000"/>
          <w:lang w:val="fr-CH" w:eastAsia="en-US"/>
        </w:rPr>
        <w:t>resp</w:t>
      </w:r>
      <w:proofErr w:type="spellEnd"/>
      <w:r w:rsidR="00250301">
        <w:rPr>
          <w:rFonts w:cs="Arial"/>
          <w:color w:val="000000"/>
          <w:lang w:val="fr-CH" w:eastAsia="en-US"/>
        </w:rPr>
        <w:t xml:space="preserve">. EN 287-1 Épreuve de qualification des soudeurs - Soudage par fusion - Partie </w:t>
      </w:r>
      <w:proofErr w:type="gramStart"/>
      <w:r w:rsidR="00250301">
        <w:rPr>
          <w:rFonts w:cs="Arial"/>
          <w:color w:val="000000"/>
          <w:lang w:val="fr-CH" w:eastAsia="en-US"/>
        </w:rPr>
        <w:t>1:</w:t>
      </w:r>
      <w:proofErr w:type="gramEnd"/>
      <w:r w:rsidR="00250301">
        <w:rPr>
          <w:rFonts w:cs="Arial"/>
          <w:color w:val="000000"/>
          <w:lang w:val="fr-CH" w:eastAsia="en-US"/>
        </w:rPr>
        <w:t xml:space="preserve"> aciers </w:t>
      </w:r>
    </w:p>
    <w:p w:rsidR="00B6654E" w:rsidRDefault="003756C8" w:rsidP="00250301">
      <w:pPr>
        <w:autoSpaceDE w:val="0"/>
        <w:autoSpaceDN w:val="0"/>
        <w:adjustRightInd w:val="0"/>
        <w:spacing w:before="120" w:line="240" w:lineRule="auto"/>
        <w:ind w:left="851" w:hanging="425"/>
        <w:rPr>
          <w:rFonts w:cs="Arial"/>
          <w:color w:val="000000"/>
          <w:lang w:val="fr-CH" w:eastAsia="en-US"/>
        </w:rPr>
      </w:pPr>
      <w:sdt>
        <w:sdtPr>
          <w:rPr>
            <w:sz w:val="22"/>
            <w:szCs w:val="22"/>
            <w:lang w:val="fr-CH"/>
          </w:rPr>
          <w:id w:val="-526725501"/>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EN ISO 9606-2 Épreuve de qualification des soudeurs - Soudage par fusion – Partie </w:t>
      </w:r>
      <w:r>
        <w:rPr>
          <w:rFonts w:cs="Arial"/>
          <w:color w:val="000000"/>
          <w:lang w:val="fr-CH" w:eastAsia="en-US"/>
        </w:rPr>
        <w:t>2 :</w:t>
      </w:r>
      <w:r w:rsidR="00250301">
        <w:rPr>
          <w:rFonts w:cs="Arial"/>
          <w:color w:val="000000"/>
          <w:lang w:val="fr-CH" w:eastAsia="en-US"/>
        </w:rPr>
        <w:t xml:space="preserve"> aluminium et alliages d’aluminium </w:t>
      </w:r>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opérateurs sont certifiés selon la norme </w:t>
      </w:r>
    </w:p>
    <w:p w:rsidR="00B6654E" w:rsidRDefault="003756C8" w:rsidP="00250301">
      <w:pPr>
        <w:autoSpaceDE w:val="0"/>
        <w:autoSpaceDN w:val="0"/>
        <w:adjustRightInd w:val="0"/>
        <w:spacing w:before="120" w:line="240" w:lineRule="auto"/>
        <w:ind w:left="851" w:hanging="425"/>
        <w:rPr>
          <w:rFonts w:cs="Arial"/>
          <w:color w:val="000000"/>
          <w:lang w:val="fr-CH" w:eastAsia="en-US"/>
        </w:rPr>
      </w:pPr>
      <w:sdt>
        <w:sdtPr>
          <w:rPr>
            <w:sz w:val="22"/>
            <w:szCs w:val="22"/>
            <w:lang w:val="fr-CH"/>
          </w:rPr>
          <w:id w:val="-774554656"/>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EN ISO 14732 Personnel en soudage - Épreuve de qualification des opérateurs soudeurs et des régleurs en soudage pour le soudage mécanisé et le soudage automatique des matériaux métalliques</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spacing w:after="120" w:line="240" w:lineRule="auto"/>
        <w:ind w:left="425"/>
        <w:rPr>
          <w:lang w:val="fr-CH"/>
        </w:rPr>
      </w:pPr>
      <w:r>
        <w:rPr>
          <w:rFonts w:cs="Arial"/>
          <w:color w:val="000000"/>
          <w:lang w:val="fr-CH" w:eastAsia="en-US"/>
        </w:rPr>
        <w:t xml:space="preserve">Il y a lieu d’indiquer dans un tableau les données suivantes relatives aux soudeurs </w:t>
      </w:r>
      <w:r w:rsidR="003756C8">
        <w:rPr>
          <w:rFonts w:cs="Arial"/>
          <w:color w:val="000000"/>
          <w:lang w:val="fr-CH" w:eastAsia="en-US"/>
        </w:rPr>
        <w:t>qualifiés</w:t>
      </w:r>
      <w:r w:rsidR="003756C8">
        <w:rPr>
          <w:lang w:val="fr-CH"/>
        </w:rPr>
        <w:t> :</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Nom du soudeur</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Date du contrôle</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Procédure de soudage</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Type de cordon de soudure</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Groupe de matériau (EN 287-1) / Métaux d’apport (</w:t>
      </w:r>
      <w:r>
        <w:rPr>
          <w:lang w:val="fr-CH"/>
        </w:rPr>
        <w:t>EN ISO 9606-1)</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Épaisseur du matériau qualifiée</w:t>
      </w:r>
    </w:p>
    <w:p w:rsidR="00B6654E" w:rsidRDefault="00250301">
      <w:pPr>
        <w:numPr>
          <w:ilvl w:val="0"/>
          <w:numId w:val="19"/>
        </w:numPr>
        <w:tabs>
          <w:tab w:val="clear" w:pos="1069"/>
        </w:tabs>
        <w:spacing w:after="120" w:line="240" w:lineRule="auto"/>
        <w:ind w:left="851"/>
        <w:rPr>
          <w:rFonts w:cs="Arial"/>
          <w:color w:val="000000"/>
          <w:lang w:val="fr-CH" w:eastAsia="en-US"/>
        </w:rPr>
      </w:pPr>
      <w:r>
        <w:rPr>
          <w:rFonts w:cs="Arial"/>
          <w:color w:val="000000"/>
          <w:lang w:val="fr-CH" w:eastAsia="en-US"/>
        </w:rPr>
        <w:t>Position de soudage</w:t>
      </w:r>
    </w:p>
    <w:p w:rsidR="00B6654E" w:rsidRDefault="00250301">
      <w:pPr>
        <w:spacing w:before="120" w:after="120" w:line="240" w:lineRule="auto"/>
        <w:ind w:left="426"/>
        <w:jc w:val="both"/>
        <w:rPr>
          <w:rFonts w:cs="Arial"/>
          <w:color w:val="000000"/>
          <w:lang w:val="fr-CH" w:eastAsia="en-US"/>
        </w:rPr>
      </w:pPr>
      <w:r>
        <w:rPr>
          <w:rFonts w:cs="Arial"/>
          <w:color w:val="000000"/>
          <w:lang w:val="fr-CH" w:eastAsia="en-US"/>
        </w:rPr>
        <w:t>Cette liste assortie des documents afférents doit pouvoir être présentée à tout moment à l’inspecteur de l’OEC. Elle doit être remise à l’OEC lors de l’audit ou après modification.</w:t>
      </w:r>
    </w:p>
    <w:p w:rsidR="00B6654E" w:rsidRDefault="00250301">
      <w:pPr>
        <w:spacing w:line="240" w:lineRule="auto"/>
        <w:ind w:left="426"/>
        <w:rPr>
          <w:lang w:val="fr-CH"/>
        </w:rPr>
      </w:pPr>
      <w:r>
        <w:rPr>
          <w:lang w:val="fr-CH"/>
        </w:rPr>
        <w:t xml:space="preserve">La liste des soudeurs qualifiés est jointe au présent rapport de contrôle, dans l’annexe 1. </w:t>
      </w:r>
    </w:p>
    <w:p w:rsidR="00B6654E" w:rsidRDefault="00B6654E">
      <w:pPr>
        <w:spacing w:line="240" w:lineRule="auto"/>
        <w:ind w:left="426"/>
        <w:rPr>
          <w:lang w:val="fr-CH"/>
        </w:rPr>
      </w:pPr>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 xml:space="preserve">2.2.2 Coordination de soudage </w:t>
      </w:r>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La coordination et la définition du descriptif de travail indiquant toutes les activités de soudage liées au processus de fabrication ont été attestées selon la norme DIN EN ISO 14731.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L’attestation des connaissances techniques étendues a été présentée et est jointe dans l’annexe 2 de ce rapport de contrôle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Est nommé responsable de la coordination du soudage </w:t>
      </w:r>
    </w:p>
    <w:p w:rsidR="00B6654E" w:rsidRDefault="00250301" w:rsidP="003756C8">
      <w:pPr>
        <w:autoSpaceDE w:val="0"/>
        <w:autoSpaceDN w:val="0"/>
        <w:adjustRightInd w:val="0"/>
        <w:spacing w:before="120" w:line="240" w:lineRule="auto"/>
        <w:ind w:left="425"/>
        <w:rPr>
          <w:rFonts w:cs="Arial"/>
          <w:color w:val="000000"/>
          <w:lang w:val="fr-CH" w:eastAsia="en-US"/>
        </w:rPr>
      </w:pPr>
      <w:r>
        <w:rPr>
          <w:rFonts w:cs="Arial"/>
          <w:color w:val="000000"/>
          <w:lang w:val="fr-CH" w:eastAsia="en-US"/>
        </w:rPr>
        <w:t xml:space="preserve">Monsieur </w:t>
      </w:r>
      <w:sdt>
        <w:sdtPr>
          <w:rPr>
            <w:rFonts w:cs="Arial"/>
            <w:color w:val="000000"/>
            <w:sz w:val="22"/>
            <w:szCs w:val="22"/>
            <w:lang w:val="fr-CH" w:eastAsia="en-US"/>
          </w:rPr>
          <w:id w:val="-385567228"/>
          <w:placeholder>
            <w:docPart w:val="E35427BA15DF45A580996E37C55A592A"/>
          </w:placeholder>
          <w:showingPlcHdr/>
        </w:sdtPr>
        <w:sdtEndPr>
          <w:rPr>
            <w:sz w:val="20"/>
            <w:szCs w:val="20"/>
          </w:r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sidR="003756C8">
        <w:rPr>
          <w:rFonts w:cs="Arial"/>
          <w:color w:val="000000"/>
          <w:sz w:val="22"/>
          <w:szCs w:val="22"/>
          <w:lang w:val="fr-CH" w:eastAsia="en-US"/>
        </w:rPr>
        <w:tab/>
      </w:r>
      <w:r w:rsidR="003756C8">
        <w:rPr>
          <w:rFonts w:cs="Arial"/>
          <w:color w:val="000000"/>
          <w:sz w:val="22"/>
          <w:szCs w:val="22"/>
          <w:lang w:val="fr-CH" w:eastAsia="en-US"/>
        </w:rPr>
        <w:tab/>
      </w:r>
      <w:r>
        <w:rPr>
          <w:rFonts w:cs="Arial"/>
          <w:color w:val="000000"/>
          <w:lang w:val="fr-CH" w:eastAsia="en-US"/>
        </w:rPr>
        <w:t xml:space="preserve">Qualification </w:t>
      </w:r>
      <w:sdt>
        <w:sdtPr>
          <w:rPr>
            <w:rFonts w:cs="Arial"/>
            <w:color w:val="000000"/>
            <w:sz w:val="22"/>
            <w:szCs w:val="22"/>
            <w:lang w:val="fr-CH" w:eastAsia="en-US"/>
          </w:rPr>
          <w:id w:val="-801074097"/>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Pr>
          <w:rFonts w:cs="Arial"/>
          <w:color w:val="000000"/>
          <w:lang w:val="fr-CH" w:eastAsia="en-US"/>
        </w:rPr>
        <w:t xml:space="preserve">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proofErr w:type="gramStart"/>
      <w:r>
        <w:rPr>
          <w:rFonts w:cs="Arial"/>
          <w:color w:val="000000"/>
          <w:lang w:val="fr-CH" w:eastAsia="en-US"/>
        </w:rPr>
        <w:t>et</w:t>
      </w:r>
      <w:proofErr w:type="gramEnd"/>
      <w:r>
        <w:rPr>
          <w:rFonts w:cs="Arial"/>
          <w:color w:val="000000"/>
          <w:lang w:val="fr-CH" w:eastAsia="en-US"/>
        </w:rPr>
        <w:t xml:space="preserve"> son suppléant </w:t>
      </w:r>
    </w:p>
    <w:p w:rsidR="00B6654E" w:rsidRDefault="00250301" w:rsidP="003756C8">
      <w:pPr>
        <w:autoSpaceDE w:val="0"/>
        <w:autoSpaceDN w:val="0"/>
        <w:adjustRightInd w:val="0"/>
        <w:spacing w:before="120" w:line="240" w:lineRule="auto"/>
        <w:ind w:left="425"/>
        <w:rPr>
          <w:rFonts w:cs="Arial"/>
          <w:color w:val="000000"/>
          <w:lang w:val="fr-CH" w:eastAsia="en-US"/>
        </w:rPr>
      </w:pPr>
      <w:r>
        <w:rPr>
          <w:rFonts w:cs="Arial"/>
          <w:color w:val="000000"/>
          <w:lang w:val="fr-CH" w:eastAsia="en-US"/>
        </w:rPr>
        <w:t xml:space="preserve">Monsieur </w:t>
      </w:r>
      <w:sdt>
        <w:sdtPr>
          <w:rPr>
            <w:rFonts w:cs="Arial"/>
            <w:color w:val="000000"/>
            <w:sz w:val="22"/>
            <w:szCs w:val="22"/>
            <w:lang w:val="fr-CH" w:eastAsia="en-US"/>
          </w:rPr>
          <w:id w:val="1945505492"/>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sidR="003756C8">
        <w:rPr>
          <w:rFonts w:cs="Arial"/>
          <w:color w:val="000000"/>
          <w:sz w:val="22"/>
          <w:szCs w:val="22"/>
          <w:lang w:val="fr-CH" w:eastAsia="en-US"/>
        </w:rPr>
        <w:tab/>
      </w:r>
      <w:r w:rsidR="003756C8">
        <w:rPr>
          <w:rFonts w:cs="Arial"/>
          <w:color w:val="000000"/>
          <w:sz w:val="22"/>
          <w:szCs w:val="22"/>
          <w:lang w:val="fr-CH" w:eastAsia="en-US"/>
        </w:rPr>
        <w:tab/>
      </w:r>
      <w:r>
        <w:rPr>
          <w:rFonts w:cs="Arial"/>
          <w:color w:val="000000"/>
          <w:lang w:val="fr-CH" w:eastAsia="en-US"/>
        </w:rPr>
        <w:t>Qualification</w:t>
      </w:r>
      <w:sdt>
        <w:sdtPr>
          <w:rPr>
            <w:rFonts w:cs="Arial"/>
            <w:color w:val="000000"/>
            <w:sz w:val="22"/>
            <w:szCs w:val="22"/>
            <w:lang w:val="fr-CH" w:eastAsia="en-US"/>
          </w:rPr>
          <w:id w:val="1821374952"/>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p>
    <w:p w:rsidR="00B6654E" w:rsidRDefault="00B6654E">
      <w:pPr>
        <w:autoSpaceDE w:val="0"/>
        <w:autoSpaceDN w:val="0"/>
        <w:adjustRightInd w:val="0"/>
        <w:spacing w:line="240" w:lineRule="auto"/>
        <w:rPr>
          <w:rFonts w:cs="Arial"/>
          <w:color w:val="000000"/>
          <w:lang w:val="fr-CH" w:eastAsia="en-US"/>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2.2.3 Personnel de contrôle</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contrôles des cordons de soudure ont été réalisés par du personnel qualifié selon EN ISO 9712.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procédures de contrôle ont été élaborées par une personne qualifiée de degré 3. </w:t>
      </w: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rapports de contrôle ont été signés par une personne qualifiée de degré 2.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Est nommé contrôleur</w:t>
      </w:r>
    </w:p>
    <w:p w:rsidR="00B6654E" w:rsidRDefault="00250301" w:rsidP="003756C8">
      <w:pPr>
        <w:autoSpaceDE w:val="0"/>
        <w:autoSpaceDN w:val="0"/>
        <w:adjustRightInd w:val="0"/>
        <w:spacing w:before="120" w:line="240" w:lineRule="auto"/>
        <w:ind w:left="425"/>
        <w:rPr>
          <w:rFonts w:cs="Arial"/>
          <w:color w:val="000000"/>
          <w:lang w:val="fr-CH" w:eastAsia="en-US"/>
        </w:rPr>
      </w:pPr>
      <w:r>
        <w:rPr>
          <w:rFonts w:cs="Arial"/>
          <w:color w:val="000000"/>
          <w:lang w:val="fr-CH" w:eastAsia="en-US"/>
        </w:rPr>
        <w:t xml:space="preserve">Monsieur </w:t>
      </w:r>
      <w:sdt>
        <w:sdtPr>
          <w:rPr>
            <w:rFonts w:cs="Arial"/>
            <w:color w:val="000000"/>
            <w:sz w:val="22"/>
            <w:szCs w:val="22"/>
            <w:lang w:val="fr-CH" w:eastAsia="en-US"/>
          </w:rPr>
          <w:id w:val="-431203709"/>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sidR="003756C8">
        <w:rPr>
          <w:rFonts w:cs="Arial"/>
          <w:color w:val="000000"/>
          <w:sz w:val="22"/>
          <w:szCs w:val="22"/>
          <w:lang w:val="fr-CH" w:eastAsia="en-US"/>
        </w:rPr>
        <w:tab/>
      </w:r>
      <w:r w:rsidR="003756C8">
        <w:rPr>
          <w:rFonts w:cs="Arial"/>
          <w:color w:val="000000"/>
          <w:sz w:val="22"/>
          <w:szCs w:val="22"/>
          <w:lang w:val="fr-CH" w:eastAsia="en-US"/>
        </w:rPr>
        <w:tab/>
      </w:r>
      <w:r>
        <w:rPr>
          <w:rFonts w:cs="Arial"/>
          <w:color w:val="000000"/>
          <w:lang w:val="fr-CH" w:eastAsia="en-US"/>
        </w:rPr>
        <w:t xml:space="preserve">Qualification </w:t>
      </w:r>
      <w:sdt>
        <w:sdtPr>
          <w:rPr>
            <w:rFonts w:cs="Arial"/>
            <w:color w:val="000000"/>
            <w:lang w:val="fr-CH" w:eastAsia="en-US"/>
          </w:rPr>
          <w:id w:val="1791318095"/>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p>
    <w:p w:rsidR="00B6654E" w:rsidRDefault="00250301" w:rsidP="003756C8">
      <w:pPr>
        <w:autoSpaceDE w:val="0"/>
        <w:autoSpaceDN w:val="0"/>
        <w:adjustRightInd w:val="0"/>
        <w:spacing w:before="120" w:line="240" w:lineRule="auto"/>
        <w:ind w:left="425"/>
        <w:rPr>
          <w:rFonts w:cs="Arial"/>
          <w:color w:val="000000"/>
          <w:lang w:val="fr-CH" w:eastAsia="en-US"/>
        </w:rPr>
      </w:pPr>
      <w:r>
        <w:rPr>
          <w:rFonts w:cs="Arial"/>
          <w:color w:val="000000"/>
          <w:lang w:val="fr-CH" w:eastAsia="en-US"/>
        </w:rPr>
        <w:lastRenderedPageBreak/>
        <w:t xml:space="preserve">Monsieur </w:t>
      </w:r>
      <w:sdt>
        <w:sdtPr>
          <w:rPr>
            <w:rFonts w:cs="Arial"/>
            <w:color w:val="000000"/>
            <w:lang w:val="fr-CH" w:eastAsia="en-US"/>
          </w:rPr>
          <w:id w:val="-635098428"/>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sidR="003756C8">
        <w:rPr>
          <w:rFonts w:cs="Arial"/>
          <w:color w:val="000000"/>
          <w:lang w:val="fr-CH" w:eastAsia="en-US"/>
        </w:rPr>
        <w:tab/>
      </w:r>
      <w:r w:rsidR="003756C8">
        <w:rPr>
          <w:rFonts w:cs="Arial"/>
          <w:color w:val="000000"/>
          <w:lang w:val="fr-CH" w:eastAsia="en-US"/>
        </w:rPr>
        <w:tab/>
      </w:r>
      <w:r>
        <w:rPr>
          <w:rFonts w:cs="Arial"/>
          <w:color w:val="000000"/>
          <w:lang w:val="fr-CH" w:eastAsia="en-US"/>
        </w:rPr>
        <w:t xml:space="preserve">Qualification </w:t>
      </w:r>
      <w:sdt>
        <w:sdtPr>
          <w:rPr>
            <w:rFonts w:cs="Arial"/>
            <w:color w:val="000000"/>
            <w:sz w:val="22"/>
            <w:szCs w:val="22"/>
            <w:lang w:val="fr-CH" w:eastAsia="en-US"/>
          </w:rPr>
          <w:id w:val="-1971576411"/>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p>
    <w:p w:rsidR="00B6654E" w:rsidRDefault="00B6654E">
      <w:pPr>
        <w:spacing w:line="240" w:lineRule="auto"/>
        <w:rPr>
          <w:rFonts w:cs="Arial"/>
          <w:lang w:val="fr-CH"/>
        </w:rPr>
      </w:pPr>
    </w:p>
    <w:p w:rsidR="00B6654E" w:rsidRDefault="00B6654E">
      <w:pPr>
        <w:spacing w:line="240" w:lineRule="auto"/>
        <w:ind w:left="426"/>
        <w:rPr>
          <w:rFonts w:cs="Arial"/>
          <w:lang w:val="fr-CH"/>
        </w:rPr>
      </w:pPr>
    </w:p>
    <w:p w:rsidR="00B6654E" w:rsidRDefault="00250301">
      <w:pPr>
        <w:autoSpaceDE w:val="0"/>
        <w:autoSpaceDN w:val="0"/>
        <w:adjustRightInd w:val="0"/>
        <w:spacing w:line="240" w:lineRule="auto"/>
        <w:rPr>
          <w:rFonts w:cs="Arial"/>
          <w:color w:val="000000"/>
          <w:lang w:val="fr-CH" w:eastAsia="en-US"/>
        </w:rPr>
      </w:pPr>
      <w:r>
        <w:rPr>
          <w:rFonts w:cs="Arial"/>
          <w:color w:val="000000"/>
          <w:lang w:val="fr-CH" w:eastAsia="en-US"/>
        </w:rPr>
        <w:t>2.2.4 Contr</w:t>
      </w:r>
      <w:r w:rsidR="003756C8">
        <w:rPr>
          <w:rFonts w:cs="Arial"/>
          <w:color w:val="000000"/>
          <w:lang w:val="fr-CH" w:eastAsia="en-US"/>
        </w:rPr>
        <w:t>ôles des procédures de soudage</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contrôles des procédures de soudage énumérés dans la liste de l’annexe 3 de ce rapport de contrôle satisfont aux exigences des 6.8.2.1.10 et 6.8.2.1.23 du </w:t>
      </w:r>
      <w:proofErr w:type="spellStart"/>
      <w:r>
        <w:rPr>
          <w:rFonts w:cs="Arial"/>
          <w:color w:val="000000"/>
          <w:lang w:val="fr-CH" w:eastAsia="en-US"/>
        </w:rPr>
        <w:t>RID</w:t>
      </w:r>
      <w:proofErr w:type="spellEnd"/>
      <w:r>
        <w:rPr>
          <w:rFonts w:cs="Arial"/>
          <w:color w:val="000000"/>
          <w:lang w:val="fr-CH" w:eastAsia="en-US"/>
        </w:rPr>
        <w:t>/</w:t>
      </w:r>
      <w:proofErr w:type="spellStart"/>
      <w:proofErr w:type="gramStart"/>
      <w:r>
        <w:rPr>
          <w:rFonts w:cs="Arial"/>
          <w:color w:val="000000"/>
          <w:lang w:val="fr-CH" w:eastAsia="en-US"/>
        </w:rPr>
        <w:t>ADR</w:t>
      </w:r>
      <w:proofErr w:type="spellEnd"/>
      <w:r>
        <w:rPr>
          <w:rFonts w:cs="Arial"/>
          <w:color w:val="000000"/>
          <w:lang w:val="fr-CH" w:eastAsia="en-US"/>
        </w:rPr>
        <w:t>:</w:t>
      </w:r>
      <w:proofErr w:type="gramEnd"/>
      <w:r>
        <w:rPr>
          <w:rFonts w:cs="Arial"/>
          <w:color w:val="000000"/>
          <w:lang w:val="fr-CH" w:eastAsia="en-US"/>
        </w:rPr>
        <w:t xml:space="preserve"> </w:t>
      </w:r>
    </w:p>
    <w:p w:rsidR="00B6654E" w:rsidRDefault="00B6654E">
      <w:pPr>
        <w:spacing w:line="240" w:lineRule="auto"/>
        <w:ind w:left="426"/>
        <w:rPr>
          <w:lang w:val="fr-CH"/>
        </w:rPr>
      </w:pPr>
    </w:p>
    <w:p w:rsidR="00B6654E" w:rsidRDefault="00250301" w:rsidP="00250301">
      <w:pPr>
        <w:spacing w:after="120" w:line="240" w:lineRule="auto"/>
        <w:ind w:left="425"/>
        <w:rPr>
          <w:lang w:val="fr-CH"/>
        </w:rPr>
      </w:pPr>
      <w:r>
        <w:rPr>
          <w:lang w:val="fr-CH"/>
        </w:rPr>
        <w:t xml:space="preserve">A ce sujet, dans la liste précitée doivent être indiquées les données </w:t>
      </w:r>
      <w:r w:rsidR="003756C8">
        <w:rPr>
          <w:lang w:val="fr-CH"/>
        </w:rPr>
        <w:t>suivantes :</w:t>
      </w:r>
    </w:p>
    <w:p w:rsidR="00B6654E" w:rsidRDefault="00250301" w:rsidP="00250301">
      <w:pPr>
        <w:widowControl w:val="0"/>
        <w:numPr>
          <w:ilvl w:val="0"/>
          <w:numId w:val="17"/>
        </w:numPr>
        <w:spacing w:before="120" w:line="240" w:lineRule="auto"/>
        <w:ind w:left="850" w:hanging="357"/>
        <w:contextualSpacing/>
        <w:rPr>
          <w:rFonts w:eastAsiaTheme="minorHAnsi" w:cstheme="minorBidi"/>
          <w:lang w:val="fr-CH" w:eastAsia="en-US"/>
        </w:rPr>
      </w:pPr>
      <w:r>
        <w:rPr>
          <w:rFonts w:eastAsiaTheme="minorHAnsi" w:cstheme="minorBidi"/>
          <w:lang w:val="fr-CH" w:eastAsia="en-US"/>
        </w:rPr>
        <w:t>N° du rapport / désignation de la qualification de la procédure de soudage (</w:t>
      </w:r>
      <w:proofErr w:type="spellStart"/>
      <w:r>
        <w:rPr>
          <w:rFonts w:eastAsiaTheme="minorHAnsi" w:cstheme="minorBidi"/>
          <w:lang w:val="fr-CH" w:eastAsia="en-US"/>
        </w:rPr>
        <w:t>WPQR</w:t>
      </w:r>
      <w:proofErr w:type="spellEnd"/>
      <w:r>
        <w:rPr>
          <w:rFonts w:eastAsiaTheme="minorHAnsi" w:cstheme="minorBidi"/>
          <w:lang w:val="fr-CH" w:eastAsia="en-US"/>
        </w:rPr>
        <w:t>)</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 xml:space="preserve">Procédé de soudage selon EN ISO 4063 par ex. </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 xml:space="preserve">Groupe de matériau selon CEN ISO/TR 15608 </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 xml:space="preserve">Champ d’application de l’épaisseur du matériau qualifié </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 xml:space="preserve">Type de cordon de soudure </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Groupe de matériau (EN 287-1) / Métaux d’apport (EN ISO 9606-1)</w:t>
      </w:r>
    </w:p>
    <w:p w:rsidR="00B6654E" w:rsidRDefault="00250301" w:rsidP="00250301">
      <w:pPr>
        <w:numPr>
          <w:ilvl w:val="0"/>
          <w:numId w:val="17"/>
        </w:numPr>
        <w:autoSpaceDE w:val="0"/>
        <w:autoSpaceDN w:val="0"/>
        <w:adjustRightInd w:val="0"/>
        <w:spacing w:before="120" w:line="240" w:lineRule="auto"/>
        <w:ind w:left="850" w:hanging="357"/>
        <w:rPr>
          <w:rFonts w:cs="Arial"/>
          <w:color w:val="000000"/>
          <w:lang w:val="fr-CH" w:eastAsia="en-US"/>
        </w:rPr>
      </w:pPr>
      <w:r>
        <w:rPr>
          <w:rFonts w:cs="Arial"/>
          <w:color w:val="000000"/>
          <w:lang w:val="fr-CH" w:eastAsia="en-US"/>
        </w:rPr>
        <w:t>Positions de soudage</w:t>
      </w: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spacing w:line="240" w:lineRule="auto"/>
        <w:ind w:left="426"/>
        <w:rPr>
          <w:rFonts w:cs="Arial"/>
          <w:lang w:val="fr-CH"/>
        </w:rPr>
      </w:pPr>
    </w:p>
    <w:p w:rsidR="00B6654E" w:rsidRDefault="00250301">
      <w:pPr>
        <w:keepNext/>
        <w:numPr>
          <w:ilvl w:val="0"/>
          <w:numId w:val="16"/>
        </w:numPr>
        <w:ind w:left="426"/>
        <w:outlineLvl w:val="2"/>
        <w:rPr>
          <w:rFonts w:eastAsiaTheme="majorEastAsia" w:cstheme="majorBidi"/>
          <w:b/>
          <w:bCs/>
          <w:sz w:val="24"/>
          <w:lang w:val="fr-CH"/>
        </w:rPr>
      </w:pPr>
      <w:r>
        <w:rPr>
          <w:rFonts w:eastAsiaTheme="majorEastAsia" w:cstheme="majorBidi"/>
          <w:b/>
          <w:bCs/>
          <w:sz w:val="24"/>
          <w:lang w:val="fr-CH"/>
        </w:rPr>
        <w:t xml:space="preserve">Résultats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L’entreprise </w:t>
      </w:r>
      <w:sdt>
        <w:sdtPr>
          <w:rPr>
            <w:rFonts w:cs="Arial"/>
            <w:color w:val="000000"/>
            <w:sz w:val="22"/>
            <w:szCs w:val="22"/>
            <w:lang w:val="fr-CH" w:eastAsia="en-US"/>
          </w:rPr>
          <w:id w:val="2137456732"/>
          <w:placeholder>
            <w:docPart w:val="E35427BA15DF45A580996E37C55A592A"/>
          </w:placeholder>
          <w:showingPlcHdr/>
        </w:sdtPr>
        <w:sdtEndPr/>
        <w:sdtContent>
          <w:r w:rsidR="003756C8">
            <w:rPr>
              <w:rFonts w:eastAsiaTheme="minorHAnsi" w:cs="Arial"/>
              <w:color w:val="808080"/>
              <w:szCs w:val="24"/>
              <w:lang w:val="fr-CH" w:eastAsia="en-US"/>
            </w:rPr>
            <w:t>Saisir</w:t>
          </w:r>
          <w:r w:rsidR="003756C8" w:rsidRPr="003756C8">
            <w:rPr>
              <w:rFonts w:eastAsiaTheme="minorHAnsi" w:cs="Arial"/>
              <w:color w:val="808080"/>
              <w:szCs w:val="24"/>
              <w:lang w:val="fr-CH" w:eastAsia="en-US"/>
            </w:rPr>
            <w:t xml:space="preserve"> texte</w:t>
          </w:r>
        </w:sdtContent>
      </w:sdt>
      <w:r w:rsidR="003756C8">
        <w:rPr>
          <w:rFonts w:cs="Arial"/>
          <w:color w:val="000000"/>
          <w:sz w:val="22"/>
          <w:szCs w:val="22"/>
          <w:lang w:val="fr-CH" w:eastAsia="en-US"/>
        </w:rPr>
        <w:t xml:space="preserve"> </w:t>
      </w:r>
      <w:r>
        <w:rPr>
          <w:rFonts w:cs="Arial"/>
          <w:color w:val="000000"/>
          <w:lang w:val="fr-CH" w:eastAsia="en-US"/>
        </w:rPr>
        <w:t xml:space="preserve">a prouvé qu’elle satisfait aux exigences du chap. 6.8 du </w:t>
      </w:r>
      <w:proofErr w:type="spellStart"/>
      <w:r>
        <w:rPr>
          <w:rFonts w:cs="Arial"/>
          <w:color w:val="000000"/>
          <w:lang w:val="fr-CH" w:eastAsia="en-US"/>
        </w:rPr>
        <w:t>RID</w:t>
      </w:r>
      <w:proofErr w:type="spellEnd"/>
      <w:r>
        <w:rPr>
          <w:rFonts w:cs="Arial"/>
          <w:color w:val="000000"/>
          <w:lang w:val="fr-CH" w:eastAsia="en-US"/>
        </w:rPr>
        <w:t>/</w:t>
      </w:r>
      <w:proofErr w:type="spellStart"/>
      <w:r>
        <w:rPr>
          <w:rFonts w:cs="Arial"/>
          <w:color w:val="000000"/>
          <w:lang w:val="fr-CH" w:eastAsia="en-US"/>
        </w:rPr>
        <w:t>ADR</w:t>
      </w:r>
      <w:proofErr w:type="spellEnd"/>
      <w:r>
        <w:rPr>
          <w:rFonts w:cs="Arial"/>
          <w:color w:val="000000"/>
          <w:lang w:val="fr-CH" w:eastAsia="en-US"/>
        </w:rPr>
        <w:t xml:space="preserve"> en relation avec l</w:t>
      </w:r>
      <w:r w:rsidR="003756C8">
        <w:rPr>
          <w:rFonts w:cs="Arial"/>
          <w:color w:val="000000"/>
          <w:lang w:val="fr-CH" w:eastAsia="en-US"/>
        </w:rPr>
        <w:t>a</w:t>
      </w:r>
      <w:r>
        <w:rPr>
          <w:rFonts w:cs="Arial"/>
          <w:color w:val="000000"/>
          <w:lang w:val="fr-CH" w:eastAsia="en-US"/>
        </w:rPr>
        <w:t xml:space="preserve"> norme EN 13094 et</w:t>
      </w:r>
      <w:r w:rsidR="003756C8">
        <w:rPr>
          <w:rFonts w:cs="Arial"/>
          <w:color w:val="000000"/>
          <w:lang w:val="fr-CH" w:eastAsia="en-US"/>
        </w:rPr>
        <w:t>/ou</w:t>
      </w:r>
      <w:r>
        <w:rPr>
          <w:rFonts w:cs="Arial"/>
          <w:color w:val="000000"/>
          <w:lang w:val="fr-CH" w:eastAsia="en-US"/>
        </w:rPr>
        <w:t xml:space="preserve"> </w:t>
      </w:r>
      <w:r w:rsidR="003756C8">
        <w:rPr>
          <w:rFonts w:cs="Arial"/>
          <w:color w:val="000000"/>
          <w:lang w:val="fr-CH" w:eastAsia="en-US"/>
        </w:rPr>
        <w:t xml:space="preserve">la norme </w:t>
      </w:r>
      <w:r>
        <w:rPr>
          <w:rFonts w:cs="Arial"/>
          <w:color w:val="000000"/>
          <w:lang w:val="fr-CH" w:eastAsia="en-US"/>
        </w:rPr>
        <w:t xml:space="preserve">EN 14025 </w:t>
      </w:r>
      <w:r w:rsidR="003756C8">
        <w:rPr>
          <w:rFonts w:cs="Arial"/>
          <w:color w:val="000000"/>
          <w:lang w:val="fr-CH" w:eastAsia="en-US"/>
        </w:rPr>
        <w:t xml:space="preserve">et/ou </w:t>
      </w:r>
      <w:r>
        <w:rPr>
          <w:rFonts w:cs="Arial"/>
          <w:color w:val="000000"/>
          <w:lang w:val="fr-CH" w:eastAsia="en-US"/>
        </w:rPr>
        <w:t xml:space="preserve">aux exigences du chapitre 6.14 de l’appendice 1 </w:t>
      </w:r>
      <w:proofErr w:type="spellStart"/>
      <w:r>
        <w:rPr>
          <w:rFonts w:cs="Arial"/>
          <w:color w:val="000000"/>
          <w:lang w:val="fr-CH" w:eastAsia="en-US"/>
        </w:rPr>
        <w:t>SDR</w:t>
      </w:r>
      <w:proofErr w:type="spellEnd"/>
      <w:r>
        <w:rPr>
          <w:rFonts w:cs="Arial"/>
          <w:color w:val="000000"/>
          <w:lang w:val="fr-CH" w:eastAsia="en-US"/>
        </w:rPr>
        <w:t xml:space="preserve">.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La reconnaissance de ses aptitudes à réaliser des travaux de soudage est valable </w:t>
      </w:r>
      <w:r w:rsidR="003756C8">
        <w:rPr>
          <w:rFonts w:cs="Arial"/>
          <w:color w:val="000000"/>
          <w:lang w:val="fr-CH" w:eastAsia="en-US"/>
        </w:rPr>
        <w:t>jusqu’au :</w:t>
      </w:r>
      <w:r>
        <w:rPr>
          <w:rFonts w:cs="Arial"/>
          <w:color w:val="000000"/>
          <w:lang w:val="fr-CH" w:eastAsia="en-US"/>
        </w:rPr>
        <w:t xml:space="preserve"> </w:t>
      </w:r>
      <w:sdt>
        <w:sdtPr>
          <w:rPr>
            <w:rFonts w:cs="Arial"/>
            <w:color w:val="000000"/>
            <w:lang w:val="fr-CH" w:eastAsia="en-US"/>
          </w:rPr>
          <w:id w:val="1997985855"/>
          <w:placeholder>
            <w:docPart w:val="C194060A60414CBFB19332441AA5798F"/>
          </w:placeholder>
          <w:showingPlcHdr/>
          <w:date>
            <w:dateFormat w:val="dd.MM.yyyy"/>
            <w:lid w:val="fr-CH"/>
            <w:storeMappedDataAs w:val="dateTime"/>
            <w:calendar w:val="gregorian"/>
          </w:date>
        </w:sdtPr>
        <w:sdtEndPr/>
        <w:sdtContent>
          <w:r w:rsidR="003756C8" w:rsidRPr="003756C8">
            <w:rPr>
              <w:rFonts w:eastAsiaTheme="minorHAnsi" w:cs="Arial"/>
              <w:color w:val="808080"/>
              <w:lang w:val="fr-CH" w:eastAsia="en-US"/>
            </w:rPr>
            <w:t>Saisir date.</w:t>
          </w:r>
        </w:sdtContent>
      </w:sdt>
      <w:r>
        <w:rPr>
          <w:rFonts w:cs="Arial"/>
          <w:color w:val="000000"/>
          <w:lang w:val="fr-CH" w:eastAsia="en-US"/>
        </w:rPr>
        <w:t xml:space="preserve"> (+ 5 ans)</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 xml:space="preserve">Les modifications de l’organisation ou des modifications des équipements de construction et de contrôle influant sur la qualité ainsi que les changements de personnel de surveillance doivent être communiqués par écrit à l’autorité compétente et à l’OEC et requièrent l’adaptation de la reconnaissance. </w:t>
      </w:r>
    </w:p>
    <w:p w:rsidR="00B6654E" w:rsidRDefault="00B6654E">
      <w:pPr>
        <w:autoSpaceDE w:val="0"/>
        <w:autoSpaceDN w:val="0"/>
        <w:adjustRightInd w:val="0"/>
        <w:spacing w:line="240" w:lineRule="auto"/>
        <w:ind w:left="426"/>
        <w:rPr>
          <w:rFonts w:cs="Arial"/>
          <w:color w:val="000000"/>
          <w:lang w:val="fr-CH" w:eastAsia="en-US"/>
        </w:rPr>
      </w:pPr>
    </w:p>
    <w:p w:rsidR="00B6654E" w:rsidRDefault="00250301">
      <w:pPr>
        <w:autoSpaceDE w:val="0"/>
        <w:autoSpaceDN w:val="0"/>
        <w:adjustRightInd w:val="0"/>
        <w:spacing w:line="240" w:lineRule="auto"/>
        <w:ind w:left="426"/>
        <w:rPr>
          <w:rFonts w:cs="Arial"/>
          <w:color w:val="000000"/>
          <w:lang w:val="fr-CH" w:eastAsia="en-US"/>
        </w:rPr>
      </w:pPr>
      <w:r>
        <w:rPr>
          <w:rFonts w:cs="Arial"/>
          <w:color w:val="000000"/>
          <w:lang w:val="fr-CH" w:eastAsia="en-US"/>
        </w:rPr>
        <w:t>L’OEC-</w:t>
      </w:r>
      <w:proofErr w:type="spellStart"/>
      <w:r>
        <w:rPr>
          <w:rFonts w:cs="Arial"/>
          <w:color w:val="000000"/>
          <w:lang w:val="fr-CH" w:eastAsia="en-US"/>
        </w:rPr>
        <w:t>GGU</w:t>
      </w:r>
      <w:proofErr w:type="spellEnd"/>
      <w:r>
        <w:rPr>
          <w:rFonts w:cs="Arial"/>
          <w:color w:val="000000"/>
          <w:lang w:val="fr-CH" w:eastAsia="en-US"/>
        </w:rPr>
        <w:t xml:space="preserve">-000 se réserve le droit – selon l’ampleur et l’importance des modifications – de répéter tout ou partie du contrôle à charge de l’entreprise. </w:t>
      </w: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autoSpaceDE w:val="0"/>
        <w:autoSpaceDN w:val="0"/>
        <w:adjustRightInd w:val="0"/>
        <w:spacing w:line="240" w:lineRule="auto"/>
        <w:ind w:left="426"/>
        <w:rPr>
          <w:rFonts w:cs="Arial"/>
          <w:color w:val="000000"/>
          <w:lang w:val="fr-CH" w:eastAsia="en-US"/>
        </w:rPr>
      </w:pPr>
    </w:p>
    <w:p w:rsidR="00B6654E" w:rsidRDefault="00B6654E">
      <w:pPr>
        <w:autoSpaceDE w:val="0"/>
        <w:autoSpaceDN w:val="0"/>
        <w:adjustRightInd w:val="0"/>
        <w:spacing w:line="240" w:lineRule="auto"/>
        <w:ind w:left="426"/>
        <w:rPr>
          <w:rFonts w:cs="Arial"/>
          <w:color w:val="000000"/>
          <w:lang w:val="fr-CH" w:eastAsia="en-US"/>
        </w:rPr>
      </w:pPr>
    </w:p>
    <w:tbl>
      <w:tblPr>
        <w:tblW w:w="0" w:type="auto"/>
        <w:tblBorders>
          <w:top w:val="nil"/>
          <w:left w:val="nil"/>
          <w:bottom w:val="nil"/>
          <w:right w:val="nil"/>
        </w:tblBorders>
        <w:tblLayout w:type="fixed"/>
        <w:tblLook w:val="0000" w:firstRow="0" w:lastRow="0" w:firstColumn="0" w:lastColumn="0" w:noHBand="0" w:noVBand="0"/>
      </w:tblPr>
      <w:tblGrid>
        <w:gridCol w:w="2675"/>
        <w:gridCol w:w="2675"/>
        <w:gridCol w:w="2675"/>
      </w:tblGrid>
      <w:tr w:rsidR="00B6654E" w:rsidRPr="003756C8">
        <w:trPr>
          <w:trHeight w:val="103"/>
        </w:trPr>
        <w:tc>
          <w:tcPr>
            <w:tcW w:w="2675" w:type="dxa"/>
          </w:tcPr>
          <w:p w:rsidR="00B6654E" w:rsidRDefault="00250301" w:rsidP="003756C8">
            <w:pPr>
              <w:autoSpaceDE w:val="0"/>
              <w:autoSpaceDN w:val="0"/>
              <w:adjustRightInd w:val="0"/>
              <w:spacing w:line="240" w:lineRule="auto"/>
              <w:ind w:left="426"/>
              <w:rPr>
                <w:rFonts w:cs="Arial"/>
                <w:color w:val="000000"/>
                <w:lang w:val="fr-CH" w:eastAsia="en-US"/>
              </w:rPr>
            </w:pPr>
            <w:r>
              <w:rPr>
                <w:rFonts w:cs="Arial"/>
                <w:color w:val="000000"/>
                <w:lang w:val="fr-CH" w:eastAsia="en-US"/>
              </w:rPr>
              <w:t>Lieu,</w:t>
            </w:r>
          </w:p>
        </w:tc>
        <w:tc>
          <w:tcPr>
            <w:tcW w:w="2675" w:type="dxa"/>
          </w:tcPr>
          <w:p w:rsidR="00B6654E" w:rsidRDefault="003756C8" w:rsidP="003756C8">
            <w:pPr>
              <w:autoSpaceDE w:val="0"/>
              <w:autoSpaceDN w:val="0"/>
              <w:adjustRightInd w:val="0"/>
              <w:spacing w:line="240" w:lineRule="auto"/>
              <w:ind w:left="426"/>
              <w:rPr>
                <w:rFonts w:cs="Arial"/>
                <w:color w:val="000000"/>
                <w:lang w:val="fr-CH" w:eastAsia="en-US"/>
              </w:rPr>
            </w:pPr>
            <w:sdt>
              <w:sdtPr>
                <w:rPr>
                  <w:rFonts w:cs="Arial"/>
                  <w:color w:val="000000"/>
                  <w:sz w:val="22"/>
                  <w:szCs w:val="22"/>
                  <w:lang w:val="fr-CH" w:eastAsia="en-US"/>
                </w:rPr>
                <w:id w:val="394630629"/>
                <w:placeholder>
                  <w:docPart w:val="45AF3DF3393D4FAFBA94B992AE0067B9"/>
                </w:placeholder>
                <w:showingPlcHdr/>
                <w:date>
                  <w:dateFormat w:val="dd.MM.yyyy"/>
                  <w:lid w:val="fr-CH"/>
                  <w:storeMappedDataAs w:val="dateTime"/>
                  <w:calendar w:val="gregorian"/>
                </w:date>
              </w:sdtPr>
              <w:sdtEndPr/>
              <w:sdtContent>
                <w:r>
                  <w:rPr>
                    <w:rFonts w:eastAsiaTheme="minorHAnsi" w:cs="Arial"/>
                    <w:color w:val="808080"/>
                    <w:lang w:val="fr-CH" w:eastAsia="en-US"/>
                  </w:rPr>
                  <w:t>Saisir</w:t>
                </w:r>
                <w:r w:rsidR="00250301" w:rsidRPr="00250301">
                  <w:rPr>
                    <w:rFonts w:eastAsiaTheme="minorHAnsi" w:cs="Arial"/>
                    <w:color w:val="808080"/>
                    <w:lang w:val="fr-CH" w:eastAsia="en-US"/>
                  </w:rPr>
                  <w:t xml:space="preserve"> date</w:t>
                </w:r>
              </w:sdtContent>
            </w:sdt>
          </w:p>
        </w:tc>
        <w:tc>
          <w:tcPr>
            <w:tcW w:w="2675" w:type="dxa"/>
          </w:tcPr>
          <w:p w:rsidR="00B6654E" w:rsidRDefault="00250301" w:rsidP="003756C8">
            <w:pPr>
              <w:autoSpaceDE w:val="0"/>
              <w:autoSpaceDN w:val="0"/>
              <w:adjustRightInd w:val="0"/>
              <w:spacing w:line="240" w:lineRule="auto"/>
              <w:ind w:left="426"/>
              <w:rPr>
                <w:rFonts w:cs="Arial"/>
                <w:color w:val="000000"/>
                <w:lang w:val="fr-CH" w:eastAsia="en-US"/>
              </w:rPr>
            </w:pPr>
            <w:r>
              <w:rPr>
                <w:rFonts w:cs="Arial"/>
                <w:color w:val="000000"/>
                <w:lang w:val="fr-CH" w:eastAsia="en-US"/>
              </w:rPr>
              <w:t>signature, timbre</w:t>
            </w:r>
          </w:p>
        </w:tc>
      </w:tr>
    </w:tbl>
    <w:p w:rsidR="00B6654E" w:rsidRDefault="00B6654E">
      <w:pPr>
        <w:spacing w:line="240" w:lineRule="auto"/>
        <w:ind w:left="426"/>
        <w:rPr>
          <w:rFonts w:cs="Arial"/>
          <w:lang w:val="fr-CH"/>
        </w:rPr>
      </w:pPr>
    </w:p>
    <w:p w:rsidR="00B6654E" w:rsidRPr="003756C8" w:rsidRDefault="00B6654E">
      <w:pPr>
        <w:rPr>
          <w:lang w:val="fr-CH"/>
        </w:rPr>
      </w:pPr>
    </w:p>
    <w:p w:rsidR="00B6654E" w:rsidRDefault="00250301">
      <w:pPr>
        <w:spacing w:line="240" w:lineRule="auto"/>
        <w:rPr>
          <w:rFonts w:cs="Arial"/>
          <w:b/>
          <w:bCs/>
          <w:color w:val="000000"/>
          <w:lang w:val="fr-CH" w:eastAsia="en-US"/>
        </w:rPr>
      </w:pPr>
      <w:r>
        <w:rPr>
          <w:rFonts w:cs="Arial"/>
          <w:b/>
          <w:bCs/>
          <w:color w:val="000000"/>
          <w:lang w:val="fr-CH" w:eastAsia="en-US"/>
        </w:rPr>
        <w:t xml:space="preserve">Annexes  </w:t>
      </w:r>
    </w:p>
    <w:p w:rsidR="00B6654E" w:rsidRDefault="00B6654E">
      <w:pPr>
        <w:spacing w:line="240" w:lineRule="auto"/>
        <w:rPr>
          <w:rFonts w:ascii="Calibri" w:hAnsi="Calibri" w:cs="Calibri"/>
          <w:b/>
          <w:bCs/>
          <w:color w:val="000000"/>
          <w:lang w:val="fr-CH" w:eastAsia="en-US"/>
        </w:rPr>
      </w:pPr>
    </w:p>
    <w:p w:rsidR="00B6654E" w:rsidRDefault="003756C8" w:rsidP="00250301">
      <w:pPr>
        <w:tabs>
          <w:tab w:val="left" w:pos="426"/>
        </w:tabs>
        <w:autoSpaceDE w:val="0"/>
        <w:autoSpaceDN w:val="0"/>
        <w:adjustRightInd w:val="0"/>
        <w:spacing w:line="240" w:lineRule="auto"/>
        <w:rPr>
          <w:rFonts w:cs="Arial"/>
          <w:color w:val="000000"/>
          <w:lang w:val="fr-CH"/>
        </w:rPr>
      </w:pPr>
      <w:sdt>
        <w:sdtPr>
          <w:rPr>
            <w:sz w:val="22"/>
            <w:szCs w:val="22"/>
            <w:lang w:val="fr-CH"/>
          </w:rPr>
          <w:id w:val="1090745500"/>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Annexe 1</w:t>
      </w:r>
      <w:r>
        <w:rPr>
          <w:rFonts w:cs="Arial"/>
          <w:color w:val="000000"/>
          <w:lang w:val="fr-CH" w:eastAsia="en-US"/>
        </w:rPr>
        <w:t>,</w:t>
      </w:r>
      <w:r w:rsidR="00250301">
        <w:rPr>
          <w:rFonts w:cs="Arial"/>
          <w:color w:val="000000"/>
          <w:lang w:val="fr-CH" w:eastAsia="en-US"/>
        </w:rPr>
        <w:t xml:space="preserve"> </w:t>
      </w:r>
      <w:r w:rsidR="00250301">
        <w:rPr>
          <w:rFonts w:cs="Arial"/>
          <w:color w:val="000000"/>
          <w:lang w:val="fr-CH"/>
        </w:rPr>
        <w:t xml:space="preserve">Liste des certificats de soudeur </w:t>
      </w:r>
    </w:p>
    <w:p w:rsidR="00250301" w:rsidRPr="00250301" w:rsidRDefault="00250301" w:rsidP="00250301">
      <w:pPr>
        <w:tabs>
          <w:tab w:val="left" w:pos="426"/>
        </w:tabs>
        <w:autoSpaceDE w:val="0"/>
        <w:autoSpaceDN w:val="0"/>
        <w:adjustRightInd w:val="0"/>
        <w:spacing w:line="240" w:lineRule="auto"/>
        <w:rPr>
          <w:rFonts w:cs="Arial"/>
          <w:color w:val="000000"/>
          <w:lang w:val="fr-CH"/>
        </w:rPr>
      </w:pPr>
    </w:p>
    <w:p w:rsidR="00B6654E" w:rsidRDefault="003756C8" w:rsidP="00250301">
      <w:pPr>
        <w:tabs>
          <w:tab w:val="left" w:pos="426"/>
        </w:tabs>
        <w:spacing w:line="240" w:lineRule="auto"/>
        <w:rPr>
          <w:rFonts w:cs="Arial"/>
          <w:lang w:val="fr-CH"/>
        </w:rPr>
      </w:pPr>
      <w:sdt>
        <w:sdtPr>
          <w:rPr>
            <w:sz w:val="22"/>
            <w:szCs w:val="22"/>
            <w:lang w:val="fr-CH"/>
          </w:rPr>
          <w:id w:val="-757294554"/>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eastAsia="en-US"/>
        </w:rPr>
        <w:t xml:space="preserve"> Annexe 2</w:t>
      </w:r>
      <w:r>
        <w:rPr>
          <w:rFonts w:cs="Arial"/>
          <w:color w:val="000000"/>
          <w:lang w:val="fr-CH" w:eastAsia="en-US"/>
        </w:rPr>
        <w:t>,</w:t>
      </w:r>
      <w:r w:rsidR="00250301">
        <w:rPr>
          <w:rFonts w:cs="Arial"/>
          <w:color w:val="000000"/>
          <w:lang w:val="fr-CH" w:eastAsia="en-US"/>
        </w:rPr>
        <w:t xml:space="preserve"> </w:t>
      </w:r>
      <w:r w:rsidR="00250301">
        <w:rPr>
          <w:rFonts w:cs="Arial"/>
          <w:color w:val="000000"/>
          <w:lang w:val="fr-CH"/>
        </w:rPr>
        <w:t>Attestation des connaissances techniques étendues des coordonnateurs en soudage</w:t>
      </w:r>
    </w:p>
    <w:p w:rsidR="00B6654E" w:rsidRDefault="00B6654E" w:rsidP="00250301">
      <w:pPr>
        <w:tabs>
          <w:tab w:val="left" w:pos="426"/>
        </w:tabs>
        <w:autoSpaceDE w:val="0"/>
        <w:autoSpaceDN w:val="0"/>
        <w:adjustRightInd w:val="0"/>
        <w:spacing w:line="240" w:lineRule="auto"/>
        <w:rPr>
          <w:rFonts w:cs="Arial"/>
          <w:color w:val="000000"/>
          <w:lang w:val="fr-CH" w:eastAsia="en-US"/>
        </w:rPr>
      </w:pPr>
    </w:p>
    <w:p w:rsidR="00B6654E" w:rsidRDefault="003756C8" w:rsidP="00250301">
      <w:pPr>
        <w:tabs>
          <w:tab w:val="left" w:pos="426"/>
        </w:tabs>
        <w:autoSpaceDE w:val="0"/>
        <w:autoSpaceDN w:val="0"/>
        <w:adjustRightInd w:val="0"/>
        <w:spacing w:line="240" w:lineRule="auto"/>
        <w:rPr>
          <w:rFonts w:cs="Arial"/>
          <w:color w:val="000000"/>
          <w:lang w:val="fr-CH"/>
        </w:rPr>
      </w:pPr>
      <w:sdt>
        <w:sdtPr>
          <w:rPr>
            <w:sz w:val="22"/>
            <w:szCs w:val="22"/>
            <w:lang w:val="fr-CH"/>
          </w:rPr>
          <w:id w:val="135301095"/>
          <w14:checkbox>
            <w14:checked w14:val="0"/>
            <w14:checkedState w14:val="2612" w14:font="MS Gothic"/>
            <w14:uncheckedState w14:val="2610" w14:font="MS Gothic"/>
          </w14:checkbox>
        </w:sdtPr>
        <w:sdtEndPr/>
        <w:sdtContent>
          <w:r w:rsidR="00250301" w:rsidRPr="00250301">
            <w:rPr>
              <w:rFonts w:ascii="MS Gothic" w:eastAsia="MS Gothic" w:hAnsi="MS Gothic" w:hint="eastAsia"/>
              <w:sz w:val="22"/>
              <w:szCs w:val="22"/>
              <w:lang w:val="fr-CH"/>
            </w:rPr>
            <w:t>☐</w:t>
          </w:r>
        </w:sdtContent>
      </w:sdt>
      <w:r w:rsidR="00250301" w:rsidRPr="00250301">
        <w:rPr>
          <w:sz w:val="22"/>
          <w:szCs w:val="22"/>
          <w:lang w:val="fr-CH"/>
        </w:rPr>
        <w:tab/>
      </w:r>
      <w:r w:rsidR="00250301">
        <w:rPr>
          <w:rFonts w:cs="Arial"/>
          <w:color w:val="000000"/>
          <w:lang w:val="fr-CH"/>
        </w:rPr>
        <w:t xml:space="preserve"> Annexe 3</w:t>
      </w:r>
      <w:r>
        <w:rPr>
          <w:rFonts w:cs="Arial"/>
          <w:color w:val="000000"/>
          <w:lang w:val="fr-CH"/>
        </w:rPr>
        <w:t>,</w:t>
      </w:r>
      <w:r w:rsidR="00250301">
        <w:rPr>
          <w:rFonts w:cs="Arial"/>
          <w:color w:val="000000"/>
          <w:lang w:val="fr-CH"/>
        </w:rPr>
        <w:t xml:space="preserve"> Liste des </w:t>
      </w:r>
      <w:r>
        <w:rPr>
          <w:rFonts w:cs="Arial"/>
          <w:color w:val="000000"/>
          <w:lang w:val="fr-CH" w:eastAsia="en-US"/>
        </w:rPr>
        <w:t xml:space="preserve">procédures de soudage </w:t>
      </w:r>
      <w:r w:rsidR="00250301">
        <w:rPr>
          <w:rFonts w:cs="Arial"/>
          <w:color w:val="000000"/>
          <w:lang w:val="fr-CH"/>
        </w:rPr>
        <w:t xml:space="preserve">valables </w:t>
      </w:r>
    </w:p>
    <w:p w:rsidR="00B6654E" w:rsidRDefault="00B6654E">
      <w:pPr>
        <w:rPr>
          <w:lang w:val="fr-CH"/>
        </w:rPr>
      </w:pPr>
      <w:bookmarkStart w:id="0" w:name="_GoBack"/>
      <w:bookmarkEnd w:id="0"/>
    </w:p>
    <w:sectPr w:rsidR="00B6654E">
      <w:headerReference w:type="default" r:id="rId8"/>
      <w:footerReference w:type="default" r:id="rId9"/>
      <w:pgSz w:w="11906" w:h="16838"/>
      <w:pgMar w:top="1134" w:right="1134" w:bottom="907"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54E" w:rsidRDefault="00250301">
      <w:pPr>
        <w:spacing w:line="240" w:lineRule="auto"/>
      </w:pPr>
      <w:r>
        <w:separator/>
      </w:r>
    </w:p>
  </w:endnote>
  <w:endnote w:type="continuationSeparator" w:id="0">
    <w:p w:rsidR="00B6654E" w:rsidRDefault="00250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E" w:rsidRDefault="003756C8">
    <w:pPr>
      <w:pStyle w:val="Fuzeile"/>
      <w:pBdr>
        <w:top w:val="single" w:sz="4" w:space="1" w:color="auto"/>
      </w:pBdr>
      <w:tabs>
        <w:tab w:val="clear" w:pos="9406"/>
        <w:tab w:val="right" w:pos="9639"/>
      </w:tabs>
      <w:spacing w:before="120"/>
      <w:ind w:right="-1"/>
      <w:rPr>
        <w:sz w:val="15"/>
        <w:szCs w:val="15"/>
      </w:rPr>
    </w:pPr>
    <w:r>
      <w:fldChar w:fldCharType="begin"/>
    </w:r>
    <w:r>
      <w:instrText xml:space="preserve"> FILENAME   \* MERGEFORMAT </w:instrText>
    </w:r>
    <w:r>
      <w:fldChar w:fldCharType="separate"/>
    </w:r>
    <w:r w:rsidR="009F3AC4" w:rsidRPr="009F3AC4">
      <w:rPr>
        <w:noProof/>
        <w:sz w:val="15"/>
        <w:szCs w:val="15"/>
      </w:rPr>
      <w:t>Annexe4-3_DR-OCMD_V2</w:t>
    </w:r>
    <w:r>
      <w:rPr>
        <w:noProof/>
        <w:sz w:val="15"/>
        <w:szCs w:val="15"/>
      </w:rPr>
      <w:fldChar w:fldCharType="end"/>
    </w:r>
    <w:r w:rsidR="00250301">
      <w:rPr>
        <w:sz w:val="15"/>
        <w:szCs w:val="15"/>
      </w:rPr>
      <w:tab/>
    </w:r>
    <w:r w:rsidR="00250301">
      <w:rPr>
        <w:sz w:val="15"/>
        <w:szCs w:val="15"/>
      </w:rPr>
      <w:tab/>
    </w:r>
    <w:r w:rsidR="00250301">
      <w:rPr>
        <w:sz w:val="15"/>
        <w:szCs w:val="15"/>
      </w:rPr>
      <w:fldChar w:fldCharType="begin"/>
    </w:r>
    <w:r w:rsidR="00250301">
      <w:rPr>
        <w:sz w:val="15"/>
        <w:szCs w:val="15"/>
      </w:rPr>
      <w:instrText xml:space="preserve"> PAGE  </w:instrText>
    </w:r>
    <w:r w:rsidR="00250301">
      <w:rPr>
        <w:sz w:val="15"/>
        <w:szCs w:val="15"/>
      </w:rPr>
      <w:fldChar w:fldCharType="separate"/>
    </w:r>
    <w:r>
      <w:rPr>
        <w:noProof/>
        <w:sz w:val="15"/>
        <w:szCs w:val="15"/>
      </w:rPr>
      <w:t>4</w:t>
    </w:r>
    <w:r w:rsidR="00250301">
      <w:rPr>
        <w:sz w:val="15"/>
        <w:szCs w:val="15"/>
      </w:rPr>
      <w:fldChar w:fldCharType="end"/>
    </w:r>
    <w:r w:rsidR="00250301">
      <w:rPr>
        <w:sz w:val="15"/>
        <w:szCs w:val="15"/>
      </w:rPr>
      <w:t>/</w:t>
    </w:r>
    <w:r w:rsidR="00250301">
      <w:rPr>
        <w:sz w:val="15"/>
        <w:szCs w:val="15"/>
      </w:rPr>
      <w:fldChar w:fldCharType="begin"/>
    </w:r>
    <w:r w:rsidR="00250301">
      <w:rPr>
        <w:sz w:val="15"/>
        <w:szCs w:val="15"/>
      </w:rPr>
      <w:instrText xml:space="preserve"> NUMPAGES  </w:instrText>
    </w:r>
    <w:r w:rsidR="00250301">
      <w:rPr>
        <w:sz w:val="15"/>
        <w:szCs w:val="15"/>
      </w:rPr>
      <w:fldChar w:fldCharType="separate"/>
    </w:r>
    <w:r>
      <w:rPr>
        <w:noProof/>
        <w:sz w:val="15"/>
        <w:szCs w:val="15"/>
      </w:rPr>
      <w:t>4</w:t>
    </w:r>
    <w:r w:rsidR="00250301">
      <w:rPr>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54E" w:rsidRDefault="00250301">
      <w:pPr>
        <w:spacing w:line="240" w:lineRule="auto"/>
      </w:pPr>
      <w:r>
        <w:separator/>
      </w:r>
    </w:p>
  </w:footnote>
  <w:footnote w:type="continuationSeparator" w:id="0">
    <w:p w:rsidR="00B6654E" w:rsidRDefault="002503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E" w:rsidRDefault="00250301">
    <w:pPr>
      <w:pStyle w:val="Kopfzeile"/>
      <w:jc w:val="right"/>
      <w:rPr>
        <w:b/>
        <w:sz w:val="24"/>
        <w:szCs w:val="24"/>
      </w:rPr>
    </w:pPr>
    <w:r>
      <w:rPr>
        <w:b/>
        <w:sz w:val="24"/>
        <w:szCs w:val="24"/>
        <w:lang w:val="fr-CH"/>
      </w:rPr>
      <w:t>Annexe 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B8A"/>
    <w:multiLevelType w:val="hybridMultilevel"/>
    <w:tmpl w:val="547EC7AC"/>
    <w:lvl w:ilvl="0" w:tplc="7F4CF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7B11B4A"/>
    <w:multiLevelType w:val="hybridMultilevel"/>
    <w:tmpl w:val="590A328C"/>
    <w:lvl w:ilvl="0" w:tplc="A5C02950">
      <w:numFmt w:val="bullet"/>
      <w:lvlText w:val=""/>
      <w:lvlJc w:val="left"/>
      <w:pPr>
        <w:tabs>
          <w:tab w:val="num" w:pos="1069"/>
        </w:tabs>
        <w:ind w:left="1069" w:hanging="360"/>
      </w:pPr>
      <w:rPr>
        <w:rFonts w:ascii="Symbol" w:eastAsia="Times New Roman" w:hAnsi="Symbol" w:hint="default"/>
        <w:color w:val="auto"/>
      </w:rPr>
    </w:lvl>
    <w:lvl w:ilvl="1" w:tplc="08070003" w:tentative="1">
      <w:start w:val="1"/>
      <w:numFmt w:val="bullet"/>
      <w:lvlText w:val="o"/>
      <w:lvlJc w:val="left"/>
      <w:pPr>
        <w:tabs>
          <w:tab w:val="num" w:pos="2149"/>
        </w:tabs>
        <w:ind w:left="2149" w:hanging="360"/>
      </w:pPr>
      <w:rPr>
        <w:rFonts w:ascii="Courier New" w:hAnsi="Courier New" w:cs="Courier New" w:hint="default"/>
      </w:rPr>
    </w:lvl>
    <w:lvl w:ilvl="2" w:tplc="08070005" w:tentative="1">
      <w:start w:val="1"/>
      <w:numFmt w:val="bullet"/>
      <w:lvlText w:val=""/>
      <w:lvlJc w:val="left"/>
      <w:pPr>
        <w:tabs>
          <w:tab w:val="num" w:pos="2869"/>
        </w:tabs>
        <w:ind w:left="2869" w:hanging="360"/>
      </w:pPr>
      <w:rPr>
        <w:rFonts w:ascii="Wingdings" w:hAnsi="Wingdings" w:hint="default"/>
      </w:rPr>
    </w:lvl>
    <w:lvl w:ilvl="3" w:tplc="08070001" w:tentative="1">
      <w:start w:val="1"/>
      <w:numFmt w:val="bullet"/>
      <w:lvlText w:val=""/>
      <w:lvlJc w:val="left"/>
      <w:pPr>
        <w:tabs>
          <w:tab w:val="num" w:pos="3589"/>
        </w:tabs>
        <w:ind w:left="3589" w:hanging="360"/>
      </w:pPr>
      <w:rPr>
        <w:rFonts w:ascii="Symbol" w:hAnsi="Symbol" w:hint="default"/>
      </w:rPr>
    </w:lvl>
    <w:lvl w:ilvl="4" w:tplc="08070003" w:tentative="1">
      <w:start w:val="1"/>
      <w:numFmt w:val="bullet"/>
      <w:lvlText w:val="o"/>
      <w:lvlJc w:val="left"/>
      <w:pPr>
        <w:tabs>
          <w:tab w:val="num" w:pos="4309"/>
        </w:tabs>
        <w:ind w:left="4309" w:hanging="360"/>
      </w:pPr>
      <w:rPr>
        <w:rFonts w:ascii="Courier New" w:hAnsi="Courier New" w:cs="Courier New" w:hint="default"/>
      </w:rPr>
    </w:lvl>
    <w:lvl w:ilvl="5" w:tplc="08070005" w:tentative="1">
      <w:start w:val="1"/>
      <w:numFmt w:val="bullet"/>
      <w:lvlText w:val=""/>
      <w:lvlJc w:val="left"/>
      <w:pPr>
        <w:tabs>
          <w:tab w:val="num" w:pos="5029"/>
        </w:tabs>
        <w:ind w:left="5029" w:hanging="360"/>
      </w:pPr>
      <w:rPr>
        <w:rFonts w:ascii="Wingdings" w:hAnsi="Wingdings" w:hint="default"/>
      </w:rPr>
    </w:lvl>
    <w:lvl w:ilvl="6" w:tplc="08070001" w:tentative="1">
      <w:start w:val="1"/>
      <w:numFmt w:val="bullet"/>
      <w:lvlText w:val=""/>
      <w:lvlJc w:val="left"/>
      <w:pPr>
        <w:tabs>
          <w:tab w:val="num" w:pos="5749"/>
        </w:tabs>
        <w:ind w:left="5749" w:hanging="360"/>
      </w:pPr>
      <w:rPr>
        <w:rFonts w:ascii="Symbol" w:hAnsi="Symbol" w:hint="default"/>
      </w:rPr>
    </w:lvl>
    <w:lvl w:ilvl="7" w:tplc="08070003" w:tentative="1">
      <w:start w:val="1"/>
      <w:numFmt w:val="bullet"/>
      <w:lvlText w:val="o"/>
      <w:lvlJc w:val="left"/>
      <w:pPr>
        <w:tabs>
          <w:tab w:val="num" w:pos="6469"/>
        </w:tabs>
        <w:ind w:left="6469" w:hanging="360"/>
      </w:pPr>
      <w:rPr>
        <w:rFonts w:ascii="Courier New" w:hAnsi="Courier New" w:cs="Courier New" w:hint="default"/>
      </w:rPr>
    </w:lvl>
    <w:lvl w:ilvl="8" w:tplc="08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1E0289C"/>
    <w:multiLevelType w:val="hybridMultilevel"/>
    <w:tmpl w:val="00C27700"/>
    <w:lvl w:ilvl="0" w:tplc="7F4CF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01393"/>
    <w:multiLevelType w:val="hybridMultilevel"/>
    <w:tmpl w:val="5C742EE8"/>
    <w:lvl w:ilvl="0" w:tplc="BFA469BE">
      <w:start w:val="1"/>
      <w:numFmt w:val="bullet"/>
      <w:lvlText w:val=""/>
      <w:lvlJc w:val="left"/>
      <w:pPr>
        <w:tabs>
          <w:tab w:val="num" w:pos="1069"/>
        </w:tabs>
        <w:ind w:left="1069" w:hanging="360"/>
      </w:pPr>
      <w:rPr>
        <w:rFonts w:ascii="Symbol" w:hAnsi="Symbol" w:hint="default"/>
        <w:color w:val="auto"/>
      </w:rPr>
    </w:lvl>
    <w:lvl w:ilvl="1" w:tplc="08070003" w:tentative="1">
      <w:start w:val="1"/>
      <w:numFmt w:val="bullet"/>
      <w:lvlText w:val="o"/>
      <w:lvlJc w:val="left"/>
      <w:pPr>
        <w:tabs>
          <w:tab w:val="num" w:pos="2149"/>
        </w:tabs>
        <w:ind w:left="2149" w:hanging="360"/>
      </w:pPr>
      <w:rPr>
        <w:rFonts w:ascii="Courier New" w:hAnsi="Courier New" w:cs="Courier New" w:hint="default"/>
      </w:rPr>
    </w:lvl>
    <w:lvl w:ilvl="2" w:tplc="08070005" w:tentative="1">
      <w:start w:val="1"/>
      <w:numFmt w:val="bullet"/>
      <w:lvlText w:val=""/>
      <w:lvlJc w:val="left"/>
      <w:pPr>
        <w:tabs>
          <w:tab w:val="num" w:pos="2869"/>
        </w:tabs>
        <w:ind w:left="2869" w:hanging="360"/>
      </w:pPr>
      <w:rPr>
        <w:rFonts w:ascii="Wingdings" w:hAnsi="Wingdings" w:hint="default"/>
      </w:rPr>
    </w:lvl>
    <w:lvl w:ilvl="3" w:tplc="08070001" w:tentative="1">
      <w:start w:val="1"/>
      <w:numFmt w:val="bullet"/>
      <w:lvlText w:val=""/>
      <w:lvlJc w:val="left"/>
      <w:pPr>
        <w:tabs>
          <w:tab w:val="num" w:pos="3589"/>
        </w:tabs>
        <w:ind w:left="3589" w:hanging="360"/>
      </w:pPr>
      <w:rPr>
        <w:rFonts w:ascii="Symbol" w:hAnsi="Symbol" w:hint="default"/>
      </w:rPr>
    </w:lvl>
    <w:lvl w:ilvl="4" w:tplc="08070003" w:tentative="1">
      <w:start w:val="1"/>
      <w:numFmt w:val="bullet"/>
      <w:lvlText w:val="o"/>
      <w:lvlJc w:val="left"/>
      <w:pPr>
        <w:tabs>
          <w:tab w:val="num" w:pos="4309"/>
        </w:tabs>
        <w:ind w:left="4309" w:hanging="360"/>
      </w:pPr>
      <w:rPr>
        <w:rFonts w:ascii="Courier New" w:hAnsi="Courier New" w:cs="Courier New" w:hint="default"/>
      </w:rPr>
    </w:lvl>
    <w:lvl w:ilvl="5" w:tplc="08070005" w:tentative="1">
      <w:start w:val="1"/>
      <w:numFmt w:val="bullet"/>
      <w:lvlText w:val=""/>
      <w:lvlJc w:val="left"/>
      <w:pPr>
        <w:tabs>
          <w:tab w:val="num" w:pos="5029"/>
        </w:tabs>
        <w:ind w:left="5029" w:hanging="360"/>
      </w:pPr>
      <w:rPr>
        <w:rFonts w:ascii="Wingdings" w:hAnsi="Wingdings" w:hint="default"/>
      </w:rPr>
    </w:lvl>
    <w:lvl w:ilvl="6" w:tplc="08070001" w:tentative="1">
      <w:start w:val="1"/>
      <w:numFmt w:val="bullet"/>
      <w:lvlText w:val=""/>
      <w:lvlJc w:val="left"/>
      <w:pPr>
        <w:tabs>
          <w:tab w:val="num" w:pos="5749"/>
        </w:tabs>
        <w:ind w:left="5749" w:hanging="360"/>
      </w:pPr>
      <w:rPr>
        <w:rFonts w:ascii="Symbol" w:hAnsi="Symbol" w:hint="default"/>
      </w:rPr>
    </w:lvl>
    <w:lvl w:ilvl="7" w:tplc="08070003" w:tentative="1">
      <w:start w:val="1"/>
      <w:numFmt w:val="bullet"/>
      <w:lvlText w:val="o"/>
      <w:lvlJc w:val="left"/>
      <w:pPr>
        <w:tabs>
          <w:tab w:val="num" w:pos="6469"/>
        </w:tabs>
        <w:ind w:left="6469" w:hanging="360"/>
      </w:pPr>
      <w:rPr>
        <w:rFonts w:ascii="Courier New" w:hAnsi="Courier New" w:cs="Courier New" w:hint="default"/>
      </w:rPr>
    </w:lvl>
    <w:lvl w:ilvl="8" w:tplc="08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3914114"/>
    <w:multiLevelType w:val="hybridMultilevel"/>
    <w:tmpl w:val="E55ED012"/>
    <w:lvl w:ilvl="0" w:tplc="7F4CF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169D2"/>
    <w:multiLevelType w:val="hybridMultilevel"/>
    <w:tmpl w:val="A18C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D7949"/>
    <w:multiLevelType w:val="hybridMultilevel"/>
    <w:tmpl w:val="E84A1638"/>
    <w:lvl w:ilvl="0" w:tplc="5A7CBC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10F08"/>
    <w:multiLevelType w:val="hybridMultilevel"/>
    <w:tmpl w:val="CB38DF22"/>
    <w:lvl w:ilvl="0" w:tplc="BFA469B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CD70740"/>
    <w:multiLevelType w:val="hybridMultilevel"/>
    <w:tmpl w:val="A2FC3A5A"/>
    <w:lvl w:ilvl="0" w:tplc="7F4CF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8"/>
  </w:num>
  <w:num w:numId="12">
    <w:abstractNumId w:val="10"/>
  </w:num>
  <w:num w:numId="13">
    <w:abstractNumId w:val="5"/>
  </w:num>
  <w:num w:numId="14">
    <w:abstractNumId w:val="0"/>
  </w:num>
  <w:num w:numId="15">
    <w:abstractNumId w:val="3"/>
  </w:num>
  <w:num w:numId="16">
    <w:abstractNumId w:val="6"/>
  </w:num>
  <w:num w:numId="17">
    <w:abstractNumId w:val="9"/>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4E"/>
    <w:rsid w:val="00250301"/>
    <w:rsid w:val="003756C8"/>
    <w:rsid w:val="009F3AC4"/>
    <w:rsid w:val="00B6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B8198-F5A9-40DF-A1DB-1E35C338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pPr>
      <w:jc w:val="right"/>
    </w:pPr>
    <w:rPr>
      <w:b/>
    </w:rPr>
  </w:style>
  <w:style w:type="paragraph" w:styleId="Kopfzeile">
    <w:name w:val="header"/>
    <w:basedOn w:val="Standard"/>
    <w:link w:val="KopfzeileZchn"/>
    <w:uiPriority w:val="99"/>
    <w:unhideWhenUsed/>
    <w:pPr>
      <w:suppressAutoHyphens/>
      <w:spacing w:line="200" w:lineRule="atLeast"/>
    </w:pPr>
    <w:rPr>
      <w:sz w:val="15"/>
    </w:rPr>
  </w:style>
  <w:style w:type="character" w:customStyle="1" w:styleId="KopfzeileZchn">
    <w:name w:val="Kopfzeile Zchn"/>
    <w:basedOn w:val="Absatz-Standardschriftart"/>
    <w:link w:val="Kopfzeile"/>
    <w:uiPriority w:val="99"/>
    <w:rPr>
      <w:rFonts w:ascii="Arial" w:eastAsiaTheme="minorHAnsi" w:hAnsi="Arial"/>
      <w:noProof/>
      <w:sz w:val="15"/>
      <w:lang w:val="en-US" w:eastAsia="en-US"/>
    </w:rPr>
  </w:style>
  <w:style w:type="paragraph" w:customStyle="1" w:styleId="KopfzeileDepartement">
    <w:name w:val="KopfzeileDepartement"/>
    <w:basedOn w:val="Kopfzeile"/>
    <w:next w:val="KopfzeileFett"/>
    <w:pPr>
      <w:spacing w:after="100"/>
      <w:contextualSpacing/>
    </w:pPr>
  </w:style>
  <w:style w:type="paragraph" w:customStyle="1" w:styleId="KopfzeileFett">
    <w:name w:val="KopfzeileFett"/>
    <w:basedOn w:val="Kopfzeile"/>
    <w:next w:val="Kopfzeile"/>
    <w:rPr>
      <w:b/>
    </w:rPr>
  </w:style>
  <w:style w:type="paragraph" w:customStyle="1" w:styleId="Platzhalter">
    <w:name w:val="Platzhalter"/>
    <w:basedOn w:val="Standard"/>
    <w:next w:val="Standard"/>
    <w:pPr>
      <w:spacing w:line="240" w:lineRule="auto"/>
    </w:pPr>
    <w:rPr>
      <w:sz w:val="2"/>
    </w:rPr>
  </w:style>
  <w:style w:type="paragraph" w:customStyle="1" w:styleId="Referenz">
    <w:name w:val="Referenz"/>
    <w:basedOn w:val="Standard"/>
    <w:pPr>
      <w:suppressAutoHyphens/>
      <w:spacing w:line="200" w:lineRule="atLeast"/>
    </w:pPr>
    <w:rPr>
      <w:sz w:val="15"/>
    </w:rPr>
  </w:style>
  <w:style w:type="paragraph" w:customStyle="1" w:styleId="ReferenzFormular">
    <w:name w:val="ReferenzFormular"/>
    <w:basedOn w:val="Standard"/>
    <w:pPr>
      <w:suppressAutoHyphens/>
      <w:contextualSpacing/>
    </w:pPr>
    <w:rPr>
      <w:sz w:val="15"/>
    </w:rPr>
  </w:style>
  <w:style w:type="table" w:styleId="Tabellenraster">
    <w:name w:val="Table Grid"/>
    <w:basedOn w:val="NormaleTabelle"/>
    <w:uiPriority w:val="59"/>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Pr>
      <w:rFonts w:eastAsiaTheme="majorEastAsia" w:cstheme="majorBidi"/>
      <w:b/>
      <w:sz w:val="42"/>
      <w:szCs w:val="52"/>
    </w:rPr>
  </w:style>
  <w:style w:type="character" w:customStyle="1" w:styleId="TitelZchn">
    <w:name w:val="Titel Zchn"/>
    <w:basedOn w:val="Absatz-Standardschriftart"/>
    <w:link w:val="Titel"/>
    <w:uiPriority w:val="1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pPr>
      <w:tabs>
        <w:tab w:val="right" w:pos="9072"/>
      </w:tabs>
      <w:spacing w:before="120"/>
      <w:ind w:left="851" w:hanging="851"/>
    </w:pPr>
    <w:rPr>
      <w:b/>
      <w:sz w:val="24"/>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pPr>
      <w:tabs>
        <w:tab w:val="right" w:leader="dot" w:pos="9072"/>
      </w:tabs>
      <w:ind w:left="851" w:hanging="851"/>
    </w:pPr>
  </w:style>
  <w:style w:type="paragraph" w:styleId="Verzeichnis4">
    <w:name w:val="toc 4"/>
    <w:basedOn w:val="Standard"/>
    <w:next w:val="Standard"/>
    <w:uiPriority w:val="39"/>
    <w:unhideWhenUsed/>
    <w:pPr>
      <w:tabs>
        <w:tab w:val="right" w:leader="dot" w:pos="9072"/>
      </w:tabs>
      <w:ind w:left="992" w:hanging="992"/>
    </w:pPr>
  </w:style>
  <w:style w:type="paragraph" w:styleId="Verzeichnis5">
    <w:name w:val="toc 5"/>
    <w:basedOn w:val="Standard"/>
    <w:next w:val="Standard"/>
    <w:uiPriority w:val="39"/>
    <w:unhideWhenUsed/>
    <w:pPr>
      <w:tabs>
        <w:tab w:val="right" w:leader="dot" w:pos="9072"/>
      </w:tabs>
      <w:ind w:left="1134" w:hanging="1134"/>
    </w:pPr>
  </w:style>
  <w:style w:type="paragraph" w:styleId="Verzeichnis6">
    <w:name w:val="toc 6"/>
    <w:basedOn w:val="Standard"/>
    <w:next w:val="Standard"/>
    <w:uiPriority w:val="39"/>
    <w:unhideWhenUsed/>
    <w:pPr>
      <w:tabs>
        <w:tab w:val="right" w:leader="dot" w:pos="9072"/>
      </w:tabs>
      <w:ind w:left="1418" w:hanging="1418"/>
    </w:pPr>
  </w:style>
  <w:style w:type="paragraph" w:styleId="Verzeichnis7">
    <w:name w:val="toc 7"/>
    <w:basedOn w:val="Standard"/>
    <w:next w:val="Standard"/>
    <w:uiPriority w:val="39"/>
    <w:unhideWhenUsed/>
    <w:pPr>
      <w:tabs>
        <w:tab w:val="right" w:leader="dot" w:pos="9072"/>
      </w:tabs>
      <w:ind w:left="1559" w:hanging="1559"/>
    </w:pPr>
  </w:style>
  <w:style w:type="paragraph" w:styleId="Verzeichnis8">
    <w:name w:val="toc 8"/>
    <w:basedOn w:val="Standard"/>
    <w:next w:val="Standard"/>
    <w:uiPriority w:val="39"/>
    <w:unhideWhenUsed/>
    <w:pPr>
      <w:tabs>
        <w:tab w:val="right" w:leader="dot" w:pos="9072"/>
      </w:tabs>
      <w:ind w:left="1701" w:hanging="1701"/>
    </w:pPr>
    <w:rPr>
      <w:rFonts w:eastAsiaTheme="minorEastAsia"/>
    </w:rPr>
  </w:style>
  <w:style w:type="paragraph" w:styleId="Verzeichnis9">
    <w:name w:val="toc 9"/>
    <w:basedOn w:val="Standard"/>
    <w:next w:val="Standard"/>
    <w:uiPriority w:val="39"/>
    <w:unhideWhenUsed/>
    <w:pPr>
      <w:tabs>
        <w:tab w:val="right" w:leader="dot" w:pos="9072"/>
      </w:tabs>
      <w:ind w:left="1843" w:hanging="1843"/>
    </w:pPr>
    <w:rPr>
      <w:rFonts w:eastAsiaTheme="minorEastAsia"/>
    </w:rPr>
  </w:style>
  <w:style w:type="paragraph" w:customStyle="1" w:styleId="Verzeichnistitel">
    <w:name w:val="Verzeichnistitel"/>
    <w:basedOn w:val="Standard"/>
    <w:next w:val="Standard"/>
    <w:qFormat/>
    <w:pPr>
      <w:spacing w:before="260" w:after="180"/>
    </w:pPr>
    <w:rPr>
      <w:b/>
      <w:sz w:val="30"/>
    </w:rPr>
  </w:style>
  <w:style w:type="paragraph" w:styleId="Textkrper">
    <w:name w:val="Body Text"/>
    <w:basedOn w:val="Standard"/>
    <w:link w:val="TextkrperZchn"/>
    <w:pPr>
      <w:spacing w:before="120" w:after="120" w:line="240" w:lineRule="auto"/>
      <w:ind w:left="357"/>
      <w:jc w:val="both"/>
    </w:pPr>
    <w:rPr>
      <w:szCs w:val="24"/>
    </w:rPr>
  </w:style>
  <w:style w:type="character" w:customStyle="1" w:styleId="TextkrperZchn">
    <w:name w:val="Textkörper Zchn"/>
    <w:basedOn w:val="Absatz-Standardschriftart"/>
    <w:link w:val="Textkrper"/>
    <w:rPr>
      <w:rFonts w:ascii="Arial" w:eastAsia="Times New Roman" w:hAnsi="Arial" w:cs="Times New Roman"/>
      <w:sz w:val="20"/>
      <w:szCs w:val="24"/>
    </w:rPr>
  </w:style>
  <w:style w:type="paragraph" w:styleId="Listenabsatz">
    <w:name w:val="List Paragraph"/>
    <w:basedOn w:val="Standard"/>
    <w:uiPriority w:val="34"/>
    <w:qFormat/>
    <w:pPr>
      <w:widowControl w:val="0"/>
      <w:spacing w:line="260" w:lineRule="atLeast"/>
      <w:ind w:left="720"/>
      <w:contextualSpacing/>
    </w:pPr>
    <w:rPr>
      <w:rFonts w:eastAsiaTheme="minorHAnsi" w:cstheme="minorBidi"/>
      <w:szCs w:val="22"/>
      <w:lang w:val="fr-CH" w:eastAsia="en-U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Fuzeile">
    <w:name w:val="footer"/>
    <w:basedOn w:val="Standard"/>
    <w:link w:val="FuzeileZchn"/>
    <w:uiPriority w:val="99"/>
    <w:unhideWhenUsed/>
    <w:pPr>
      <w:tabs>
        <w:tab w:val="center" w:pos="4703"/>
        <w:tab w:val="right" w:pos="9406"/>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sid w:val="002503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6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5427BA15DF45A580996E37C55A592A"/>
        <w:category>
          <w:name w:val="Général"/>
          <w:gallery w:val="placeholder"/>
        </w:category>
        <w:types>
          <w:type w:val="bbPlcHdr"/>
        </w:types>
        <w:behaviors>
          <w:behavior w:val="content"/>
        </w:behaviors>
        <w:guid w:val="{C2439228-F5A9-41B7-B1CD-5D7825FA61DA}"/>
      </w:docPartPr>
      <w:docPartBody>
        <w:p w:rsidR="001A13E1" w:rsidRDefault="00540964" w:rsidP="00540964">
          <w:pPr>
            <w:pStyle w:val="E35427BA15DF45A580996E37C55A592A10"/>
          </w:pPr>
          <w:r>
            <w:rPr>
              <w:rFonts w:eastAsiaTheme="minorHAnsi" w:cs="Arial"/>
              <w:color w:val="808080"/>
              <w:szCs w:val="24"/>
              <w:lang w:val="fr-CH" w:eastAsia="en-US"/>
            </w:rPr>
            <w:t>Saisir</w:t>
          </w:r>
          <w:r w:rsidRPr="003756C8">
            <w:rPr>
              <w:rFonts w:eastAsiaTheme="minorHAnsi" w:cs="Arial"/>
              <w:color w:val="808080"/>
              <w:szCs w:val="24"/>
              <w:lang w:val="fr-CH" w:eastAsia="en-US"/>
            </w:rPr>
            <w:t xml:space="preserve"> texte</w:t>
          </w:r>
        </w:p>
      </w:docPartBody>
    </w:docPart>
    <w:docPart>
      <w:docPartPr>
        <w:name w:val="C194060A60414CBFB19332441AA5798F"/>
        <w:category>
          <w:name w:val="Général"/>
          <w:gallery w:val="placeholder"/>
        </w:category>
        <w:types>
          <w:type w:val="bbPlcHdr"/>
        </w:types>
        <w:behaviors>
          <w:behavior w:val="content"/>
        </w:behaviors>
        <w:guid w:val="{660B0BD6-D088-448A-9F00-1BAFA20352E8}"/>
      </w:docPartPr>
      <w:docPartBody>
        <w:p w:rsidR="001A13E1" w:rsidRDefault="00540964" w:rsidP="00540964">
          <w:pPr>
            <w:pStyle w:val="C194060A60414CBFB19332441AA5798F10"/>
          </w:pPr>
          <w:r w:rsidRPr="003756C8">
            <w:rPr>
              <w:rFonts w:eastAsiaTheme="minorHAnsi" w:cs="Arial"/>
              <w:color w:val="808080"/>
              <w:lang w:val="fr-CH" w:eastAsia="en-US"/>
            </w:rPr>
            <w:t>Saisir date.</w:t>
          </w:r>
        </w:p>
      </w:docPartBody>
    </w:docPart>
    <w:docPart>
      <w:docPartPr>
        <w:name w:val="7BC4D7DAF0CC4D93A12407946E94647D"/>
        <w:category>
          <w:name w:val="Général"/>
          <w:gallery w:val="placeholder"/>
        </w:category>
        <w:types>
          <w:type w:val="bbPlcHdr"/>
        </w:types>
        <w:behaviors>
          <w:behavior w:val="content"/>
        </w:behaviors>
        <w:guid w:val="{DE245CF1-758A-48A8-B19A-6E0F27C37D7C}"/>
      </w:docPartPr>
      <w:docPartBody>
        <w:p w:rsidR="001A13E1" w:rsidRDefault="001A13E1">
          <w:pPr>
            <w:pStyle w:val="7BC4D7DAF0CC4D93A12407946E94647D"/>
          </w:pPr>
          <w:r>
            <w:rPr>
              <w:rStyle w:val="Platzhaltertext"/>
              <w:rFonts w:eastAsiaTheme="minorHAnsi" w:cs="Arial"/>
            </w:rPr>
            <w:t>Klicken Sie hier, um Text einzugeben.</w:t>
          </w:r>
        </w:p>
      </w:docPartBody>
    </w:docPart>
    <w:docPart>
      <w:docPartPr>
        <w:name w:val="45AF3DF3393D4FAFBA94B992AE0067B9"/>
        <w:category>
          <w:name w:val="Allgemein"/>
          <w:gallery w:val="placeholder"/>
        </w:category>
        <w:types>
          <w:type w:val="bbPlcHdr"/>
        </w:types>
        <w:behaviors>
          <w:behavior w:val="content"/>
        </w:behaviors>
        <w:guid w:val="{503B2012-CA29-4A0A-AE43-3DA4BFE55340}"/>
      </w:docPartPr>
      <w:docPartBody>
        <w:p w:rsidR="002567B9" w:rsidRDefault="00540964" w:rsidP="00540964">
          <w:pPr>
            <w:pStyle w:val="45AF3DF3393D4FAFBA94B992AE0067B99"/>
          </w:pPr>
          <w:r>
            <w:rPr>
              <w:rFonts w:eastAsiaTheme="minorHAnsi" w:cs="Arial"/>
              <w:color w:val="808080"/>
              <w:lang w:val="fr-CH" w:eastAsia="en-US"/>
            </w:rPr>
            <w:t>Saisir</w:t>
          </w:r>
          <w:r w:rsidRPr="00250301">
            <w:rPr>
              <w:rFonts w:eastAsiaTheme="minorHAnsi" w:cs="Arial"/>
              <w:color w:val="808080"/>
              <w:lang w:val="fr-CH" w:eastAsia="en-US"/>
            </w:rPr>
            <w:t xml:space="preserve"> date</w:t>
          </w:r>
        </w:p>
      </w:docPartBody>
    </w:docPart>
    <w:docPart>
      <w:docPartPr>
        <w:name w:val="FE09D6CDFCB34BBEA523FA5473F598B5"/>
        <w:category>
          <w:name w:val="Allgemein"/>
          <w:gallery w:val="placeholder"/>
        </w:category>
        <w:types>
          <w:type w:val="bbPlcHdr"/>
        </w:types>
        <w:behaviors>
          <w:behavior w:val="content"/>
        </w:behaviors>
        <w:guid w:val="{E35F6884-FDF8-4F8F-AB40-601E41E25B95}"/>
      </w:docPartPr>
      <w:docPartBody>
        <w:p w:rsidR="00000000" w:rsidRDefault="00540964" w:rsidP="00540964">
          <w:pPr>
            <w:pStyle w:val="FE09D6CDFCB34BBEA523FA5473F598B56"/>
          </w:pPr>
          <w:r w:rsidRPr="003756C8">
            <w:rPr>
              <w:rStyle w:val="Platzhaltertext"/>
              <w:rFonts w:eastAsiaTheme="minorHAnsi"/>
              <w:lang w:val="fr-CH"/>
            </w:rPr>
            <w:t>Saisir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E1"/>
    <w:rsid w:val="001A13E1"/>
    <w:rsid w:val="002567B9"/>
    <w:rsid w:val="005409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0964"/>
    <w:rPr>
      <w:color w:val="808080"/>
    </w:rPr>
  </w:style>
  <w:style w:type="paragraph" w:customStyle="1" w:styleId="90B5F07D26B045F5B7F7CE0FCCCBFB37">
    <w:name w:val="90B5F07D26B045F5B7F7CE0FCCCBFB37"/>
  </w:style>
  <w:style w:type="paragraph" w:customStyle="1" w:styleId="B527348D1C704FD9B72D34BE5C6CFC3D">
    <w:name w:val="B527348D1C704FD9B72D34BE5C6CFC3D"/>
  </w:style>
  <w:style w:type="paragraph" w:customStyle="1" w:styleId="2BA203036AD34784B15F4431765733B5">
    <w:name w:val="2BA203036AD34784B15F4431765733B5"/>
  </w:style>
  <w:style w:type="paragraph" w:customStyle="1" w:styleId="C108233BBF604B2C91CEECC8BA261A6E">
    <w:name w:val="C108233BBF604B2C91CEECC8BA261A6E"/>
  </w:style>
  <w:style w:type="paragraph" w:customStyle="1" w:styleId="41D86A36B7234A0CBBE6D7C87EEC41B0">
    <w:name w:val="41D86A36B7234A0CBBE6D7C87EEC41B0"/>
  </w:style>
  <w:style w:type="paragraph" w:customStyle="1" w:styleId="14FB24BB79B5477BB89FD15DECFF2949">
    <w:name w:val="14FB24BB79B5477BB89FD15DECFF2949"/>
  </w:style>
  <w:style w:type="paragraph" w:customStyle="1" w:styleId="E35427BA15DF45A580996E37C55A592A">
    <w:name w:val="E35427BA15DF45A580996E37C55A592A"/>
  </w:style>
  <w:style w:type="paragraph" w:customStyle="1" w:styleId="C194060A60414CBFB19332441AA5798F">
    <w:name w:val="C194060A60414CBFB19332441AA5798F"/>
  </w:style>
  <w:style w:type="paragraph" w:customStyle="1" w:styleId="7BC4D7DAF0CC4D93A12407946E94647D">
    <w:name w:val="7BC4D7DAF0CC4D93A12407946E94647D"/>
  </w:style>
  <w:style w:type="paragraph" w:customStyle="1" w:styleId="E35427BA15DF45A580996E37C55A592A1">
    <w:name w:val="E35427BA15DF45A580996E37C55A592A1"/>
    <w:rsid w:val="001A13E1"/>
    <w:pPr>
      <w:spacing w:after="0" w:line="260" w:lineRule="exact"/>
    </w:pPr>
    <w:rPr>
      <w:rFonts w:ascii="Arial" w:eastAsia="Times New Roman" w:hAnsi="Arial" w:cs="Times New Roman"/>
      <w:sz w:val="20"/>
      <w:szCs w:val="20"/>
      <w:lang w:val="de-CH" w:eastAsia="de-CH"/>
    </w:rPr>
  </w:style>
  <w:style w:type="paragraph" w:customStyle="1" w:styleId="C194060A60414CBFB19332441AA5798F1">
    <w:name w:val="C194060A60414CBFB19332441AA5798F1"/>
    <w:rsid w:val="001A13E1"/>
    <w:pPr>
      <w:spacing w:after="0" w:line="260" w:lineRule="exact"/>
    </w:pPr>
    <w:rPr>
      <w:rFonts w:ascii="Arial" w:eastAsia="Times New Roman" w:hAnsi="Arial" w:cs="Times New Roman"/>
      <w:sz w:val="20"/>
      <w:szCs w:val="20"/>
      <w:lang w:val="de-CH" w:eastAsia="de-CH"/>
    </w:rPr>
  </w:style>
  <w:style w:type="paragraph" w:customStyle="1" w:styleId="45AF3DF3393D4FAFBA94B992AE0067B9">
    <w:name w:val="45AF3DF3393D4FAFBA94B992AE0067B9"/>
    <w:rsid w:val="001A13E1"/>
  </w:style>
  <w:style w:type="paragraph" w:customStyle="1" w:styleId="E35427BA15DF45A580996E37C55A592A2">
    <w:name w:val="E35427BA15DF45A580996E37C55A592A2"/>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2">
    <w:name w:val="C194060A60414CBFB19332441AA5798F2"/>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1">
    <w:name w:val="45AF3DF3393D4FAFBA94B992AE0067B91"/>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3">
    <w:name w:val="E35427BA15DF45A580996E37C55A592A3"/>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3">
    <w:name w:val="C194060A60414CBFB19332441AA5798F3"/>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2">
    <w:name w:val="45AF3DF3393D4FAFBA94B992AE0067B92"/>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4">
    <w:name w:val="E35427BA15DF45A580996E37C55A592A4"/>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
    <w:name w:val="FE09D6CDFCB34BBEA523FA5473F598B5"/>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4">
    <w:name w:val="C194060A60414CBFB19332441AA5798F4"/>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3">
    <w:name w:val="45AF3DF3393D4FAFBA94B992AE0067B93"/>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5">
    <w:name w:val="E35427BA15DF45A580996E37C55A592A5"/>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1">
    <w:name w:val="FE09D6CDFCB34BBEA523FA5473F598B51"/>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5">
    <w:name w:val="C194060A60414CBFB19332441AA5798F5"/>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4">
    <w:name w:val="45AF3DF3393D4FAFBA94B992AE0067B94"/>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6">
    <w:name w:val="E35427BA15DF45A580996E37C55A592A6"/>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2">
    <w:name w:val="FE09D6CDFCB34BBEA523FA5473F598B52"/>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6">
    <w:name w:val="C194060A60414CBFB19332441AA5798F6"/>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5">
    <w:name w:val="45AF3DF3393D4FAFBA94B992AE0067B95"/>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7">
    <w:name w:val="E35427BA15DF45A580996E37C55A592A7"/>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3">
    <w:name w:val="FE09D6CDFCB34BBEA523FA5473F598B53"/>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7">
    <w:name w:val="C194060A60414CBFB19332441AA5798F7"/>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6">
    <w:name w:val="45AF3DF3393D4FAFBA94B992AE0067B96"/>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8">
    <w:name w:val="E35427BA15DF45A580996E37C55A592A8"/>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4">
    <w:name w:val="FE09D6CDFCB34BBEA523FA5473F598B54"/>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8">
    <w:name w:val="C194060A60414CBFB19332441AA5798F8"/>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7">
    <w:name w:val="45AF3DF3393D4FAFBA94B992AE0067B97"/>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9">
    <w:name w:val="E35427BA15DF45A580996E37C55A592A9"/>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5">
    <w:name w:val="FE09D6CDFCB34BBEA523FA5473F598B55"/>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9">
    <w:name w:val="C194060A60414CBFB19332441AA5798F9"/>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8">
    <w:name w:val="45AF3DF3393D4FAFBA94B992AE0067B98"/>
    <w:rsid w:val="00540964"/>
    <w:pPr>
      <w:spacing w:after="0" w:line="260" w:lineRule="exact"/>
    </w:pPr>
    <w:rPr>
      <w:rFonts w:ascii="Arial" w:eastAsia="Times New Roman" w:hAnsi="Arial" w:cs="Times New Roman"/>
      <w:sz w:val="20"/>
      <w:szCs w:val="20"/>
      <w:lang w:val="de-CH" w:eastAsia="de-CH"/>
    </w:rPr>
  </w:style>
  <w:style w:type="paragraph" w:customStyle="1" w:styleId="E35427BA15DF45A580996E37C55A592A10">
    <w:name w:val="E35427BA15DF45A580996E37C55A592A10"/>
    <w:rsid w:val="00540964"/>
    <w:pPr>
      <w:spacing w:after="0" w:line="260" w:lineRule="exact"/>
    </w:pPr>
    <w:rPr>
      <w:rFonts w:ascii="Arial" w:eastAsia="Times New Roman" w:hAnsi="Arial" w:cs="Times New Roman"/>
      <w:sz w:val="20"/>
      <w:szCs w:val="20"/>
      <w:lang w:val="de-CH" w:eastAsia="de-CH"/>
    </w:rPr>
  </w:style>
  <w:style w:type="paragraph" w:customStyle="1" w:styleId="FE09D6CDFCB34BBEA523FA5473F598B56">
    <w:name w:val="FE09D6CDFCB34BBEA523FA5473F598B56"/>
    <w:rsid w:val="00540964"/>
    <w:pPr>
      <w:spacing w:after="0" w:line="260" w:lineRule="exact"/>
    </w:pPr>
    <w:rPr>
      <w:rFonts w:ascii="Arial" w:eastAsia="Times New Roman" w:hAnsi="Arial" w:cs="Times New Roman"/>
      <w:sz w:val="20"/>
      <w:szCs w:val="20"/>
      <w:lang w:val="de-CH" w:eastAsia="de-CH"/>
    </w:rPr>
  </w:style>
  <w:style w:type="paragraph" w:customStyle="1" w:styleId="C194060A60414CBFB19332441AA5798F10">
    <w:name w:val="C194060A60414CBFB19332441AA5798F10"/>
    <w:rsid w:val="00540964"/>
    <w:pPr>
      <w:spacing w:after="0" w:line="260" w:lineRule="exact"/>
    </w:pPr>
    <w:rPr>
      <w:rFonts w:ascii="Arial" w:eastAsia="Times New Roman" w:hAnsi="Arial" w:cs="Times New Roman"/>
      <w:sz w:val="20"/>
      <w:szCs w:val="20"/>
      <w:lang w:val="de-CH" w:eastAsia="de-CH"/>
    </w:rPr>
  </w:style>
  <w:style w:type="paragraph" w:customStyle="1" w:styleId="45AF3DF3393D4FAFBA94B992AE0067B99">
    <w:name w:val="45AF3DF3393D4FAFBA94B992AE0067B99"/>
    <w:rsid w:val="00540964"/>
    <w:pPr>
      <w:spacing w:after="0" w:line="260" w:lineRule="exac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nexe4-3_DR-OCMD_V2"/>
    <f:field ref="objsubject" par="" edit="true" text=""/>
    <f:field ref="objcreatedby" par="" text="Despont, Claude (BAV - dec)"/>
    <f:field ref="objcreatedat" par="" text="12.05.2017 17:03:44"/>
    <f:field ref="objchangedby" par="" text="Despont, Claude (BAV - dec)"/>
    <f:field ref="objmodifiedat" par="" text="18.07.2017 08:04:01"/>
    <f:field ref="doc_FSCFOLIO_1_1001_FieldDocumentNumber" par="" text=""/>
    <f:field ref="doc_FSCFOLIO_1_1001_FieldSubject" par="" edit="true" text=""/>
    <f:field ref="FSCFOLIO_1_1001_FieldCurrentUser" par="" text="Claude Despont"/>
    <f:field ref="CCAPRECONFIG_15_1001_Objektname" par="" edit="true" text="Annexe4-3_DR-OCMD_V2"/>
    <f:field ref="CHPRECONFIG_1_1001_Objektname" par="" edit="true" text="Annexe4-3_DR-OCMD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17</cp:revision>
  <cp:lastPrinted>2014-06-19T13:48:00Z</cp:lastPrinted>
  <dcterms:created xsi:type="dcterms:W3CDTF">2014-04-07T12:44:00Z</dcterms:created>
  <dcterms:modified xsi:type="dcterms:W3CDTF">2017-07-18T06:04:00Z</dcterms:modified>
</cp:coreProperties>
</file>

<file path=docProps/custom.xml><?xml version="1.0" encoding="utf-8"?>
<Properties xmlns="http://schemas.openxmlformats.org/officeDocument/2006/custom-properties" xmlns:vt="http://schemas.openxmlformats.org/officeDocument/2006/docPropsVTypes">
  <property name="FSC#BAVTEMPL@102.1950:Amtstitel" pid="2" fmtid="{D5CDD505-2E9C-101B-9397-08002B2CF9AE}">
    <vt:lpwstr>Abteilung Sicherheit</vt:lpwstr>
  </property>
  <property name="FSC#BAVTEMPL@102.1950:AssignmentName" pid="3" fmtid="{D5CDD505-2E9C-101B-9397-08002B2CF9AE}">
    <vt:lpwstr/>
  </property>
  <property name="FSC#BAVTEMPL@102.1950:BAVShortsign" pid="4" fmtid="{D5CDD505-2E9C-101B-9397-08002B2CF9AE}">
    <vt:lpwstr>dec</vt:lpwstr>
  </property>
  <property name="FSC#BAVTEMPL@102.1950:DocumentID" pid="5" fmtid="{D5CDD505-2E9C-101B-9397-08002B2CF9AE}">
    <vt:lpwstr>157</vt:lpwstr>
  </property>
  <property name="FSC#BAVTEMPL@102.1950:Dossierref" pid="6" fmtid="{D5CDD505-2E9C-101B-9397-08002B2CF9AE}">
    <vt:lpwstr/>
  </property>
  <property name="FSC#BAVTEMPL@102.1950:EmpfName" pid="7" fmtid="{D5CDD505-2E9C-101B-9397-08002B2CF9AE}">
    <vt:lpwstr/>
  </property>
  <property name="FSC#BAVTEMPL@102.1950:EmpfName_AP" pid="8" fmtid="{D5CDD505-2E9C-101B-9397-08002B2CF9AE}">
    <vt:lpwstr/>
  </property>
  <property name="FSC#BAVTEMPL@102.1950:EmpfOrt" pid="9" fmtid="{D5CDD505-2E9C-101B-9397-08002B2CF9AE}">
    <vt:lpwstr/>
  </property>
  <property name="FSC#BAVTEMPL@102.1950:EmpfPLZ" pid="10" fmtid="{D5CDD505-2E9C-101B-9397-08002B2CF9AE}">
    <vt:lpwstr/>
  </property>
  <property name="FSC#BAVTEMPL@102.1950:EmpfStrasse" pid="11" fmtid="{D5CDD505-2E9C-101B-9397-08002B2CF9AE}">
    <vt:lpwstr/>
  </property>
  <property name="FSC#BAVTEMPL@102.1950:EmpfOrt_AP" pid="12" fmtid="{D5CDD505-2E9C-101B-9397-08002B2CF9AE}">
    <vt:lpwstr/>
  </property>
  <property name="FSC#BAVTEMPL@102.1950:EmpfPLZ_AP" pid="13" fmtid="{D5CDD505-2E9C-101B-9397-08002B2CF9AE}">
    <vt:lpwstr/>
  </property>
  <property name="FSC#BAVTEMPL@102.1950:EmpfStrasse_AP" pid="14" fmtid="{D5CDD505-2E9C-101B-9397-08002B2CF9AE}">
    <vt:lpwstr/>
  </property>
  <property name="FSC#BAVTEMPL@102.1950:FileRespEmail" pid="15" fmtid="{D5CDD505-2E9C-101B-9397-08002B2CF9AE}">
    <vt:lpwstr>claude.despont@bav.admin.ch</vt:lpwstr>
  </property>
  <property name="FSC#BAVTEMPL@102.1950:FileRespFax" pid="16" fmtid="{D5CDD505-2E9C-101B-9397-08002B2CF9AE}">
    <vt:lpwstr/>
  </property>
  <property name="FSC#BAVTEMPL@102.1950:FileRespHome" pid="17" fmtid="{D5CDD505-2E9C-101B-9397-08002B2CF9AE}">
    <vt:lpwstr>Ittigen</vt:lpwstr>
  </property>
  <property name="FSC#BAVTEMPL@102.1950:FileResponsible" pid="18" fmtid="{D5CDD505-2E9C-101B-9397-08002B2CF9AE}">
    <vt:lpwstr>Claude Despont</vt:lpwstr>
  </property>
  <property name="FSC#BAVTEMPL@102.1950:FileRespOrg" pid="19" fmtid="{D5CDD505-2E9C-101B-9397-08002B2CF9AE}">
    <vt:lpwstr>Umwelt (BAV)</vt:lpwstr>
  </property>
  <property name="FSC#BAVTEMPL@102.1950:FileRespOrgHome" pid="20" fmtid="{D5CDD505-2E9C-101B-9397-08002B2CF9AE}">
    <vt:lpwstr/>
  </property>
  <property name="FSC#BAVTEMPL@102.1950:FileRespOrgStreet" pid="21" fmtid="{D5CDD505-2E9C-101B-9397-08002B2CF9AE}">
    <vt:lpwstr/>
  </property>
  <property name="FSC#BAVTEMPL@102.1950:FileRespOrgZipCode" pid="22" fmtid="{D5CDD505-2E9C-101B-9397-08002B2CF9AE}">
    <vt:lpwstr/>
  </property>
  <property name="FSC#BAVTEMPL@102.1950:FileRespOU" pid="23" fmtid="{D5CDD505-2E9C-101B-9397-08002B2CF9AE}">
    <vt:lpwstr>Umwelt</vt:lpwstr>
  </property>
  <property name="FSC#BAVTEMPL@102.1950:FileRespStreet" pid="24" fmtid="{D5CDD505-2E9C-101B-9397-08002B2CF9AE}">
    <vt:lpwstr>Mühlestrasse 6</vt:lpwstr>
  </property>
  <property name="FSC#BAVTEMPL@102.1950:FileRespTel" pid="25" fmtid="{D5CDD505-2E9C-101B-9397-08002B2CF9AE}">
    <vt:lpwstr>+41 58 464 35 28</vt:lpwstr>
  </property>
  <property name="FSC#BAVTEMPL@102.1950:FileRespZipCode" pid="26" fmtid="{D5CDD505-2E9C-101B-9397-08002B2CF9AE}">
    <vt:lpwstr>3063</vt:lpwstr>
  </property>
  <property name="FSC#BAVTEMPL@102.1950:ForeignNumber" pid="27" fmtid="{D5CDD505-2E9C-101B-9397-08002B2CF9AE}">
    <vt:lpwstr/>
  </property>
  <property name="FSC#BAVTEMPL@102.1950:NameFileResponsible" pid="28" fmtid="{D5CDD505-2E9C-101B-9397-08002B2CF9AE}">
    <vt:lpwstr>Despont</vt:lpwstr>
  </property>
  <property name="FSC#BAVTEMPL@102.1950:OutAttachPhysic" pid="29" fmtid="{D5CDD505-2E9C-101B-9397-08002B2CF9AE}">
    <vt:lpwstr/>
  </property>
  <property name="FSC#BAVTEMPL@102.1950:Registrierdatum" pid="30" fmtid="{D5CDD505-2E9C-101B-9397-08002B2CF9AE}">
    <vt:lpwstr/>
  </property>
  <property name="FSC#BAVTEMPL@102.1950:RegPlanPos" pid="31" fmtid="{D5CDD505-2E9C-101B-9397-08002B2CF9AE}">
    <vt:lpwstr>BAV-510.45</vt:lpwstr>
  </property>
  <property name="FSC#BAVTEMPL@102.1950:Subject" pid="32" fmtid="{D5CDD505-2E9C-101B-9397-08002B2CF9AE}">
    <vt:lpwstr/>
  </property>
  <property name="FSC#BAVTEMPL@102.1950:TitleDossier" pid="33" fmtid="{D5CDD505-2E9C-101B-9397-08002B2CF9AE}">
    <vt:lpwstr/>
  </property>
  <property name="FSC#BAVTEMPL@102.1950:UserFunction" pid="34" fmtid="{D5CDD505-2E9C-101B-9397-08002B2CF9AE}">
    <vt:lpwstr>Sektion</vt:lpwstr>
  </property>
  <property name="FSC#BAVTEMPL@102.1950:VornameNameFileResponsible" pid="35" fmtid="{D5CDD505-2E9C-101B-9397-08002B2CF9AE}">
    <vt:lpwstr>Claude</vt:lpwstr>
  </property>
  <property name="FSC#BAVTEMPL@102.1950:ZusendungAm" pid="36" fmtid="{D5CDD505-2E9C-101B-9397-08002B2CF9AE}">
    <vt:lpwstr/>
  </property>
  <property name="FSC#BAVTEMPL@102.1950:SubFileState" pid="37" fmtid="{D5CDD505-2E9C-101B-9397-08002B2CF9AE}">
    <vt:lpwstr/>
  </property>
  <property name="FSC#UVEKCFG@15.1700:Function" pid="38" fmtid="{D5CDD505-2E9C-101B-9397-08002B2CF9AE}">
    <vt:lpwstr>Sektion</vt:lpwstr>
  </property>
  <property name="FSC#UVEKCFG@15.1700:FileRespOrg" pid="39" fmtid="{D5CDD505-2E9C-101B-9397-08002B2CF9AE}">
    <vt:lpwstr>Umwelt</vt:lpwstr>
  </property>
  <property name="FSC#UVEKCFG@15.1700:FileRespFunction" pid="40" fmtid="{D5CDD505-2E9C-101B-9397-08002B2CF9AE}">
    <vt:lpwstr>Sektion</vt:lpwstr>
  </property>
  <property name="FSC#UVEKCFG@15.1700:AssignedClassification" pid="41" fmtid="{D5CDD505-2E9C-101B-9397-08002B2CF9AE}">
    <vt:lpwstr/>
  </property>
  <property name="FSC#UVEKCFG@15.1700:AssignedClassificationCode" pid="42" fmtid="{D5CDD505-2E9C-101B-9397-08002B2CF9AE}">
    <vt:lpwstr/>
  </property>
  <property name="FSC#UVEKCFG@15.1700:FileResponsible" pid="43" fmtid="{D5CDD505-2E9C-101B-9397-08002B2CF9AE}">
    <vt:lpwstr>Claude Despont</vt:lpwstr>
  </property>
  <property name="FSC#UVEKCFG@15.1700:FileResponsibleTel" pid="44" fmtid="{D5CDD505-2E9C-101B-9397-08002B2CF9AE}">
    <vt:lpwstr>+41 58 464 35 28</vt:lpwstr>
  </property>
  <property name="FSC#UVEKCFG@15.1700:FileResponsibleEmail" pid="45" fmtid="{D5CDD505-2E9C-101B-9397-08002B2CF9AE}">
    <vt:lpwstr>claude.despont@bav.admin.ch</vt:lpwstr>
  </property>
  <property name="FSC#UVEKCFG@15.1700:FileResponsibleFax" pid="46" fmtid="{D5CDD505-2E9C-101B-9397-08002B2CF9AE}">
    <vt:lpwstr/>
  </property>
  <property name="FSC#UVEKCFG@15.1700:FileResponsibleAddress" pid="47" fmtid="{D5CDD505-2E9C-101B-9397-08002B2CF9AE}">
    <vt:lpwstr>Mühlestrasse 6, 3063 Ittigen</vt:lpwstr>
  </property>
  <property name="FSC#UVEKCFG@15.1700:FileResponsibleStreet" pid="48" fmtid="{D5CDD505-2E9C-101B-9397-08002B2CF9AE}">
    <vt:lpwstr>Mühlestrasse 6</vt:lpwstr>
  </property>
  <property name="FSC#UVEKCFG@15.1700:FileResponsiblezipcode" pid="49" fmtid="{D5CDD505-2E9C-101B-9397-08002B2CF9AE}">
    <vt:lpwstr>3063</vt:lpwstr>
  </property>
  <property name="FSC#UVEKCFG@15.1700:FileResponsiblecity" pid="50" fmtid="{D5CDD505-2E9C-101B-9397-08002B2CF9AE}">
    <vt:lpwstr>Ittigen</vt:lpwstr>
  </property>
  <property name="FSC#UVEKCFG@15.1700:FileResponsibleAbbreviation" pid="51" fmtid="{D5CDD505-2E9C-101B-9397-08002B2CF9AE}">
    <vt:lpwstr>dec</vt:lpwstr>
  </property>
  <property name="FSC#UVEKCFG@15.1700:FileRespOrgHome" pid="52" fmtid="{D5CDD505-2E9C-101B-9397-08002B2CF9AE}">
    <vt:lpwstr/>
  </property>
  <property name="FSC#UVEKCFG@15.1700:CurrUserAbbreviation" pid="53" fmtid="{D5CDD505-2E9C-101B-9397-08002B2CF9AE}">
    <vt:lpwstr>dec</vt:lpwstr>
  </property>
  <property name="FSC#UVEKCFG@15.1700:CategoryReference" pid="54" fmtid="{D5CDD505-2E9C-101B-9397-08002B2CF9AE}">
    <vt:lpwstr>BAV-510.45</vt:lpwstr>
  </property>
  <property name="FSC#UVEKCFG@15.1700:cooAddress" pid="55" fmtid="{D5CDD505-2E9C-101B-9397-08002B2CF9AE}">
    <vt:lpwstr>COO.2125.100.2.9727976</vt:lpwstr>
  </property>
  <property name="FSC#UVEKCFG@15.1700:sleeveFileReference" pid="56" fmtid="{D5CDD505-2E9C-101B-9397-08002B2CF9AE}">
    <vt:lpwstr/>
  </property>
  <property name="FSC#UVEKCFG@15.1700:BureauName" pid="57" fmtid="{D5CDD505-2E9C-101B-9397-08002B2CF9AE}">
    <vt:lpwstr/>
  </property>
  <property name="FSC#UVEKCFG@15.1700:BureauShortName" pid="58" fmtid="{D5CDD505-2E9C-101B-9397-08002B2CF9AE}">
    <vt:lpwstr/>
  </property>
  <property name="FSC#UVEKCFG@15.1700:BureauWebsite" pid="59" fmtid="{D5CDD505-2E9C-101B-9397-08002B2CF9AE}">
    <vt:lpwstr/>
  </property>
  <property name="FSC#UVEKCFG@15.1700:SubFileTitle" pid="60" fmtid="{D5CDD505-2E9C-101B-9397-08002B2CF9AE}">
    <vt:lpwstr>Annexe4_x005f_DR-OCMD</vt:lpwstr>
  </property>
  <property name="FSC#UVEKCFG@15.1700:ForeignNumber" pid="61" fmtid="{D5CDD505-2E9C-101B-9397-08002B2CF9AE}">
    <vt:lpwstr/>
  </property>
  <property name="FSC#UVEKCFG@15.1700:Amtstitel" pid="62" fmtid="{D5CDD505-2E9C-101B-9397-08002B2CF9AE}">
    <vt:lpwstr>Abteilung Sicherheit</vt:lpwstr>
  </property>
  <property name="FSC#UVEKCFG@15.1700:ZusendungAm" pid="63" fmtid="{D5CDD505-2E9C-101B-9397-08002B2CF9AE}">
    <vt:lpwstr/>
  </property>
  <property name="FSC#COOELAK@1.1001:Subject" pid="64" fmtid="{D5CDD505-2E9C-101B-9397-08002B2CF9AE}">
    <vt:lpwstr/>
  </property>
  <property name="FSC#COOELAK@1.1001:FileReference" pid="65" fmtid="{D5CDD505-2E9C-101B-9397-08002B2CF9AE}">
    <vt:lpwstr>BAV-510.45-00003</vt:lpwstr>
  </property>
  <property name="FSC#COOELAK@1.1001:FileRefYear" pid="66" fmtid="{D5CDD505-2E9C-101B-9397-08002B2CF9AE}">
    <vt:lpwstr>2014</vt:lpwstr>
  </property>
  <property name="FSC#COOELAK@1.1001:FileRefOrdinal" pid="67" fmtid="{D5CDD505-2E9C-101B-9397-08002B2CF9AE}">
    <vt:lpwstr>3</vt:lpwstr>
  </property>
  <property name="FSC#COOELAK@1.1001:FileRefOU" pid="68" fmtid="{D5CDD505-2E9C-101B-9397-08002B2CF9AE}">
    <vt:lpwstr>uw</vt:lpwstr>
  </property>
  <property name="FSC#COOELAK@1.1001:Organization" pid="69" fmtid="{D5CDD505-2E9C-101B-9397-08002B2CF9AE}">
    <vt:lpwstr/>
  </property>
  <property name="FSC#COOELAK@1.1001:Owner" pid="70" fmtid="{D5CDD505-2E9C-101B-9397-08002B2CF9AE}">
    <vt:lpwstr>Despont Claude</vt:lpwstr>
  </property>
  <property name="FSC#COOELAK@1.1001:OwnerExtension" pid="71" fmtid="{D5CDD505-2E9C-101B-9397-08002B2CF9AE}">
    <vt:lpwstr>+41 58 464 35 28</vt:lpwstr>
  </property>
  <property name="FSC#COOELAK@1.1001:OwnerFaxExtension" pid="72" fmtid="{D5CDD505-2E9C-101B-9397-08002B2CF9AE}">
    <vt:lpwstr/>
  </property>
  <property name="FSC#COOELAK@1.1001:DispatchedBy" pid="73" fmtid="{D5CDD505-2E9C-101B-9397-08002B2CF9AE}">
    <vt:lpwstr/>
  </property>
  <property name="FSC#COOELAK@1.1001:DispatchedAt" pid="74" fmtid="{D5CDD505-2E9C-101B-9397-08002B2CF9AE}">
    <vt:lpwstr/>
  </property>
  <property name="FSC#COOELAK@1.1001:ApprovedBy" pid="75" fmtid="{D5CDD505-2E9C-101B-9397-08002B2CF9AE}">
    <vt:lpwstr/>
  </property>
  <property name="FSC#COOELAK@1.1001:ApprovedAt" pid="76" fmtid="{D5CDD505-2E9C-101B-9397-08002B2CF9AE}">
    <vt:lpwstr/>
  </property>
  <property name="FSC#COOELAK@1.1001:Department" pid="77" fmtid="{D5CDD505-2E9C-101B-9397-08002B2CF9AE}">
    <vt:lpwstr>Umwelt (BAV)</vt:lpwstr>
  </property>
  <property name="FSC#COOELAK@1.1001:CreatedAt" pid="78" fmtid="{D5CDD505-2E9C-101B-9397-08002B2CF9AE}">
    <vt:lpwstr>12.05.2017</vt:lpwstr>
  </property>
  <property name="FSC#COOELAK@1.1001:OU" pid="79" fmtid="{D5CDD505-2E9C-101B-9397-08002B2CF9AE}">
    <vt:lpwstr>Umwelt (BAV)</vt:lpwstr>
  </property>
  <property name="FSC#COOELAK@1.1001:Priority" pid="80" fmtid="{D5CDD505-2E9C-101B-9397-08002B2CF9AE}">
    <vt:lpwstr> ()</vt:lpwstr>
  </property>
  <property name="FSC#COOELAK@1.1001:ObjBarCode" pid="81" fmtid="{D5CDD505-2E9C-101B-9397-08002B2CF9AE}">
    <vt:lpwstr>*COO.2125.100.2.9727976*</vt:lpwstr>
  </property>
  <property name="FSC#COOELAK@1.1001:RefBarCode" pid="82" fmtid="{D5CDD505-2E9C-101B-9397-08002B2CF9AE}">
    <vt:lpwstr>*COO.2125.100.2.9725960*</vt:lpwstr>
  </property>
  <property name="FSC#COOELAK@1.1001:FileRefBarCode" pid="83" fmtid="{D5CDD505-2E9C-101B-9397-08002B2CF9AE}">
    <vt:lpwstr>*BAV-510.45-00003*</vt:lpwstr>
  </property>
  <property name="FSC#COOELAK@1.1001:ExternalRef" pid="84" fmtid="{D5CDD505-2E9C-101B-9397-08002B2CF9AE}">
    <vt:lpwstr/>
  </property>
  <property name="FSC#COOELAK@1.1001:IncomingNumber" pid="85" fmtid="{D5CDD505-2E9C-101B-9397-08002B2CF9AE}">
    <vt:lpwstr/>
  </property>
  <property name="FSC#COOELAK@1.1001:IncomingSubject" pid="86" fmtid="{D5CDD505-2E9C-101B-9397-08002B2CF9AE}">
    <vt:lpwstr/>
  </property>
  <property name="FSC#COOELAK@1.1001:ProcessResponsible" pid="87" fmtid="{D5CDD505-2E9C-101B-9397-08002B2CF9AE}">
    <vt:lpwstr/>
  </property>
  <property name="FSC#COOELAK@1.1001:ProcessResponsiblePhone" pid="88" fmtid="{D5CDD505-2E9C-101B-9397-08002B2CF9AE}">
    <vt:lpwstr/>
  </property>
  <property name="FSC#COOELAK@1.1001:ProcessResponsibleMail" pid="89" fmtid="{D5CDD505-2E9C-101B-9397-08002B2CF9AE}">
    <vt:lpwstr/>
  </property>
  <property name="FSC#COOELAK@1.1001:ProcessResponsibleFax" pid="90" fmtid="{D5CDD505-2E9C-101B-9397-08002B2CF9AE}">
    <vt:lpwstr/>
  </property>
  <property name="FSC#COOELAK@1.1001:ApproverFirstName" pid="91" fmtid="{D5CDD505-2E9C-101B-9397-08002B2CF9AE}">
    <vt:lpwstr/>
  </property>
  <property name="FSC#COOELAK@1.1001:ApproverSurName" pid="92" fmtid="{D5CDD505-2E9C-101B-9397-08002B2CF9AE}">
    <vt:lpwstr/>
  </property>
  <property name="FSC#COOELAK@1.1001:ApproverTitle" pid="93" fmtid="{D5CDD505-2E9C-101B-9397-08002B2CF9AE}">
    <vt:lpwstr/>
  </property>
  <property name="FSC#COOELAK@1.1001:ExternalDate" pid="94" fmtid="{D5CDD505-2E9C-101B-9397-08002B2CF9AE}">
    <vt:lpwstr/>
  </property>
  <property name="FSC#COOELAK@1.1001:SettlementApprovedAt" pid="95" fmtid="{D5CDD505-2E9C-101B-9397-08002B2CF9AE}">
    <vt:lpwstr/>
  </property>
  <property name="FSC#COOELAK@1.1001:BaseNumber" pid="96" fmtid="{D5CDD505-2E9C-101B-9397-08002B2CF9AE}">
    <vt:lpwstr>BAV-510.45</vt:lpwstr>
  </property>
  <property name="FSC#COOELAK@1.1001:CurrentUserRolePos" pid="97" fmtid="{D5CDD505-2E9C-101B-9397-08002B2CF9AE}">
    <vt:lpwstr>Sachbearbeiter/in</vt:lpwstr>
  </property>
  <property name="FSC#COOELAK@1.1001:CurrentUserEmail" pid="98" fmtid="{D5CDD505-2E9C-101B-9397-08002B2CF9AE}">
    <vt:lpwstr>claude.despont@bav.admin.ch</vt:lpwstr>
  </property>
  <property name="FSC#ELAKGOV@1.1001:PersonalSubjGender" pid="99" fmtid="{D5CDD505-2E9C-101B-9397-08002B2CF9AE}">
    <vt:lpwstr/>
  </property>
  <property name="FSC#ELAKGOV@1.1001:PersonalSubjFirstName" pid="100" fmtid="{D5CDD505-2E9C-101B-9397-08002B2CF9AE}">
    <vt:lpwstr/>
  </property>
  <property name="FSC#ELAKGOV@1.1001:PersonalSubjSurName" pid="101" fmtid="{D5CDD505-2E9C-101B-9397-08002B2CF9AE}">
    <vt:lpwstr/>
  </property>
  <property name="FSC#ELAKGOV@1.1001:PersonalSubjSalutation" pid="102" fmtid="{D5CDD505-2E9C-101B-9397-08002B2CF9AE}">
    <vt:lpwstr/>
  </property>
  <property name="FSC#ELAKGOV@1.1001:PersonalSubjAddress" pid="103" fmtid="{D5CDD505-2E9C-101B-9397-08002B2CF9AE}">
    <vt:lpwstr/>
  </property>
  <property name="FSC#ATSTATECFG@1.1001:Office" pid="104" fmtid="{D5CDD505-2E9C-101B-9397-08002B2CF9AE}">
    <vt:lpwstr/>
  </property>
  <property name="FSC#ATSTATECFG@1.1001:Agent" pid="105" fmtid="{D5CDD505-2E9C-101B-9397-08002B2CF9AE}">
    <vt:lpwstr>Claude Despont</vt:lpwstr>
  </property>
  <property name="FSC#ATSTATECFG@1.1001:AgentPhone" pid="106" fmtid="{D5CDD505-2E9C-101B-9397-08002B2CF9AE}">
    <vt:lpwstr>+41 58 464 35 28</vt:lpwstr>
  </property>
  <property name="FSC#ATSTATECFG@1.1001:DepartmentFax" pid="107" fmtid="{D5CDD505-2E9C-101B-9397-08002B2CF9AE}">
    <vt:lpwstr/>
  </property>
  <property name="FSC#ATSTATECFG@1.1001:DepartmentEmail" pid="108" fmtid="{D5CDD505-2E9C-101B-9397-08002B2CF9AE}">
    <vt:lpwstr/>
  </property>
  <property name="FSC#ATSTATECFG@1.1001:SubfileDate" pid="109" fmtid="{D5CDD505-2E9C-101B-9397-08002B2CF9AE}">
    <vt:lpwstr/>
  </property>
  <property name="FSC#ATSTATECFG@1.1001:SubfileSubject" pid="110" fmtid="{D5CDD505-2E9C-101B-9397-08002B2CF9AE}">
    <vt:lpwstr>Annexe2_x005f_DR-OCMD (Kopie)</vt:lpwstr>
  </property>
  <property name="FSC#ATSTATECFG@1.1001:DepartmentZipCode" pid="111" fmtid="{D5CDD505-2E9C-101B-9397-08002B2CF9AE}">
    <vt:lpwstr/>
  </property>
  <property name="FSC#ATSTATECFG@1.1001:DepartmentCountry" pid="112" fmtid="{D5CDD505-2E9C-101B-9397-08002B2CF9AE}">
    <vt:lpwstr/>
  </property>
  <property name="FSC#ATSTATECFG@1.1001:DepartmentCity" pid="113" fmtid="{D5CDD505-2E9C-101B-9397-08002B2CF9AE}">
    <vt:lpwstr/>
  </property>
  <property name="FSC#ATSTATECFG@1.1001:DepartmentStreet"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BAV-510.45-00003/00002/00023/00004</vt:lpwstr>
  </property>
  <property name="FSC#ATSTATECFG@1.1001:Clause" pid="118" fmtid="{D5CDD505-2E9C-101B-9397-08002B2CF9AE}">
    <vt:lpwstr/>
  </property>
  <property name="FSC#ATSTATECFG@1.1001:ApprovedSignature" pid="119" fmtid="{D5CDD505-2E9C-101B-9397-08002B2CF9AE}">
    <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CAPRECONFIG@15.1001:AddrAnrede" pid="127" fmtid="{D5CDD505-2E9C-101B-9397-08002B2CF9AE}">
    <vt:lpwstr/>
  </property>
  <property name="FSC#CCAPRECONFIG@15.1001:AddrTitel" pid="128" fmtid="{D5CDD505-2E9C-101B-9397-08002B2CF9AE}">
    <vt:lpwstr/>
  </property>
  <property name="FSC#CCAPRECONFIG@15.1001:AddrNachgestellter_Titel" pid="129" fmtid="{D5CDD505-2E9C-101B-9397-08002B2CF9AE}">
    <vt:lpwstr/>
  </property>
  <property name="FSC#CCAPRECONFIG@15.1001:AddrVorname" pid="130" fmtid="{D5CDD505-2E9C-101B-9397-08002B2CF9AE}">
    <vt:lpwstr/>
  </property>
  <property name="FSC#CCAPRECONFIG@15.1001:AddrNachname" pid="131" fmtid="{D5CDD505-2E9C-101B-9397-08002B2CF9AE}">
    <vt:lpwstr/>
  </property>
  <property name="FSC#CCAPRECONFIG@15.1001:AddrzH" pid="132" fmtid="{D5CDD505-2E9C-101B-9397-08002B2CF9AE}">
    <vt:lpwstr/>
  </property>
  <property name="FSC#CCAPRECONFIG@15.1001:AddrGeschlecht" pid="133" fmtid="{D5CDD505-2E9C-101B-9397-08002B2CF9AE}">
    <vt:lpwstr/>
  </property>
  <property name="FSC#CCAPRECONFIG@15.1001:AddrStrasse" pid="134" fmtid="{D5CDD505-2E9C-101B-9397-08002B2CF9AE}">
    <vt:lpwstr/>
  </property>
  <property name="FSC#CCAPRECONFIG@15.1001:AddrHausnummer" pid="135" fmtid="{D5CDD505-2E9C-101B-9397-08002B2CF9AE}">
    <vt:lpwstr/>
  </property>
  <property name="FSC#CCAPRECONFIG@15.1001:AddrStiege" pid="136" fmtid="{D5CDD505-2E9C-101B-9397-08002B2CF9AE}">
    <vt:lpwstr/>
  </property>
  <property name="FSC#CCAPRECONFIG@15.1001:AddrTuer" pid="137" fmtid="{D5CDD505-2E9C-101B-9397-08002B2CF9AE}">
    <vt:lpwstr/>
  </property>
  <property name="FSC#CCAPRECONFIG@15.1001:AddrPostfach" pid="138" fmtid="{D5CDD505-2E9C-101B-9397-08002B2CF9AE}">
    <vt:lpwstr/>
  </property>
  <property name="FSC#CCAPRECONFIG@15.1001:AddrPostleitzahl" pid="139" fmtid="{D5CDD505-2E9C-101B-9397-08002B2CF9AE}">
    <vt:lpwstr/>
  </property>
  <property name="FSC#CCAPRECONFIG@15.1001:AddrOrt" pid="140" fmtid="{D5CDD505-2E9C-101B-9397-08002B2CF9AE}">
    <vt:lpwstr/>
  </property>
  <property name="FSC#CCAPRECONFIG@15.1001:AddrLand" pid="141" fmtid="{D5CDD505-2E9C-101B-9397-08002B2CF9AE}">
    <vt:lpwstr/>
  </property>
  <property name="FSC#CCAPRECONFIG@15.1001:AddrEmail" pid="142" fmtid="{D5CDD505-2E9C-101B-9397-08002B2CF9AE}">
    <vt:lpwstr/>
  </property>
  <property name="FSC#CCAPRECONFIG@15.1001:AddrAdresse" pid="143" fmtid="{D5CDD505-2E9C-101B-9397-08002B2CF9AE}">
    <vt:lpwstr/>
  </property>
  <property name="FSC#CCAPRECONFIG@15.1001:AddrFax" pid="144" fmtid="{D5CDD505-2E9C-101B-9397-08002B2CF9AE}">
    <vt:lpwstr/>
  </property>
  <property name="FSC#CCAPRECONFIG@15.1001:AddrOrganisationsname" pid="145" fmtid="{D5CDD505-2E9C-101B-9397-08002B2CF9AE}">
    <vt:lpwstr/>
  </property>
  <property name="FSC#CCAPRECONFIG@15.1001:AddrOrganisationskurzname" pid="146" fmtid="{D5CDD505-2E9C-101B-9397-08002B2CF9AE}">
    <vt:lpwstr/>
  </property>
  <property name="FSC#CCAPRECONFIG@15.1001:AddrAbschriftsbemerkung" pid="147" fmtid="{D5CDD505-2E9C-101B-9397-08002B2CF9AE}">
    <vt:lpwstr/>
  </property>
  <property name="FSC#CCAPRECONFIG@15.1001:AddrName_Zeile_2" pid="148" fmtid="{D5CDD505-2E9C-101B-9397-08002B2CF9AE}">
    <vt:lpwstr/>
  </property>
  <property name="FSC#CCAPRECONFIG@15.1001:AddrName_Zeile_3" pid="149" fmtid="{D5CDD505-2E9C-101B-9397-08002B2CF9AE}">
    <vt:lpwstr/>
  </property>
  <property name="FSC#CCAPRECONFIG@15.1001:AddrPostalischeAdresse" pid="150" fmtid="{D5CDD505-2E9C-101B-9397-08002B2CF9AE}">
    <vt:lpwstr/>
  </property>
  <property name="FSC#COOSYSTEM@1.1:Container" pid="151" fmtid="{D5CDD505-2E9C-101B-9397-08002B2CF9AE}">
    <vt:lpwstr>COO.2125.100.2.9727976</vt:lpwstr>
  </property>
  <property name="FSC#FSCFOLIO@1.1001:docpropproject" pid="152" fmtid="{D5CDD505-2E9C-101B-9397-08002B2CF9AE}">
    <vt:lpwstr/>
  </property>
  <property name="FSC#UVEKCFG@15.1700:DefaultGroupFileResponsible" pid="153" fmtid="{D5CDD505-2E9C-101B-9397-08002B2CF9AE}">
    <vt:lpwstr>Umwelt</vt:lpwstr>
  </property>
  <property name="FSC#UVEKCFG@15.1700:SignerLeft" pid="154" fmtid="{D5CDD505-2E9C-101B-9397-08002B2CF9AE}">
    <vt:lpwstr/>
  </property>
  <property name="FSC#UVEKCFG@15.1700:SignerRight" pid="155" fmtid="{D5CDD505-2E9C-101B-9397-08002B2CF9AE}">
    <vt:lpwstr/>
  </property>
  <property name="FSC#UVEKCFG@15.1700:SignerLeftJobTitle" pid="156" fmtid="{D5CDD505-2E9C-101B-9397-08002B2CF9AE}">
    <vt:lpwstr/>
  </property>
  <property name="FSC#UVEKCFG@15.1700:SignerRightJobTitle" pid="157" fmtid="{D5CDD505-2E9C-101B-9397-08002B2CF9AE}">
    <vt:lpwstr/>
  </property>
  <property name="FSC#UVEKCFG@15.1700:SignerLeftFunction" pid="158" fmtid="{D5CDD505-2E9C-101B-9397-08002B2CF9AE}">
    <vt:lpwstr/>
  </property>
  <property name="FSC#UVEKCFG@15.1700:SignerRightFunction" pid="159" fmtid="{D5CDD505-2E9C-101B-9397-08002B2CF9AE}">
    <vt:lpwstr/>
  </property>
  <property name="FSC#UVEKCFG@15.1700:SignerLeftUserRoleGroup" pid="160" fmtid="{D5CDD505-2E9C-101B-9397-08002B2CF9AE}">
    <vt:lpwstr/>
  </property>
  <property name="FSC#UVEKCFG@15.1700:SignerRightUserRoleGroup" pid="161" fmtid="{D5CDD505-2E9C-101B-9397-08002B2CF9AE}">
    <vt:lpwstr/>
  </property>
  <property name="FSC#UVEKCFG@15.1700:DocumentNumber" pid="162" fmtid="{D5CDD505-2E9C-101B-9397-08002B2CF9AE}">
    <vt:lpwstr>2017-05-12-0157</vt:lpwstr>
  </property>
  <property name="FSC#UVEKCFG@15.1700:AssignmentNumber" pid="163" fmtid="{D5CDD505-2E9C-101B-9397-08002B2CF9AE}">
    <vt:lpwstr/>
  </property>
  <property name="FSC#UVEKCFG@15.1700:EM_Personal" pid="164" fmtid="{D5CDD505-2E9C-101B-9397-08002B2CF9AE}">
    <vt:lpwstr/>
  </property>
  <property name="FSC#UVEKCFG@15.1700:EM_Geschlecht" pid="165" fmtid="{D5CDD505-2E9C-101B-9397-08002B2CF9AE}">
    <vt:lpwstr/>
  </property>
  <property name="FSC#UVEKCFG@15.1700:EM_GebDatum" pid="166" fmtid="{D5CDD505-2E9C-101B-9397-08002B2CF9AE}">
    <vt:lpwstr/>
  </property>
  <property name="FSC#UVEKCFG@15.1700:EM_Funktion" pid="167" fmtid="{D5CDD505-2E9C-101B-9397-08002B2CF9AE}">
    <vt:lpwstr/>
  </property>
  <property name="FSC#UVEKCFG@15.1700:EM_Beruf" pid="168" fmtid="{D5CDD505-2E9C-101B-9397-08002B2CF9AE}">
    <vt:lpwstr/>
  </property>
  <property name="FSC#UVEKCFG@15.1700:EM_SVNR" pid="169" fmtid="{D5CDD505-2E9C-101B-9397-08002B2CF9AE}">
    <vt:lpwstr/>
  </property>
  <property name="FSC#UVEKCFG@15.1700:EM_Familienstand" pid="170" fmtid="{D5CDD505-2E9C-101B-9397-08002B2CF9AE}">
    <vt:lpwstr/>
  </property>
  <property name="FSC#UVEKCFG@15.1700:EM_Muttersprache" pid="171" fmtid="{D5CDD505-2E9C-101B-9397-08002B2CF9AE}">
    <vt:lpwstr/>
  </property>
  <property name="FSC#UVEKCFG@15.1700:EM_Geboren_in" pid="172" fmtid="{D5CDD505-2E9C-101B-9397-08002B2CF9AE}">
    <vt:lpwstr/>
  </property>
  <property name="FSC#UVEKCFG@15.1700:EM_Briefanrede" pid="173" fmtid="{D5CDD505-2E9C-101B-9397-08002B2CF9AE}">
    <vt:lpwstr/>
  </property>
  <property name="FSC#UVEKCFG@15.1700:EM_Kommunikationssprache" pid="174" fmtid="{D5CDD505-2E9C-101B-9397-08002B2CF9AE}">
    <vt:lpwstr/>
  </property>
  <property name="FSC#UVEKCFG@15.1700:EM_Webseite" pid="175" fmtid="{D5CDD505-2E9C-101B-9397-08002B2CF9AE}">
    <vt:lpwstr/>
  </property>
  <property name="FSC#UVEKCFG@15.1700:EM_TelNr_Business" pid="176" fmtid="{D5CDD505-2E9C-101B-9397-08002B2CF9AE}">
    <vt:lpwstr/>
  </property>
  <property name="FSC#UVEKCFG@15.1700:EM_TelNr_Private" pid="177" fmtid="{D5CDD505-2E9C-101B-9397-08002B2CF9AE}">
    <vt:lpwstr/>
  </property>
  <property name="FSC#UVEKCFG@15.1700:EM_TelNr_Mobile" pid="178" fmtid="{D5CDD505-2E9C-101B-9397-08002B2CF9AE}">
    <vt:lpwstr/>
  </property>
  <property name="FSC#UVEKCFG@15.1700:EM_TelNr_Other" pid="179" fmtid="{D5CDD505-2E9C-101B-9397-08002B2CF9AE}">
    <vt:lpwstr/>
  </property>
  <property name="FSC#UVEKCFG@15.1700:EM_TelNr_Fax" pid="180" fmtid="{D5CDD505-2E9C-101B-9397-08002B2CF9AE}">
    <vt:lpwstr/>
  </property>
  <property name="FSC#UVEKCFG@15.1700:EM_EMail1" pid="181" fmtid="{D5CDD505-2E9C-101B-9397-08002B2CF9AE}">
    <vt:lpwstr/>
  </property>
  <property name="FSC#UVEKCFG@15.1700:EM_EMail2" pid="182" fmtid="{D5CDD505-2E9C-101B-9397-08002B2CF9AE}">
    <vt:lpwstr/>
  </property>
  <property name="FSC#UVEKCFG@15.1700:EM_EMail3" pid="183" fmtid="{D5CDD505-2E9C-101B-9397-08002B2CF9AE}">
    <vt:lpwstr/>
  </property>
  <property name="FSC#UVEKCFG@15.1700:EM_Name" pid="184" fmtid="{D5CDD505-2E9C-101B-9397-08002B2CF9AE}">
    <vt:lpwstr/>
  </property>
  <property name="FSC#UVEKCFG@15.1700:EM_UID" pid="185" fmtid="{D5CDD505-2E9C-101B-9397-08002B2CF9AE}">
    <vt:lpwstr/>
  </property>
  <property name="FSC#UVEKCFG@15.1700:EM_Rechtsform" pid="186" fmtid="{D5CDD505-2E9C-101B-9397-08002B2CF9AE}">
    <vt:lpwstr/>
  </property>
  <property name="FSC#UVEKCFG@15.1700:EM_Klassifizierung" pid="187" fmtid="{D5CDD505-2E9C-101B-9397-08002B2CF9AE}">
    <vt:lpwstr/>
  </property>
  <property name="FSC#UVEKCFG@15.1700:EM_Gruendungsjahr" pid="188" fmtid="{D5CDD505-2E9C-101B-9397-08002B2CF9AE}">
    <vt:lpwstr/>
  </property>
  <property name="FSC#UVEKCFG@15.1700:EM_Versandart" pid="189" fmtid="{D5CDD505-2E9C-101B-9397-08002B2CF9AE}">
    <vt:lpwstr>B-Post</vt:lpwstr>
  </property>
  <property name="FSC#UVEKCFG@15.1700:EM_Versandvermek" pid="190" fmtid="{D5CDD505-2E9C-101B-9397-08002B2CF9AE}">
    <vt:lpwstr/>
  </property>
  <property name="FSC#UVEKCFG@15.1700:EM_Anrede" pid="191" fmtid="{D5CDD505-2E9C-101B-9397-08002B2CF9AE}">
    <vt:lpwstr/>
  </property>
  <property name="FSC#UVEKCFG@15.1700:EM_Titel" pid="192" fmtid="{D5CDD505-2E9C-101B-9397-08002B2CF9AE}">
    <vt:lpwstr/>
  </property>
  <property name="FSC#UVEKCFG@15.1700:EM_Nachgestellter_Titel" pid="193" fmtid="{D5CDD505-2E9C-101B-9397-08002B2CF9AE}">
    <vt:lpwstr/>
  </property>
  <property name="FSC#UVEKCFG@15.1700:EM_Vorname" pid="194" fmtid="{D5CDD505-2E9C-101B-9397-08002B2CF9AE}">
    <vt:lpwstr/>
  </property>
  <property name="FSC#UVEKCFG@15.1700:EM_Nachname" pid="195" fmtid="{D5CDD505-2E9C-101B-9397-08002B2CF9AE}">
    <vt:lpwstr/>
  </property>
  <property name="FSC#UVEKCFG@15.1700:EM_Kurzbezeichnung" pid="196" fmtid="{D5CDD505-2E9C-101B-9397-08002B2CF9AE}">
    <vt:lpwstr/>
  </property>
  <property name="FSC#UVEKCFG@15.1700:EM_Organisations_Zeile_1" pid="197" fmtid="{D5CDD505-2E9C-101B-9397-08002B2CF9AE}">
    <vt:lpwstr/>
  </property>
  <property name="FSC#UVEKCFG@15.1700:EM_Organisations_Zeile_2" pid="198" fmtid="{D5CDD505-2E9C-101B-9397-08002B2CF9AE}">
    <vt:lpwstr/>
  </property>
  <property name="FSC#UVEKCFG@15.1700:EM_Organisations_Zeile_3" pid="199" fmtid="{D5CDD505-2E9C-101B-9397-08002B2CF9AE}">
    <vt:lpwstr/>
  </property>
  <property name="FSC#UVEKCFG@15.1700:EM_Strasse" pid="200" fmtid="{D5CDD505-2E9C-101B-9397-08002B2CF9AE}">
    <vt:lpwstr/>
  </property>
  <property name="FSC#UVEKCFG@15.1700:EM_Hausnummer" pid="201" fmtid="{D5CDD505-2E9C-101B-9397-08002B2CF9AE}">
    <vt:lpwstr/>
  </property>
  <property name="FSC#UVEKCFG@15.1700:EM_Strasse2" pid="202" fmtid="{D5CDD505-2E9C-101B-9397-08002B2CF9AE}">
    <vt:lpwstr/>
  </property>
  <property name="FSC#UVEKCFG@15.1700:EM_Hausnummer_Zusatz" pid="203" fmtid="{D5CDD505-2E9C-101B-9397-08002B2CF9AE}">
    <vt:lpwstr/>
  </property>
  <property name="FSC#UVEKCFG@15.1700:EM_Postfach" pid="204" fmtid="{D5CDD505-2E9C-101B-9397-08002B2CF9AE}">
    <vt:lpwstr/>
  </property>
  <property name="FSC#UVEKCFG@15.1700:EM_PLZ" pid="205" fmtid="{D5CDD505-2E9C-101B-9397-08002B2CF9AE}">
    <vt:lpwstr/>
  </property>
  <property name="FSC#UVEKCFG@15.1700:EM_Ort" pid="206" fmtid="{D5CDD505-2E9C-101B-9397-08002B2CF9AE}">
    <vt:lpwstr/>
  </property>
  <property name="FSC#UVEKCFG@15.1700:EM_Land" pid="207" fmtid="{D5CDD505-2E9C-101B-9397-08002B2CF9AE}">
    <vt:lpwstr/>
  </property>
  <property name="FSC#UVEKCFG@15.1700:EM_E_Mail_Adresse" pid="208" fmtid="{D5CDD505-2E9C-101B-9397-08002B2CF9AE}">
    <vt:lpwstr/>
  </property>
  <property name="FSC#UVEKCFG@15.1700:EM_Funktionsbezeichnung" pid="209" fmtid="{D5CDD505-2E9C-101B-9397-08002B2CF9AE}">
    <vt:lpwstr/>
  </property>
  <property name="FSC#UVEKCFG@15.1700:EM_Serienbrieffeld_1" pid="210" fmtid="{D5CDD505-2E9C-101B-9397-08002B2CF9AE}">
    <vt:lpwstr/>
  </property>
  <property name="FSC#UVEKCFG@15.1700:EM_Serienbrieffeld_2" pid="211" fmtid="{D5CDD505-2E9C-101B-9397-08002B2CF9AE}">
    <vt:lpwstr/>
  </property>
  <property name="FSC#UVEKCFG@15.1700:EM_Serienbrieffeld_3" pid="212" fmtid="{D5CDD505-2E9C-101B-9397-08002B2CF9AE}">
    <vt:lpwstr/>
  </property>
  <property name="FSC#UVEKCFG@15.1700:EM_Serienbrieffeld_4" pid="213" fmtid="{D5CDD505-2E9C-101B-9397-08002B2CF9AE}">
    <vt:lpwstr/>
  </property>
  <property name="FSC#UVEKCFG@15.1700:EM_Serienbrieffeld_5" pid="214" fmtid="{D5CDD505-2E9C-101B-9397-08002B2CF9AE}">
    <vt:lpwstr/>
  </property>
  <property name="FSC#UVEKCFG@15.1700:EM_Address" pid="215" fmtid="{D5CDD505-2E9C-101B-9397-08002B2CF9AE}">
    <vt:lpwstr/>
  </property>
  <property name="FSC#UVEKCFG@15.1700:Abs_Nachname" pid="216" fmtid="{D5CDD505-2E9C-101B-9397-08002B2CF9AE}">
    <vt:lpwstr>Despont</vt:lpwstr>
  </property>
  <property name="FSC#UVEKCFG@15.1700:Abs_Vorname" pid="217" fmtid="{D5CDD505-2E9C-101B-9397-08002B2CF9AE}">
    <vt:lpwstr>Claude</vt:lpwstr>
  </property>
  <property name="FSC#UVEKCFG@15.1700:Abs_Zeichen" pid="218" fmtid="{D5CDD505-2E9C-101B-9397-08002B2CF9AE}">
    <vt:lpwstr>dec</vt:lpwstr>
  </property>
  <property name="FSC#UVEKCFG@15.1700:Anrede" pid="219" fmtid="{D5CDD505-2E9C-101B-9397-08002B2CF9AE}">
    <vt:lpwstr/>
  </property>
  <property name="FSC#UVEKCFG@15.1700:EM_Versandartspez" pid="220" fmtid="{D5CDD505-2E9C-101B-9397-08002B2CF9AE}">
    <vt:lpwstr/>
  </property>
  <property name="FSC#UVEKCFG@15.1700:Briefdatum" pid="221" fmtid="{D5CDD505-2E9C-101B-9397-08002B2CF9AE}">
    <vt:lpwstr>18.07.2017</vt:lpwstr>
  </property>
  <property name="FSC#UVEKCFG@15.1700:Empf_Zeichen" pid="222" fmtid="{D5CDD505-2E9C-101B-9397-08002B2CF9AE}">
    <vt:lpwstr/>
  </property>
  <property name="FSC#UVEKCFG@15.1700:FilialePLZ" pid="223" fmtid="{D5CDD505-2E9C-101B-9397-08002B2CF9AE}">
    <vt:lpwstr/>
  </property>
  <property name="FSC#UVEKCFG@15.1700:Gegenstand" pid="224" fmtid="{D5CDD505-2E9C-101B-9397-08002B2CF9AE}">
    <vt:lpwstr>Annexe4_x005f_DR-OCMD</vt:lpwstr>
  </property>
  <property name="FSC#UVEKCFG@15.1700:Nummer" pid="225" fmtid="{D5CDD505-2E9C-101B-9397-08002B2CF9AE}">
    <vt:lpwstr>2017-05-12-0157</vt:lpwstr>
  </property>
  <property name="FSC#UVEKCFG@15.1700:Unterschrift_Nachname" pid="226" fmtid="{D5CDD505-2E9C-101B-9397-08002B2CF9AE}">
    <vt:lpwstr/>
  </property>
  <property name="FSC#UVEKCFG@15.1700:Unterschrift_Vorname" pid="227" fmtid="{D5CDD505-2E9C-101B-9397-08002B2CF9AE}">
    <vt:lpwstr/>
  </property>
  <property name="FSC#UVEKCFG@15.1700:FileResponsibleStreetPostal" pid="228" fmtid="{D5CDD505-2E9C-101B-9397-08002B2CF9AE}">
    <vt:lpwstr/>
  </property>
  <property name="FSC#UVEKCFG@15.1700:FileResponsiblezipcodePostal" pid="229" fmtid="{D5CDD505-2E9C-101B-9397-08002B2CF9AE}">
    <vt:lpwstr>CH-3003</vt:lpwstr>
  </property>
  <property name="FSC#UVEKCFG@15.1700:FileResponsiblecityPostal" pid="230" fmtid="{D5CDD505-2E9C-101B-9397-08002B2CF9AE}">
    <vt:lpwstr>Bern</vt:lpwstr>
  </property>
  <property name="FSC#UVEKCFG@15.1700:FileResponsibleStreetInvoice" pid="231" fmtid="{D5CDD505-2E9C-101B-9397-08002B2CF9AE}">
    <vt:lpwstr>c/o DLZ FI EFD</vt:lpwstr>
  </property>
  <property name="FSC#UVEKCFG@15.1700:FileResponsiblezipcodeInvoice" pid="232" fmtid="{D5CDD505-2E9C-101B-9397-08002B2CF9AE}">
    <vt:lpwstr>3003</vt:lpwstr>
  </property>
  <property name="FSC#UVEKCFG@15.1700:FileResponsiblecityInvoice" pid="233" fmtid="{D5CDD505-2E9C-101B-9397-08002B2CF9AE}">
    <vt:lpwstr>Bern</vt:lpwstr>
  </property>
  <property name="FSC#UVEKCFG@15.1700:ResponsibleDefaultRoleOrg" pid="234" fmtid="{D5CDD505-2E9C-101B-9397-08002B2CF9AE}">
    <vt:lpwstr>uw</vt:lpwstr>
  </property>
  <property name="FSC#UVEKCFG@15.1700:SL_HStufe1" pid="235" fmtid="{D5CDD505-2E9C-101B-9397-08002B2CF9AE}">
    <vt:lpwstr/>
  </property>
  <property name="FSC#UVEKCFG@15.1700:SL_FStufe1" pid="236" fmtid="{D5CDD505-2E9C-101B-9397-08002B2CF9AE}">
    <vt:lpwstr/>
  </property>
  <property name="FSC#UVEKCFG@15.1700:SL_HStufe2" pid="237" fmtid="{D5CDD505-2E9C-101B-9397-08002B2CF9AE}">
    <vt:lpwstr/>
  </property>
  <property name="FSC#UVEKCFG@15.1700:SL_FStufe2" pid="238" fmtid="{D5CDD505-2E9C-101B-9397-08002B2CF9AE}">
    <vt:lpwstr/>
  </property>
  <property name="FSC#UVEKCFG@15.1700:SL_HStufe3" pid="239" fmtid="{D5CDD505-2E9C-101B-9397-08002B2CF9AE}">
    <vt:lpwstr/>
  </property>
  <property name="FSC#UVEKCFG@15.1700:SL_FStufe3" pid="240" fmtid="{D5CDD505-2E9C-101B-9397-08002B2CF9AE}">
    <vt:lpwstr/>
  </property>
  <property name="FSC#UVEKCFG@15.1700:SL_HStufe4" pid="241" fmtid="{D5CDD505-2E9C-101B-9397-08002B2CF9AE}">
    <vt:lpwstr/>
  </property>
  <property name="FSC#UVEKCFG@15.1700:SL_FStufe4" pid="242" fmtid="{D5CDD505-2E9C-101B-9397-08002B2CF9AE}">
    <vt:lpwstr/>
  </property>
  <property name="FSC#UVEKCFG@15.1700:SR_HStufe1" pid="243" fmtid="{D5CDD505-2E9C-101B-9397-08002B2CF9AE}">
    <vt:lpwstr/>
  </property>
  <property name="FSC#UVEKCFG@15.1700:SR_FStufe1" pid="244" fmtid="{D5CDD505-2E9C-101B-9397-08002B2CF9AE}">
    <vt:lpwstr/>
  </property>
  <property name="FSC#UVEKCFG@15.1700:SR_HStufe2" pid="245" fmtid="{D5CDD505-2E9C-101B-9397-08002B2CF9AE}">
    <vt:lpwstr/>
  </property>
  <property name="FSC#UVEKCFG@15.1700:SR_FStufe2" pid="246" fmtid="{D5CDD505-2E9C-101B-9397-08002B2CF9AE}">
    <vt:lpwstr/>
  </property>
  <property name="FSC#UVEKCFG@15.1700:SR_HStufe3" pid="247" fmtid="{D5CDD505-2E9C-101B-9397-08002B2CF9AE}">
    <vt:lpwstr/>
  </property>
  <property name="FSC#UVEKCFG@15.1700:SR_FStufe3" pid="248" fmtid="{D5CDD505-2E9C-101B-9397-08002B2CF9AE}">
    <vt:lpwstr/>
  </property>
  <property name="FSC#UVEKCFG@15.1700:SR_HStufe4" pid="249" fmtid="{D5CDD505-2E9C-101B-9397-08002B2CF9AE}">
    <vt:lpwstr/>
  </property>
  <property name="FSC#UVEKCFG@15.1700:SR_FStufe4" pid="250" fmtid="{D5CDD505-2E9C-101B-9397-08002B2CF9AE}">
    <vt:lpwstr/>
  </property>
  <property name="FSC#UVEKCFG@15.1700:FileResp_HStufe1" pid="251" fmtid="{D5CDD505-2E9C-101B-9397-08002B2CF9AE}">
    <vt:lpwstr/>
  </property>
  <property name="FSC#UVEKCFG@15.1700:FileResp_FStufe1" pid="252" fmtid="{D5CDD505-2E9C-101B-9397-08002B2CF9AE}">
    <vt:lpwstr>Sektion</vt:lpwstr>
  </property>
  <property name="FSC#UVEKCFG@15.1700:FileResp_HStufe2" pid="253" fmtid="{D5CDD505-2E9C-101B-9397-08002B2CF9AE}">
    <vt:lpwstr/>
  </property>
  <property name="FSC#UVEKCFG@15.1700:FileResp_FStufe2" pid="254" fmtid="{D5CDD505-2E9C-101B-9397-08002B2CF9AE}">
    <vt:lpwstr/>
  </property>
  <property name="FSC#UVEKCFG@15.1700:FileResp_HStufe3" pid="255" fmtid="{D5CDD505-2E9C-101B-9397-08002B2CF9AE}">
    <vt:lpwstr/>
  </property>
  <property name="FSC#UVEKCFG@15.1700:FileResp_FStufe3" pid="256" fmtid="{D5CDD505-2E9C-101B-9397-08002B2CF9AE}">
    <vt:lpwstr/>
  </property>
  <property name="FSC#UVEKCFG@15.1700:FileResp_HStufe4" pid="257" fmtid="{D5CDD505-2E9C-101B-9397-08002B2CF9AE}">
    <vt:lpwstr/>
  </property>
  <property name="FSC#UVEKCFG@15.1700:FileResp_FStufe4" pid="258" fmtid="{D5CDD505-2E9C-101B-9397-08002B2CF9AE}">
    <vt:lpwstr/>
  </property>
</Properties>
</file>