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865E" w14:textId="77777777" w:rsidR="006963BC" w:rsidRDefault="006963BC">
      <w:pPr>
        <w:pStyle w:val="ErlassTitel"/>
        <w:tabs>
          <w:tab w:val="right" w:pos="6124"/>
        </w:tabs>
        <w:rPr>
          <w:lang w:val="fr-CH"/>
        </w:rPr>
      </w:pPr>
      <w:r>
        <w:rPr>
          <w:lang w:val="fr-CH"/>
        </w:rPr>
        <w:t>Chemins de fer suisses</w:t>
      </w:r>
      <w:r>
        <w:rPr>
          <w:lang w:val="fr-CH"/>
        </w:rPr>
        <w:tab/>
        <w:t>R 300.4</w:t>
      </w:r>
    </w:p>
    <w:p w14:paraId="4A649D50" w14:textId="77777777" w:rsidR="006963BC" w:rsidRDefault="006963BC">
      <w:pPr>
        <w:pStyle w:val="ErlassLinie"/>
        <w:rPr>
          <w:lang w:val="fr-CH"/>
        </w:rPr>
      </w:pPr>
    </w:p>
    <w:p w14:paraId="10F3E5C0" w14:textId="77777777" w:rsidR="006963BC" w:rsidRDefault="006963BC">
      <w:pPr>
        <w:pStyle w:val="Autor"/>
        <w:rPr>
          <w:lang w:val="fr-CH"/>
        </w:rPr>
      </w:pPr>
    </w:p>
    <w:p w14:paraId="77C1A880" w14:textId="77777777" w:rsidR="006963BC" w:rsidRDefault="006963BC">
      <w:pPr>
        <w:pStyle w:val="Ingress"/>
        <w:rPr>
          <w:lang w:val="fr-CH"/>
        </w:rPr>
      </w:pPr>
    </w:p>
    <w:p w14:paraId="5B6A27B7" w14:textId="77777777" w:rsidR="006963BC" w:rsidRDefault="006963BC">
      <w:pPr>
        <w:pStyle w:val="ErlassTitel"/>
        <w:rPr>
          <w:lang w:val="fr-CH"/>
        </w:rPr>
      </w:pPr>
      <w:r>
        <w:rPr>
          <w:lang w:val="fr-CH"/>
        </w:rPr>
        <w:t xml:space="preserve">Mouvements de manœuvre </w:t>
      </w:r>
    </w:p>
    <w:p w14:paraId="12828301" w14:textId="77777777" w:rsidR="006963BC" w:rsidRDefault="006963BC">
      <w:pPr>
        <w:rPr>
          <w:lang w:val="fr-CH"/>
        </w:rPr>
      </w:pPr>
      <w:r>
        <w:rPr>
          <w:b/>
          <w:lang w:val="fr-CH"/>
        </w:rPr>
        <w:br w:type="page"/>
      </w:r>
    </w:p>
    <w:p w14:paraId="33E889F1" w14:textId="77777777" w:rsidR="006963BC" w:rsidRDefault="006963BC">
      <w:pPr>
        <w:pStyle w:val="Abstand4pt"/>
        <w:rPr>
          <w:lang w:val="fr-CH"/>
        </w:rPr>
      </w:pPr>
      <w:r>
        <w:rPr>
          <w:lang w:val="fr-CH"/>
        </w:rPr>
        <w:lastRenderedPageBreak/>
        <w:br w:type="page"/>
      </w:r>
    </w:p>
    <w:tbl>
      <w:tblPr>
        <w:tblW w:w="6131" w:type="dxa"/>
        <w:tblLayout w:type="fixed"/>
        <w:tblCellMar>
          <w:left w:w="0" w:type="dxa"/>
          <w:right w:w="0" w:type="dxa"/>
        </w:tblCellMar>
        <w:tblLook w:val="0000" w:firstRow="0" w:lastRow="0" w:firstColumn="0" w:lastColumn="0" w:noHBand="0" w:noVBand="0"/>
      </w:tblPr>
      <w:tblGrid>
        <w:gridCol w:w="794"/>
        <w:gridCol w:w="5323"/>
        <w:gridCol w:w="14"/>
      </w:tblGrid>
      <w:tr w:rsidR="006963BC" w:rsidRPr="00953B5C" w14:paraId="57F15BBA" w14:textId="77777777" w:rsidTr="008E185F">
        <w:tc>
          <w:tcPr>
            <w:tcW w:w="794" w:type="dxa"/>
          </w:tcPr>
          <w:p w14:paraId="7B00AE73" w14:textId="77777777" w:rsidR="006963BC" w:rsidRDefault="006963BC">
            <w:pPr>
              <w:pStyle w:val="TitelAnh1"/>
              <w:rPr>
                <w:lang w:val="fr-CH"/>
              </w:rPr>
            </w:pPr>
            <w:r>
              <w:rPr>
                <w:lang w:val="fr-CH"/>
              </w:rPr>
              <w:lastRenderedPageBreak/>
              <w:br w:type="page"/>
              <w:t>1</w:t>
            </w:r>
          </w:p>
        </w:tc>
        <w:tc>
          <w:tcPr>
            <w:tcW w:w="5337" w:type="dxa"/>
            <w:gridSpan w:val="2"/>
          </w:tcPr>
          <w:p w14:paraId="6431720D" w14:textId="77777777" w:rsidR="006963BC" w:rsidRDefault="006963BC">
            <w:pPr>
              <w:pStyle w:val="TitelAnh1"/>
              <w:rPr>
                <w:lang w:val="fr-CH"/>
              </w:rPr>
            </w:pPr>
            <w:bookmarkStart w:id="0" w:name="_Toc499437826"/>
            <w:r>
              <w:rPr>
                <w:lang w:val="fr-CH"/>
              </w:rPr>
              <w:t>Mesures à prendre avant et après le mouvement</w:t>
            </w:r>
            <w:bookmarkEnd w:id="0"/>
          </w:p>
        </w:tc>
      </w:tr>
      <w:tr w:rsidR="006963BC" w14:paraId="1D0F30FD" w14:textId="77777777" w:rsidTr="008E185F">
        <w:tc>
          <w:tcPr>
            <w:tcW w:w="794" w:type="dxa"/>
          </w:tcPr>
          <w:p w14:paraId="6158C3D6" w14:textId="77777777" w:rsidR="006963BC" w:rsidRDefault="006963BC">
            <w:pPr>
              <w:pStyle w:val="TitelAnh1"/>
              <w:rPr>
                <w:lang w:val="fr-CH"/>
              </w:rPr>
            </w:pPr>
            <w:r>
              <w:rPr>
                <w:lang w:val="fr-CH"/>
              </w:rPr>
              <w:t>1.1</w:t>
            </w:r>
          </w:p>
        </w:tc>
        <w:tc>
          <w:tcPr>
            <w:tcW w:w="5337" w:type="dxa"/>
            <w:gridSpan w:val="2"/>
          </w:tcPr>
          <w:p w14:paraId="255DDDB5" w14:textId="77777777" w:rsidR="006963BC" w:rsidRDefault="006963BC">
            <w:pPr>
              <w:pStyle w:val="TitelAnh1"/>
              <w:rPr>
                <w:lang w:val="fr-CH"/>
              </w:rPr>
            </w:pPr>
            <w:r>
              <w:rPr>
                <w:lang w:val="fr-CH"/>
              </w:rPr>
              <w:t>Remise de service</w:t>
            </w:r>
          </w:p>
        </w:tc>
      </w:tr>
      <w:tr w:rsidR="006963BC" w14:paraId="4FBAA911" w14:textId="77777777" w:rsidTr="008E185F">
        <w:tc>
          <w:tcPr>
            <w:tcW w:w="794" w:type="dxa"/>
          </w:tcPr>
          <w:p w14:paraId="6AD71148" w14:textId="77777777" w:rsidR="006963BC" w:rsidRDefault="006963BC">
            <w:pPr>
              <w:pStyle w:val="Tababstandnach"/>
              <w:rPr>
                <w:lang w:val="fr-CH"/>
              </w:rPr>
            </w:pPr>
          </w:p>
        </w:tc>
        <w:tc>
          <w:tcPr>
            <w:tcW w:w="5337" w:type="dxa"/>
            <w:gridSpan w:val="2"/>
          </w:tcPr>
          <w:p w14:paraId="57BED9E9" w14:textId="77777777" w:rsidR="006963BC" w:rsidRDefault="006963BC">
            <w:pPr>
              <w:pStyle w:val="Tababstandnach"/>
              <w:rPr>
                <w:lang w:val="fr-CH"/>
              </w:rPr>
            </w:pPr>
          </w:p>
        </w:tc>
      </w:tr>
      <w:tr w:rsidR="006963BC" w:rsidRPr="00953B5C" w14:paraId="2BF04533" w14:textId="77777777" w:rsidTr="008E185F">
        <w:tc>
          <w:tcPr>
            <w:tcW w:w="794" w:type="dxa"/>
          </w:tcPr>
          <w:p w14:paraId="46F4E0D2" w14:textId="77777777" w:rsidR="006963BC" w:rsidRDefault="006963BC">
            <w:pPr>
              <w:pStyle w:val="Absatz"/>
              <w:rPr>
                <w:lang w:val="fr-CH"/>
              </w:rPr>
            </w:pPr>
          </w:p>
        </w:tc>
        <w:tc>
          <w:tcPr>
            <w:tcW w:w="5337" w:type="dxa"/>
            <w:gridSpan w:val="2"/>
          </w:tcPr>
          <w:p w14:paraId="3B61A47E" w14:textId="77777777" w:rsidR="006963BC" w:rsidRDefault="006963BC">
            <w:pPr>
              <w:pStyle w:val="Absatz"/>
              <w:rPr>
                <w:lang w:val="fr-CH"/>
              </w:rPr>
            </w:pPr>
            <w:r>
              <w:rPr>
                <w:lang w:val="fr-CH"/>
              </w:rPr>
              <w:t xml:space="preserve">En remettant le service à son successeur, le </w:t>
            </w:r>
            <w:r w:rsidR="008F7D25">
              <w:rPr>
                <w:lang w:val="fr-CH"/>
              </w:rPr>
              <w:t>CMAN</w:t>
            </w:r>
            <w:r>
              <w:rPr>
                <w:lang w:val="fr-CH"/>
              </w:rPr>
              <w:t xml:space="preserve"> lui fournit toutes les informations nécessaires. Si elle n’est pas directe, la remise doit être effectuée par écrit.</w:t>
            </w:r>
          </w:p>
        </w:tc>
      </w:tr>
      <w:tr w:rsidR="006963BC" w:rsidRPr="00953B5C" w14:paraId="2008E57C" w14:textId="77777777" w:rsidTr="008E185F">
        <w:tc>
          <w:tcPr>
            <w:tcW w:w="794" w:type="dxa"/>
          </w:tcPr>
          <w:p w14:paraId="3B9B7DAF" w14:textId="77777777" w:rsidR="006963BC" w:rsidRDefault="006963BC">
            <w:pPr>
              <w:pStyle w:val="Absatz09pt"/>
              <w:rPr>
                <w:lang w:val="fr-CH"/>
              </w:rPr>
            </w:pPr>
          </w:p>
        </w:tc>
        <w:tc>
          <w:tcPr>
            <w:tcW w:w="5337" w:type="dxa"/>
            <w:gridSpan w:val="2"/>
          </w:tcPr>
          <w:p w14:paraId="57317957" w14:textId="77777777" w:rsidR="006963BC" w:rsidRDefault="006963BC">
            <w:pPr>
              <w:pStyle w:val="Absatz09pt"/>
              <w:rPr>
                <w:lang w:val="fr-CH"/>
              </w:rPr>
            </w:pPr>
          </w:p>
        </w:tc>
      </w:tr>
      <w:tr w:rsidR="006963BC" w14:paraId="5B47091B" w14:textId="77777777" w:rsidTr="008E185F">
        <w:tc>
          <w:tcPr>
            <w:tcW w:w="794" w:type="dxa"/>
          </w:tcPr>
          <w:p w14:paraId="10588896" w14:textId="77777777" w:rsidR="006963BC" w:rsidRDefault="006963BC">
            <w:pPr>
              <w:pStyle w:val="TitelAnh1"/>
              <w:rPr>
                <w:lang w:val="fr-CH"/>
              </w:rPr>
            </w:pPr>
            <w:r>
              <w:rPr>
                <w:lang w:val="fr-CH"/>
              </w:rPr>
              <w:t>1.2</w:t>
            </w:r>
          </w:p>
        </w:tc>
        <w:tc>
          <w:tcPr>
            <w:tcW w:w="5337" w:type="dxa"/>
            <w:gridSpan w:val="2"/>
          </w:tcPr>
          <w:p w14:paraId="2F7CA15C" w14:textId="77777777" w:rsidR="006963BC" w:rsidRDefault="006963BC">
            <w:pPr>
              <w:pStyle w:val="TitelAnh1"/>
              <w:rPr>
                <w:lang w:val="fr-CH"/>
              </w:rPr>
            </w:pPr>
            <w:r>
              <w:rPr>
                <w:lang w:val="fr-CH"/>
              </w:rPr>
              <w:t>Direction</w:t>
            </w:r>
          </w:p>
        </w:tc>
      </w:tr>
      <w:tr w:rsidR="006963BC" w14:paraId="6FE16640" w14:textId="77777777" w:rsidTr="008E185F">
        <w:tc>
          <w:tcPr>
            <w:tcW w:w="794" w:type="dxa"/>
          </w:tcPr>
          <w:p w14:paraId="4F3543F9" w14:textId="77777777" w:rsidR="006963BC" w:rsidRDefault="006963BC">
            <w:pPr>
              <w:pStyle w:val="Tababstandnach"/>
              <w:rPr>
                <w:lang w:val="fr-CH"/>
              </w:rPr>
            </w:pPr>
          </w:p>
        </w:tc>
        <w:tc>
          <w:tcPr>
            <w:tcW w:w="5337" w:type="dxa"/>
            <w:gridSpan w:val="2"/>
          </w:tcPr>
          <w:p w14:paraId="497D8844" w14:textId="77777777" w:rsidR="006963BC" w:rsidRDefault="006963BC">
            <w:pPr>
              <w:pStyle w:val="Tababstandnach"/>
              <w:rPr>
                <w:lang w:val="fr-CH"/>
              </w:rPr>
            </w:pPr>
          </w:p>
        </w:tc>
      </w:tr>
      <w:tr w:rsidR="006963BC" w:rsidRPr="00953B5C" w14:paraId="40189D19" w14:textId="77777777" w:rsidTr="008E185F">
        <w:tc>
          <w:tcPr>
            <w:tcW w:w="794" w:type="dxa"/>
          </w:tcPr>
          <w:p w14:paraId="351CA561" w14:textId="77777777" w:rsidR="006963BC" w:rsidRDefault="006963BC">
            <w:pPr>
              <w:pStyle w:val="Absatz"/>
              <w:rPr>
                <w:lang w:val="fr-CH"/>
              </w:rPr>
            </w:pPr>
          </w:p>
        </w:tc>
        <w:tc>
          <w:tcPr>
            <w:tcW w:w="5337" w:type="dxa"/>
            <w:gridSpan w:val="2"/>
          </w:tcPr>
          <w:p w14:paraId="27014518" w14:textId="77777777" w:rsidR="006963BC" w:rsidRDefault="006963BC">
            <w:pPr>
              <w:pStyle w:val="Absatz"/>
              <w:rPr>
                <w:lang w:val="fr-CH"/>
              </w:rPr>
            </w:pPr>
            <w:r>
              <w:rPr>
                <w:lang w:val="fr-CH"/>
              </w:rPr>
              <w:t xml:space="preserve">Chaque mouvement de manœuvre est dirigé par un </w:t>
            </w:r>
            <w:r w:rsidR="008F7D25">
              <w:rPr>
                <w:lang w:val="fr-CH"/>
              </w:rPr>
              <w:t>CMAN</w:t>
            </w:r>
            <w:r>
              <w:rPr>
                <w:lang w:val="fr-CH"/>
              </w:rPr>
              <w:t xml:space="preserve">. </w:t>
            </w:r>
          </w:p>
          <w:p w14:paraId="76C46ECD" w14:textId="77777777" w:rsidR="006963BC" w:rsidRDefault="006963BC">
            <w:pPr>
              <w:pStyle w:val="Absatz"/>
              <w:rPr>
                <w:lang w:val="fr-CH"/>
              </w:rPr>
            </w:pPr>
            <w:r>
              <w:rPr>
                <w:lang w:val="fr-CH"/>
              </w:rPr>
              <w:t xml:space="preserve">La fonction de </w:t>
            </w:r>
            <w:r w:rsidR="008F7D25">
              <w:rPr>
                <w:lang w:val="fr-CH"/>
              </w:rPr>
              <w:t>CMAN</w:t>
            </w:r>
            <w:r>
              <w:rPr>
                <w:lang w:val="fr-CH"/>
              </w:rPr>
              <w:t xml:space="preserve"> est assumée en règle générale par un </w:t>
            </w:r>
            <w:r w:rsidR="008F7D25">
              <w:rPr>
                <w:lang w:val="fr-CH"/>
              </w:rPr>
              <w:t>EMAN</w:t>
            </w:r>
            <w:r>
              <w:rPr>
                <w:lang w:val="fr-CH"/>
              </w:rPr>
              <w:t xml:space="preserve">. Après entente, la direction peut également être assurée par le </w:t>
            </w:r>
            <w:r w:rsidR="008F7D25">
              <w:rPr>
                <w:lang w:val="fr-CH"/>
              </w:rPr>
              <w:t>MEC</w:t>
            </w:r>
            <w:r>
              <w:rPr>
                <w:lang w:val="fr-CH"/>
              </w:rPr>
              <w:t xml:space="preserve">. Lorsque le </w:t>
            </w:r>
            <w:r w:rsidR="008F7D25">
              <w:rPr>
                <w:lang w:val="fr-CH"/>
              </w:rPr>
              <w:t>MEC</w:t>
            </w:r>
            <w:r>
              <w:rPr>
                <w:lang w:val="fr-CH"/>
              </w:rPr>
              <w:t xml:space="preserve"> est seul, il assure généralement la fonction de </w:t>
            </w:r>
            <w:r w:rsidR="008F7D25">
              <w:rPr>
                <w:lang w:val="fr-CH"/>
              </w:rPr>
              <w:t>CMAN</w:t>
            </w:r>
            <w:r>
              <w:rPr>
                <w:lang w:val="fr-CH"/>
              </w:rPr>
              <w:t>.</w:t>
            </w:r>
          </w:p>
          <w:p w14:paraId="68DB9A71" w14:textId="77777777" w:rsidR="006963BC" w:rsidRDefault="006963BC">
            <w:pPr>
              <w:pStyle w:val="Absatz"/>
              <w:rPr>
                <w:lang w:val="fr-CH"/>
              </w:rPr>
            </w:pPr>
            <w:r>
              <w:rPr>
                <w:lang w:val="fr-CH"/>
              </w:rPr>
              <w:t xml:space="preserve">Le </w:t>
            </w:r>
            <w:r w:rsidR="008F7D25">
              <w:rPr>
                <w:lang w:val="fr-CH"/>
              </w:rPr>
              <w:t>CMAN</w:t>
            </w:r>
            <w:r>
              <w:rPr>
                <w:lang w:val="fr-CH"/>
              </w:rPr>
              <w:t xml:space="preserve"> avise les </w:t>
            </w:r>
            <w:r w:rsidR="008F7D25">
              <w:rPr>
                <w:lang w:val="fr-CH"/>
              </w:rPr>
              <w:t>EMAN</w:t>
            </w:r>
            <w:r>
              <w:rPr>
                <w:lang w:val="fr-CH"/>
              </w:rPr>
              <w:t xml:space="preserve"> concernés et le </w:t>
            </w:r>
            <w:r w:rsidR="008F7D25">
              <w:rPr>
                <w:lang w:val="fr-CH"/>
              </w:rPr>
              <w:t>MEC</w:t>
            </w:r>
            <w:r>
              <w:rPr>
                <w:lang w:val="fr-CH"/>
              </w:rPr>
              <w:t xml:space="preserve"> quant aux travaux à effectuer et répartit les différentes tâches.</w:t>
            </w:r>
          </w:p>
          <w:p w14:paraId="4BC0D783" w14:textId="77777777" w:rsidR="006963BC" w:rsidRDefault="006963BC">
            <w:pPr>
              <w:pStyle w:val="Absatz"/>
              <w:rPr>
                <w:strike/>
                <w:lang w:val="fr-CH"/>
              </w:rPr>
            </w:pPr>
            <w:r>
              <w:rPr>
                <w:lang w:val="fr-CH"/>
              </w:rPr>
              <w:t xml:space="preserve">Lorsque la direction du mouvement de manœuvre change, les </w:t>
            </w:r>
            <w:r w:rsidR="008F7D25">
              <w:rPr>
                <w:lang w:val="fr-CH"/>
              </w:rPr>
              <w:t>CMAN</w:t>
            </w:r>
            <w:r>
              <w:rPr>
                <w:lang w:val="fr-CH"/>
              </w:rPr>
              <w:t xml:space="preserve"> doivent s’orienter mutuellement.</w:t>
            </w:r>
          </w:p>
        </w:tc>
      </w:tr>
      <w:tr w:rsidR="006963BC" w:rsidRPr="00953B5C" w14:paraId="165FFDCC" w14:textId="77777777" w:rsidTr="008E185F">
        <w:tc>
          <w:tcPr>
            <w:tcW w:w="794" w:type="dxa"/>
          </w:tcPr>
          <w:p w14:paraId="0B4FA020" w14:textId="77777777" w:rsidR="006963BC" w:rsidRDefault="006963BC">
            <w:pPr>
              <w:pStyle w:val="Absatz09pt"/>
              <w:rPr>
                <w:lang w:val="fr-CH"/>
              </w:rPr>
            </w:pPr>
          </w:p>
        </w:tc>
        <w:tc>
          <w:tcPr>
            <w:tcW w:w="5337" w:type="dxa"/>
            <w:gridSpan w:val="2"/>
          </w:tcPr>
          <w:p w14:paraId="08BEAF84" w14:textId="77777777" w:rsidR="006963BC" w:rsidRDefault="006963BC">
            <w:pPr>
              <w:pStyle w:val="Absatz09pt"/>
              <w:rPr>
                <w:lang w:val="fr-CH"/>
              </w:rPr>
            </w:pPr>
          </w:p>
        </w:tc>
      </w:tr>
      <w:tr w:rsidR="006963BC" w14:paraId="01CFE6D0" w14:textId="77777777" w:rsidTr="008E185F">
        <w:tc>
          <w:tcPr>
            <w:tcW w:w="794" w:type="dxa"/>
          </w:tcPr>
          <w:p w14:paraId="7B984057" w14:textId="77777777" w:rsidR="006963BC" w:rsidRDefault="006963BC">
            <w:pPr>
              <w:pStyle w:val="TitelAnh1"/>
              <w:rPr>
                <w:lang w:val="fr-CH"/>
              </w:rPr>
            </w:pPr>
            <w:r>
              <w:rPr>
                <w:lang w:val="fr-CH"/>
              </w:rPr>
              <w:t>1.3</w:t>
            </w:r>
          </w:p>
        </w:tc>
        <w:tc>
          <w:tcPr>
            <w:tcW w:w="5337" w:type="dxa"/>
            <w:gridSpan w:val="2"/>
          </w:tcPr>
          <w:p w14:paraId="1AE94384" w14:textId="77777777" w:rsidR="006963BC" w:rsidRDefault="006963BC">
            <w:pPr>
              <w:pStyle w:val="TitelAnh1"/>
              <w:rPr>
                <w:lang w:val="fr-CH"/>
              </w:rPr>
            </w:pPr>
            <w:r>
              <w:rPr>
                <w:lang w:val="fr-CH"/>
              </w:rPr>
              <w:t>Genres de mouvements</w:t>
            </w:r>
          </w:p>
        </w:tc>
      </w:tr>
      <w:tr w:rsidR="006963BC" w14:paraId="556195E7" w14:textId="77777777" w:rsidTr="008E185F">
        <w:tc>
          <w:tcPr>
            <w:tcW w:w="794" w:type="dxa"/>
          </w:tcPr>
          <w:p w14:paraId="1FD67475" w14:textId="77777777" w:rsidR="006963BC" w:rsidRDefault="006963BC">
            <w:pPr>
              <w:pStyle w:val="Tababstandnach"/>
              <w:rPr>
                <w:lang w:val="fr-CH"/>
              </w:rPr>
            </w:pPr>
          </w:p>
        </w:tc>
        <w:tc>
          <w:tcPr>
            <w:tcW w:w="5337" w:type="dxa"/>
            <w:gridSpan w:val="2"/>
          </w:tcPr>
          <w:p w14:paraId="013E7D82" w14:textId="77777777" w:rsidR="006963BC" w:rsidRDefault="006963BC">
            <w:pPr>
              <w:pStyle w:val="Tababstandnach"/>
              <w:rPr>
                <w:lang w:val="fr-CH"/>
              </w:rPr>
            </w:pPr>
          </w:p>
        </w:tc>
      </w:tr>
      <w:tr w:rsidR="006963BC" w:rsidRPr="00953B5C" w14:paraId="305A5543" w14:textId="77777777" w:rsidTr="008E185F">
        <w:tc>
          <w:tcPr>
            <w:tcW w:w="794" w:type="dxa"/>
          </w:tcPr>
          <w:p w14:paraId="1BC0A92C" w14:textId="77777777" w:rsidR="006963BC" w:rsidRDefault="006963BC">
            <w:pPr>
              <w:pStyle w:val="Absatz"/>
              <w:rPr>
                <w:lang w:val="fr-CH"/>
              </w:rPr>
            </w:pPr>
          </w:p>
        </w:tc>
        <w:tc>
          <w:tcPr>
            <w:tcW w:w="5337" w:type="dxa"/>
            <w:gridSpan w:val="2"/>
          </w:tcPr>
          <w:p w14:paraId="4926AB4A" w14:textId="77777777" w:rsidR="006963BC" w:rsidRDefault="006963BC">
            <w:pPr>
              <w:pStyle w:val="Absatz"/>
              <w:rPr>
                <w:snapToGrid w:val="0"/>
                <w:lang w:val="fr-CH"/>
              </w:rPr>
            </w:pPr>
            <w:r>
              <w:rPr>
                <w:snapToGrid w:val="0"/>
                <w:lang w:val="fr-CH"/>
              </w:rPr>
              <w:t>On définit les mouvements de manœuvre suivants :</w:t>
            </w:r>
          </w:p>
          <w:p w14:paraId="6B861976" w14:textId="77777777" w:rsidR="006963BC" w:rsidRDefault="006963BC">
            <w:pPr>
              <w:pStyle w:val="Struktur1"/>
              <w:rPr>
                <w:snapToGrid w:val="0"/>
                <w:lang w:val="fr-CH"/>
              </w:rPr>
            </w:pPr>
            <w:r>
              <w:rPr>
                <w:lang w:val="fr-CH"/>
              </w:rPr>
              <w:t>–</w:t>
            </w:r>
            <w:r>
              <w:rPr>
                <w:lang w:val="fr-CH"/>
              </w:rPr>
              <w:tab/>
              <w:t>courses</w:t>
            </w:r>
            <w:r>
              <w:rPr>
                <w:snapToGrid w:val="0"/>
                <w:lang w:val="fr-CH"/>
              </w:rPr>
              <w:t xml:space="preserve"> de manœuvre conduites de manière directe et indirecte</w:t>
            </w:r>
          </w:p>
          <w:p w14:paraId="128BAD12" w14:textId="77777777" w:rsidR="006963BC" w:rsidRDefault="006963BC">
            <w:pPr>
              <w:pStyle w:val="Struktur1"/>
              <w:rPr>
                <w:lang w:val="fr-CH"/>
              </w:rPr>
            </w:pPr>
            <w:r>
              <w:rPr>
                <w:lang w:val="fr-CH"/>
              </w:rPr>
              <w:t>–</w:t>
            </w:r>
            <w:r>
              <w:rPr>
                <w:lang w:val="fr-CH"/>
              </w:rPr>
              <w:tab/>
              <w:t>laisser-couler</w:t>
            </w:r>
          </w:p>
          <w:p w14:paraId="137B3FEB" w14:textId="77777777" w:rsidR="006963BC" w:rsidRDefault="006963BC">
            <w:pPr>
              <w:pStyle w:val="Struktur1"/>
              <w:rPr>
                <w:lang w:val="fr-CH"/>
              </w:rPr>
            </w:pPr>
            <w:r>
              <w:rPr>
                <w:lang w:val="fr-CH"/>
              </w:rPr>
              <w:t>–</w:t>
            </w:r>
            <w:r>
              <w:rPr>
                <w:lang w:val="fr-CH"/>
              </w:rPr>
              <w:tab/>
              <w:t>lancer</w:t>
            </w:r>
          </w:p>
          <w:p w14:paraId="7A4FCC92" w14:textId="77777777" w:rsidR="006963BC" w:rsidRDefault="006963BC">
            <w:pPr>
              <w:pStyle w:val="Struktur1"/>
              <w:rPr>
                <w:lang w:val="fr-CH"/>
              </w:rPr>
            </w:pPr>
            <w:r>
              <w:rPr>
                <w:lang w:val="fr-CH"/>
              </w:rPr>
              <w:t>–</w:t>
            </w:r>
            <w:r>
              <w:rPr>
                <w:lang w:val="fr-CH"/>
              </w:rPr>
              <w:tab/>
              <w:t>mouvements de manœuvre à la prolonge ou au cabestan</w:t>
            </w:r>
          </w:p>
          <w:p w14:paraId="6267F1B3" w14:textId="77777777" w:rsidR="006963BC" w:rsidRDefault="006963BC">
            <w:pPr>
              <w:pStyle w:val="Struktur1"/>
              <w:rPr>
                <w:lang w:val="fr-CH"/>
              </w:rPr>
            </w:pPr>
            <w:r>
              <w:rPr>
                <w:lang w:val="fr-CH"/>
              </w:rPr>
              <w:t>–</w:t>
            </w:r>
            <w:r>
              <w:rPr>
                <w:lang w:val="fr-CH"/>
              </w:rPr>
              <w:tab/>
              <w:t>mouvements de manœuvre au moyen de véhicules routiers</w:t>
            </w:r>
          </w:p>
          <w:p w14:paraId="48B05930" w14:textId="77777777" w:rsidR="006963BC" w:rsidRDefault="006963BC">
            <w:pPr>
              <w:pStyle w:val="Struktur1"/>
              <w:rPr>
                <w:lang w:val="fr-CH"/>
              </w:rPr>
            </w:pPr>
            <w:r>
              <w:rPr>
                <w:lang w:val="fr-CH"/>
              </w:rPr>
              <w:t>–</w:t>
            </w:r>
            <w:r>
              <w:rPr>
                <w:lang w:val="fr-CH"/>
              </w:rPr>
              <w:tab/>
              <w:t>mouvements de manœuvre à bras ou au moyen d’engins mécaniques</w:t>
            </w:r>
            <w:r>
              <w:rPr>
                <w:spacing w:val="-4"/>
                <w:lang w:val="fr-CH"/>
              </w:rPr>
              <w:t>.</w:t>
            </w:r>
          </w:p>
        </w:tc>
      </w:tr>
      <w:tr w:rsidR="006963BC" w:rsidRPr="00953B5C" w14:paraId="2CDB872F" w14:textId="77777777" w:rsidTr="008E185F">
        <w:tc>
          <w:tcPr>
            <w:tcW w:w="794" w:type="dxa"/>
          </w:tcPr>
          <w:p w14:paraId="1485C87B" w14:textId="77777777" w:rsidR="006963BC" w:rsidRDefault="006963BC">
            <w:pPr>
              <w:pStyle w:val="Absatz09pt"/>
              <w:rPr>
                <w:lang w:val="fr-CH"/>
              </w:rPr>
            </w:pPr>
          </w:p>
        </w:tc>
        <w:tc>
          <w:tcPr>
            <w:tcW w:w="5337" w:type="dxa"/>
            <w:gridSpan w:val="2"/>
          </w:tcPr>
          <w:p w14:paraId="6B68C1B1" w14:textId="77777777" w:rsidR="006963BC" w:rsidRDefault="006963BC">
            <w:pPr>
              <w:pStyle w:val="Absatz09pt"/>
              <w:rPr>
                <w:lang w:val="fr-CH"/>
              </w:rPr>
            </w:pPr>
          </w:p>
        </w:tc>
      </w:tr>
      <w:tr w:rsidR="006963BC" w:rsidRPr="00953B5C" w14:paraId="2D1F325E" w14:textId="77777777" w:rsidTr="008E185F">
        <w:tc>
          <w:tcPr>
            <w:tcW w:w="794" w:type="dxa"/>
          </w:tcPr>
          <w:p w14:paraId="7CDDCE7E" w14:textId="77777777" w:rsidR="006963BC" w:rsidRDefault="006963BC">
            <w:pPr>
              <w:pStyle w:val="TitelAnh1"/>
              <w:rPr>
                <w:lang w:val="fr-CH"/>
              </w:rPr>
            </w:pPr>
            <w:r>
              <w:rPr>
                <w:lang w:val="fr-CH"/>
              </w:rPr>
              <w:t>1.3.1</w:t>
            </w:r>
          </w:p>
        </w:tc>
        <w:tc>
          <w:tcPr>
            <w:tcW w:w="5337" w:type="dxa"/>
            <w:gridSpan w:val="2"/>
          </w:tcPr>
          <w:p w14:paraId="6447AF5B" w14:textId="77777777" w:rsidR="006963BC" w:rsidRDefault="006963BC">
            <w:pPr>
              <w:pStyle w:val="TitelAnh1"/>
              <w:rPr>
                <w:lang w:val="fr-CH"/>
              </w:rPr>
            </w:pPr>
            <w:r>
              <w:rPr>
                <w:lang w:val="fr-CH"/>
              </w:rPr>
              <w:t xml:space="preserve">Conduite directe des courses de </w:t>
            </w:r>
            <w:r>
              <w:rPr>
                <w:snapToGrid w:val="0"/>
                <w:lang w:val="fr-CH"/>
              </w:rPr>
              <w:t>manœuvre</w:t>
            </w:r>
          </w:p>
        </w:tc>
      </w:tr>
      <w:tr w:rsidR="006963BC" w:rsidRPr="00953B5C" w14:paraId="4BE6585D" w14:textId="77777777" w:rsidTr="008E185F">
        <w:tc>
          <w:tcPr>
            <w:tcW w:w="794" w:type="dxa"/>
          </w:tcPr>
          <w:p w14:paraId="20DC00BD" w14:textId="77777777" w:rsidR="006963BC" w:rsidRDefault="006963BC">
            <w:pPr>
              <w:pStyle w:val="Tababstandnach"/>
              <w:rPr>
                <w:lang w:val="fr-CH"/>
              </w:rPr>
            </w:pPr>
          </w:p>
        </w:tc>
        <w:tc>
          <w:tcPr>
            <w:tcW w:w="5337" w:type="dxa"/>
            <w:gridSpan w:val="2"/>
          </w:tcPr>
          <w:p w14:paraId="33151C2A" w14:textId="77777777" w:rsidR="006963BC" w:rsidRDefault="006963BC">
            <w:pPr>
              <w:pStyle w:val="Tababstandnach"/>
              <w:rPr>
                <w:lang w:val="fr-CH"/>
              </w:rPr>
            </w:pPr>
          </w:p>
        </w:tc>
      </w:tr>
      <w:tr w:rsidR="006963BC" w:rsidRPr="00953B5C" w14:paraId="7234EF89" w14:textId="77777777" w:rsidTr="008E185F">
        <w:tc>
          <w:tcPr>
            <w:tcW w:w="794" w:type="dxa"/>
          </w:tcPr>
          <w:p w14:paraId="5ED8D135" w14:textId="77777777" w:rsidR="006963BC" w:rsidRDefault="006963BC">
            <w:pPr>
              <w:pStyle w:val="Absatz09pt"/>
              <w:rPr>
                <w:lang w:val="fr-CH"/>
              </w:rPr>
            </w:pPr>
          </w:p>
        </w:tc>
        <w:tc>
          <w:tcPr>
            <w:tcW w:w="5337" w:type="dxa"/>
            <w:gridSpan w:val="2"/>
          </w:tcPr>
          <w:p w14:paraId="3EDECDE6" w14:textId="77777777" w:rsidR="006963BC" w:rsidRDefault="006963BC">
            <w:pPr>
              <w:pStyle w:val="Absatz"/>
              <w:rPr>
                <w:lang w:val="fr-CH"/>
              </w:rPr>
            </w:pPr>
            <w:r>
              <w:rPr>
                <w:snapToGrid w:val="0"/>
                <w:lang w:val="fr-CH"/>
              </w:rPr>
              <w:t>Les courses de manœuvre en conduite directe sont autorisées lorsque</w:t>
            </w:r>
            <w:r>
              <w:rPr>
                <w:lang w:val="fr-CH"/>
              </w:rPr>
              <w:t xml:space="preserve"> </w:t>
            </w:r>
          </w:p>
          <w:p w14:paraId="048DBCC3" w14:textId="77777777" w:rsidR="006963BC" w:rsidRDefault="006963BC">
            <w:pPr>
              <w:pStyle w:val="Struktur1"/>
              <w:rPr>
                <w:lang w:val="fr-CH"/>
              </w:rPr>
            </w:pPr>
            <w:r>
              <w:rPr>
                <w:lang w:val="fr-CH"/>
              </w:rPr>
              <w:t>–</w:t>
            </w:r>
            <w:r>
              <w:rPr>
                <w:lang w:val="fr-CH"/>
              </w:rPr>
              <w:tab/>
              <w:t xml:space="preserve">le </w:t>
            </w:r>
            <w:r w:rsidR="008F7D25">
              <w:rPr>
                <w:lang w:val="fr-CH"/>
              </w:rPr>
              <w:t>MEC</w:t>
            </w:r>
            <w:r>
              <w:rPr>
                <w:lang w:val="fr-CH"/>
              </w:rPr>
              <w:t xml:space="preserve"> dispose en permanence d’une vue bien dégagée sur le parcours et les signaux et</w:t>
            </w:r>
          </w:p>
          <w:p w14:paraId="4C8F2DE6" w14:textId="77777777" w:rsidR="006963BC" w:rsidRDefault="006963BC">
            <w:pPr>
              <w:pStyle w:val="Struktur1"/>
              <w:rPr>
                <w:lang w:val="fr-CH"/>
              </w:rPr>
            </w:pPr>
            <w:r>
              <w:rPr>
                <w:lang w:val="fr-CH"/>
              </w:rPr>
              <w:t>–</w:t>
            </w:r>
            <w:r>
              <w:rPr>
                <w:lang w:val="fr-CH"/>
              </w:rPr>
              <w:tab/>
              <w:t xml:space="preserve">le </w:t>
            </w:r>
            <w:r w:rsidR="008F7D25">
              <w:rPr>
                <w:lang w:val="fr-CH"/>
              </w:rPr>
              <w:t>MEC</w:t>
            </w:r>
            <w:r>
              <w:rPr>
                <w:lang w:val="fr-CH"/>
              </w:rPr>
              <w:t xml:space="preserve"> dessert les freins et </w:t>
            </w:r>
          </w:p>
          <w:p w14:paraId="2BE0BF13" w14:textId="77777777" w:rsidR="006963BC" w:rsidRDefault="006963BC">
            <w:pPr>
              <w:pStyle w:val="Struktur1"/>
              <w:rPr>
                <w:lang w:val="fr-CH"/>
              </w:rPr>
            </w:pPr>
            <w:r>
              <w:rPr>
                <w:lang w:val="fr-CH"/>
              </w:rPr>
              <w:t>–</w:t>
            </w:r>
            <w:r>
              <w:rPr>
                <w:lang w:val="fr-CH"/>
              </w:rPr>
              <w:tab/>
              <w:t xml:space="preserve">le </w:t>
            </w:r>
            <w:r w:rsidR="008F7D25">
              <w:rPr>
                <w:lang w:val="fr-CH"/>
              </w:rPr>
              <w:t>MEC</w:t>
            </w:r>
            <w:r>
              <w:rPr>
                <w:lang w:val="fr-CH"/>
              </w:rPr>
              <w:t xml:space="preserve"> a la possibilité de donner des signaux d’avertissement. </w:t>
            </w:r>
          </w:p>
          <w:p w14:paraId="680F12AB" w14:textId="77777777" w:rsidR="006963BC" w:rsidRDefault="006963BC">
            <w:pPr>
              <w:pStyle w:val="Absatz"/>
              <w:rPr>
                <w:snapToGrid w:val="0"/>
                <w:lang w:val="fr-CH"/>
              </w:rPr>
            </w:pPr>
            <w:r>
              <w:rPr>
                <w:snapToGrid w:val="0"/>
                <w:lang w:val="fr-CH"/>
              </w:rPr>
              <w:t>Les courses de manœuvre en conduite directe sont toujours effectuées depuis un seul endroit.</w:t>
            </w:r>
          </w:p>
          <w:p w14:paraId="254C1100" w14:textId="77777777" w:rsidR="006963BC" w:rsidRDefault="006963BC">
            <w:pPr>
              <w:pStyle w:val="Absatz"/>
              <w:rPr>
                <w:lang w:val="fr-CH"/>
              </w:rPr>
            </w:pPr>
            <w:r>
              <w:rPr>
                <w:lang w:val="fr-CH"/>
              </w:rPr>
              <w:t xml:space="preserve">Lorsque la cabine de conduite desservie ne se trouve pas en tête de la course de </w:t>
            </w:r>
            <w:r>
              <w:rPr>
                <w:snapToGrid w:val="0"/>
                <w:lang w:val="fr-CH"/>
              </w:rPr>
              <w:t>manœuvre, les dispositions sur la pousse non accompagnée doivent être appliquées.</w:t>
            </w:r>
          </w:p>
        </w:tc>
      </w:tr>
      <w:tr w:rsidR="006963BC" w:rsidRPr="00953B5C" w14:paraId="3410C6B0" w14:textId="77777777" w:rsidTr="008E185F">
        <w:tc>
          <w:tcPr>
            <w:tcW w:w="794" w:type="dxa"/>
          </w:tcPr>
          <w:p w14:paraId="73D63FFF" w14:textId="77777777" w:rsidR="006963BC" w:rsidRDefault="006963BC">
            <w:pPr>
              <w:pStyle w:val="TitelAnh1"/>
              <w:rPr>
                <w:lang w:val="fr-CH"/>
              </w:rPr>
            </w:pPr>
            <w:r>
              <w:rPr>
                <w:lang w:val="fr-CH"/>
              </w:rPr>
              <w:lastRenderedPageBreak/>
              <w:t>1.3.2</w:t>
            </w:r>
          </w:p>
        </w:tc>
        <w:tc>
          <w:tcPr>
            <w:tcW w:w="5337" w:type="dxa"/>
            <w:gridSpan w:val="2"/>
          </w:tcPr>
          <w:p w14:paraId="7D6202C2" w14:textId="77777777" w:rsidR="006963BC" w:rsidRDefault="006963BC">
            <w:pPr>
              <w:pStyle w:val="TitelAnh1"/>
              <w:rPr>
                <w:lang w:val="fr-CH"/>
              </w:rPr>
            </w:pPr>
            <w:r>
              <w:rPr>
                <w:lang w:val="fr-CH"/>
              </w:rPr>
              <w:t xml:space="preserve">Conduite indirecte des courses de </w:t>
            </w:r>
            <w:r>
              <w:rPr>
                <w:snapToGrid w:val="0"/>
                <w:lang w:val="fr-CH"/>
              </w:rPr>
              <w:t>manœuvre</w:t>
            </w:r>
          </w:p>
        </w:tc>
      </w:tr>
      <w:tr w:rsidR="006963BC" w:rsidRPr="00953B5C" w14:paraId="3C4084AC" w14:textId="77777777" w:rsidTr="008E185F">
        <w:tc>
          <w:tcPr>
            <w:tcW w:w="794" w:type="dxa"/>
          </w:tcPr>
          <w:p w14:paraId="02A30B4F" w14:textId="77777777" w:rsidR="006963BC" w:rsidRDefault="006963BC">
            <w:pPr>
              <w:pStyle w:val="Tababstandnach"/>
              <w:rPr>
                <w:lang w:val="fr-CH"/>
              </w:rPr>
            </w:pPr>
          </w:p>
        </w:tc>
        <w:tc>
          <w:tcPr>
            <w:tcW w:w="5337" w:type="dxa"/>
            <w:gridSpan w:val="2"/>
          </w:tcPr>
          <w:p w14:paraId="43F5801C" w14:textId="77777777" w:rsidR="006963BC" w:rsidRDefault="006963BC">
            <w:pPr>
              <w:pStyle w:val="Tababstandnach"/>
              <w:rPr>
                <w:lang w:val="fr-CH"/>
              </w:rPr>
            </w:pPr>
          </w:p>
        </w:tc>
      </w:tr>
      <w:tr w:rsidR="006963BC" w:rsidRPr="00953B5C" w14:paraId="7E2D8E3B" w14:textId="77777777" w:rsidTr="008E185F">
        <w:tc>
          <w:tcPr>
            <w:tcW w:w="794" w:type="dxa"/>
          </w:tcPr>
          <w:p w14:paraId="122E8471" w14:textId="77777777" w:rsidR="006963BC" w:rsidRDefault="006963BC">
            <w:pPr>
              <w:pStyle w:val="Absatz"/>
              <w:rPr>
                <w:lang w:val="fr-CH"/>
              </w:rPr>
            </w:pPr>
          </w:p>
        </w:tc>
        <w:tc>
          <w:tcPr>
            <w:tcW w:w="5337" w:type="dxa"/>
            <w:gridSpan w:val="2"/>
          </w:tcPr>
          <w:p w14:paraId="1D9BA13E" w14:textId="77777777" w:rsidR="006963BC" w:rsidRDefault="006963BC">
            <w:pPr>
              <w:pStyle w:val="Absatz"/>
              <w:rPr>
                <w:lang w:val="fr-CH"/>
              </w:rPr>
            </w:pPr>
            <w:r>
              <w:rPr>
                <w:lang w:val="fr-CH"/>
              </w:rPr>
              <w:t xml:space="preserve">Les courses de manœuvre sont conduites de manière indirecte lorsque le </w:t>
            </w:r>
            <w:r w:rsidR="008F7D25">
              <w:rPr>
                <w:lang w:val="fr-CH"/>
              </w:rPr>
              <w:t>MEC</w:t>
            </w:r>
            <w:r>
              <w:rPr>
                <w:lang w:val="fr-CH"/>
              </w:rPr>
              <w:t xml:space="preserve"> ne dispose pas d’une vue bien dégagée sur le parcours et les signaux. </w:t>
            </w:r>
          </w:p>
          <w:p w14:paraId="76859838" w14:textId="77777777" w:rsidR="006963BC" w:rsidRDefault="006963BC">
            <w:pPr>
              <w:pStyle w:val="Absatz"/>
              <w:rPr>
                <w:lang w:val="fr-CH"/>
              </w:rPr>
            </w:pPr>
            <w:r>
              <w:rPr>
                <w:lang w:val="fr-CH"/>
              </w:rPr>
              <w:t xml:space="preserve">Pour la conduite indirecte, le </w:t>
            </w:r>
            <w:r w:rsidR="008F7D25">
              <w:rPr>
                <w:lang w:val="fr-CH"/>
              </w:rPr>
              <w:t>CMAN</w:t>
            </w:r>
            <w:r>
              <w:rPr>
                <w:lang w:val="fr-CH"/>
              </w:rPr>
              <w:t xml:space="preserve"> doit se positionner de façon à pouvoir parfaitement observer le parcours et les signaux.</w:t>
            </w:r>
          </w:p>
        </w:tc>
      </w:tr>
      <w:tr w:rsidR="006963BC" w:rsidRPr="00953B5C" w14:paraId="10D5B37B" w14:textId="77777777" w:rsidTr="008E185F">
        <w:tc>
          <w:tcPr>
            <w:tcW w:w="794" w:type="dxa"/>
          </w:tcPr>
          <w:p w14:paraId="34B6713C" w14:textId="77777777" w:rsidR="006963BC" w:rsidRDefault="006963BC">
            <w:pPr>
              <w:pStyle w:val="Absatz08pt"/>
              <w:rPr>
                <w:lang w:val="fr-CH"/>
              </w:rPr>
            </w:pPr>
          </w:p>
        </w:tc>
        <w:tc>
          <w:tcPr>
            <w:tcW w:w="5337" w:type="dxa"/>
            <w:gridSpan w:val="2"/>
          </w:tcPr>
          <w:p w14:paraId="5622D1C1" w14:textId="77777777" w:rsidR="006963BC" w:rsidRDefault="006963BC">
            <w:pPr>
              <w:pStyle w:val="Absatz08pt"/>
              <w:rPr>
                <w:lang w:val="fr-CH"/>
              </w:rPr>
            </w:pPr>
          </w:p>
        </w:tc>
      </w:tr>
      <w:tr w:rsidR="006963BC" w14:paraId="245A8BCA" w14:textId="77777777" w:rsidTr="008E185F">
        <w:tc>
          <w:tcPr>
            <w:tcW w:w="794" w:type="dxa"/>
          </w:tcPr>
          <w:p w14:paraId="71532B68" w14:textId="77777777" w:rsidR="006963BC" w:rsidRDefault="006963BC">
            <w:pPr>
              <w:pStyle w:val="TitelAnh1"/>
              <w:rPr>
                <w:lang w:val="fr-CH"/>
              </w:rPr>
            </w:pPr>
            <w:r>
              <w:rPr>
                <w:lang w:val="fr-CH"/>
              </w:rPr>
              <w:t>1.4</w:t>
            </w:r>
          </w:p>
        </w:tc>
        <w:tc>
          <w:tcPr>
            <w:tcW w:w="5337" w:type="dxa"/>
            <w:gridSpan w:val="2"/>
          </w:tcPr>
          <w:p w14:paraId="1EB517B0" w14:textId="77777777" w:rsidR="006963BC" w:rsidRDefault="006963BC">
            <w:pPr>
              <w:pStyle w:val="TitelAnh1"/>
              <w:rPr>
                <w:lang w:val="fr-CH"/>
              </w:rPr>
            </w:pPr>
            <w:r>
              <w:rPr>
                <w:lang w:val="fr-CH"/>
              </w:rPr>
              <w:t xml:space="preserve">Côté de manœuvre </w:t>
            </w:r>
          </w:p>
        </w:tc>
      </w:tr>
      <w:tr w:rsidR="006963BC" w14:paraId="386D0328" w14:textId="77777777" w:rsidTr="008E185F">
        <w:tc>
          <w:tcPr>
            <w:tcW w:w="794" w:type="dxa"/>
          </w:tcPr>
          <w:p w14:paraId="40B1777C" w14:textId="77777777" w:rsidR="006963BC" w:rsidRDefault="006963BC">
            <w:pPr>
              <w:pStyle w:val="Tababstandnach"/>
              <w:rPr>
                <w:lang w:val="fr-CH"/>
              </w:rPr>
            </w:pPr>
          </w:p>
        </w:tc>
        <w:tc>
          <w:tcPr>
            <w:tcW w:w="5337" w:type="dxa"/>
            <w:gridSpan w:val="2"/>
          </w:tcPr>
          <w:p w14:paraId="7341A53D" w14:textId="77777777" w:rsidR="006963BC" w:rsidRDefault="006963BC">
            <w:pPr>
              <w:pStyle w:val="Tababstandnach"/>
              <w:rPr>
                <w:lang w:val="fr-CH"/>
              </w:rPr>
            </w:pPr>
          </w:p>
        </w:tc>
      </w:tr>
      <w:tr w:rsidR="006963BC" w:rsidRPr="00953B5C" w14:paraId="5C6EBBF5" w14:textId="77777777" w:rsidTr="008E185F">
        <w:tc>
          <w:tcPr>
            <w:tcW w:w="794" w:type="dxa"/>
          </w:tcPr>
          <w:p w14:paraId="491EE1E2" w14:textId="77777777" w:rsidR="006963BC" w:rsidRDefault="006963BC">
            <w:pPr>
              <w:pStyle w:val="Absatz"/>
              <w:rPr>
                <w:lang w:val="fr-CH"/>
              </w:rPr>
            </w:pPr>
          </w:p>
        </w:tc>
        <w:tc>
          <w:tcPr>
            <w:tcW w:w="5337" w:type="dxa"/>
            <w:gridSpan w:val="2"/>
          </w:tcPr>
          <w:p w14:paraId="40CC7876" w14:textId="77777777" w:rsidR="006963BC" w:rsidRDefault="006963BC">
            <w:pPr>
              <w:pStyle w:val="Absatz"/>
              <w:rPr>
                <w:lang w:val="fr-CH"/>
              </w:rPr>
            </w:pPr>
            <w:r>
              <w:rPr>
                <w:lang w:val="fr-CH"/>
              </w:rPr>
              <w:t xml:space="preserve">Lorsque les ordres sont transmis de manière optique ou acoustique selon les prescriptions des signaux, le </w:t>
            </w:r>
            <w:r w:rsidR="008F7D25">
              <w:rPr>
                <w:lang w:val="fr-CH"/>
              </w:rPr>
              <w:t>CMAN</w:t>
            </w:r>
            <w:r>
              <w:rPr>
                <w:lang w:val="fr-CH"/>
              </w:rPr>
              <w:t xml:space="preserve"> doit orienter le </w:t>
            </w:r>
            <w:r w:rsidR="008F7D25">
              <w:rPr>
                <w:lang w:val="fr-CH"/>
              </w:rPr>
              <w:t>MEC</w:t>
            </w:r>
            <w:r>
              <w:rPr>
                <w:lang w:val="fr-CH"/>
              </w:rPr>
              <w:t xml:space="preserve"> avant le début d’un mouvement de manœuvre de quel côté il devra s’attendre à recevoir les ordres. Il est également possible de définir localement le côté de manœuvre.</w:t>
            </w:r>
          </w:p>
          <w:p w14:paraId="7F362D24" w14:textId="77777777" w:rsidR="006963BC" w:rsidRDefault="006963BC">
            <w:pPr>
              <w:pStyle w:val="Absatz"/>
              <w:rPr>
                <w:lang w:val="fr-CH"/>
              </w:rPr>
            </w:pPr>
            <w:r>
              <w:rPr>
                <w:lang w:val="fr-CH"/>
              </w:rPr>
              <w:t>S’agissant des véhicules moteurs équipés de deux cabines de conduite séparées, le côté de manœuvre doit coïncider avec le côté de desserte de la cabine de conduite.</w:t>
            </w:r>
          </w:p>
        </w:tc>
      </w:tr>
      <w:tr w:rsidR="006963BC" w:rsidRPr="00953B5C" w14:paraId="78197CB8" w14:textId="77777777" w:rsidTr="008E185F">
        <w:tc>
          <w:tcPr>
            <w:tcW w:w="794" w:type="dxa"/>
          </w:tcPr>
          <w:p w14:paraId="1F2D85D7" w14:textId="77777777" w:rsidR="006963BC" w:rsidRDefault="006963BC">
            <w:pPr>
              <w:pStyle w:val="Absatz08pt"/>
              <w:rPr>
                <w:lang w:val="fr-CH"/>
              </w:rPr>
            </w:pPr>
          </w:p>
        </w:tc>
        <w:tc>
          <w:tcPr>
            <w:tcW w:w="5337" w:type="dxa"/>
            <w:gridSpan w:val="2"/>
          </w:tcPr>
          <w:p w14:paraId="307448CC" w14:textId="77777777" w:rsidR="006963BC" w:rsidRDefault="006963BC">
            <w:pPr>
              <w:pStyle w:val="Absatz08pt"/>
              <w:rPr>
                <w:lang w:val="fr-CH"/>
              </w:rPr>
            </w:pPr>
          </w:p>
        </w:tc>
      </w:tr>
      <w:tr w:rsidR="006963BC" w14:paraId="0122D87E" w14:textId="77777777" w:rsidTr="008E185F">
        <w:tc>
          <w:tcPr>
            <w:tcW w:w="794" w:type="dxa"/>
          </w:tcPr>
          <w:p w14:paraId="04D28B0B" w14:textId="77777777" w:rsidR="006963BC" w:rsidRDefault="006963BC">
            <w:pPr>
              <w:pStyle w:val="TitelAnh1"/>
              <w:rPr>
                <w:lang w:val="fr-CH"/>
              </w:rPr>
            </w:pPr>
            <w:r>
              <w:rPr>
                <w:lang w:val="fr-CH"/>
              </w:rPr>
              <w:t>1.5</w:t>
            </w:r>
          </w:p>
        </w:tc>
        <w:tc>
          <w:tcPr>
            <w:tcW w:w="5337" w:type="dxa"/>
            <w:gridSpan w:val="2"/>
          </w:tcPr>
          <w:p w14:paraId="1C2CE390" w14:textId="77777777" w:rsidR="006963BC" w:rsidRDefault="006963BC">
            <w:pPr>
              <w:pStyle w:val="TitelAnh1"/>
              <w:rPr>
                <w:lang w:val="fr-CH"/>
              </w:rPr>
            </w:pPr>
            <w:r>
              <w:rPr>
                <w:lang w:val="fr-CH"/>
              </w:rPr>
              <w:t xml:space="preserve">Limite de manœuvre </w:t>
            </w:r>
          </w:p>
        </w:tc>
      </w:tr>
      <w:tr w:rsidR="006963BC" w14:paraId="24A64699" w14:textId="77777777" w:rsidTr="008E185F">
        <w:tc>
          <w:tcPr>
            <w:tcW w:w="794" w:type="dxa"/>
          </w:tcPr>
          <w:p w14:paraId="30D810B2" w14:textId="77777777" w:rsidR="006963BC" w:rsidRDefault="006963BC">
            <w:pPr>
              <w:pStyle w:val="Tababstandnach"/>
              <w:rPr>
                <w:lang w:val="fr-CH"/>
              </w:rPr>
            </w:pPr>
          </w:p>
        </w:tc>
        <w:tc>
          <w:tcPr>
            <w:tcW w:w="5337" w:type="dxa"/>
            <w:gridSpan w:val="2"/>
          </w:tcPr>
          <w:p w14:paraId="6C055BF9" w14:textId="77777777" w:rsidR="006963BC" w:rsidRDefault="006963BC">
            <w:pPr>
              <w:pStyle w:val="Tababstandnach"/>
              <w:rPr>
                <w:lang w:val="fr-CH"/>
              </w:rPr>
            </w:pPr>
          </w:p>
        </w:tc>
      </w:tr>
      <w:tr w:rsidR="006963BC" w:rsidRPr="00953B5C" w14:paraId="62A6F4E9" w14:textId="77777777" w:rsidTr="008E185F">
        <w:tc>
          <w:tcPr>
            <w:tcW w:w="794" w:type="dxa"/>
          </w:tcPr>
          <w:p w14:paraId="19EF2371" w14:textId="77777777" w:rsidR="006963BC" w:rsidRDefault="006963BC">
            <w:pPr>
              <w:pStyle w:val="Absatz"/>
              <w:rPr>
                <w:lang w:val="fr-CH"/>
              </w:rPr>
            </w:pPr>
          </w:p>
        </w:tc>
        <w:tc>
          <w:tcPr>
            <w:tcW w:w="5337" w:type="dxa"/>
            <w:gridSpan w:val="2"/>
          </w:tcPr>
          <w:p w14:paraId="062F60F3" w14:textId="77777777" w:rsidR="008E185F" w:rsidRPr="008E185F" w:rsidRDefault="006963BC">
            <w:pPr>
              <w:pStyle w:val="Absatz"/>
              <w:rPr>
                <w:lang w:val="fr-CH"/>
              </w:rPr>
            </w:pPr>
            <w:r>
              <w:rPr>
                <w:lang w:val="fr-CH"/>
              </w:rPr>
              <w:t xml:space="preserve">Les mouvements de manœuvre en gare ne peuvent être effectués que jusqu’à hauteur des signaux d’entrée ou des indicateurs de fin de gare. Sur les tronçons à </w:t>
            </w:r>
            <w:proofErr w:type="gramStart"/>
            <w:r>
              <w:rPr>
                <w:lang w:val="fr-CH"/>
              </w:rPr>
              <w:t>deux voies non équipés</w:t>
            </w:r>
            <w:proofErr w:type="gramEnd"/>
            <w:r>
              <w:rPr>
                <w:lang w:val="fr-CH"/>
              </w:rPr>
              <w:t xml:space="preserve"> pour la banalisation, cette limite est valable pour les deux voies. Si les signaux d’entrée manquent, il n’est possible de manœuvrer que jusqu’aux signaux limite de garage des aiguilles d’entrée.</w:t>
            </w:r>
            <w:r w:rsidR="008E185F">
              <w:rPr>
                <w:lang w:val="fr-CH"/>
              </w:rPr>
              <w:t xml:space="preserve"> </w:t>
            </w:r>
            <w:r w:rsidR="008E185F" w:rsidRPr="008E185F">
              <w:rPr>
                <w:lang w:val="fr-CH"/>
              </w:rPr>
              <w:t>Si des indicateurs de début et de fin de gare sont apposés en l’absence de signaux d’entrée, il est possible de manœuvrer jusqu’à l’emplacement de l’indicateur de fin de g</w:t>
            </w:r>
            <w:r w:rsidR="008E185F">
              <w:rPr>
                <w:lang w:val="fr-CH"/>
              </w:rPr>
              <w:t>are.</w:t>
            </w:r>
          </w:p>
        </w:tc>
      </w:tr>
      <w:tr w:rsidR="006963BC" w:rsidRPr="00953B5C" w14:paraId="66950071" w14:textId="77777777" w:rsidTr="008E185F">
        <w:tc>
          <w:tcPr>
            <w:tcW w:w="794" w:type="dxa"/>
          </w:tcPr>
          <w:p w14:paraId="3A0E760C" w14:textId="77777777" w:rsidR="006963BC" w:rsidRDefault="006963BC">
            <w:pPr>
              <w:pStyle w:val="Absatz08pt"/>
              <w:rPr>
                <w:lang w:val="fr-CH"/>
              </w:rPr>
            </w:pPr>
          </w:p>
        </w:tc>
        <w:tc>
          <w:tcPr>
            <w:tcW w:w="5337" w:type="dxa"/>
            <w:gridSpan w:val="2"/>
          </w:tcPr>
          <w:p w14:paraId="57D3774F" w14:textId="77777777" w:rsidR="006963BC" w:rsidRDefault="006963BC">
            <w:pPr>
              <w:pStyle w:val="Absatz08pt"/>
              <w:rPr>
                <w:lang w:val="fr-CH"/>
              </w:rPr>
            </w:pPr>
          </w:p>
        </w:tc>
      </w:tr>
      <w:tr w:rsidR="006963BC" w14:paraId="62030DDE" w14:textId="77777777" w:rsidTr="008E185F">
        <w:trPr>
          <w:gridAfter w:val="1"/>
          <w:wAfter w:w="14" w:type="dxa"/>
        </w:trPr>
        <w:tc>
          <w:tcPr>
            <w:tcW w:w="794" w:type="dxa"/>
          </w:tcPr>
          <w:p w14:paraId="7D3EDAB8" w14:textId="77777777" w:rsidR="006963BC" w:rsidRDefault="006963BC">
            <w:pPr>
              <w:pStyle w:val="TitelAnh1"/>
              <w:rPr>
                <w:lang w:val="fr-CH"/>
              </w:rPr>
            </w:pPr>
            <w:r>
              <w:rPr>
                <w:lang w:val="fr-CH"/>
              </w:rPr>
              <w:t>1.6</w:t>
            </w:r>
          </w:p>
        </w:tc>
        <w:tc>
          <w:tcPr>
            <w:tcW w:w="5323" w:type="dxa"/>
          </w:tcPr>
          <w:p w14:paraId="6F59C5B8" w14:textId="77777777" w:rsidR="006963BC" w:rsidRDefault="006963BC">
            <w:pPr>
              <w:pStyle w:val="TitelAnh1"/>
              <w:rPr>
                <w:lang w:val="fr-CH"/>
              </w:rPr>
            </w:pPr>
            <w:r>
              <w:rPr>
                <w:lang w:val="fr-CH"/>
              </w:rPr>
              <w:t>Signalisation</w:t>
            </w:r>
          </w:p>
        </w:tc>
      </w:tr>
      <w:tr w:rsidR="006963BC" w14:paraId="1853FDB6" w14:textId="77777777" w:rsidTr="008E185F">
        <w:trPr>
          <w:gridAfter w:val="1"/>
          <w:wAfter w:w="14" w:type="dxa"/>
        </w:trPr>
        <w:tc>
          <w:tcPr>
            <w:tcW w:w="794" w:type="dxa"/>
          </w:tcPr>
          <w:p w14:paraId="2A37D863" w14:textId="77777777" w:rsidR="006963BC" w:rsidRPr="000107EB" w:rsidRDefault="006963BC">
            <w:pPr>
              <w:pStyle w:val="TitelAnh1"/>
              <w:rPr>
                <w:lang w:val="fr-CH"/>
              </w:rPr>
            </w:pPr>
            <w:r w:rsidRPr="000107EB">
              <w:rPr>
                <w:lang w:val="fr-CH"/>
              </w:rPr>
              <w:t>1.6.1</w:t>
            </w:r>
          </w:p>
        </w:tc>
        <w:tc>
          <w:tcPr>
            <w:tcW w:w="5323" w:type="dxa"/>
          </w:tcPr>
          <w:p w14:paraId="3B752688" w14:textId="77777777" w:rsidR="006963BC" w:rsidRPr="000107EB" w:rsidRDefault="006963BC">
            <w:pPr>
              <w:pStyle w:val="TitelAnh1"/>
              <w:rPr>
                <w:lang w:val="fr-CH"/>
              </w:rPr>
            </w:pPr>
            <w:r w:rsidRPr="000107EB">
              <w:rPr>
                <w:lang w:val="fr-CH"/>
              </w:rPr>
              <w:t>Véhicules moteurs</w:t>
            </w:r>
          </w:p>
        </w:tc>
      </w:tr>
      <w:tr w:rsidR="006963BC" w14:paraId="0E0F629C" w14:textId="77777777" w:rsidTr="008E185F">
        <w:trPr>
          <w:gridAfter w:val="1"/>
          <w:wAfter w:w="14" w:type="dxa"/>
        </w:trPr>
        <w:tc>
          <w:tcPr>
            <w:tcW w:w="794" w:type="dxa"/>
          </w:tcPr>
          <w:p w14:paraId="6938DB79" w14:textId="77777777" w:rsidR="006963BC" w:rsidRPr="000107EB" w:rsidRDefault="006963BC">
            <w:pPr>
              <w:pStyle w:val="Tababstandnach"/>
              <w:rPr>
                <w:lang w:val="fr-CH"/>
              </w:rPr>
            </w:pPr>
          </w:p>
        </w:tc>
        <w:tc>
          <w:tcPr>
            <w:tcW w:w="5323" w:type="dxa"/>
          </w:tcPr>
          <w:p w14:paraId="45489F2D" w14:textId="77777777" w:rsidR="006963BC" w:rsidRPr="000107EB" w:rsidRDefault="006963BC">
            <w:pPr>
              <w:pStyle w:val="Tababstandnach"/>
              <w:rPr>
                <w:lang w:val="fr-CH"/>
              </w:rPr>
            </w:pPr>
          </w:p>
        </w:tc>
      </w:tr>
      <w:tr w:rsidR="006963BC" w:rsidRPr="00953B5C" w14:paraId="52B6802E" w14:textId="77777777" w:rsidTr="008E185F">
        <w:trPr>
          <w:gridAfter w:val="1"/>
          <w:wAfter w:w="14" w:type="dxa"/>
        </w:trPr>
        <w:tc>
          <w:tcPr>
            <w:tcW w:w="794" w:type="dxa"/>
          </w:tcPr>
          <w:p w14:paraId="7F46A54D" w14:textId="77777777" w:rsidR="006963BC" w:rsidRPr="000107EB" w:rsidRDefault="006963BC">
            <w:pPr>
              <w:pStyle w:val="Absatz"/>
              <w:rPr>
                <w:lang w:val="fr-CH"/>
              </w:rPr>
            </w:pPr>
          </w:p>
        </w:tc>
        <w:tc>
          <w:tcPr>
            <w:tcW w:w="5323" w:type="dxa"/>
          </w:tcPr>
          <w:p w14:paraId="544088BC" w14:textId="77777777" w:rsidR="006963BC" w:rsidRPr="000107EB" w:rsidRDefault="006963BC">
            <w:pPr>
              <w:pStyle w:val="Absatz"/>
              <w:rPr>
                <w:lang w:val="fr-CH"/>
              </w:rPr>
            </w:pPr>
            <w:r w:rsidRPr="000107EB">
              <w:rPr>
                <w:lang w:val="fr-CH"/>
              </w:rPr>
              <w:t>Doivent être signalés selon les prescriptions des signaux :</w:t>
            </w:r>
          </w:p>
          <w:p w14:paraId="4ACA879C" w14:textId="77777777" w:rsidR="006963BC" w:rsidRPr="000107EB" w:rsidRDefault="006963BC">
            <w:pPr>
              <w:pStyle w:val="Struktur1"/>
              <w:rPr>
                <w:lang w:val="fr-CH"/>
              </w:rPr>
            </w:pPr>
            <w:r w:rsidRPr="000107EB">
              <w:rPr>
                <w:lang w:val="fr-CH"/>
              </w:rPr>
              <w:t>–</w:t>
            </w:r>
            <w:r w:rsidRPr="000107EB">
              <w:rPr>
                <w:lang w:val="fr-CH"/>
              </w:rPr>
              <w:tab/>
              <w:t>comme locomotive de manœuvre, les véhicules moteurs utilisés en permanence en gare</w:t>
            </w:r>
          </w:p>
          <w:p w14:paraId="56C15A6A" w14:textId="1E0C58B7" w:rsidR="006963BC" w:rsidRPr="000107EB" w:rsidRDefault="006963BC" w:rsidP="00901FBF">
            <w:pPr>
              <w:pStyle w:val="Struktur1"/>
              <w:rPr>
                <w:lang w:val="fr-CH"/>
              </w:rPr>
            </w:pPr>
            <w:r w:rsidRPr="000107EB">
              <w:rPr>
                <w:lang w:val="fr-CH"/>
              </w:rPr>
              <w:t>–</w:t>
            </w:r>
            <w:r w:rsidRPr="000107EB">
              <w:rPr>
                <w:lang w:val="fr-CH"/>
              </w:rPr>
              <w:tab/>
              <w:t>comme train ou mouvement de manœuvre en pleine voie, les véhicules moteurs qui effectuent des mouvements de manœuvre en gare, et ce, immédiatement avant ou après leur utilisation</w:t>
            </w:r>
            <w:r w:rsidR="00B81B40" w:rsidRPr="000107EB">
              <w:rPr>
                <w:lang w:val="fr-CH"/>
              </w:rPr>
              <w:t>.</w:t>
            </w:r>
          </w:p>
        </w:tc>
      </w:tr>
      <w:tr w:rsidR="006963BC" w:rsidRPr="00953B5C" w14:paraId="2A407B99" w14:textId="77777777" w:rsidTr="008E185F">
        <w:trPr>
          <w:gridAfter w:val="1"/>
          <w:wAfter w:w="14" w:type="dxa"/>
        </w:trPr>
        <w:tc>
          <w:tcPr>
            <w:tcW w:w="794" w:type="dxa"/>
          </w:tcPr>
          <w:p w14:paraId="3E603F3A" w14:textId="77777777" w:rsidR="006963BC" w:rsidRDefault="006963BC">
            <w:pPr>
              <w:pStyle w:val="Absatz09pt"/>
              <w:rPr>
                <w:lang w:val="fr-CH"/>
              </w:rPr>
            </w:pPr>
          </w:p>
        </w:tc>
        <w:tc>
          <w:tcPr>
            <w:tcW w:w="5323" w:type="dxa"/>
          </w:tcPr>
          <w:p w14:paraId="0D6657BC" w14:textId="77777777" w:rsidR="006963BC" w:rsidRDefault="006963BC">
            <w:pPr>
              <w:pStyle w:val="Absatz09pt"/>
              <w:rPr>
                <w:lang w:val="fr-CH"/>
              </w:rPr>
            </w:pPr>
          </w:p>
        </w:tc>
      </w:tr>
      <w:tr w:rsidR="008E185F" w:rsidRPr="00953B5C" w14:paraId="26D3C3B3" w14:textId="77777777" w:rsidTr="008E185F">
        <w:trPr>
          <w:gridAfter w:val="1"/>
          <w:wAfter w:w="14" w:type="dxa"/>
        </w:trPr>
        <w:tc>
          <w:tcPr>
            <w:tcW w:w="794" w:type="dxa"/>
          </w:tcPr>
          <w:p w14:paraId="06D26E2F" w14:textId="77777777" w:rsidR="008E185F" w:rsidRDefault="008E185F">
            <w:pPr>
              <w:pStyle w:val="Absatz09pt"/>
              <w:rPr>
                <w:lang w:val="fr-CH"/>
              </w:rPr>
            </w:pPr>
          </w:p>
        </w:tc>
        <w:tc>
          <w:tcPr>
            <w:tcW w:w="5323" w:type="dxa"/>
          </w:tcPr>
          <w:p w14:paraId="51D9AD22" w14:textId="77777777" w:rsidR="008E185F" w:rsidRDefault="008E185F">
            <w:pPr>
              <w:pStyle w:val="Absatz09pt"/>
              <w:rPr>
                <w:lang w:val="fr-CH"/>
              </w:rPr>
            </w:pPr>
          </w:p>
        </w:tc>
      </w:tr>
    </w:tbl>
    <w:p w14:paraId="25077568" w14:textId="77777777" w:rsidR="00901FBF" w:rsidRPr="00BD73C0" w:rsidRDefault="00901FBF" w:rsidP="00901FBF">
      <w:pPr>
        <w:pStyle w:val="Abstand4pt"/>
        <w:rPr>
          <w:lang w:val="fr-CH"/>
        </w:rPr>
      </w:pPr>
      <w:r w:rsidRPr="00BD73C0">
        <w:rPr>
          <w:rFonts w:eastAsia="Calibri"/>
          <w:lang w:val="fr-CH"/>
        </w:rPr>
        <w:br w:type="page"/>
      </w:r>
    </w:p>
    <w:tbl>
      <w:tblPr>
        <w:tblW w:w="6131" w:type="dxa"/>
        <w:tblLayout w:type="fixed"/>
        <w:tblCellMar>
          <w:left w:w="0" w:type="dxa"/>
          <w:right w:w="0" w:type="dxa"/>
        </w:tblCellMar>
        <w:tblLook w:val="0000" w:firstRow="0" w:lastRow="0" w:firstColumn="0" w:lastColumn="0" w:noHBand="0" w:noVBand="0"/>
      </w:tblPr>
      <w:tblGrid>
        <w:gridCol w:w="794"/>
        <w:gridCol w:w="5323"/>
        <w:gridCol w:w="14"/>
      </w:tblGrid>
      <w:tr w:rsidR="006963BC" w:rsidRPr="00953B5C" w14:paraId="09C9C7CE" w14:textId="77777777" w:rsidTr="008E185F">
        <w:trPr>
          <w:gridAfter w:val="1"/>
          <w:wAfter w:w="14" w:type="dxa"/>
        </w:trPr>
        <w:tc>
          <w:tcPr>
            <w:tcW w:w="794" w:type="dxa"/>
          </w:tcPr>
          <w:p w14:paraId="2A2FE648" w14:textId="77777777" w:rsidR="006963BC" w:rsidRPr="000107EB" w:rsidRDefault="006963BC">
            <w:pPr>
              <w:pStyle w:val="TitelAnh1"/>
              <w:rPr>
                <w:lang w:val="fr-CH"/>
              </w:rPr>
            </w:pPr>
            <w:r w:rsidRPr="000107EB">
              <w:rPr>
                <w:lang w:val="fr-CH"/>
              </w:rPr>
              <w:lastRenderedPageBreak/>
              <w:t>1.6.2</w:t>
            </w:r>
          </w:p>
        </w:tc>
        <w:tc>
          <w:tcPr>
            <w:tcW w:w="5323" w:type="dxa"/>
          </w:tcPr>
          <w:p w14:paraId="0AA22749" w14:textId="77777777" w:rsidR="006963BC" w:rsidRPr="000107EB" w:rsidRDefault="006963BC">
            <w:pPr>
              <w:pStyle w:val="TitelAnh1"/>
              <w:rPr>
                <w:lang w:val="fr-CH"/>
              </w:rPr>
            </w:pPr>
            <w:r w:rsidRPr="000107EB">
              <w:rPr>
                <w:lang w:val="fr-CH"/>
              </w:rPr>
              <w:t xml:space="preserve">Sens de marche du mouvement de manœuvre </w:t>
            </w:r>
          </w:p>
        </w:tc>
      </w:tr>
      <w:tr w:rsidR="006963BC" w:rsidRPr="00953B5C" w14:paraId="04646B1E" w14:textId="77777777" w:rsidTr="008E185F">
        <w:trPr>
          <w:gridAfter w:val="1"/>
          <w:wAfter w:w="14" w:type="dxa"/>
        </w:trPr>
        <w:tc>
          <w:tcPr>
            <w:tcW w:w="794" w:type="dxa"/>
          </w:tcPr>
          <w:p w14:paraId="1D02EABA" w14:textId="77777777" w:rsidR="006963BC" w:rsidRDefault="006963BC">
            <w:pPr>
              <w:pStyle w:val="Tababstandnach"/>
              <w:rPr>
                <w:lang w:val="fr-CH"/>
              </w:rPr>
            </w:pPr>
          </w:p>
        </w:tc>
        <w:tc>
          <w:tcPr>
            <w:tcW w:w="5323" w:type="dxa"/>
          </w:tcPr>
          <w:p w14:paraId="13F3A097" w14:textId="77777777" w:rsidR="006963BC" w:rsidRDefault="006963BC">
            <w:pPr>
              <w:pStyle w:val="Tababstandnach"/>
              <w:rPr>
                <w:lang w:val="fr-CH"/>
              </w:rPr>
            </w:pPr>
          </w:p>
        </w:tc>
      </w:tr>
      <w:tr w:rsidR="006963BC" w:rsidRPr="00953B5C" w14:paraId="2F9E8B71" w14:textId="77777777" w:rsidTr="008E185F">
        <w:trPr>
          <w:gridAfter w:val="1"/>
          <w:wAfter w:w="14" w:type="dxa"/>
        </w:trPr>
        <w:tc>
          <w:tcPr>
            <w:tcW w:w="794" w:type="dxa"/>
          </w:tcPr>
          <w:p w14:paraId="1B6E2276" w14:textId="77777777" w:rsidR="006963BC" w:rsidRDefault="006963BC">
            <w:pPr>
              <w:pStyle w:val="Absatz"/>
              <w:rPr>
                <w:lang w:val="fr-CH"/>
              </w:rPr>
            </w:pPr>
          </w:p>
        </w:tc>
        <w:tc>
          <w:tcPr>
            <w:tcW w:w="5323" w:type="dxa"/>
          </w:tcPr>
          <w:p w14:paraId="6B2CC40F" w14:textId="77777777" w:rsidR="006963BC" w:rsidRDefault="006963BC">
            <w:pPr>
              <w:pStyle w:val="Absatz"/>
              <w:rPr>
                <w:lang w:val="fr-CH"/>
              </w:rPr>
            </w:pPr>
            <w:r>
              <w:rPr>
                <w:lang w:val="fr-CH"/>
              </w:rPr>
              <w:t xml:space="preserve">Lorsque les ordres sont transmis de manière optique ou acoustique selon les prescriptions des signaux, la signalisation des véhicules moteurs est déterminante pour transmettre les ordres </w:t>
            </w:r>
            <w:r>
              <w:rPr>
                <w:i/>
                <w:lang w:val="fr-CH"/>
              </w:rPr>
              <w:t>en avant</w:t>
            </w:r>
            <w:r>
              <w:rPr>
                <w:lang w:val="fr-CH"/>
              </w:rPr>
              <w:t xml:space="preserve"> ou </w:t>
            </w:r>
            <w:r>
              <w:rPr>
                <w:i/>
                <w:lang w:val="fr-CH"/>
              </w:rPr>
              <w:t>en arrière</w:t>
            </w:r>
            <w:r>
              <w:rPr>
                <w:lang w:val="fr-CH"/>
              </w:rPr>
              <w:t>. Pour les locomotives à vapeur, l’emplacement de la cheminée fait foi dans tous les cas pour déterminer la direction vers l’avant.</w:t>
            </w:r>
          </w:p>
          <w:p w14:paraId="2F6A6052" w14:textId="77777777" w:rsidR="006963BC" w:rsidRDefault="006963BC">
            <w:pPr>
              <w:pStyle w:val="Absatz"/>
              <w:rPr>
                <w:lang w:val="fr-CH"/>
              </w:rPr>
            </w:pPr>
            <w:r>
              <w:rPr>
                <w:lang w:val="fr-CH"/>
              </w:rPr>
              <w:t xml:space="preserve">Dans une gare, le sens de marche </w:t>
            </w:r>
            <w:r>
              <w:rPr>
                <w:i/>
                <w:lang w:val="fr-CH"/>
              </w:rPr>
              <w:t>en avant</w:t>
            </w:r>
            <w:r>
              <w:rPr>
                <w:lang w:val="fr-CH"/>
              </w:rPr>
              <w:t xml:space="preserve"> est identique pour toutes les locomotives de manœuvre.</w:t>
            </w:r>
          </w:p>
          <w:p w14:paraId="1EFE00C8" w14:textId="77777777" w:rsidR="006963BC" w:rsidRDefault="006963BC">
            <w:pPr>
              <w:pStyle w:val="Absatz"/>
              <w:rPr>
                <w:lang w:val="fr-CH"/>
              </w:rPr>
            </w:pPr>
            <w:r>
              <w:rPr>
                <w:lang w:val="fr-CH"/>
              </w:rPr>
              <w:t xml:space="preserve">La signalisation de l’avant de la locomotive de manœuvre doit être en concordance avec le sens de marche </w:t>
            </w:r>
            <w:r>
              <w:rPr>
                <w:i/>
                <w:lang w:val="fr-CH"/>
              </w:rPr>
              <w:t>en avant</w:t>
            </w:r>
            <w:r>
              <w:rPr>
                <w:lang w:val="fr-CH"/>
              </w:rPr>
              <w:t xml:space="preserve"> figurant dans la cabine de conduite. Si cela ne correspond pas avec le sens </w:t>
            </w:r>
            <w:r>
              <w:rPr>
                <w:i/>
                <w:lang w:val="fr-CH"/>
              </w:rPr>
              <w:t>en avant</w:t>
            </w:r>
            <w:r>
              <w:rPr>
                <w:lang w:val="fr-CH"/>
              </w:rPr>
              <w:t xml:space="preserve"> fixé pour la gare, il y a lieu de tourner le véhicule moteur. S’il faut s’écarter de cette règle, le </w:t>
            </w:r>
            <w:r w:rsidR="008F7D25">
              <w:rPr>
                <w:lang w:val="fr-CH"/>
              </w:rPr>
              <w:t>CMAN</w:t>
            </w:r>
            <w:r>
              <w:rPr>
                <w:lang w:val="fr-CH"/>
              </w:rPr>
              <w:t xml:space="preserve"> et le </w:t>
            </w:r>
            <w:r w:rsidR="008F7D25">
              <w:rPr>
                <w:lang w:val="fr-CH"/>
              </w:rPr>
              <w:t>MEC</w:t>
            </w:r>
            <w:r>
              <w:rPr>
                <w:lang w:val="fr-CH"/>
              </w:rPr>
              <w:t xml:space="preserve"> doivent s’aviser mutuellement.</w:t>
            </w:r>
          </w:p>
          <w:p w14:paraId="1170CE14" w14:textId="77777777" w:rsidR="006963BC" w:rsidRDefault="006963BC">
            <w:pPr>
              <w:pStyle w:val="Absatz"/>
              <w:rPr>
                <w:lang w:val="fr-CH"/>
              </w:rPr>
            </w:pPr>
            <w:r>
              <w:rPr>
                <w:lang w:val="fr-CH"/>
              </w:rPr>
              <w:t xml:space="preserve">Si un mouvement de manœuvre comprend plusieurs véhicules moteurs desservis, ils doivent avoir le même sens de marche </w:t>
            </w:r>
            <w:r>
              <w:rPr>
                <w:i/>
                <w:lang w:val="fr-CH"/>
              </w:rPr>
              <w:t>en avant</w:t>
            </w:r>
            <w:r>
              <w:rPr>
                <w:lang w:val="fr-CH"/>
              </w:rPr>
              <w:t>. Si cela n’est pas possible, il faut se référer à la signalisation du véhicule moteur de tête.</w:t>
            </w:r>
          </w:p>
        </w:tc>
      </w:tr>
      <w:tr w:rsidR="006963BC" w:rsidRPr="00953B5C" w14:paraId="326F9EB0" w14:textId="77777777" w:rsidTr="008E185F">
        <w:trPr>
          <w:gridAfter w:val="1"/>
          <w:wAfter w:w="14" w:type="dxa"/>
        </w:trPr>
        <w:tc>
          <w:tcPr>
            <w:tcW w:w="794" w:type="dxa"/>
          </w:tcPr>
          <w:p w14:paraId="70582E09" w14:textId="77777777" w:rsidR="006963BC" w:rsidRDefault="006963BC">
            <w:pPr>
              <w:pStyle w:val="Absatz09pt"/>
              <w:rPr>
                <w:lang w:val="fr-CH"/>
              </w:rPr>
            </w:pPr>
          </w:p>
        </w:tc>
        <w:tc>
          <w:tcPr>
            <w:tcW w:w="5323" w:type="dxa"/>
          </w:tcPr>
          <w:p w14:paraId="01EB141F" w14:textId="77777777" w:rsidR="006963BC" w:rsidRDefault="006963BC">
            <w:pPr>
              <w:pStyle w:val="Absatz09pt"/>
              <w:rPr>
                <w:lang w:val="fr-CH"/>
              </w:rPr>
            </w:pPr>
          </w:p>
        </w:tc>
      </w:tr>
      <w:tr w:rsidR="006963BC" w:rsidRPr="00953B5C" w14:paraId="69C89102" w14:textId="77777777" w:rsidTr="008E185F">
        <w:trPr>
          <w:gridAfter w:val="1"/>
          <w:wAfter w:w="14" w:type="dxa"/>
        </w:trPr>
        <w:tc>
          <w:tcPr>
            <w:tcW w:w="794" w:type="dxa"/>
          </w:tcPr>
          <w:p w14:paraId="7F278CF8" w14:textId="77777777" w:rsidR="006963BC" w:rsidRDefault="006963BC">
            <w:pPr>
              <w:pStyle w:val="TitelAnh1"/>
              <w:rPr>
                <w:lang w:val="fr-CH"/>
              </w:rPr>
            </w:pPr>
            <w:r>
              <w:rPr>
                <w:lang w:val="fr-CH"/>
              </w:rPr>
              <w:t>1.6.3</w:t>
            </w:r>
          </w:p>
        </w:tc>
        <w:tc>
          <w:tcPr>
            <w:tcW w:w="5323" w:type="dxa"/>
          </w:tcPr>
          <w:p w14:paraId="2B57FE6E" w14:textId="77777777" w:rsidR="006963BC" w:rsidRDefault="006963BC">
            <w:pPr>
              <w:pStyle w:val="TitelAnh1"/>
              <w:rPr>
                <w:lang w:val="fr-CH"/>
              </w:rPr>
            </w:pPr>
            <w:r>
              <w:rPr>
                <w:lang w:val="fr-CH"/>
              </w:rPr>
              <w:t>Véhicules sur lesquels il est interdit de garer ou permis seulement de façon prudente</w:t>
            </w:r>
          </w:p>
        </w:tc>
      </w:tr>
      <w:tr w:rsidR="006963BC" w:rsidRPr="00953B5C" w14:paraId="4BDA5168" w14:textId="77777777" w:rsidTr="008E185F">
        <w:trPr>
          <w:gridAfter w:val="1"/>
          <w:wAfter w:w="14" w:type="dxa"/>
        </w:trPr>
        <w:tc>
          <w:tcPr>
            <w:tcW w:w="794" w:type="dxa"/>
          </w:tcPr>
          <w:p w14:paraId="4E6FEBC4" w14:textId="77777777" w:rsidR="006963BC" w:rsidRDefault="006963BC">
            <w:pPr>
              <w:pStyle w:val="Tababstandnach"/>
              <w:rPr>
                <w:lang w:val="fr-CH"/>
              </w:rPr>
            </w:pPr>
          </w:p>
        </w:tc>
        <w:tc>
          <w:tcPr>
            <w:tcW w:w="5323" w:type="dxa"/>
          </w:tcPr>
          <w:p w14:paraId="36B4A994" w14:textId="77777777" w:rsidR="006963BC" w:rsidRDefault="006963BC">
            <w:pPr>
              <w:pStyle w:val="Tababstandnach"/>
              <w:rPr>
                <w:lang w:val="fr-CH"/>
              </w:rPr>
            </w:pPr>
          </w:p>
        </w:tc>
      </w:tr>
      <w:tr w:rsidR="006963BC" w:rsidRPr="00953B5C" w14:paraId="2BA797E9" w14:textId="77777777" w:rsidTr="008E185F">
        <w:trPr>
          <w:gridAfter w:val="1"/>
          <w:wAfter w:w="14" w:type="dxa"/>
        </w:trPr>
        <w:tc>
          <w:tcPr>
            <w:tcW w:w="794" w:type="dxa"/>
          </w:tcPr>
          <w:p w14:paraId="1171D6EE" w14:textId="77777777" w:rsidR="006963BC" w:rsidRDefault="006963BC">
            <w:pPr>
              <w:pStyle w:val="Absatz"/>
              <w:rPr>
                <w:lang w:val="fr-CH"/>
              </w:rPr>
            </w:pPr>
          </w:p>
        </w:tc>
        <w:tc>
          <w:tcPr>
            <w:tcW w:w="5323" w:type="dxa"/>
          </w:tcPr>
          <w:p w14:paraId="574F1B43" w14:textId="77777777" w:rsidR="006963BC" w:rsidRDefault="006963BC">
            <w:pPr>
              <w:pStyle w:val="Absatz"/>
              <w:rPr>
                <w:lang w:val="fr-CH"/>
              </w:rPr>
            </w:pPr>
            <w:r>
              <w:rPr>
                <w:lang w:val="fr-CH"/>
              </w:rPr>
              <w:t xml:space="preserve">Les véhicules en réparation ou qui sont raccordés à une installation de transvasement ou de transbordement doivent être signalés selon les prescriptions des signaux. </w:t>
            </w:r>
          </w:p>
          <w:p w14:paraId="10D5B907" w14:textId="77777777" w:rsidR="006963BC" w:rsidRDefault="006963BC">
            <w:pPr>
              <w:pStyle w:val="Absatz"/>
              <w:rPr>
                <w:lang w:val="fr-CH"/>
              </w:rPr>
            </w:pPr>
            <w:r>
              <w:rPr>
                <w:lang w:val="fr-CH"/>
              </w:rPr>
              <w:t>Le signal doit être apposé avant le début des travaux au véhicule même. Sur les voies à quai, le signal doit être apposé du côté de l’embarque</w:t>
            </w:r>
            <w:r>
              <w:rPr>
                <w:lang w:val="fr-CH"/>
              </w:rPr>
              <w:softHyphen/>
              <w:t>ment, du côté de la manœuvre sur les autres voies et, en cas de nécessité, aux extrémités de la composition.</w:t>
            </w:r>
          </w:p>
          <w:p w14:paraId="7227F34B" w14:textId="77777777" w:rsidR="006963BC" w:rsidRDefault="006963BC">
            <w:pPr>
              <w:pStyle w:val="Absatz"/>
              <w:rPr>
                <w:lang w:val="fr-CH"/>
              </w:rPr>
            </w:pPr>
            <w:r>
              <w:rPr>
                <w:lang w:val="fr-CH"/>
              </w:rPr>
              <w:t>Les véhicules reliés à une installation fixe de préchauffage, à un véhicule moteur non occupé ou, pour d’autres raisons, reliés par un câble à une installation fixe doivent être signalés selon les prescriptions des signaux.</w:t>
            </w:r>
          </w:p>
          <w:p w14:paraId="01AD7578" w14:textId="77777777" w:rsidR="006963BC" w:rsidRDefault="006963BC">
            <w:pPr>
              <w:pStyle w:val="Absatz"/>
              <w:rPr>
                <w:lang w:val="fr-CH"/>
              </w:rPr>
            </w:pPr>
            <w:r>
              <w:rPr>
                <w:lang w:val="fr-CH"/>
              </w:rPr>
              <w:t>Les panneaux de préchauffage doivent être apposés aux véhicules avant d’accoupler la ligne de train à l’extrémité d’où il est possible de garer ; aux trains navettes à chaque extrémité. Sur les voies à quai, les panneaux sont apposés du côté de l’embarquement, sur les autres voies du côté d’où est dirigée la manœuvre.</w:t>
            </w:r>
          </w:p>
          <w:p w14:paraId="76801B63" w14:textId="77777777" w:rsidR="006963BC" w:rsidRDefault="006963BC">
            <w:pPr>
              <w:pStyle w:val="Absatz"/>
              <w:rPr>
                <w:lang w:val="fr-CH"/>
              </w:rPr>
            </w:pPr>
            <w:r>
              <w:rPr>
                <w:lang w:val="fr-CH"/>
              </w:rPr>
              <w:t>La signalisation à l’aide des panneaux de préchauffage n’est pas utilisée pour les trains navettes qui sont préchauffés par le véhicule moteur, même s’ils comportent des véhicules supplémentaires.</w:t>
            </w:r>
          </w:p>
        </w:tc>
      </w:tr>
      <w:tr w:rsidR="006963BC" w:rsidRPr="00953B5C" w14:paraId="34E1FFE0" w14:textId="77777777" w:rsidTr="008E185F">
        <w:trPr>
          <w:gridAfter w:val="1"/>
          <w:wAfter w:w="14" w:type="dxa"/>
        </w:trPr>
        <w:tc>
          <w:tcPr>
            <w:tcW w:w="794" w:type="dxa"/>
          </w:tcPr>
          <w:p w14:paraId="577B8243" w14:textId="77777777" w:rsidR="006963BC" w:rsidRPr="00D534D1" w:rsidRDefault="006963BC" w:rsidP="00BD73C0">
            <w:pPr>
              <w:pStyle w:val="Absatz09pt"/>
              <w:rPr>
                <w:lang w:val="fr-CH"/>
              </w:rPr>
            </w:pPr>
          </w:p>
        </w:tc>
        <w:tc>
          <w:tcPr>
            <w:tcW w:w="5323" w:type="dxa"/>
          </w:tcPr>
          <w:p w14:paraId="38411C28" w14:textId="77777777" w:rsidR="006963BC" w:rsidRPr="00D534D1" w:rsidRDefault="006963BC" w:rsidP="00BD73C0">
            <w:pPr>
              <w:pStyle w:val="Absatz09pt"/>
              <w:rPr>
                <w:lang w:val="fr-CH"/>
              </w:rPr>
            </w:pPr>
          </w:p>
        </w:tc>
      </w:tr>
      <w:tr w:rsidR="006963BC" w:rsidRPr="00953B5C" w14:paraId="42E06E32" w14:textId="77777777" w:rsidTr="008E185F">
        <w:trPr>
          <w:gridAfter w:val="1"/>
          <w:wAfter w:w="14" w:type="dxa"/>
        </w:trPr>
        <w:tc>
          <w:tcPr>
            <w:tcW w:w="794" w:type="dxa"/>
          </w:tcPr>
          <w:p w14:paraId="6C28B6A2" w14:textId="77777777" w:rsidR="006963BC" w:rsidRDefault="006963BC">
            <w:pPr>
              <w:pStyle w:val="TitelAnh1"/>
              <w:rPr>
                <w:lang w:val="fr-CH"/>
              </w:rPr>
            </w:pPr>
            <w:r>
              <w:rPr>
                <w:lang w:val="fr-CH"/>
              </w:rPr>
              <w:t>1.6.4</w:t>
            </w:r>
          </w:p>
        </w:tc>
        <w:tc>
          <w:tcPr>
            <w:tcW w:w="5323" w:type="dxa"/>
          </w:tcPr>
          <w:p w14:paraId="70F35A69" w14:textId="77777777" w:rsidR="006963BC" w:rsidRDefault="006963BC">
            <w:pPr>
              <w:pStyle w:val="TitelAnh1"/>
              <w:rPr>
                <w:lang w:val="fr-CH"/>
              </w:rPr>
            </w:pPr>
            <w:r>
              <w:rPr>
                <w:lang w:val="fr-CH"/>
              </w:rPr>
              <w:t>Véhicules assurés au moyen de sabots d’arrêt</w:t>
            </w:r>
          </w:p>
        </w:tc>
      </w:tr>
      <w:tr w:rsidR="006963BC" w:rsidRPr="00953B5C" w14:paraId="01CDB4D4" w14:textId="77777777" w:rsidTr="008E185F">
        <w:trPr>
          <w:gridAfter w:val="1"/>
          <w:wAfter w:w="14" w:type="dxa"/>
        </w:trPr>
        <w:tc>
          <w:tcPr>
            <w:tcW w:w="794" w:type="dxa"/>
          </w:tcPr>
          <w:p w14:paraId="36F05E57" w14:textId="77777777" w:rsidR="006963BC" w:rsidRDefault="006963BC">
            <w:pPr>
              <w:pStyle w:val="Tababstandnach"/>
              <w:rPr>
                <w:lang w:val="fr-CH"/>
              </w:rPr>
            </w:pPr>
          </w:p>
        </w:tc>
        <w:tc>
          <w:tcPr>
            <w:tcW w:w="5323" w:type="dxa"/>
          </w:tcPr>
          <w:p w14:paraId="3E5FF1D8" w14:textId="77777777" w:rsidR="006963BC" w:rsidRDefault="006963BC">
            <w:pPr>
              <w:pStyle w:val="Tababstandnach"/>
              <w:rPr>
                <w:lang w:val="fr-CH"/>
              </w:rPr>
            </w:pPr>
          </w:p>
        </w:tc>
      </w:tr>
      <w:tr w:rsidR="006963BC" w:rsidRPr="00953B5C" w14:paraId="1FDFF88A" w14:textId="77777777" w:rsidTr="008E185F">
        <w:trPr>
          <w:gridAfter w:val="1"/>
          <w:wAfter w:w="14" w:type="dxa"/>
        </w:trPr>
        <w:tc>
          <w:tcPr>
            <w:tcW w:w="794" w:type="dxa"/>
          </w:tcPr>
          <w:p w14:paraId="4B9ED5D3" w14:textId="77777777" w:rsidR="006963BC" w:rsidRDefault="006963BC">
            <w:pPr>
              <w:pStyle w:val="Absatz"/>
              <w:rPr>
                <w:lang w:val="fr-CH"/>
              </w:rPr>
            </w:pPr>
          </w:p>
        </w:tc>
        <w:tc>
          <w:tcPr>
            <w:tcW w:w="5323" w:type="dxa"/>
          </w:tcPr>
          <w:p w14:paraId="277DCAF6" w14:textId="77777777" w:rsidR="006963BC" w:rsidRDefault="006963BC">
            <w:pPr>
              <w:pStyle w:val="Absatz"/>
              <w:rPr>
                <w:lang w:val="fr-CH"/>
              </w:rPr>
            </w:pPr>
            <w:r>
              <w:rPr>
                <w:lang w:val="fr-CH"/>
              </w:rPr>
              <w:t>Les véhicules qui sont assurés contre la dérive au moyen de sabots d’arrêt doivent être signalés selon les prescriptions des signaux.</w:t>
            </w:r>
          </w:p>
        </w:tc>
      </w:tr>
      <w:tr w:rsidR="006963BC" w:rsidRPr="00953B5C" w14:paraId="15AE9B49" w14:textId="77777777" w:rsidTr="008E185F">
        <w:trPr>
          <w:gridAfter w:val="1"/>
          <w:wAfter w:w="14" w:type="dxa"/>
        </w:trPr>
        <w:tc>
          <w:tcPr>
            <w:tcW w:w="794" w:type="dxa"/>
          </w:tcPr>
          <w:p w14:paraId="3FA148F5" w14:textId="77777777" w:rsidR="006963BC" w:rsidRDefault="006963BC">
            <w:pPr>
              <w:pStyle w:val="TitelAnh1"/>
              <w:rPr>
                <w:lang w:val="fr-CH"/>
              </w:rPr>
            </w:pPr>
            <w:r>
              <w:rPr>
                <w:lang w:val="fr-CH"/>
              </w:rPr>
              <w:lastRenderedPageBreak/>
              <w:br w:type="page"/>
              <w:t>1.7</w:t>
            </w:r>
          </w:p>
        </w:tc>
        <w:tc>
          <w:tcPr>
            <w:tcW w:w="5323" w:type="dxa"/>
          </w:tcPr>
          <w:p w14:paraId="2978ADC1" w14:textId="77777777" w:rsidR="006963BC" w:rsidRDefault="006963BC">
            <w:pPr>
              <w:pStyle w:val="TitelAnh1"/>
              <w:rPr>
                <w:lang w:val="fr-CH"/>
              </w:rPr>
            </w:pPr>
            <w:r>
              <w:rPr>
                <w:lang w:val="fr-CH"/>
              </w:rPr>
              <w:t>Assurer et atteler des véhicules</w:t>
            </w:r>
          </w:p>
        </w:tc>
      </w:tr>
      <w:tr w:rsidR="006963BC" w14:paraId="00459C6F" w14:textId="77777777" w:rsidTr="008E185F">
        <w:trPr>
          <w:gridAfter w:val="1"/>
          <w:wAfter w:w="14" w:type="dxa"/>
        </w:trPr>
        <w:tc>
          <w:tcPr>
            <w:tcW w:w="794" w:type="dxa"/>
          </w:tcPr>
          <w:p w14:paraId="6687EEA6" w14:textId="77777777" w:rsidR="006963BC" w:rsidRDefault="006963BC">
            <w:pPr>
              <w:pStyle w:val="TitelAnh1"/>
              <w:rPr>
                <w:lang w:val="fr-CH"/>
              </w:rPr>
            </w:pPr>
            <w:r>
              <w:rPr>
                <w:lang w:val="fr-CH"/>
              </w:rPr>
              <w:t>1.7.1</w:t>
            </w:r>
          </w:p>
        </w:tc>
        <w:tc>
          <w:tcPr>
            <w:tcW w:w="5323" w:type="dxa"/>
          </w:tcPr>
          <w:p w14:paraId="07DB39D0" w14:textId="77777777" w:rsidR="006963BC" w:rsidRDefault="006963BC">
            <w:pPr>
              <w:pStyle w:val="TitelAnh1"/>
              <w:rPr>
                <w:lang w:val="fr-CH"/>
              </w:rPr>
            </w:pPr>
            <w:r>
              <w:rPr>
                <w:lang w:val="fr-CH"/>
              </w:rPr>
              <w:t>Généralité</w:t>
            </w:r>
          </w:p>
        </w:tc>
      </w:tr>
      <w:tr w:rsidR="006963BC" w14:paraId="20D214E2" w14:textId="77777777" w:rsidTr="008E185F">
        <w:trPr>
          <w:gridAfter w:val="1"/>
          <w:wAfter w:w="14" w:type="dxa"/>
        </w:trPr>
        <w:tc>
          <w:tcPr>
            <w:tcW w:w="794" w:type="dxa"/>
          </w:tcPr>
          <w:p w14:paraId="098F06D3" w14:textId="77777777" w:rsidR="006963BC" w:rsidRDefault="006963BC">
            <w:pPr>
              <w:pStyle w:val="Tababstandnach"/>
              <w:rPr>
                <w:lang w:val="fr-CH"/>
              </w:rPr>
            </w:pPr>
          </w:p>
        </w:tc>
        <w:tc>
          <w:tcPr>
            <w:tcW w:w="5323" w:type="dxa"/>
          </w:tcPr>
          <w:p w14:paraId="4F057E7B" w14:textId="77777777" w:rsidR="006963BC" w:rsidRDefault="006963BC">
            <w:pPr>
              <w:pStyle w:val="Tababstandnach"/>
              <w:rPr>
                <w:lang w:val="fr-CH"/>
              </w:rPr>
            </w:pPr>
          </w:p>
        </w:tc>
      </w:tr>
      <w:tr w:rsidR="006963BC" w:rsidRPr="00953B5C" w14:paraId="74C0DD76" w14:textId="77777777" w:rsidTr="008E185F">
        <w:trPr>
          <w:gridAfter w:val="1"/>
          <w:wAfter w:w="14" w:type="dxa"/>
        </w:trPr>
        <w:tc>
          <w:tcPr>
            <w:tcW w:w="794" w:type="dxa"/>
          </w:tcPr>
          <w:p w14:paraId="3677F559" w14:textId="77777777" w:rsidR="006963BC" w:rsidRDefault="006963BC">
            <w:pPr>
              <w:pStyle w:val="Absatz"/>
              <w:rPr>
                <w:lang w:val="fr-CH"/>
              </w:rPr>
            </w:pPr>
          </w:p>
        </w:tc>
        <w:tc>
          <w:tcPr>
            <w:tcW w:w="5323" w:type="dxa"/>
          </w:tcPr>
          <w:p w14:paraId="330C299B" w14:textId="77777777" w:rsidR="006963BC" w:rsidRDefault="006963BC">
            <w:pPr>
              <w:pStyle w:val="Absatz"/>
              <w:rPr>
                <w:lang w:val="fr-CH"/>
              </w:rPr>
            </w:pPr>
            <w:r>
              <w:rPr>
                <w:lang w:val="fr-CH"/>
              </w:rPr>
              <w:t>Les véhicules en stationnement doivent être assurés contre la dérive.</w:t>
            </w:r>
            <w:r>
              <w:rPr>
                <w:lang w:val="fr-CH"/>
              </w:rPr>
              <w:br/>
              <w:t>En principe, on utilise des moyens de freinage indépendant du frein à air.</w:t>
            </w:r>
          </w:p>
          <w:p w14:paraId="74A4E3B7" w14:textId="77777777" w:rsidR="006963BC" w:rsidRDefault="003D6A0D">
            <w:pPr>
              <w:pStyle w:val="Absatz"/>
              <w:rPr>
                <w:strike/>
                <w:lang w:val="fr-CH"/>
              </w:rPr>
            </w:pPr>
            <w:r>
              <w:rPr>
                <w:lang w:val="fr-CH"/>
              </w:rPr>
              <w:t xml:space="preserve">Il faut procéder comme dans le cas </w:t>
            </w:r>
            <w:r w:rsidR="006963BC">
              <w:rPr>
                <w:lang w:val="fr-CH"/>
              </w:rPr>
              <w:t>« Assurer les trains immobilisés ».</w:t>
            </w:r>
          </w:p>
        </w:tc>
      </w:tr>
      <w:tr w:rsidR="006963BC" w:rsidRPr="00953B5C" w14:paraId="1B544510" w14:textId="77777777" w:rsidTr="008E185F">
        <w:trPr>
          <w:gridAfter w:val="1"/>
          <w:wAfter w:w="14" w:type="dxa"/>
        </w:trPr>
        <w:tc>
          <w:tcPr>
            <w:tcW w:w="794" w:type="dxa"/>
          </w:tcPr>
          <w:p w14:paraId="25FCECFB" w14:textId="77777777" w:rsidR="006963BC" w:rsidRDefault="006963BC">
            <w:pPr>
              <w:pStyle w:val="Absatz09pt"/>
              <w:rPr>
                <w:lang w:val="fr-CH"/>
              </w:rPr>
            </w:pPr>
          </w:p>
        </w:tc>
        <w:tc>
          <w:tcPr>
            <w:tcW w:w="5323" w:type="dxa"/>
          </w:tcPr>
          <w:p w14:paraId="731C2F6C" w14:textId="77777777" w:rsidR="006963BC" w:rsidRDefault="006963BC">
            <w:pPr>
              <w:pStyle w:val="Absatz09pt"/>
              <w:rPr>
                <w:lang w:val="fr-CH"/>
              </w:rPr>
            </w:pPr>
          </w:p>
        </w:tc>
      </w:tr>
      <w:tr w:rsidR="006963BC" w14:paraId="0505D2AB" w14:textId="77777777" w:rsidTr="008E185F">
        <w:tc>
          <w:tcPr>
            <w:tcW w:w="794" w:type="dxa"/>
          </w:tcPr>
          <w:p w14:paraId="0AEA2FFD" w14:textId="77777777" w:rsidR="006963BC" w:rsidRDefault="006963BC">
            <w:pPr>
              <w:pStyle w:val="TitelAnh1"/>
              <w:rPr>
                <w:lang w:val="fr-CH"/>
              </w:rPr>
            </w:pPr>
            <w:r>
              <w:rPr>
                <w:lang w:val="fr-CH"/>
              </w:rPr>
              <w:t>1.7.2</w:t>
            </w:r>
          </w:p>
        </w:tc>
        <w:tc>
          <w:tcPr>
            <w:tcW w:w="5337" w:type="dxa"/>
            <w:gridSpan w:val="2"/>
          </w:tcPr>
          <w:p w14:paraId="553FA0BA" w14:textId="77777777" w:rsidR="006963BC" w:rsidRDefault="006963BC">
            <w:pPr>
              <w:pStyle w:val="TitelAnh1"/>
              <w:rPr>
                <w:lang w:val="fr-CH"/>
              </w:rPr>
            </w:pPr>
            <w:r>
              <w:rPr>
                <w:lang w:val="fr-CH"/>
              </w:rPr>
              <w:t>Assurer des véhicules</w:t>
            </w:r>
          </w:p>
        </w:tc>
      </w:tr>
      <w:tr w:rsidR="006963BC" w14:paraId="75DB5066" w14:textId="77777777" w:rsidTr="008E185F">
        <w:tc>
          <w:tcPr>
            <w:tcW w:w="794" w:type="dxa"/>
          </w:tcPr>
          <w:p w14:paraId="4B6FAE75" w14:textId="77777777" w:rsidR="006963BC" w:rsidRDefault="006963BC">
            <w:pPr>
              <w:pStyle w:val="Tababstandnach"/>
              <w:rPr>
                <w:lang w:val="fr-CH"/>
              </w:rPr>
            </w:pPr>
          </w:p>
        </w:tc>
        <w:tc>
          <w:tcPr>
            <w:tcW w:w="5337" w:type="dxa"/>
            <w:gridSpan w:val="2"/>
          </w:tcPr>
          <w:p w14:paraId="16848B29" w14:textId="77777777" w:rsidR="006963BC" w:rsidRDefault="006963BC">
            <w:pPr>
              <w:pStyle w:val="Tababstandnach"/>
              <w:rPr>
                <w:lang w:val="fr-CH"/>
              </w:rPr>
            </w:pPr>
          </w:p>
        </w:tc>
      </w:tr>
      <w:tr w:rsidR="006963BC" w:rsidRPr="00953B5C" w14:paraId="33FD78D9" w14:textId="77777777" w:rsidTr="008E185F">
        <w:tc>
          <w:tcPr>
            <w:tcW w:w="794" w:type="dxa"/>
          </w:tcPr>
          <w:p w14:paraId="79A85535" w14:textId="77777777" w:rsidR="006963BC" w:rsidRDefault="006963BC">
            <w:pPr>
              <w:pStyle w:val="Absatz"/>
              <w:rPr>
                <w:lang w:val="fr-CH"/>
              </w:rPr>
            </w:pPr>
          </w:p>
        </w:tc>
        <w:tc>
          <w:tcPr>
            <w:tcW w:w="5337" w:type="dxa"/>
            <w:gridSpan w:val="2"/>
          </w:tcPr>
          <w:p w14:paraId="49D9D1B5" w14:textId="77777777" w:rsidR="006963BC" w:rsidRDefault="006963BC">
            <w:pPr>
              <w:pStyle w:val="Absatz"/>
              <w:rPr>
                <w:lang w:val="fr-CH"/>
              </w:rPr>
            </w:pPr>
            <w:r>
              <w:rPr>
                <w:lang w:val="fr-CH"/>
              </w:rPr>
              <w:t>Les moyens prévus pour assurer des véhicules garés sont les suivants :</w:t>
            </w:r>
          </w:p>
          <w:p w14:paraId="444EE58B" w14:textId="77777777" w:rsidR="006963BC" w:rsidRDefault="006963BC">
            <w:pPr>
              <w:pStyle w:val="Struktur1"/>
              <w:rPr>
                <w:lang w:val="fr-CH"/>
              </w:rPr>
            </w:pPr>
            <w:r>
              <w:rPr>
                <w:lang w:val="fr-CH"/>
              </w:rPr>
              <w:t>–</w:t>
            </w:r>
            <w:r>
              <w:rPr>
                <w:lang w:val="fr-CH"/>
              </w:rPr>
              <w:tab/>
              <w:t>sabots d’arrêt</w:t>
            </w:r>
          </w:p>
          <w:p w14:paraId="21C8E8B4" w14:textId="77777777" w:rsidR="006963BC" w:rsidRDefault="006963BC">
            <w:pPr>
              <w:pStyle w:val="Struktur1"/>
              <w:rPr>
                <w:lang w:val="fr-CH"/>
              </w:rPr>
            </w:pPr>
            <w:r>
              <w:rPr>
                <w:lang w:val="fr-CH"/>
              </w:rPr>
              <w:t>–</w:t>
            </w:r>
            <w:r>
              <w:rPr>
                <w:lang w:val="fr-CH"/>
              </w:rPr>
              <w:tab/>
              <w:t>frein d’immobilisation.</w:t>
            </w:r>
          </w:p>
          <w:p w14:paraId="339407C0" w14:textId="77777777" w:rsidR="006963BC" w:rsidRDefault="006963BC">
            <w:pPr>
              <w:pStyle w:val="Absatz"/>
              <w:rPr>
                <w:lang w:val="fr-CH"/>
              </w:rPr>
            </w:pPr>
            <w:r>
              <w:rPr>
                <w:lang w:val="fr-CH"/>
              </w:rPr>
              <w:t>En plus de l’effort de retenue minimal nécessaire, on assurera dans tous les cas les véhicules garés sur ou immédiatement en direction d’une pente de plus de 20 ‰ à l’aide d’un sabot d’arrêt.</w:t>
            </w:r>
          </w:p>
          <w:p w14:paraId="50FA19BB" w14:textId="77777777" w:rsidR="006963BC" w:rsidRDefault="006963BC">
            <w:pPr>
              <w:pStyle w:val="Absatz"/>
              <w:rPr>
                <w:lang w:val="fr-CH"/>
              </w:rPr>
            </w:pPr>
            <w:r>
              <w:rPr>
                <w:lang w:val="fr-CH"/>
              </w:rPr>
              <w:t>L</w:t>
            </w:r>
            <w:r>
              <w:rPr>
                <w:lang w:val="fr-CH" w:eastAsia="de-CH"/>
              </w:rPr>
              <w:t xml:space="preserve">e frein à air ne peut être utilisé pour assurer des véhicules en stationnement que lorsque l’on se gare à nouveau sur ces véhicules dans la demi-heure et qu’ils ne se trouvent pas sur ou immédiatement avant une pente de plus de 2 </w:t>
            </w:r>
            <w:r>
              <w:rPr>
                <w:lang w:val="fr-CH"/>
              </w:rPr>
              <w:t>‰</w:t>
            </w:r>
            <w:r>
              <w:rPr>
                <w:rFonts w:ascii="TimesNewRoman" w:hAnsi="TimesNewRoman" w:cs="TimesNewRoman"/>
                <w:szCs w:val="18"/>
                <w:lang w:val="fr-CH" w:eastAsia="de-CH"/>
              </w:rPr>
              <w:t xml:space="preserve">. </w:t>
            </w:r>
            <w:r>
              <w:rPr>
                <w:lang w:val="fr-CH"/>
              </w:rPr>
              <w:t>Par conséquent, les véhicules doivent être freinés à fond.</w:t>
            </w:r>
          </w:p>
          <w:p w14:paraId="25B9F1A1" w14:textId="77777777" w:rsidR="006963BC" w:rsidRDefault="008E185F">
            <w:pPr>
              <w:pStyle w:val="Absatz"/>
              <w:rPr>
                <w:lang w:val="fr-CH"/>
              </w:rPr>
            </w:pPr>
            <w:r>
              <w:rPr>
                <w:lang w:val="fr-CH"/>
              </w:rPr>
              <w:t>Un véhicule</w:t>
            </w:r>
            <w:r w:rsidR="006963BC">
              <w:rPr>
                <w:lang w:val="fr-CH"/>
              </w:rPr>
              <w:t xml:space="preserve"> isolé en stationnement doit être systématiquement assuré à l’aide de moyens de freinage indépendants du frein à air.</w:t>
            </w:r>
          </w:p>
          <w:p w14:paraId="69776708" w14:textId="77777777" w:rsidR="006963BC" w:rsidRDefault="006963BC">
            <w:pPr>
              <w:pStyle w:val="Absatz"/>
              <w:rPr>
                <w:lang w:val="fr-CH"/>
              </w:rPr>
            </w:pPr>
            <w:r>
              <w:rPr>
                <w:lang w:val="fr-CH"/>
              </w:rPr>
              <w:t xml:space="preserve">Les </w:t>
            </w:r>
            <w:r w:rsidR="008E185F">
              <w:rPr>
                <w:lang w:val="fr-CH"/>
              </w:rPr>
              <w:t>GI</w:t>
            </w:r>
            <w:r>
              <w:rPr>
                <w:lang w:val="fr-CH"/>
              </w:rPr>
              <w:t xml:space="preserve"> peuvent édicter des prescriptions d’exploitation dérogatoires pour assurer des véhicules sur des voies en cuvette et sur des pentes en direction d’un heurtoir sur lequel des véhicules accostent.</w:t>
            </w:r>
          </w:p>
          <w:p w14:paraId="24B88AEE" w14:textId="77777777" w:rsidR="006963BC" w:rsidRDefault="006963BC">
            <w:pPr>
              <w:pStyle w:val="Absatz"/>
              <w:rPr>
                <w:rFonts w:ascii="TimesNewRoman" w:hAnsi="TimesNewRoman" w:cs="TimesNewRoman"/>
                <w:szCs w:val="18"/>
                <w:lang w:val="fr-CH" w:eastAsia="de-CH"/>
              </w:rPr>
            </w:pPr>
            <w:r>
              <w:rPr>
                <w:rFonts w:ascii="TimesNewRoman" w:hAnsi="TimesNewRoman" w:cs="TimesNewRoman"/>
                <w:szCs w:val="18"/>
                <w:lang w:val="fr-CH" w:eastAsia="de-CH"/>
              </w:rPr>
              <w:t xml:space="preserve">Lorsque des véhicules moteurs ou des véhicules des services d’entretien sont assurés au moyen de sabots d’arrêt, ces derniers doivent être posés </w:t>
            </w:r>
            <w:proofErr w:type="gramStart"/>
            <w:r>
              <w:rPr>
                <w:rFonts w:ascii="TimesNewRoman" w:hAnsi="TimesNewRoman" w:cs="TimesNewRoman"/>
                <w:szCs w:val="18"/>
                <w:lang w:val="fr-CH" w:eastAsia="de-CH"/>
              </w:rPr>
              <w:t>de manière à ce</w:t>
            </w:r>
            <w:proofErr w:type="gramEnd"/>
            <w:r>
              <w:rPr>
                <w:rFonts w:ascii="TimesNewRoman" w:hAnsi="TimesNewRoman" w:cs="TimesNewRoman"/>
                <w:szCs w:val="18"/>
                <w:lang w:val="fr-CH" w:eastAsia="de-CH"/>
              </w:rPr>
              <w:t xml:space="preserve"> qu’ils ne puissent pas être écartés par des chasse-pierres, sablières, essieux de mesure, etc. </w:t>
            </w:r>
          </w:p>
          <w:p w14:paraId="56B68AF3" w14:textId="77777777" w:rsidR="008E185F" w:rsidRPr="00BD73C0" w:rsidRDefault="008E185F" w:rsidP="008E185F">
            <w:pPr>
              <w:pStyle w:val="Absatz09pt"/>
              <w:rPr>
                <w:lang w:val="fr-CH"/>
              </w:rPr>
            </w:pPr>
          </w:p>
        </w:tc>
      </w:tr>
      <w:tr w:rsidR="006963BC" w14:paraId="1D27FCE1" w14:textId="77777777" w:rsidTr="008E185F">
        <w:tc>
          <w:tcPr>
            <w:tcW w:w="794" w:type="dxa"/>
          </w:tcPr>
          <w:p w14:paraId="1E11FE3E" w14:textId="77777777" w:rsidR="006963BC" w:rsidRDefault="006963BC">
            <w:pPr>
              <w:pStyle w:val="TitelAnh1"/>
              <w:rPr>
                <w:lang w:val="fr-CH"/>
              </w:rPr>
            </w:pPr>
            <w:r>
              <w:rPr>
                <w:lang w:val="fr-CH"/>
              </w:rPr>
              <w:t>1.7.3</w:t>
            </w:r>
          </w:p>
        </w:tc>
        <w:tc>
          <w:tcPr>
            <w:tcW w:w="5337" w:type="dxa"/>
            <w:gridSpan w:val="2"/>
          </w:tcPr>
          <w:p w14:paraId="33534918" w14:textId="77777777" w:rsidR="006963BC" w:rsidRDefault="006963BC">
            <w:pPr>
              <w:pStyle w:val="TitelAnh1"/>
              <w:rPr>
                <w:lang w:val="fr-CH"/>
              </w:rPr>
            </w:pPr>
            <w:r>
              <w:rPr>
                <w:lang w:val="fr-CH"/>
              </w:rPr>
              <w:t>Assurer des trains</w:t>
            </w:r>
          </w:p>
        </w:tc>
      </w:tr>
      <w:tr w:rsidR="006963BC" w14:paraId="4A6407CA" w14:textId="77777777" w:rsidTr="008E185F">
        <w:tc>
          <w:tcPr>
            <w:tcW w:w="794" w:type="dxa"/>
          </w:tcPr>
          <w:p w14:paraId="221D1171" w14:textId="77777777" w:rsidR="006963BC" w:rsidRDefault="006963BC">
            <w:pPr>
              <w:pStyle w:val="Tababstandnach"/>
              <w:rPr>
                <w:lang w:val="fr-CH"/>
              </w:rPr>
            </w:pPr>
          </w:p>
        </w:tc>
        <w:tc>
          <w:tcPr>
            <w:tcW w:w="5337" w:type="dxa"/>
            <w:gridSpan w:val="2"/>
          </w:tcPr>
          <w:p w14:paraId="5032DD63" w14:textId="77777777" w:rsidR="006963BC" w:rsidRDefault="006963BC">
            <w:pPr>
              <w:pStyle w:val="Tababstandnach"/>
              <w:rPr>
                <w:lang w:val="fr-CH"/>
              </w:rPr>
            </w:pPr>
          </w:p>
        </w:tc>
      </w:tr>
      <w:tr w:rsidR="006963BC" w:rsidRPr="00953B5C" w14:paraId="0ECF42E6" w14:textId="77777777" w:rsidTr="008E185F">
        <w:tc>
          <w:tcPr>
            <w:tcW w:w="794" w:type="dxa"/>
          </w:tcPr>
          <w:p w14:paraId="7A8BAEA4" w14:textId="77777777" w:rsidR="006963BC" w:rsidRDefault="006963BC">
            <w:pPr>
              <w:pStyle w:val="Absatz"/>
              <w:rPr>
                <w:lang w:val="fr-CH"/>
              </w:rPr>
            </w:pPr>
          </w:p>
        </w:tc>
        <w:tc>
          <w:tcPr>
            <w:tcW w:w="5337" w:type="dxa"/>
            <w:gridSpan w:val="2"/>
          </w:tcPr>
          <w:p w14:paraId="5BB7B6BF" w14:textId="77777777" w:rsidR="006963BC" w:rsidRDefault="006963BC">
            <w:pPr>
              <w:pStyle w:val="Absatz"/>
              <w:rPr>
                <w:lang w:val="fr-CH"/>
              </w:rPr>
            </w:pPr>
            <w:r>
              <w:rPr>
                <w:lang w:val="fr-CH"/>
              </w:rPr>
              <w:t>L’</w:t>
            </w:r>
            <w:r w:rsidR="008F7D25">
              <w:rPr>
                <w:lang w:val="fr-CH"/>
              </w:rPr>
              <w:t>EMAN</w:t>
            </w:r>
            <w:r>
              <w:rPr>
                <w:lang w:val="fr-CH"/>
              </w:rPr>
              <w:t xml:space="preserve"> chargé d’atteler ou de dételer le véhicule moteur est responsable,</w:t>
            </w:r>
          </w:p>
          <w:p w14:paraId="31EAB041" w14:textId="77777777" w:rsidR="006963BC" w:rsidRDefault="006963BC">
            <w:pPr>
              <w:pStyle w:val="Struktur1"/>
              <w:rPr>
                <w:lang w:val="fr-CH"/>
              </w:rPr>
            </w:pPr>
            <w:r>
              <w:rPr>
                <w:lang w:val="fr-CH"/>
              </w:rPr>
              <w:t>–</w:t>
            </w:r>
            <w:r>
              <w:rPr>
                <w:lang w:val="fr-CH"/>
              </w:rPr>
              <w:tab/>
              <w:t>pour un train partant, d’enlever les sabots d’arrêt utilisés pour assurer ou de desserrer les freins d’immobilisation</w:t>
            </w:r>
          </w:p>
          <w:p w14:paraId="1378728D" w14:textId="77777777" w:rsidR="006963BC" w:rsidRDefault="006963BC">
            <w:pPr>
              <w:pStyle w:val="Struktur1"/>
              <w:rPr>
                <w:lang w:val="fr-CH"/>
              </w:rPr>
            </w:pPr>
            <w:r>
              <w:rPr>
                <w:lang w:val="fr-CH"/>
              </w:rPr>
              <w:t>–</w:t>
            </w:r>
            <w:r>
              <w:rPr>
                <w:lang w:val="fr-CH"/>
              </w:rPr>
              <w:tab/>
              <w:t>pour un train arrivant, d’assurer les véhicules contre la dérive.</w:t>
            </w:r>
          </w:p>
        </w:tc>
      </w:tr>
    </w:tbl>
    <w:p w14:paraId="2D06F047" w14:textId="77777777" w:rsidR="00BD73C0" w:rsidRPr="00D534D1" w:rsidRDefault="00BD73C0">
      <w:pPr>
        <w:rPr>
          <w:lang w:val="fr-CH"/>
        </w:rPr>
      </w:pPr>
      <w:r w:rsidRPr="00D534D1">
        <w:rPr>
          <w:b/>
          <w:lang w:val="fr-CH"/>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6963BC" w14:paraId="536FD873" w14:textId="77777777" w:rsidTr="008E185F">
        <w:tc>
          <w:tcPr>
            <w:tcW w:w="794" w:type="dxa"/>
          </w:tcPr>
          <w:p w14:paraId="40462375" w14:textId="22262931" w:rsidR="006963BC" w:rsidRDefault="006963BC">
            <w:pPr>
              <w:pStyle w:val="TitelAnh1"/>
              <w:rPr>
                <w:lang w:val="fr-CH"/>
              </w:rPr>
            </w:pPr>
            <w:r>
              <w:rPr>
                <w:lang w:val="fr-CH"/>
              </w:rPr>
              <w:lastRenderedPageBreak/>
              <w:t>1.7.4</w:t>
            </w:r>
          </w:p>
        </w:tc>
        <w:tc>
          <w:tcPr>
            <w:tcW w:w="5337" w:type="dxa"/>
          </w:tcPr>
          <w:p w14:paraId="5DCB184B" w14:textId="77777777" w:rsidR="006963BC" w:rsidRDefault="006963BC">
            <w:pPr>
              <w:pStyle w:val="TitelAnh1"/>
              <w:rPr>
                <w:lang w:val="fr-CH"/>
              </w:rPr>
            </w:pPr>
            <w:r>
              <w:rPr>
                <w:lang w:val="fr-CH"/>
              </w:rPr>
              <w:t>Atteler des véhicules</w:t>
            </w:r>
          </w:p>
        </w:tc>
      </w:tr>
      <w:tr w:rsidR="006963BC" w14:paraId="248AA061" w14:textId="77777777" w:rsidTr="008E185F">
        <w:tc>
          <w:tcPr>
            <w:tcW w:w="794" w:type="dxa"/>
          </w:tcPr>
          <w:p w14:paraId="04CFA081" w14:textId="77777777" w:rsidR="006963BC" w:rsidRDefault="006963BC">
            <w:pPr>
              <w:pStyle w:val="Tababstandnach"/>
              <w:rPr>
                <w:lang w:val="fr-CH"/>
              </w:rPr>
            </w:pPr>
          </w:p>
        </w:tc>
        <w:tc>
          <w:tcPr>
            <w:tcW w:w="5337" w:type="dxa"/>
          </w:tcPr>
          <w:p w14:paraId="2C4D177B" w14:textId="77777777" w:rsidR="006963BC" w:rsidRDefault="006963BC">
            <w:pPr>
              <w:pStyle w:val="Tababstandnach"/>
              <w:rPr>
                <w:lang w:val="fr-CH"/>
              </w:rPr>
            </w:pPr>
          </w:p>
        </w:tc>
      </w:tr>
      <w:tr w:rsidR="006963BC" w:rsidRPr="00953B5C" w14:paraId="3CAC6417" w14:textId="77777777" w:rsidTr="008E185F">
        <w:tc>
          <w:tcPr>
            <w:tcW w:w="794" w:type="dxa"/>
          </w:tcPr>
          <w:p w14:paraId="753762C8" w14:textId="77777777" w:rsidR="006963BC" w:rsidRDefault="006963BC">
            <w:pPr>
              <w:pStyle w:val="Absatz"/>
              <w:rPr>
                <w:lang w:val="fr-CH"/>
              </w:rPr>
            </w:pPr>
          </w:p>
        </w:tc>
        <w:tc>
          <w:tcPr>
            <w:tcW w:w="5337" w:type="dxa"/>
          </w:tcPr>
          <w:p w14:paraId="68D57FAD" w14:textId="77777777" w:rsidR="006963BC" w:rsidRDefault="006963BC">
            <w:pPr>
              <w:pStyle w:val="Absatz"/>
              <w:rPr>
                <w:lang w:val="fr-CH"/>
              </w:rPr>
            </w:pPr>
            <w:r>
              <w:rPr>
                <w:lang w:val="fr-CH"/>
              </w:rPr>
              <w:t>Pour atteler des véhicules, l’</w:t>
            </w:r>
            <w:r w:rsidR="008F7D25">
              <w:rPr>
                <w:lang w:val="fr-CH"/>
              </w:rPr>
              <w:t>EMAN</w:t>
            </w:r>
            <w:r>
              <w:rPr>
                <w:lang w:val="fr-CH"/>
              </w:rPr>
              <w:t xml:space="preserve"> ne peut en principe s’introduire entre eux que lorsqu’ils sont immobiles et que les tampons ou les attelages se touchent. Pendant un arrêt de sécurité, il est autorisé de s’introduire entre les véhicules immobiles sans se baisser, pour autant qu’il y ait un espace libre de 5 à 10 mètres entre les véhicules. Ensuite, l’ordre </w:t>
            </w:r>
            <w:r>
              <w:rPr>
                <w:i/>
                <w:lang w:val="fr-CH"/>
              </w:rPr>
              <w:t>appuyer</w:t>
            </w:r>
            <w:r>
              <w:rPr>
                <w:lang w:val="fr-CH"/>
              </w:rPr>
              <w:t xml:space="preserve"> sera donné pour faire accoster les véhicules prudemment. Pour les distances inférieures, l’</w:t>
            </w:r>
            <w:r w:rsidR="008F7D25">
              <w:rPr>
                <w:lang w:val="fr-CH"/>
              </w:rPr>
              <w:t>EMAN</w:t>
            </w:r>
            <w:r>
              <w:rPr>
                <w:lang w:val="fr-CH"/>
              </w:rPr>
              <w:t xml:space="preserve"> doit se baisser sous les tampons pour s’introduire entre les véhicules immobiles.</w:t>
            </w:r>
          </w:p>
          <w:p w14:paraId="618FF4C6" w14:textId="77777777" w:rsidR="006963BC" w:rsidRDefault="006963BC">
            <w:pPr>
              <w:pStyle w:val="Absatz"/>
              <w:rPr>
                <w:lang w:val="fr-CH"/>
              </w:rPr>
            </w:pPr>
            <w:r>
              <w:rPr>
                <w:lang w:val="fr-CH"/>
              </w:rPr>
              <w:t>S’il est nécessaire de déplacer légèrement les véhicules, l’</w:t>
            </w:r>
            <w:r w:rsidR="008F7D25">
              <w:rPr>
                <w:lang w:val="fr-CH"/>
              </w:rPr>
              <w:t>EMAN</w:t>
            </w:r>
            <w:r>
              <w:rPr>
                <w:lang w:val="fr-CH"/>
              </w:rPr>
              <w:t xml:space="preserve"> se tiendra de façon à pouvoir suivre le mouvement.</w:t>
            </w:r>
          </w:p>
          <w:p w14:paraId="6AAE4378" w14:textId="77777777" w:rsidR="006963BC" w:rsidRDefault="006963BC">
            <w:pPr>
              <w:pStyle w:val="Absatz"/>
              <w:rPr>
                <w:lang w:val="fr-CH"/>
              </w:rPr>
            </w:pPr>
            <w:r>
              <w:rPr>
                <w:lang w:val="fr-CH"/>
              </w:rPr>
              <w:t xml:space="preserve">Dans tous les cas, on ne pénètrera entre des véhicules dont la zone de sécurité entre les tampons ou les attelages est réduite que lorsqu’ils sont immobilisés et que les tampons ou les attelages se touchent. Ceci doit particulièrement être observé en présence de </w:t>
            </w:r>
          </w:p>
          <w:p w14:paraId="3A5F2FE1" w14:textId="77777777" w:rsidR="006963BC" w:rsidRDefault="006963BC">
            <w:pPr>
              <w:pStyle w:val="Struktur1"/>
              <w:rPr>
                <w:lang w:val="fr-CH"/>
              </w:rPr>
            </w:pPr>
            <w:r>
              <w:rPr>
                <w:lang w:val="fr-CH"/>
              </w:rPr>
              <w:t>–</w:t>
            </w:r>
            <w:r>
              <w:rPr>
                <w:lang w:val="fr-CH"/>
              </w:rPr>
              <w:tab/>
              <w:t>voitures</w:t>
            </w:r>
          </w:p>
          <w:p w14:paraId="70BCAA0B" w14:textId="77777777" w:rsidR="006963BC" w:rsidRDefault="006963BC">
            <w:pPr>
              <w:pStyle w:val="Struktur1"/>
              <w:rPr>
                <w:lang w:val="fr-CH"/>
              </w:rPr>
            </w:pPr>
            <w:r>
              <w:rPr>
                <w:lang w:val="fr-CH"/>
              </w:rPr>
              <w:t>–</w:t>
            </w:r>
            <w:r>
              <w:rPr>
                <w:lang w:val="fr-CH"/>
              </w:rPr>
              <w:tab/>
              <w:t>wagons de marchandises à plancher surbaissé</w:t>
            </w:r>
          </w:p>
          <w:p w14:paraId="10D46A00" w14:textId="77777777" w:rsidR="006963BC" w:rsidRDefault="006963BC">
            <w:pPr>
              <w:pStyle w:val="Struktur1"/>
              <w:rPr>
                <w:lang w:val="fr-CH"/>
              </w:rPr>
            </w:pPr>
            <w:r>
              <w:rPr>
                <w:lang w:val="fr-CH"/>
              </w:rPr>
              <w:t>–</w:t>
            </w:r>
            <w:r>
              <w:rPr>
                <w:lang w:val="fr-CH"/>
              </w:rPr>
              <w:tab/>
              <w:t>véhicules avec parois de bout ou passerelles abaissées</w:t>
            </w:r>
          </w:p>
          <w:p w14:paraId="3FF33B2C" w14:textId="77777777" w:rsidR="006963BC" w:rsidRDefault="006963BC">
            <w:pPr>
              <w:pStyle w:val="Struktur1"/>
              <w:rPr>
                <w:lang w:val="fr-CH"/>
              </w:rPr>
            </w:pPr>
            <w:r>
              <w:rPr>
                <w:lang w:val="fr-CH"/>
              </w:rPr>
              <w:t>–</w:t>
            </w:r>
            <w:r>
              <w:rPr>
                <w:lang w:val="fr-CH"/>
              </w:rPr>
              <w:tab/>
              <w:t>véhicules chargés et ne possédant pas de ranchers ou de parois de bout</w:t>
            </w:r>
          </w:p>
          <w:p w14:paraId="7131D129" w14:textId="77777777" w:rsidR="006963BC" w:rsidRDefault="006963BC">
            <w:pPr>
              <w:pStyle w:val="Struktur1"/>
              <w:rPr>
                <w:lang w:val="fr-CH"/>
              </w:rPr>
            </w:pPr>
            <w:r>
              <w:rPr>
                <w:lang w:val="fr-CH"/>
              </w:rPr>
              <w:t>–</w:t>
            </w:r>
            <w:r>
              <w:rPr>
                <w:lang w:val="fr-CH"/>
              </w:rPr>
              <w:tab/>
              <w:t>véhicules munis de l’attelage automatique</w:t>
            </w:r>
          </w:p>
          <w:p w14:paraId="1F320B5B" w14:textId="77777777" w:rsidR="006963BC" w:rsidRDefault="006963BC">
            <w:pPr>
              <w:pStyle w:val="Struktur1"/>
              <w:rPr>
                <w:lang w:val="fr-CH"/>
              </w:rPr>
            </w:pPr>
            <w:r>
              <w:rPr>
                <w:lang w:val="fr-CH"/>
              </w:rPr>
              <w:t>–</w:t>
            </w:r>
            <w:r>
              <w:rPr>
                <w:lang w:val="fr-CH"/>
              </w:rPr>
              <w:tab/>
              <w:t>véhicules avec attelage à tampon central</w:t>
            </w:r>
          </w:p>
          <w:p w14:paraId="5DEA6677" w14:textId="77777777" w:rsidR="006963BC" w:rsidRDefault="006963BC">
            <w:pPr>
              <w:pStyle w:val="Struktur1"/>
              <w:rPr>
                <w:lang w:val="fr-CH"/>
              </w:rPr>
            </w:pPr>
            <w:r>
              <w:rPr>
                <w:lang w:val="fr-CH"/>
              </w:rPr>
              <w:t>–</w:t>
            </w:r>
            <w:r>
              <w:rPr>
                <w:lang w:val="fr-CH"/>
              </w:rPr>
              <w:tab/>
              <w:t>véhicules avec tampons ou attelage défectueux</w:t>
            </w:r>
          </w:p>
          <w:p w14:paraId="0469DD38" w14:textId="77777777" w:rsidR="006963BC" w:rsidRDefault="006963BC">
            <w:pPr>
              <w:pStyle w:val="Struktur1"/>
              <w:rPr>
                <w:lang w:val="fr-CH"/>
              </w:rPr>
            </w:pPr>
            <w:r>
              <w:rPr>
                <w:lang w:val="fr-CH"/>
              </w:rPr>
              <w:t>–</w:t>
            </w:r>
            <w:r>
              <w:rPr>
                <w:lang w:val="fr-CH"/>
              </w:rPr>
              <w:tab/>
              <w:t>véhicules moteurs et voitures de commande à cabine de conduite proéminente.</w:t>
            </w:r>
          </w:p>
          <w:p w14:paraId="6C5855BA" w14:textId="77777777" w:rsidR="006963BC" w:rsidRDefault="006963BC">
            <w:pPr>
              <w:pStyle w:val="Absatz"/>
              <w:rPr>
                <w:lang w:val="fr-CH"/>
              </w:rPr>
            </w:pPr>
            <w:r>
              <w:rPr>
                <w:lang w:val="fr-CH"/>
              </w:rPr>
              <w:t>Lorsque l’attelage a lieu sur une aiguille ou dans une courbe à faible rayon, il faut attendre que les tampons ou les attelages se touchent et que les véhicules soient immobiles avant de s’introduire entre eux.</w:t>
            </w:r>
          </w:p>
          <w:p w14:paraId="13DDBD1B" w14:textId="77777777" w:rsidR="006963BC" w:rsidRDefault="006963BC">
            <w:pPr>
              <w:pStyle w:val="Absatz"/>
              <w:rPr>
                <w:lang w:val="fr-CH"/>
              </w:rPr>
            </w:pPr>
            <w:r>
              <w:rPr>
                <w:lang w:val="fr-CH"/>
              </w:rPr>
              <w:t>Lorsque le collaborateur travaille seul avec une télécommande par radio, il faut attendre que les véhicules soient immobilisés et que les tampons ou les attelages se touchent avant de pénétrer entre les véhicules.</w:t>
            </w:r>
          </w:p>
        </w:tc>
      </w:tr>
      <w:tr w:rsidR="006963BC" w:rsidRPr="00953B5C" w14:paraId="5E7DC1AB" w14:textId="77777777" w:rsidTr="008E185F">
        <w:tc>
          <w:tcPr>
            <w:tcW w:w="794" w:type="dxa"/>
          </w:tcPr>
          <w:p w14:paraId="3C88916F" w14:textId="77777777" w:rsidR="006963BC" w:rsidRDefault="006963BC">
            <w:pPr>
              <w:pStyle w:val="Absatz09pt"/>
              <w:rPr>
                <w:lang w:val="fr-CH"/>
              </w:rPr>
            </w:pPr>
          </w:p>
        </w:tc>
        <w:tc>
          <w:tcPr>
            <w:tcW w:w="5337" w:type="dxa"/>
          </w:tcPr>
          <w:p w14:paraId="5E402950" w14:textId="77777777" w:rsidR="006963BC" w:rsidRDefault="006963BC">
            <w:pPr>
              <w:pStyle w:val="Absatz09pt"/>
              <w:rPr>
                <w:lang w:val="fr-CH"/>
              </w:rPr>
            </w:pPr>
          </w:p>
        </w:tc>
      </w:tr>
      <w:tr w:rsidR="006963BC" w:rsidRPr="00953B5C" w14:paraId="1AC77EBA" w14:textId="77777777" w:rsidTr="008E185F">
        <w:tc>
          <w:tcPr>
            <w:tcW w:w="794" w:type="dxa"/>
          </w:tcPr>
          <w:p w14:paraId="197BB4A2" w14:textId="77777777" w:rsidR="006963BC" w:rsidRDefault="006963BC">
            <w:pPr>
              <w:pStyle w:val="TitelAnh1"/>
              <w:rPr>
                <w:lang w:val="fr-CH"/>
              </w:rPr>
            </w:pPr>
            <w:r>
              <w:rPr>
                <w:lang w:val="fr-CH"/>
              </w:rPr>
              <w:t>1.7.5</w:t>
            </w:r>
          </w:p>
        </w:tc>
        <w:tc>
          <w:tcPr>
            <w:tcW w:w="5337" w:type="dxa"/>
          </w:tcPr>
          <w:p w14:paraId="39CD79D4" w14:textId="77777777" w:rsidR="006963BC" w:rsidRDefault="006963BC">
            <w:pPr>
              <w:pStyle w:val="TitelAnh1"/>
              <w:rPr>
                <w:lang w:val="fr-CH"/>
              </w:rPr>
            </w:pPr>
            <w:r>
              <w:rPr>
                <w:lang w:val="fr-CH"/>
              </w:rPr>
              <w:t>Atteler et dételer des véhicules en mouvement</w:t>
            </w:r>
          </w:p>
        </w:tc>
      </w:tr>
      <w:tr w:rsidR="006963BC" w:rsidRPr="00953B5C" w14:paraId="4706DDC6" w14:textId="77777777" w:rsidTr="008E185F">
        <w:tc>
          <w:tcPr>
            <w:tcW w:w="794" w:type="dxa"/>
          </w:tcPr>
          <w:p w14:paraId="72556EB3" w14:textId="77777777" w:rsidR="006963BC" w:rsidRDefault="006963BC">
            <w:pPr>
              <w:pStyle w:val="Tababstandnach"/>
              <w:rPr>
                <w:lang w:val="fr-CH"/>
              </w:rPr>
            </w:pPr>
          </w:p>
        </w:tc>
        <w:tc>
          <w:tcPr>
            <w:tcW w:w="5337" w:type="dxa"/>
          </w:tcPr>
          <w:p w14:paraId="5284ADA8" w14:textId="77777777" w:rsidR="006963BC" w:rsidRDefault="006963BC">
            <w:pPr>
              <w:pStyle w:val="Tababstandnach"/>
              <w:rPr>
                <w:lang w:val="fr-CH"/>
              </w:rPr>
            </w:pPr>
          </w:p>
        </w:tc>
      </w:tr>
      <w:tr w:rsidR="006963BC" w:rsidRPr="00953B5C" w14:paraId="7ACF1E4B" w14:textId="77777777" w:rsidTr="008E185F">
        <w:tc>
          <w:tcPr>
            <w:tcW w:w="794" w:type="dxa"/>
          </w:tcPr>
          <w:p w14:paraId="6D76C34D" w14:textId="77777777" w:rsidR="006963BC" w:rsidRDefault="006963BC">
            <w:pPr>
              <w:pStyle w:val="Absatz"/>
              <w:rPr>
                <w:lang w:val="fr-CH"/>
              </w:rPr>
            </w:pPr>
          </w:p>
        </w:tc>
        <w:tc>
          <w:tcPr>
            <w:tcW w:w="5337" w:type="dxa"/>
          </w:tcPr>
          <w:p w14:paraId="002F6108" w14:textId="77777777" w:rsidR="006963BC" w:rsidRDefault="006963BC">
            <w:pPr>
              <w:pStyle w:val="Absatz"/>
              <w:rPr>
                <w:lang w:val="fr-CH"/>
              </w:rPr>
            </w:pPr>
            <w:r>
              <w:rPr>
                <w:lang w:val="fr-CH"/>
              </w:rPr>
              <w:t>Il est interdit d’atteler des véhicules en mouvement.</w:t>
            </w:r>
          </w:p>
          <w:p w14:paraId="34AA0D5B" w14:textId="77777777" w:rsidR="006963BC" w:rsidRDefault="006963BC">
            <w:pPr>
              <w:pStyle w:val="Absatz"/>
              <w:rPr>
                <w:lang w:val="fr-CH"/>
              </w:rPr>
            </w:pPr>
            <w:r>
              <w:rPr>
                <w:lang w:val="fr-CH"/>
              </w:rPr>
              <w:t>Le dételage de véhicules en mouvement est autorisé, pour autant que l’attelage puisse être enlevé au moyen d’un engin spécial et qu’il ne faille pas se tenir debout sur les tampons, le crochet de traction ou d’autres dispositifs d’attelage.</w:t>
            </w:r>
          </w:p>
        </w:tc>
      </w:tr>
      <w:tr w:rsidR="006963BC" w:rsidRPr="00953B5C" w14:paraId="78D2942C" w14:textId="77777777" w:rsidTr="008E185F">
        <w:tc>
          <w:tcPr>
            <w:tcW w:w="794" w:type="dxa"/>
          </w:tcPr>
          <w:p w14:paraId="76CA2159" w14:textId="77777777" w:rsidR="006963BC" w:rsidRDefault="006963BC">
            <w:pPr>
              <w:pStyle w:val="Absatz09pt"/>
              <w:rPr>
                <w:lang w:val="fr-CH"/>
              </w:rPr>
            </w:pPr>
          </w:p>
        </w:tc>
        <w:tc>
          <w:tcPr>
            <w:tcW w:w="5337" w:type="dxa"/>
          </w:tcPr>
          <w:p w14:paraId="436E4825" w14:textId="77777777" w:rsidR="006963BC" w:rsidRDefault="006963BC">
            <w:pPr>
              <w:pStyle w:val="Absatz09pt"/>
              <w:rPr>
                <w:lang w:val="fr-CH"/>
              </w:rPr>
            </w:pPr>
          </w:p>
        </w:tc>
      </w:tr>
      <w:tr w:rsidR="006963BC" w14:paraId="3274D067" w14:textId="77777777" w:rsidTr="008E185F">
        <w:tc>
          <w:tcPr>
            <w:tcW w:w="794" w:type="dxa"/>
          </w:tcPr>
          <w:p w14:paraId="418B48EE" w14:textId="77777777" w:rsidR="006963BC" w:rsidRDefault="006963BC">
            <w:pPr>
              <w:pStyle w:val="TitelAnh1"/>
              <w:rPr>
                <w:lang w:val="fr-CH"/>
              </w:rPr>
            </w:pPr>
            <w:r>
              <w:rPr>
                <w:lang w:val="fr-CH"/>
              </w:rPr>
              <w:lastRenderedPageBreak/>
              <w:t>1.8</w:t>
            </w:r>
          </w:p>
        </w:tc>
        <w:tc>
          <w:tcPr>
            <w:tcW w:w="5337" w:type="dxa"/>
          </w:tcPr>
          <w:p w14:paraId="1779B080" w14:textId="77777777" w:rsidR="006963BC" w:rsidRDefault="006963BC">
            <w:pPr>
              <w:pStyle w:val="TitelAnh1"/>
              <w:rPr>
                <w:lang w:val="fr-CH"/>
              </w:rPr>
            </w:pPr>
            <w:r>
              <w:rPr>
                <w:lang w:val="fr-CH"/>
              </w:rPr>
              <w:t>Frein à air</w:t>
            </w:r>
          </w:p>
        </w:tc>
      </w:tr>
      <w:tr w:rsidR="006963BC" w:rsidRPr="00953B5C" w14:paraId="1A4C113A" w14:textId="77777777" w:rsidTr="008E185F">
        <w:tc>
          <w:tcPr>
            <w:tcW w:w="794" w:type="dxa"/>
          </w:tcPr>
          <w:p w14:paraId="466BD835" w14:textId="77777777" w:rsidR="006963BC" w:rsidRDefault="006963BC">
            <w:pPr>
              <w:pStyle w:val="TitelAnh1"/>
              <w:rPr>
                <w:lang w:val="fr-CH"/>
              </w:rPr>
            </w:pPr>
            <w:r>
              <w:rPr>
                <w:lang w:val="fr-CH"/>
              </w:rPr>
              <w:t>1.8.1</w:t>
            </w:r>
          </w:p>
        </w:tc>
        <w:tc>
          <w:tcPr>
            <w:tcW w:w="5337" w:type="dxa"/>
          </w:tcPr>
          <w:p w14:paraId="32524C76" w14:textId="77777777" w:rsidR="006963BC" w:rsidRDefault="006963BC">
            <w:pPr>
              <w:pStyle w:val="TitelAnh1"/>
              <w:rPr>
                <w:lang w:val="fr-CH"/>
              </w:rPr>
            </w:pPr>
            <w:r>
              <w:rPr>
                <w:lang w:val="fr-CH"/>
              </w:rPr>
              <w:t>Utilisation du frein à air</w:t>
            </w:r>
          </w:p>
        </w:tc>
      </w:tr>
      <w:tr w:rsidR="006963BC" w:rsidRPr="00953B5C" w14:paraId="3A04E67E" w14:textId="77777777" w:rsidTr="008E185F">
        <w:tc>
          <w:tcPr>
            <w:tcW w:w="794" w:type="dxa"/>
          </w:tcPr>
          <w:p w14:paraId="733DA70C" w14:textId="77777777" w:rsidR="006963BC" w:rsidRDefault="006963BC">
            <w:pPr>
              <w:pStyle w:val="Tababstandnach"/>
              <w:rPr>
                <w:lang w:val="fr-CH"/>
              </w:rPr>
            </w:pPr>
          </w:p>
        </w:tc>
        <w:tc>
          <w:tcPr>
            <w:tcW w:w="5337" w:type="dxa"/>
          </w:tcPr>
          <w:p w14:paraId="1F3E746B" w14:textId="77777777" w:rsidR="006963BC" w:rsidRDefault="006963BC">
            <w:pPr>
              <w:pStyle w:val="Tababstandnach"/>
              <w:rPr>
                <w:lang w:val="fr-CH"/>
              </w:rPr>
            </w:pPr>
          </w:p>
        </w:tc>
      </w:tr>
      <w:tr w:rsidR="006963BC" w:rsidRPr="00953B5C" w14:paraId="0A9F9292" w14:textId="77777777" w:rsidTr="008E185F">
        <w:tc>
          <w:tcPr>
            <w:tcW w:w="794" w:type="dxa"/>
          </w:tcPr>
          <w:p w14:paraId="690B3D66" w14:textId="77777777" w:rsidR="006963BC" w:rsidRDefault="006963BC">
            <w:pPr>
              <w:pStyle w:val="Absatz"/>
              <w:rPr>
                <w:lang w:val="fr-CH"/>
              </w:rPr>
            </w:pPr>
          </w:p>
        </w:tc>
        <w:tc>
          <w:tcPr>
            <w:tcW w:w="5337" w:type="dxa"/>
          </w:tcPr>
          <w:p w14:paraId="6F3F52C9" w14:textId="77777777" w:rsidR="006963BC" w:rsidRDefault="006963BC">
            <w:pPr>
              <w:pStyle w:val="Absatz"/>
              <w:rPr>
                <w:lang w:val="fr-CH"/>
              </w:rPr>
            </w:pPr>
            <w:r>
              <w:rPr>
                <w:lang w:val="fr-CH"/>
              </w:rPr>
              <w:t>Les courses de manœuvre doivent pouvoir être freinées au moyen du frein à air. Sur les déclivités jusqu’à 10 ‰, la moitié des véhicules doit être freinée au moyen du frein à air. Sur les déclivités de plus de 10 ‰, la totalité des véhicules de la course de manœuvre doit être freinée au moyen du frein à air.</w:t>
            </w:r>
          </w:p>
          <w:p w14:paraId="6B57D5F7" w14:textId="77777777" w:rsidR="006963BC" w:rsidRDefault="006963BC">
            <w:pPr>
              <w:pStyle w:val="Absatz"/>
              <w:rPr>
                <w:lang w:val="fr-CH"/>
              </w:rPr>
            </w:pPr>
            <w:r>
              <w:rPr>
                <w:lang w:val="fr-CH"/>
              </w:rPr>
              <w:t>Lorsque l’on ne dispose pas du frein à air automatique ou lorsque le déroulement de l’exploitation ne permet pas une utilisation adéquate, la vitesse maximale est limitée à 10 km/h. Dans ce cas, le poids de la charge remorquée non freinée ne doit pas dépasser les valeurs suivantes, par rapport au poids du véhicule moteur, sur ou en direction de déclivités de</w:t>
            </w:r>
          </w:p>
          <w:p w14:paraId="23B842C4" w14:textId="77777777" w:rsidR="006963BC" w:rsidRDefault="006963BC">
            <w:pPr>
              <w:pStyle w:val="Struktur1"/>
              <w:rPr>
                <w:lang w:val="fr-CH"/>
              </w:rPr>
            </w:pPr>
            <w:r>
              <w:rPr>
                <w:lang w:val="fr-CH"/>
              </w:rPr>
              <w:t>–</w:t>
            </w:r>
            <w:proofErr w:type="gramStart"/>
            <w:r>
              <w:rPr>
                <w:lang w:val="fr-CH"/>
              </w:rPr>
              <w:tab/>
              <w:t xml:space="preserve">  0</w:t>
            </w:r>
            <w:proofErr w:type="gramEnd"/>
            <w:r>
              <w:rPr>
                <w:lang w:val="fr-CH"/>
              </w:rPr>
              <w:t xml:space="preserve">   –   15 ‰</w:t>
            </w:r>
            <w:r>
              <w:rPr>
                <w:lang w:val="fr-CH"/>
              </w:rPr>
              <w:tab/>
            </w:r>
            <w:r>
              <w:rPr>
                <w:lang w:val="fr-CH"/>
              </w:rPr>
              <w:tab/>
              <w:t>au maximum 5x</w:t>
            </w:r>
          </w:p>
          <w:p w14:paraId="6EE6318B" w14:textId="77777777" w:rsidR="006963BC" w:rsidRDefault="006963BC">
            <w:pPr>
              <w:pStyle w:val="Struktur1"/>
              <w:rPr>
                <w:lang w:val="fr-CH"/>
              </w:rPr>
            </w:pPr>
            <w:r>
              <w:rPr>
                <w:lang w:val="fr-CH"/>
              </w:rPr>
              <w:t>–</w:t>
            </w:r>
            <w:r>
              <w:rPr>
                <w:lang w:val="fr-CH"/>
              </w:rPr>
              <w:tab/>
              <w:t>16   –   30 ‰</w:t>
            </w:r>
            <w:r>
              <w:rPr>
                <w:lang w:val="fr-CH"/>
              </w:rPr>
              <w:tab/>
            </w:r>
            <w:r>
              <w:rPr>
                <w:lang w:val="fr-CH"/>
              </w:rPr>
              <w:tab/>
              <w:t>au maximum 2x</w:t>
            </w:r>
          </w:p>
          <w:p w14:paraId="10078142" w14:textId="77777777" w:rsidR="006963BC" w:rsidRDefault="006963BC">
            <w:pPr>
              <w:pStyle w:val="Struktur1"/>
              <w:rPr>
                <w:lang w:val="fr-CH"/>
              </w:rPr>
            </w:pPr>
            <w:r>
              <w:rPr>
                <w:lang w:val="fr-CH"/>
              </w:rPr>
              <w:t>–</w:t>
            </w:r>
            <w:r>
              <w:rPr>
                <w:lang w:val="fr-CH"/>
              </w:rPr>
              <w:tab/>
              <w:t>31   –   50 ‰</w:t>
            </w:r>
            <w:r>
              <w:rPr>
                <w:lang w:val="fr-CH"/>
              </w:rPr>
              <w:tab/>
            </w:r>
            <w:r>
              <w:rPr>
                <w:lang w:val="fr-CH"/>
              </w:rPr>
              <w:tab/>
              <w:t>au maximum 1x.</w:t>
            </w:r>
          </w:p>
          <w:p w14:paraId="0AF679DA" w14:textId="77777777" w:rsidR="006963BC" w:rsidRDefault="006963BC">
            <w:pPr>
              <w:pStyle w:val="Absatz"/>
              <w:rPr>
                <w:lang w:val="fr-CH"/>
              </w:rPr>
            </w:pPr>
            <w:r>
              <w:rPr>
                <w:lang w:val="fr-CH"/>
              </w:rPr>
              <w:t xml:space="preserve">Pour les véhicules rail/route, lorsque la transmission de la force s’effectue au moyen de roues munies de pneumatiques, les </w:t>
            </w:r>
            <w:r w:rsidR="008E185F">
              <w:rPr>
                <w:lang w:val="fr-CH"/>
              </w:rPr>
              <w:t>ETF</w:t>
            </w:r>
            <w:r>
              <w:rPr>
                <w:lang w:val="fr-CH"/>
              </w:rPr>
              <w:t xml:space="preserve"> peuvent fixer des valeurs supérieures dans les prescriptions d’exploitation.</w:t>
            </w:r>
          </w:p>
          <w:p w14:paraId="2CAD4E81" w14:textId="77777777" w:rsidR="006963BC" w:rsidRDefault="006963BC">
            <w:pPr>
              <w:pStyle w:val="Absatz"/>
              <w:rPr>
                <w:lang w:val="fr-CH"/>
              </w:rPr>
            </w:pPr>
            <w:r>
              <w:rPr>
                <w:lang w:val="fr-CH"/>
              </w:rPr>
              <w:t>Sur une déclivité dépassant 30 ‰, le dernier véhicule du côté de la pente doit être freiné à l’air.</w:t>
            </w:r>
          </w:p>
          <w:p w14:paraId="0FA96815" w14:textId="77777777" w:rsidR="006963BC" w:rsidRDefault="006963BC">
            <w:pPr>
              <w:pStyle w:val="Absatz"/>
              <w:rPr>
                <w:lang w:val="fr-CH"/>
              </w:rPr>
            </w:pPr>
            <w:r>
              <w:rPr>
                <w:lang w:val="fr-CH"/>
              </w:rPr>
              <w:t>Sur une déclivité dépassant 50 ‰, la totalité du poids de la course de manœuvre doit être freinée à l’aide du frein à air.</w:t>
            </w:r>
          </w:p>
          <w:p w14:paraId="710AB076" w14:textId="77777777" w:rsidR="006963BC" w:rsidRDefault="006963BC">
            <w:pPr>
              <w:pStyle w:val="Absatz"/>
              <w:rPr>
                <w:lang w:val="fr-CH"/>
              </w:rPr>
            </w:pPr>
            <w:r>
              <w:rPr>
                <w:lang w:val="fr-CH"/>
              </w:rPr>
              <w:t>Si l’efficacité des freins ne peut pas être obtenue de manière suffisante, il faut en plus desservir les freins à main.</w:t>
            </w:r>
          </w:p>
          <w:p w14:paraId="42209FF8" w14:textId="77777777" w:rsidR="006963BC" w:rsidRDefault="006963BC">
            <w:pPr>
              <w:pStyle w:val="Absatz"/>
              <w:rPr>
                <w:lang w:val="fr-CH"/>
              </w:rPr>
            </w:pPr>
            <w:r>
              <w:rPr>
                <w:lang w:val="fr-CH"/>
              </w:rPr>
              <w:t xml:space="preserve">Dans les installations de débranchement, les prescriptions relatives à la </w:t>
            </w:r>
            <w:proofErr w:type="gramStart"/>
            <w:r>
              <w:rPr>
                <w:lang w:val="fr-CH"/>
              </w:rPr>
              <w:t>non utilisation</w:t>
            </w:r>
            <w:proofErr w:type="gramEnd"/>
            <w:r>
              <w:rPr>
                <w:lang w:val="fr-CH"/>
              </w:rPr>
              <w:t xml:space="preserve"> du frein à air dans les installations de débranchement sont applicables.</w:t>
            </w:r>
          </w:p>
          <w:p w14:paraId="78A5C5BB" w14:textId="77777777" w:rsidR="006963BC" w:rsidRDefault="006963BC">
            <w:pPr>
              <w:pStyle w:val="Absatz"/>
              <w:rPr>
                <w:lang w:val="fr-CH"/>
              </w:rPr>
            </w:pPr>
            <w:r>
              <w:rPr>
                <w:lang w:val="fr-CH"/>
              </w:rPr>
              <w:t xml:space="preserve">S’agissant des véhicules moteurs, on appliquera les prescriptions d’exploitation correspondantes de </w:t>
            </w:r>
            <w:r w:rsidR="008E185F">
              <w:rPr>
                <w:lang w:val="fr-CH"/>
              </w:rPr>
              <w:t>l’ETF</w:t>
            </w:r>
            <w:r>
              <w:rPr>
                <w:lang w:val="fr-CH"/>
              </w:rPr>
              <w:t>.</w:t>
            </w:r>
          </w:p>
        </w:tc>
      </w:tr>
      <w:tr w:rsidR="006963BC" w:rsidRPr="00953B5C" w14:paraId="02953EB3" w14:textId="77777777" w:rsidTr="008E185F">
        <w:tc>
          <w:tcPr>
            <w:tcW w:w="794" w:type="dxa"/>
          </w:tcPr>
          <w:p w14:paraId="26C6936D" w14:textId="77777777" w:rsidR="006963BC" w:rsidRDefault="006963BC">
            <w:pPr>
              <w:pStyle w:val="Absatz09pt"/>
              <w:rPr>
                <w:lang w:val="fr-CH"/>
              </w:rPr>
            </w:pPr>
          </w:p>
        </w:tc>
        <w:tc>
          <w:tcPr>
            <w:tcW w:w="5337" w:type="dxa"/>
          </w:tcPr>
          <w:p w14:paraId="2B1292C4" w14:textId="77777777" w:rsidR="006963BC" w:rsidRDefault="006963BC">
            <w:pPr>
              <w:pStyle w:val="Absatz09pt"/>
              <w:rPr>
                <w:spacing w:val="-2"/>
                <w:lang w:val="fr-CH"/>
              </w:rPr>
            </w:pPr>
          </w:p>
        </w:tc>
      </w:tr>
      <w:tr w:rsidR="006963BC" w14:paraId="063F0E10" w14:textId="77777777" w:rsidTr="008E185F">
        <w:tc>
          <w:tcPr>
            <w:tcW w:w="794" w:type="dxa"/>
          </w:tcPr>
          <w:p w14:paraId="3293162C" w14:textId="77777777" w:rsidR="006963BC" w:rsidRDefault="006963BC">
            <w:pPr>
              <w:pStyle w:val="TitelAnh1"/>
              <w:rPr>
                <w:lang w:val="fr-CH"/>
              </w:rPr>
            </w:pPr>
            <w:r>
              <w:rPr>
                <w:lang w:val="fr-CH"/>
              </w:rPr>
              <w:t>1.8.2</w:t>
            </w:r>
          </w:p>
        </w:tc>
        <w:tc>
          <w:tcPr>
            <w:tcW w:w="5337" w:type="dxa"/>
          </w:tcPr>
          <w:p w14:paraId="4FC651DB" w14:textId="77777777" w:rsidR="006963BC" w:rsidRDefault="006963BC">
            <w:pPr>
              <w:pStyle w:val="TitelAnh1"/>
              <w:rPr>
                <w:lang w:val="fr-CH"/>
              </w:rPr>
            </w:pPr>
            <w:r>
              <w:rPr>
                <w:lang w:val="fr-CH"/>
              </w:rPr>
              <w:t>Essai du frein</w:t>
            </w:r>
          </w:p>
        </w:tc>
      </w:tr>
      <w:tr w:rsidR="006963BC" w14:paraId="5D67299C" w14:textId="77777777" w:rsidTr="008E185F">
        <w:tc>
          <w:tcPr>
            <w:tcW w:w="794" w:type="dxa"/>
          </w:tcPr>
          <w:p w14:paraId="3C0B2493" w14:textId="77777777" w:rsidR="006963BC" w:rsidRDefault="006963BC">
            <w:pPr>
              <w:pStyle w:val="Tababstandnach"/>
              <w:rPr>
                <w:lang w:val="fr-CH"/>
              </w:rPr>
            </w:pPr>
          </w:p>
        </w:tc>
        <w:tc>
          <w:tcPr>
            <w:tcW w:w="5337" w:type="dxa"/>
          </w:tcPr>
          <w:p w14:paraId="1286EE0D" w14:textId="77777777" w:rsidR="006963BC" w:rsidRDefault="006963BC">
            <w:pPr>
              <w:pStyle w:val="Tababstandnach"/>
              <w:rPr>
                <w:lang w:val="fr-CH"/>
              </w:rPr>
            </w:pPr>
          </w:p>
        </w:tc>
      </w:tr>
      <w:tr w:rsidR="006963BC" w:rsidRPr="00953B5C" w14:paraId="279DB4E5" w14:textId="77777777" w:rsidTr="008E185F">
        <w:tc>
          <w:tcPr>
            <w:tcW w:w="794" w:type="dxa"/>
          </w:tcPr>
          <w:p w14:paraId="59B42B0C" w14:textId="77777777" w:rsidR="006963BC" w:rsidRDefault="006963BC">
            <w:pPr>
              <w:pStyle w:val="Absatz"/>
              <w:rPr>
                <w:lang w:val="fr-CH"/>
              </w:rPr>
            </w:pPr>
          </w:p>
        </w:tc>
        <w:tc>
          <w:tcPr>
            <w:tcW w:w="5337" w:type="dxa"/>
          </w:tcPr>
          <w:p w14:paraId="6FE46258" w14:textId="77777777" w:rsidR="006963BC" w:rsidRDefault="006963BC">
            <w:pPr>
              <w:pStyle w:val="Absatz"/>
              <w:rPr>
                <w:spacing w:val="-2"/>
                <w:lang w:val="fr-CH"/>
              </w:rPr>
            </w:pPr>
            <w:r>
              <w:rPr>
                <w:lang w:val="fr-CH"/>
              </w:rPr>
              <w:t>Si le poids de la charge remorquée est supérieur à 5x le poids du véhicule moteur, il faut effectuer un essai de frein au dernier véhicule freiné à l’air. L’annonce que l’essai du frein a été effectué avec succès se fait en ces termes : « </w:t>
            </w:r>
            <w:r>
              <w:rPr>
                <w:i/>
                <w:lang w:val="fr-CH"/>
              </w:rPr>
              <w:t>essai du frein de manœuvre bon ».</w:t>
            </w:r>
          </w:p>
        </w:tc>
      </w:tr>
      <w:tr w:rsidR="006963BC" w:rsidRPr="00953B5C" w14:paraId="5A15FEC3" w14:textId="77777777" w:rsidTr="008E185F">
        <w:tc>
          <w:tcPr>
            <w:tcW w:w="794" w:type="dxa"/>
          </w:tcPr>
          <w:p w14:paraId="68317075" w14:textId="77777777" w:rsidR="006963BC" w:rsidRDefault="006963BC">
            <w:pPr>
              <w:pStyle w:val="Absatz09pt"/>
              <w:rPr>
                <w:lang w:val="fr-CH"/>
              </w:rPr>
            </w:pPr>
          </w:p>
        </w:tc>
        <w:tc>
          <w:tcPr>
            <w:tcW w:w="5337" w:type="dxa"/>
          </w:tcPr>
          <w:p w14:paraId="4BB42C58" w14:textId="77777777" w:rsidR="006963BC" w:rsidRDefault="006963BC">
            <w:pPr>
              <w:pStyle w:val="Absatz09pt"/>
              <w:rPr>
                <w:lang w:val="fr-CH"/>
              </w:rPr>
            </w:pPr>
          </w:p>
        </w:tc>
      </w:tr>
    </w:tbl>
    <w:p w14:paraId="77A49F9E" w14:textId="77777777" w:rsidR="00BD73C0" w:rsidRPr="00D534D1" w:rsidRDefault="00BD73C0">
      <w:pPr>
        <w:rPr>
          <w:lang w:val="fr-CH"/>
        </w:rPr>
      </w:pPr>
      <w:r w:rsidRPr="00D534D1">
        <w:rPr>
          <w:b/>
          <w:lang w:val="fr-CH"/>
        </w:rPr>
        <w:br w:type="page"/>
      </w:r>
    </w:p>
    <w:tbl>
      <w:tblPr>
        <w:tblW w:w="6131" w:type="dxa"/>
        <w:tblLayout w:type="fixed"/>
        <w:tblCellMar>
          <w:left w:w="0" w:type="dxa"/>
          <w:right w:w="0" w:type="dxa"/>
        </w:tblCellMar>
        <w:tblLook w:val="0000" w:firstRow="0" w:lastRow="0" w:firstColumn="0" w:lastColumn="0" w:noHBand="0" w:noVBand="0"/>
      </w:tblPr>
      <w:tblGrid>
        <w:gridCol w:w="794"/>
        <w:gridCol w:w="5330"/>
        <w:gridCol w:w="7"/>
      </w:tblGrid>
      <w:tr w:rsidR="006963BC" w14:paraId="14BC9D96" w14:textId="77777777" w:rsidTr="008E185F">
        <w:tc>
          <w:tcPr>
            <w:tcW w:w="794" w:type="dxa"/>
          </w:tcPr>
          <w:p w14:paraId="18DB7408" w14:textId="7E3CA576" w:rsidR="006963BC" w:rsidRDefault="006963BC">
            <w:pPr>
              <w:pStyle w:val="TitelAnh1"/>
              <w:rPr>
                <w:lang w:val="fr-CH"/>
              </w:rPr>
            </w:pPr>
            <w:r>
              <w:rPr>
                <w:lang w:val="fr-CH"/>
              </w:rPr>
              <w:lastRenderedPageBreak/>
              <w:t>1.8.3</w:t>
            </w:r>
          </w:p>
        </w:tc>
        <w:tc>
          <w:tcPr>
            <w:tcW w:w="5337" w:type="dxa"/>
            <w:gridSpan w:val="2"/>
          </w:tcPr>
          <w:p w14:paraId="35FF0DAE" w14:textId="77777777" w:rsidR="006963BC" w:rsidRDefault="006963BC">
            <w:pPr>
              <w:pStyle w:val="TitelAnh1"/>
              <w:rPr>
                <w:lang w:val="fr-CH"/>
              </w:rPr>
            </w:pPr>
            <w:r>
              <w:rPr>
                <w:lang w:val="fr-CH"/>
              </w:rPr>
              <w:t>Utilisation du frein d’urgence</w:t>
            </w:r>
          </w:p>
        </w:tc>
      </w:tr>
      <w:tr w:rsidR="006963BC" w14:paraId="239E3AF2" w14:textId="77777777" w:rsidTr="008E185F">
        <w:tc>
          <w:tcPr>
            <w:tcW w:w="794" w:type="dxa"/>
          </w:tcPr>
          <w:p w14:paraId="22F64103" w14:textId="77777777" w:rsidR="006963BC" w:rsidRDefault="006963BC">
            <w:pPr>
              <w:pStyle w:val="Tababstandnach"/>
              <w:rPr>
                <w:lang w:val="fr-CH"/>
              </w:rPr>
            </w:pPr>
          </w:p>
        </w:tc>
        <w:tc>
          <w:tcPr>
            <w:tcW w:w="5337" w:type="dxa"/>
            <w:gridSpan w:val="2"/>
          </w:tcPr>
          <w:p w14:paraId="5C28C86F" w14:textId="77777777" w:rsidR="006963BC" w:rsidRDefault="006963BC">
            <w:pPr>
              <w:pStyle w:val="Tababstandnach"/>
              <w:rPr>
                <w:lang w:val="fr-CH"/>
              </w:rPr>
            </w:pPr>
          </w:p>
        </w:tc>
      </w:tr>
      <w:tr w:rsidR="006963BC" w:rsidRPr="00953B5C" w14:paraId="3E3C7B29" w14:textId="77777777" w:rsidTr="008E185F">
        <w:tc>
          <w:tcPr>
            <w:tcW w:w="794" w:type="dxa"/>
          </w:tcPr>
          <w:p w14:paraId="0848099E" w14:textId="77777777" w:rsidR="006963BC" w:rsidRDefault="006963BC">
            <w:pPr>
              <w:pStyle w:val="Absatz"/>
              <w:rPr>
                <w:lang w:val="fr-CH"/>
              </w:rPr>
            </w:pPr>
          </w:p>
        </w:tc>
        <w:tc>
          <w:tcPr>
            <w:tcW w:w="5337" w:type="dxa"/>
            <w:gridSpan w:val="2"/>
          </w:tcPr>
          <w:p w14:paraId="4EA5B29D" w14:textId="77777777" w:rsidR="006963BC" w:rsidRDefault="006963BC">
            <w:pPr>
              <w:pStyle w:val="Absatz"/>
              <w:rPr>
                <w:lang w:val="fr-CH"/>
              </w:rPr>
            </w:pPr>
            <w:r>
              <w:rPr>
                <w:lang w:val="fr-CH"/>
              </w:rPr>
              <w:t>En montant sur le véhicule, l’</w:t>
            </w:r>
            <w:r w:rsidR="008F7D25">
              <w:rPr>
                <w:lang w:val="fr-CH"/>
              </w:rPr>
              <w:t>EMAN</w:t>
            </w:r>
            <w:r>
              <w:rPr>
                <w:lang w:val="fr-CH"/>
              </w:rPr>
              <w:t xml:space="preserve"> doit s’assurer de l’emplacement du robinet d’urgence. </w:t>
            </w:r>
          </w:p>
          <w:p w14:paraId="45C1FE10" w14:textId="77777777" w:rsidR="006963BC" w:rsidRDefault="006963BC">
            <w:pPr>
              <w:pStyle w:val="Absatz"/>
              <w:rPr>
                <w:lang w:val="fr-CH"/>
              </w:rPr>
            </w:pPr>
            <w:r>
              <w:rPr>
                <w:lang w:val="fr-CH"/>
              </w:rPr>
              <w:t>Le robinet d’arrêt et le robinet du frein d’urgence ne doivent être utilisés pour immobiliser le convoi qu’en cas de danger.</w:t>
            </w:r>
          </w:p>
        </w:tc>
      </w:tr>
      <w:tr w:rsidR="006963BC" w:rsidRPr="00953B5C" w14:paraId="04AF737A" w14:textId="77777777" w:rsidTr="008E185F">
        <w:tc>
          <w:tcPr>
            <w:tcW w:w="794" w:type="dxa"/>
          </w:tcPr>
          <w:p w14:paraId="314DBB72" w14:textId="77777777" w:rsidR="006963BC" w:rsidRDefault="006963BC">
            <w:pPr>
              <w:pStyle w:val="Absatz09pt"/>
              <w:rPr>
                <w:lang w:val="fr-CH"/>
              </w:rPr>
            </w:pPr>
          </w:p>
        </w:tc>
        <w:tc>
          <w:tcPr>
            <w:tcW w:w="5337" w:type="dxa"/>
            <w:gridSpan w:val="2"/>
          </w:tcPr>
          <w:p w14:paraId="0E1CDF4E" w14:textId="77777777" w:rsidR="006963BC" w:rsidRDefault="006963BC">
            <w:pPr>
              <w:pStyle w:val="Absatz09pt"/>
              <w:rPr>
                <w:lang w:val="fr-CH"/>
              </w:rPr>
            </w:pPr>
          </w:p>
        </w:tc>
      </w:tr>
      <w:tr w:rsidR="006963BC" w:rsidRPr="00953B5C" w14:paraId="20BDAFEF" w14:textId="77777777" w:rsidTr="008E185F">
        <w:trPr>
          <w:gridAfter w:val="1"/>
          <w:wAfter w:w="7" w:type="dxa"/>
        </w:trPr>
        <w:tc>
          <w:tcPr>
            <w:tcW w:w="794" w:type="dxa"/>
          </w:tcPr>
          <w:p w14:paraId="59EDD561" w14:textId="77777777" w:rsidR="006963BC" w:rsidRDefault="006963BC">
            <w:pPr>
              <w:pStyle w:val="TitelAnh1"/>
              <w:rPr>
                <w:lang w:val="fr-CH"/>
              </w:rPr>
            </w:pPr>
            <w:r>
              <w:rPr>
                <w:lang w:val="fr-CH"/>
              </w:rPr>
              <w:t>1.8.4</w:t>
            </w:r>
          </w:p>
        </w:tc>
        <w:tc>
          <w:tcPr>
            <w:tcW w:w="5330" w:type="dxa"/>
          </w:tcPr>
          <w:p w14:paraId="141FBDB6" w14:textId="77777777" w:rsidR="006963BC" w:rsidRDefault="006963BC">
            <w:pPr>
              <w:pStyle w:val="TitelAnh1"/>
              <w:rPr>
                <w:lang w:val="fr-CH"/>
              </w:rPr>
            </w:pPr>
            <w:r>
              <w:rPr>
                <w:lang w:val="fr-CH"/>
              </w:rPr>
              <w:t>Purge des appareils de frein</w:t>
            </w:r>
          </w:p>
        </w:tc>
      </w:tr>
      <w:tr w:rsidR="006963BC" w:rsidRPr="00953B5C" w14:paraId="0F3FECAA" w14:textId="77777777" w:rsidTr="008E185F">
        <w:trPr>
          <w:gridAfter w:val="1"/>
          <w:wAfter w:w="7" w:type="dxa"/>
        </w:trPr>
        <w:tc>
          <w:tcPr>
            <w:tcW w:w="794" w:type="dxa"/>
          </w:tcPr>
          <w:p w14:paraId="28131BDF" w14:textId="77777777" w:rsidR="006963BC" w:rsidRDefault="006963BC">
            <w:pPr>
              <w:pStyle w:val="Tababstandnach"/>
              <w:rPr>
                <w:lang w:val="fr-CH"/>
              </w:rPr>
            </w:pPr>
          </w:p>
        </w:tc>
        <w:tc>
          <w:tcPr>
            <w:tcW w:w="5330" w:type="dxa"/>
          </w:tcPr>
          <w:p w14:paraId="00210EC3" w14:textId="77777777" w:rsidR="006963BC" w:rsidRDefault="006963BC">
            <w:pPr>
              <w:pStyle w:val="Tababstandnach"/>
              <w:rPr>
                <w:lang w:val="fr-CH"/>
              </w:rPr>
            </w:pPr>
          </w:p>
        </w:tc>
      </w:tr>
      <w:tr w:rsidR="006963BC" w:rsidRPr="00953B5C" w14:paraId="7CD030B0" w14:textId="77777777" w:rsidTr="008E185F">
        <w:trPr>
          <w:gridAfter w:val="1"/>
          <w:wAfter w:w="7" w:type="dxa"/>
        </w:trPr>
        <w:tc>
          <w:tcPr>
            <w:tcW w:w="794" w:type="dxa"/>
          </w:tcPr>
          <w:p w14:paraId="2266F47A" w14:textId="77777777" w:rsidR="006963BC" w:rsidRDefault="006963BC">
            <w:pPr>
              <w:pStyle w:val="Absatz"/>
              <w:rPr>
                <w:lang w:val="fr-CH"/>
              </w:rPr>
            </w:pPr>
          </w:p>
        </w:tc>
        <w:tc>
          <w:tcPr>
            <w:tcW w:w="5330" w:type="dxa"/>
          </w:tcPr>
          <w:p w14:paraId="62BDAF6F" w14:textId="77777777" w:rsidR="006963BC" w:rsidRDefault="006963BC">
            <w:pPr>
              <w:pStyle w:val="Absatz"/>
              <w:rPr>
                <w:lang w:val="fr-CH"/>
              </w:rPr>
            </w:pPr>
            <w:r>
              <w:rPr>
                <w:lang w:val="fr-CH"/>
              </w:rPr>
              <w:t>Avant de lancer ou de laisser couler les véhicules, dans les installations de débranchement ou dans les gares de triage où la manœuvre se fait principalement au lancer, il faut purger les appareils de frein des véhicules jusqu’à ce que le frein à air soit desserré.</w:t>
            </w:r>
          </w:p>
          <w:p w14:paraId="220033CE" w14:textId="77777777" w:rsidR="006963BC" w:rsidRDefault="006963BC">
            <w:pPr>
              <w:pStyle w:val="Absatz"/>
              <w:rPr>
                <w:lang w:val="fr-CH"/>
              </w:rPr>
            </w:pPr>
            <w:r>
              <w:rPr>
                <w:lang w:val="fr-CH"/>
              </w:rPr>
              <w:t>Les dispositifs de vidange des appareils de frein à purger ne doivent pas être bloqués.</w:t>
            </w:r>
          </w:p>
        </w:tc>
      </w:tr>
      <w:tr w:rsidR="006963BC" w:rsidRPr="00953B5C" w14:paraId="7BFBB92A" w14:textId="77777777" w:rsidTr="008E185F">
        <w:trPr>
          <w:gridAfter w:val="1"/>
          <w:wAfter w:w="7" w:type="dxa"/>
        </w:trPr>
        <w:tc>
          <w:tcPr>
            <w:tcW w:w="794" w:type="dxa"/>
          </w:tcPr>
          <w:p w14:paraId="59E8BB62" w14:textId="77777777" w:rsidR="006963BC" w:rsidRDefault="006963BC">
            <w:pPr>
              <w:pStyle w:val="Absatz09pt"/>
              <w:rPr>
                <w:lang w:val="fr-CH"/>
              </w:rPr>
            </w:pPr>
          </w:p>
        </w:tc>
        <w:tc>
          <w:tcPr>
            <w:tcW w:w="5330" w:type="dxa"/>
          </w:tcPr>
          <w:p w14:paraId="50698AB9" w14:textId="77777777" w:rsidR="006963BC" w:rsidRDefault="006963BC">
            <w:pPr>
              <w:pStyle w:val="Absatz09pt"/>
              <w:rPr>
                <w:lang w:val="fr-CH"/>
              </w:rPr>
            </w:pPr>
          </w:p>
        </w:tc>
      </w:tr>
      <w:tr w:rsidR="006963BC" w14:paraId="65D53FDC" w14:textId="77777777" w:rsidTr="008E185F">
        <w:trPr>
          <w:gridAfter w:val="1"/>
          <w:wAfter w:w="7" w:type="dxa"/>
        </w:trPr>
        <w:tc>
          <w:tcPr>
            <w:tcW w:w="794" w:type="dxa"/>
          </w:tcPr>
          <w:p w14:paraId="02FB77EC" w14:textId="77777777" w:rsidR="006963BC" w:rsidRDefault="006963BC">
            <w:pPr>
              <w:pStyle w:val="TitelAnh1"/>
              <w:rPr>
                <w:lang w:val="fr-CH"/>
              </w:rPr>
            </w:pPr>
            <w:r>
              <w:rPr>
                <w:lang w:val="fr-CH"/>
              </w:rPr>
              <w:t>1.9</w:t>
            </w:r>
          </w:p>
        </w:tc>
        <w:tc>
          <w:tcPr>
            <w:tcW w:w="5330" w:type="dxa"/>
          </w:tcPr>
          <w:p w14:paraId="04344F5C" w14:textId="77777777" w:rsidR="006963BC" w:rsidRDefault="006963BC">
            <w:pPr>
              <w:pStyle w:val="TitelAnh1"/>
              <w:rPr>
                <w:lang w:val="fr-CH"/>
              </w:rPr>
            </w:pPr>
            <w:r>
              <w:rPr>
                <w:lang w:val="fr-CH"/>
              </w:rPr>
              <w:t>Frein à main</w:t>
            </w:r>
          </w:p>
        </w:tc>
      </w:tr>
      <w:tr w:rsidR="006963BC" w14:paraId="127AB188" w14:textId="77777777" w:rsidTr="008E185F">
        <w:trPr>
          <w:gridAfter w:val="1"/>
          <w:wAfter w:w="7" w:type="dxa"/>
        </w:trPr>
        <w:tc>
          <w:tcPr>
            <w:tcW w:w="794" w:type="dxa"/>
          </w:tcPr>
          <w:p w14:paraId="40FFB7AD" w14:textId="77777777" w:rsidR="006963BC" w:rsidRDefault="006963BC">
            <w:pPr>
              <w:pStyle w:val="TitelAnh1"/>
              <w:rPr>
                <w:lang w:val="fr-CH"/>
              </w:rPr>
            </w:pPr>
            <w:r>
              <w:rPr>
                <w:lang w:val="fr-CH"/>
              </w:rPr>
              <w:t>1.9.1</w:t>
            </w:r>
          </w:p>
        </w:tc>
        <w:tc>
          <w:tcPr>
            <w:tcW w:w="5330" w:type="dxa"/>
          </w:tcPr>
          <w:p w14:paraId="2D362D75" w14:textId="77777777" w:rsidR="006963BC" w:rsidRDefault="006963BC">
            <w:pPr>
              <w:pStyle w:val="TitelAnh1"/>
              <w:rPr>
                <w:lang w:val="fr-CH"/>
              </w:rPr>
            </w:pPr>
            <w:r>
              <w:rPr>
                <w:lang w:val="fr-CH"/>
              </w:rPr>
              <w:t>Généralité</w:t>
            </w:r>
          </w:p>
        </w:tc>
      </w:tr>
      <w:tr w:rsidR="006963BC" w14:paraId="6E6A99C1" w14:textId="77777777" w:rsidTr="008E185F">
        <w:trPr>
          <w:gridAfter w:val="1"/>
          <w:wAfter w:w="7" w:type="dxa"/>
        </w:trPr>
        <w:tc>
          <w:tcPr>
            <w:tcW w:w="794" w:type="dxa"/>
          </w:tcPr>
          <w:p w14:paraId="07F96196" w14:textId="77777777" w:rsidR="006963BC" w:rsidRDefault="006963BC">
            <w:pPr>
              <w:pStyle w:val="Tababstandnach"/>
              <w:rPr>
                <w:lang w:val="fr-CH"/>
              </w:rPr>
            </w:pPr>
          </w:p>
        </w:tc>
        <w:tc>
          <w:tcPr>
            <w:tcW w:w="5330" w:type="dxa"/>
          </w:tcPr>
          <w:p w14:paraId="05216D4B" w14:textId="77777777" w:rsidR="006963BC" w:rsidRDefault="006963BC">
            <w:pPr>
              <w:pStyle w:val="Tababstandnach"/>
              <w:rPr>
                <w:lang w:val="fr-CH"/>
              </w:rPr>
            </w:pPr>
          </w:p>
        </w:tc>
      </w:tr>
      <w:tr w:rsidR="006963BC" w:rsidRPr="00953B5C" w14:paraId="2B207F9B" w14:textId="77777777" w:rsidTr="008E185F">
        <w:trPr>
          <w:gridAfter w:val="1"/>
          <w:wAfter w:w="7" w:type="dxa"/>
        </w:trPr>
        <w:tc>
          <w:tcPr>
            <w:tcW w:w="794" w:type="dxa"/>
          </w:tcPr>
          <w:p w14:paraId="0A997435" w14:textId="77777777" w:rsidR="006963BC" w:rsidRDefault="006963BC">
            <w:pPr>
              <w:pStyle w:val="Absatz"/>
              <w:rPr>
                <w:lang w:val="fr-CH"/>
              </w:rPr>
            </w:pPr>
          </w:p>
        </w:tc>
        <w:tc>
          <w:tcPr>
            <w:tcW w:w="5330" w:type="dxa"/>
          </w:tcPr>
          <w:p w14:paraId="3C0BC8BB" w14:textId="77777777" w:rsidR="006963BC" w:rsidRDefault="006963BC">
            <w:pPr>
              <w:pStyle w:val="Absatz"/>
              <w:rPr>
                <w:lang w:val="fr-CH"/>
              </w:rPr>
            </w:pPr>
            <w:r>
              <w:rPr>
                <w:lang w:val="fr-CH"/>
              </w:rPr>
              <w:t>Quand un mouvement de manœuvre ne peut pas, ou pas suffisamment, être freiné avec le frein à air, il faut desservir les freins à main. Leur nombre sera proportionnel au tonnage des véhicules, à l’efficacité des freins à main, à la vitesse, à la déclivité de la voie, à l’état du rail et aux conditions locales. En tenant compte du parcours à observer, on desservira si possible les freins à main des véhicules les plus lourds.</w:t>
            </w:r>
          </w:p>
        </w:tc>
      </w:tr>
      <w:tr w:rsidR="006963BC" w:rsidRPr="00953B5C" w14:paraId="60966C5D" w14:textId="77777777" w:rsidTr="008E185F">
        <w:trPr>
          <w:gridAfter w:val="1"/>
          <w:wAfter w:w="7" w:type="dxa"/>
        </w:trPr>
        <w:tc>
          <w:tcPr>
            <w:tcW w:w="794" w:type="dxa"/>
          </w:tcPr>
          <w:p w14:paraId="18CC36B3" w14:textId="77777777" w:rsidR="006963BC" w:rsidRDefault="006963BC">
            <w:pPr>
              <w:pStyle w:val="Absatz09pt"/>
              <w:rPr>
                <w:lang w:val="fr-CH"/>
              </w:rPr>
            </w:pPr>
          </w:p>
        </w:tc>
        <w:tc>
          <w:tcPr>
            <w:tcW w:w="5330" w:type="dxa"/>
          </w:tcPr>
          <w:p w14:paraId="6D5B3F40" w14:textId="77777777" w:rsidR="006963BC" w:rsidRDefault="006963BC">
            <w:pPr>
              <w:pStyle w:val="Absatz09pt"/>
              <w:rPr>
                <w:lang w:val="fr-CH"/>
              </w:rPr>
            </w:pPr>
          </w:p>
        </w:tc>
      </w:tr>
      <w:tr w:rsidR="006963BC" w:rsidRPr="00953B5C" w14:paraId="289FC3A3" w14:textId="77777777" w:rsidTr="008E185F">
        <w:trPr>
          <w:gridAfter w:val="1"/>
          <w:wAfter w:w="7" w:type="dxa"/>
        </w:trPr>
        <w:tc>
          <w:tcPr>
            <w:tcW w:w="794" w:type="dxa"/>
          </w:tcPr>
          <w:p w14:paraId="05C81E34" w14:textId="77777777" w:rsidR="006963BC" w:rsidRDefault="006963BC">
            <w:pPr>
              <w:pStyle w:val="TitelAnh1"/>
              <w:rPr>
                <w:lang w:val="fr-CH"/>
              </w:rPr>
            </w:pPr>
            <w:r>
              <w:rPr>
                <w:lang w:val="fr-CH"/>
              </w:rPr>
              <w:t>1.9.2</w:t>
            </w:r>
          </w:p>
        </w:tc>
        <w:tc>
          <w:tcPr>
            <w:tcW w:w="5330" w:type="dxa"/>
          </w:tcPr>
          <w:p w14:paraId="693B7260" w14:textId="77777777" w:rsidR="006963BC" w:rsidRDefault="006963BC">
            <w:pPr>
              <w:pStyle w:val="TitelAnh1"/>
              <w:rPr>
                <w:lang w:val="fr-CH"/>
              </w:rPr>
            </w:pPr>
            <w:r>
              <w:rPr>
                <w:lang w:val="fr-CH"/>
              </w:rPr>
              <w:t xml:space="preserve">Vérification du frein à main en cas de laisser-couler ou de </w:t>
            </w:r>
            <w:r>
              <w:rPr>
                <w:lang w:val="fr-CH"/>
              </w:rPr>
              <w:br/>
              <w:t>lancer</w:t>
            </w:r>
          </w:p>
        </w:tc>
      </w:tr>
      <w:tr w:rsidR="006963BC" w:rsidRPr="00953B5C" w14:paraId="51706371" w14:textId="77777777" w:rsidTr="008E185F">
        <w:trPr>
          <w:gridAfter w:val="1"/>
          <w:wAfter w:w="7" w:type="dxa"/>
        </w:trPr>
        <w:tc>
          <w:tcPr>
            <w:tcW w:w="794" w:type="dxa"/>
          </w:tcPr>
          <w:p w14:paraId="14211A3C" w14:textId="77777777" w:rsidR="006963BC" w:rsidRDefault="006963BC">
            <w:pPr>
              <w:pStyle w:val="Tababstandnach"/>
              <w:rPr>
                <w:lang w:val="fr-CH"/>
              </w:rPr>
            </w:pPr>
          </w:p>
        </w:tc>
        <w:tc>
          <w:tcPr>
            <w:tcW w:w="5330" w:type="dxa"/>
          </w:tcPr>
          <w:p w14:paraId="54F8375A" w14:textId="77777777" w:rsidR="006963BC" w:rsidRDefault="006963BC">
            <w:pPr>
              <w:pStyle w:val="Tababstandnach"/>
              <w:rPr>
                <w:lang w:val="fr-CH"/>
              </w:rPr>
            </w:pPr>
          </w:p>
        </w:tc>
      </w:tr>
      <w:tr w:rsidR="006963BC" w:rsidRPr="00953B5C" w14:paraId="09CE837B" w14:textId="77777777" w:rsidTr="008E185F">
        <w:trPr>
          <w:gridAfter w:val="1"/>
          <w:wAfter w:w="7" w:type="dxa"/>
        </w:trPr>
        <w:tc>
          <w:tcPr>
            <w:tcW w:w="794" w:type="dxa"/>
          </w:tcPr>
          <w:p w14:paraId="5FA3C788" w14:textId="77777777" w:rsidR="006963BC" w:rsidRDefault="006963BC">
            <w:pPr>
              <w:pStyle w:val="Absatz"/>
              <w:rPr>
                <w:lang w:val="fr-CH"/>
              </w:rPr>
            </w:pPr>
          </w:p>
        </w:tc>
        <w:tc>
          <w:tcPr>
            <w:tcW w:w="5330" w:type="dxa"/>
          </w:tcPr>
          <w:p w14:paraId="292A924F" w14:textId="77777777" w:rsidR="006963BC" w:rsidRDefault="006963BC">
            <w:pPr>
              <w:pStyle w:val="Absatz"/>
              <w:rPr>
                <w:lang w:val="fr-CH"/>
              </w:rPr>
            </w:pPr>
            <w:r>
              <w:rPr>
                <w:lang w:val="fr-CH"/>
              </w:rPr>
              <w:t>Si des freins à main doivent être desservis pour un laisser-couler ou un lancer, l’</w:t>
            </w:r>
            <w:r w:rsidR="008F7D25">
              <w:rPr>
                <w:lang w:val="fr-CH"/>
              </w:rPr>
              <w:t>EMAN</w:t>
            </w:r>
            <w:r>
              <w:rPr>
                <w:lang w:val="fr-CH"/>
              </w:rPr>
              <w:t xml:space="preserve"> doit vérifier leur efficacité.</w:t>
            </w:r>
          </w:p>
          <w:p w14:paraId="613BBBBC" w14:textId="77777777" w:rsidR="006963BC" w:rsidRDefault="006963BC">
            <w:pPr>
              <w:pStyle w:val="Absatz"/>
              <w:rPr>
                <w:lang w:val="fr-CH"/>
              </w:rPr>
            </w:pPr>
            <w:r>
              <w:rPr>
                <w:lang w:val="fr-CH"/>
              </w:rPr>
              <w:t>L’essai d’efficacité se fait durant le mouvement qui précède le laisser-couler ou le lancer. Si cela n’est pas possible, les véhicules doivent être déplacés pour l’essai du frein à main ou contrôler depuis le sol si les sabots s’appliquent aux bandages.</w:t>
            </w:r>
          </w:p>
          <w:p w14:paraId="4B9E0FBC" w14:textId="77777777" w:rsidR="006963BC" w:rsidRDefault="006963BC">
            <w:pPr>
              <w:pStyle w:val="Absatz"/>
              <w:rPr>
                <w:lang w:val="fr-CH"/>
              </w:rPr>
            </w:pPr>
            <w:r>
              <w:rPr>
                <w:lang w:val="fr-CH"/>
              </w:rPr>
              <w:t xml:space="preserve">L’essai d’efficacité du frein accompli avec succès, il faut aviser le </w:t>
            </w:r>
            <w:r w:rsidR="008F7D25">
              <w:rPr>
                <w:lang w:val="fr-CH"/>
              </w:rPr>
              <w:t>CMAN</w:t>
            </w:r>
            <w:r>
              <w:rPr>
                <w:lang w:val="fr-CH"/>
              </w:rPr>
              <w:t xml:space="preserve"> au moyen de l’annonce </w:t>
            </w:r>
            <w:r>
              <w:rPr>
                <w:i/>
                <w:lang w:val="fr-CH"/>
              </w:rPr>
              <w:t>«</w:t>
            </w:r>
            <w:r>
              <w:rPr>
                <w:lang w:val="fr-CH"/>
              </w:rPr>
              <w:t> </w:t>
            </w:r>
            <w:r>
              <w:rPr>
                <w:i/>
                <w:lang w:val="fr-CH"/>
              </w:rPr>
              <w:t>frein bon »</w:t>
            </w:r>
            <w:r>
              <w:rPr>
                <w:lang w:val="fr-CH"/>
              </w:rPr>
              <w:t>. Cette annonce</w:t>
            </w:r>
            <w:r>
              <w:rPr>
                <w:i/>
                <w:lang w:val="fr-CH"/>
              </w:rPr>
              <w:t xml:space="preserve"> </w:t>
            </w:r>
            <w:r>
              <w:rPr>
                <w:lang w:val="fr-CH"/>
              </w:rPr>
              <w:t>confirme aussi que le laisser-couler ou le lancer est accompagné.</w:t>
            </w:r>
          </w:p>
        </w:tc>
      </w:tr>
      <w:tr w:rsidR="006963BC" w:rsidRPr="00953B5C" w14:paraId="18D52D45" w14:textId="77777777" w:rsidTr="008E185F">
        <w:trPr>
          <w:gridAfter w:val="1"/>
          <w:wAfter w:w="7" w:type="dxa"/>
        </w:trPr>
        <w:tc>
          <w:tcPr>
            <w:tcW w:w="794" w:type="dxa"/>
          </w:tcPr>
          <w:p w14:paraId="5296B38A" w14:textId="77777777" w:rsidR="006963BC" w:rsidRDefault="006963BC">
            <w:pPr>
              <w:pStyle w:val="Absatz09pt"/>
              <w:rPr>
                <w:lang w:val="fr-CH"/>
              </w:rPr>
            </w:pPr>
          </w:p>
        </w:tc>
        <w:tc>
          <w:tcPr>
            <w:tcW w:w="5330" w:type="dxa"/>
          </w:tcPr>
          <w:p w14:paraId="7A729543" w14:textId="77777777" w:rsidR="006963BC" w:rsidRDefault="006963BC">
            <w:pPr>
              <w:pStyle w:val="Absatz09pt"/>
              <w:rPr>
                <w:lang w:val="fr-CH"/>
              </w:rPr>
            </w:pPr>
          </w:p>
        </w:tc>
      </w:tr>
    </w:tbl>
    <w:p w14:paraId="020DE99D" w14:textId="77777777" w:rsidR="00BD73C0" w:rsidRPr="00D534D1" w:rsidRDefault="00BD73C0">
      <w:pPr>
        <w:rPr>
          <w:lang w:val="fr-CH"/>
        </w:rPr>
      </w:pPr>
      <w:r w:rsidRPr="00D534D1">
        <w:rPr>
          <w:b/>
          <w:lang w:val="fr-CH"/>
        </w:rP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6963BC" w:rsidRPr="00953B5C" w14:paraId="6C54B5C2" w14:textId="77777777" w:rsidTr="00BD73C0">
        <w:tc>
          <w:tcPr>
            <w:tcW w:w="794" w:type="dxa"/>
          </w:tcPr>
          <w:p w14:paraId="45366258" w14:textId="018C6511" w:rsidR="006963BC" w:rsidRDefault="006963BC">
            <w:pPr>
              <w:pStyle w:val="TitelAnh1"/>
              <w:rPr>
                <w:lang w:val="fr-CH"/>
              </w:rPr>
            </w:pPr>
            <w:r>
              <w:rPr>
                <w:lang w:val="fr-CH"/>
              </w:rPr>
              <w:lastRenderedPageBreak/>
              <w:br w:type="page"/>
              <w:t>1.10</w:t>
            </w:r>
          </w:p>
        </w:tc>
        <w:tc>
          <w:tcPr>
            <w:tcW w:w="5330" w:type="dxa"/>
          </w:tcPr>
          <w:p w14:paraId="52679F3D" w14:textId="77777777" w:rsidR="006963BC" w:rsidRDefault="006963BC">
            <w:pPr>
              <w:pStyle w:val="TitelAnh1"/>
              <w:rPr>
                <w:lang w:val="fr-CH"/>
              </w:rPr>
            </w:pPr>
            <w:r>
              <w:rPr>
                <w:lang w:val="fr-CH"/>
              </w:rPr>
              <w:t>Arrêt avec des sabots d’arrêt</w:t>
            </w:r>
          </w:p>
        </w:tc>
      </w:tr>
      <w:tr w:rsidR="006963BC" w14:paraId="4EE6022F" w14:textId="77777777" w:rsidTr="00BD73C0">
        <w:tc>
          <w:tcPr>
            <w:tcW w:w="794" w:type="dxa"/>
          </w:tcPr>
          <w:p w14:paraId="08CDC213" w14:textId="77777777" w:rsidR="006963BC" w:rsidRDefault="006963BC">
            <w:pPr>
              <w:pStyle w:val="TitelAnh1"/>
              <w:rPr>
                <w:lang w:val="fr-CH"/>
              </w:rPr>
            </w:pPr>
            <w:r>
              <w:rPr>
                <w:lang w:val="fr-CH"/>
              </w:rPr>
              <w:t>1.10.1</w:t>
            </w:r>
          </w:p>
        </w:tc>
        <w:tc>
          <w:tcPr>
            <w:tcW w:w="5330" w:type="dxa"/>
          </w:tcPr>
          <w:p w14:paraId="589B0A46" w14:textId="77777777" w:rsidR="006963BC" w:rsidRDefault="006963BC">
            <w:pPr>
              <w:pStyle w:val="TitelAnh1"/>
              <w:rPr>
                <w:lang w:val="fr-CH"/>
              </w:rPr>
            </w:pPr>
            <w:r>
              <w:rPr>
                <w:lang w:val="fr-CH"/>
              </w:rPr>
              <w:t>Généralité</w:t>
            </w:r>
          </w:p>
        </w:tc>
      </w:tr>
      <w:tr w:rsidR="006963BC" w14:paraId="43C14A14" w14:textId="77777777" w:rsidTr="00BD73C0">
        <w:tc>
          <w:tcPr>
            <w:tcW w:w="794" w:type="dxa"/>
          </w:tcPr>
          <w:p w14:paraId="68EEAE59" w14:textId="77777777" w:rsidR="006963BC" w:rsidRDefault="006963BC">
            <w:pPr>
              <w:pStyle w:val="Tababstandnach"/>
              <w:rPr>
                <w:lang w:val="fr-CH"/>
              </w:rPr>
            </w:pPr>
          </w:p>
        </w:tc>
        <w:tc>
          <w:tcPr>
            <w:tcW w:w="5330" w:type="dxa"/>
          </w:tcPr>
          <w:p w14:paraId="27A36E0A" w14:textId="77777777" w:rsidR="006963BC" w:rsidRDefault="006963BC">
            <w:pPr>
              <w:pStyle w:val="Tababstandnach"/>
              <w:rPr>
                <w:lang w:val="fr-CH"/>
              </w:rPr>
            </w:pPr>
          </w:p>
        </w:tc>
      </w:tr>
      <w:tr w:rsidR="006963BC" w:rsidRPr="00953B5C" w14:paraId="0B0BE31A" w14:textId="77777777" w:rsidTr="00BD73C0">
        <w:tc>
          <w:tcPr>
            <w:tcW w:w="794" w:type="dxa"/>
          </w:tcPr>
          <w:p w14:paraId="6943AFF0" w14:textId="77777777" w:rsidR="006963BC" w:rsidRDefault="006963BC">
            <w:pPr>
              <w:pStyle w:val="Absatz"/>
              <w:rPr>
                <w:lang w:val="fr-CH"/>
              </w:rPr>
            </w:pPr>
          </w:p>
        </w:tc>
        <w:tc>
          <w:tcPr>
            <w:tcW w:w="5330" w:type="dxa"/>
          </w:tcPr>
          <w:p w14:paraId="64C17FC0" w14:textId="77777777" w:rsidR="006963BC" w:rsidRDefault="006963BC">
            <w:pPr>
              <w:pStyle w:val="Absatz"/>
              <w:rPr>
                <w:lang w:val="fr-CH"/>
              </w:rPr>
            </w:pPr>
            <w:r>
              <w:rPr>
                <w:lang w:val="fr-CH"/>
              </w:rPr>
              <w:t>Les véhicules en laisser-couler ou lancés sans frein à main desservi, doivent être arrêtés au moyen de sabots d’arrêt.</w:t>
            </w:r>
          </w:p>
          <w:p w14:paraId="724FEFCF" w14:textId="77777777" w:rsidR="006963BC" w:rsidRDefault="006963BC">
            <w:pPr>
              <w:pStyle w:val="Absatz"/>
              <w:rPr>
                <w:lang w:val="fr-CH"/>
              </w:rPr>
            </w:pPr>
            <w:r>
              <w:rPr>
                <w:lang w:val="fr-CH"/>
              </w:rPr>
              <w:t>Il n’est permis d’arrêter au moyen de sabots d’arrêt que les véhicules ou groupes de véhicules d’une longueur maximale de 40 mètres et à condition que les véhicules légers ne soient pas placés devant les véhicules lourds. A la rigueur, les véhicules légers doivent être laissés-couler ou lancés séparément. Les véhicules avec une charge par essieu de moins de 12 tonnes sont considérés comme véhicules légers.</w:t>
            </w:r>
          </w:p>
          <w:p w14:paraId="7FAFD0E8" w14:textId="77777777" w:rsidR="006963BC" w:rsidRDefault="006963BC">
            <w:pPr>
              <w:pStyle w:val="Absatz"/>
              <w:rPr>
                <w:lang w:val="fr-CH"/>
              </w:rPr>
            </w:pPr>
            <w:r>
              <w:rPr>
                <w:lang w:val="fr-CH"/>
              </w:rPr>
              <w:t>Il faut utiliser les sabots d’arrêt convenant à chaque profil de rail.</w:t>
            </w:r>
          </w:p>
          <w:p w14:paraId="16EE461A" w14:textId="77777777" w:rsidR="006963BC" w:rsidRDefault="006963BC">
            <w:pPr>
              <w:pStyle w:val="Absatz"/>
              <w:rPr>
                <w:lang w:val="fr-CH"/>
              </w:rPr>
            </w:pPr>
            <w:r>
              <w:rPr>
                <w:lang w:val="fr-CH"/>
              </w:rPr>
              <w:t>Devant les lames, les cœurs d’aiguilles, les croisements ou sur les voies enrobées, on n’utilisera que des sabots d’arrêt à ressort.</w:t>
            </w:r>
          </w:p>
          <w:p w14:paraId="4E0403A0" w14:textId="77777777" w:rsidR="006963BC" w:rsidRDefault="006963BC">
            <w:pPr>
              <w:pStyle w:val="Absatz"/>
              <w:rPr>
                <w:lang w:val="fr-CH"/>
              </w:rPr>
            </w:pPr>
            <w:r>
              <w:rPr>
                <w:lang w:val="fr-CH"/>
              </w:rPr>
              <w:t>Il est interdit d’utiliser des sabots d’arrêt pour arrêter des véhicules moteurs.</w:t>
            </w:r>
          </w:p>
        </w:tc>
      </w:tr>
      <w:tr w:rsidR="006963BC" w:rsidRPr="00953B5C" w14:paraId="4041E522" w14:textId="77777777" w:rsidTr="00BD73C0">
        <w:tc>
          <w:tcPr>
            <w:tcW w:w="794" w:type="dxa"/>
          </w:tcPr>
          <w:p w14:paraId="621404FB" w14:textId="77777777" w:rsidR="006963BC" w:rsidRPr="00D534D1" w:rsidRDefault="006963BC" w:rsidP="00BD73C0">
            <w:pPr>
              <w:pStyle w:val="Absatz09pt"/>
              <w:rPr>
                <w:lang w:val="fr-CH"/>
              </w:rPr>
            </w:pPr>
          </w:p>
        </w:tc>
        <w:tc>
          <w:tcPr>
            <w:tcW w:w="5330" w:type="dxa"/>
          </w:tcPr>
          <w:p w14:paraId="350FF54A" w14:textId="77777777" w:rsidR="006963BC" w:rsidRPr="00D534D1" w:rsidRDefault="006963BC" w:rsidP="00BD73C0">
            <w:pPr>
              <w:pStyle w:val="Absatz09pt"/>
              <w:rPr>
                <w:lang w:val="fr-CH"/>
              </w:rPr>
            </w:pPr>
          </w:p>
        </w:tc>
      </w:tr>
      <w:tr w:rsidR="006963BC" w14:paraId="59B5DA26" w14:textId="77777777" w:rsidTr="00BD73C0">
        <w:tc>
          <w:tcPr>
            <w:tcW w:w="794" w:type="dxa"/>
          </w:tcPr>
          <w:p w14:paraId="3B002D9B" w14:textId="77777777" w:rsidR="006963BC" w:rsidRDefault="006963BC">
            <w:pPr>
              <w:pStyle w:val="TitelAnh1"/>
              <w:rPr>
                <w:lang w:val="fr-CH"/>
              </w:rPr>
            </w:pPr>
            <w:r>
              <w:rPr>
                <w:lang w:val="fr-CH"/>
              </w:rPr>
              <w:t>1.10.2</w:t>
            </w:r>
          </w:p>
        </w:tc>
        <w:tc>
          <w:tcPr>
            <w:tcW w:w="5330" w:type="dxa"/>
          </w:tcPr>
          <w:p w14:paraId="10E26E80" w14:textId="77777777" w:rsidR="006963BC" w:rsidRDefault="006963BC">
            <w:pPr>
              <w:pStyle w:val="TitelAnh1"/>
              <w:rPr>
                <w:lang w:val="fr-CH"/>
              </w:rPr>
            </w:pPr>
            <w:r>
              <w:rPr>
                <w:lang w:val="fr-CH"/>
              </w:rPr>
              <w:t>Contrôle des sabots d’arrêt</w:t>
            </w:r>
          </w:p>
        </w:tc>
      </w:tr>
      <w:tr w:rsidR="006963BC" w14:paraId="4228D95D" w14:textId="77777777" w:rsidTr="00BD73C0">
        <w:tc>
          <w:tcPr>
            <w:tcW w:w="794" w:type="dxa"/>
          </w:tcPr>
          <w:p w14:paraId="307EBFBE" w14:textId="77777777" w:rsidR="006963BC" w:rsidRDefault="006963BC">
            <w:pPr>
              <w:pStyle w:val="Tababstandnach"/>
              <w:rPr>
                <w:lang w:val="fr-CH"/>
              </w:rPr>
            </w:pPr>
          </w:p>
        </w:tc>
        <w:tc>
          <w:tcPr>
            <w:tcW w:w="5330" w:type="dxa"/>
          </w:tcPr>
          <w:p w14:paraId="098EB0FF" w14:textId="77777777" w:rsidR="006963BC" w:rsidRDefault="006963BC">
            <w:pPr>
              <w:pStyle w:val="Tababstandnach"/>
              <w:rPr>
                <w:lang w:val="fr-CH"/>
              </w:rPr>
            </w:pPr>
          </w:p>
        </w:tc>
      </w:tr>
      <w:tr w:rsidR="006963BC" w:rsidRPr="00953B5C" w14:paraId="5B47A1D5" w14:textId="77777777" w:rsidTr="00BD73C0">
        <w:tc>
          <w:tcPr>
            <w:tcW w:w="794" w:type="dxa"/>
          </w:tcPr>
          <w:p w14:paraId="34279D80" w14:textId="77777777" w:rsidR="006963BC" w:rsidRDefault="006963BC">
            <w:pPr>
              <w:pStyle w:val="Absatz"/>
              <w:rPr>
                <w:lang w:val="fr-CH"/>
              </w:rPr>
            </w:pPr>
          </w:p>
        </w:tc>
        <w:tc>
          <w:tcPr>
            <w:tcW w:w="5330" w:type="dxa"/>
          </w:tcPr>
          <w:p w14:paraId="6ED213BC" w14:textId="77777777" w:rsidR="006963BC" w:rsidRDefault="006963BC">
            <w:pPr>
              <w:pStyle w:val="Absatz"/>
              <w:rPr>
                <w:lang w:val="fr-CH"/>
              </w:rPr>
            </w:pPr>
            <w:r>
              <w:rPr>
                <w:lang w:val="fr-CH"/>
              </w:rPr>
              <w:t>Les sabots d’arrêt ou les voies en question doivent être graissés de manière appropriée. Le sabotier doit vérifier le graissage et l’état général du sabot d’arrêt avant utilisation.</w:t>
            </w:r>
          </w:p>
          <w:p w14:paraId="0C4C0424" w14:textId="77777777" w:rsidR="006963BC" w:rsidRDefault="006963BC">
            <w:pPr>
              <w:pStyle w:val="Absatz"/>
              <w:rPr>
                <w:lang w:val="fr-CH"/>
              </w:rPr>
            </w:pPr>
            <w:r>
              <w:rPr>
                <w:lang w:val="fr-CH"/>
              </w:rPr>
              <w:t>Si pour une raison inconnue un sabot d’arrêt a été inefficace, il ne doit être utilisé que si celui-ci et la portion de voie concernée ont été examinés et jugés comme étant en ordre.</w:t>
            </w:r>
          </w:p>
        </w:tc>
      </w:tr>
      <w:tr w:rsidR="006963BC" w:rsidRPr="00953B5C" w14:paraId="2E14E3F6" w14:textId="77777777" w:rsidTr="00BD73C0">
        <w:tc>
          <w:tcPr>
            <w:tcW w:w="794" w:type="dxa"/>
          </w:tcPr>
          <w:p w14:paraId="66185087" w14:textId="77777777" w:rsidR="006963BC" w:rsidRPr="00D534D1" w:rsidRDefault="006963BC" w:rsidP="00BD73C0">
            <w:pPr>
              <w:pStyle w:val="Absatz09pt"/>
              <w:rPr>
                <w:lang w:val="fr-CH"/>
              </w:rPr>
            </w:pPr>
          </w:p>
        </w:tc>
        <w:tc>
          <w:tcPr>
            <w:tcW w:w="5330" w:type="dxa"/>
          </w:tcPr>
          <w:p w14:paraId="4DD63750" w14:textId="77777777" w:rsidR="006963BC" w:rsidRPr="00D534D1" w:rsidRDefault="006963BC" w:rsidP="00BD73C0">
            <w:pPr>
              <w:pStyle w:val="Absatz09pt"/>
              <w:rPr>
                <w:lang w:val="fr-CH"/>
              </w:rPr>
            </w:pPr>
          </w:p>
        </w:tc>
      </w:tr>
    </w:tbl>
    <w:p w14:paraId="05633B3E" w14:textId="77777777" w:rsidR="003807C3" w:rsidRPr="00911A2D" w:rsidRDefault="003807C3">
      <w:pPr>
        <w:rPr>
          <w:lang w:val="fr-CH"/>
        </w:rPr>
      </w:pPr>
      <w:r w:rsidRPr="00911A2D">
        <w:rPr>
          <w:b/>
          <w:lang w:val="fr-CH"/>
        </w:rP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6963BC" w14:paraId="70CE4E20" w14:textId="77777777" w:rsidTr="00BD73C0">
        <w:tc>
          <w:tcPr>
            <w:tcW w:w="794" w:type="dxa"/>
          </w:tcPr>
          <w:p w14:paraId="727A1D6B" w14:textId="7F268FAF" w:rsidR="006963BC" w:rsidRDefault="00BD73C0">
            <w:pPr>
              <w:pStyle w:val="TitelAnh1"/>
              <w:rPr>
                <w:lang w:val="fr-CH"/>
              </w:rPr>
            </w:pPr>
            <w:r w:rsidRPr="00D534D1">
              <w:rPr>
                <w:lang w:val="fr-CH"/>
              </w:rPr>
              <w:lastRenderedPageBreak/>
              <w:br w:type="page"/>
            </w:r>
            <w:r w:rsidR="006963BC">
              <w:rPr>
                <w:lang w:val="fr-CH"/>
              </w:rPr>
              <w:t>1.10.3</w:t>
            </w:r>
          </w:p>
        </w:tc>
        <w:tc>
          <w:tcPr>
            <w:tcW w:w="5330" w:type="dxa"/>
          </w:tcPr>
          <w:p w14:paraId="51C795E5" w14:textId="77777777" w:rsidR="006963BC" w:rsidRDefault="006963BC">
            <w:pPr>
              <w:pStyle w:val="TitelAnh1"/>
              <w:rPr>
                <w:lang w:val="fr-CH"/>
              </w:rPr>
            </w:pPr>
            <w:r>
              <w:rPr>
                <w:lang w:val="fr-CH"/>
              </w:rPr>
              <w:t>Distance de freinage</w:t>
            </w:r>
          </w:p>
        </w:tc>
      </w:tr>
      <w:tr w:rsidR="006963BC" w14:paraId="1C917D2D" w14:textId="77777777" w:rsidTr="00BD73C0">
        <w:tc>
          <w:tcPr>
            <w:tcW w:w="794" w:type="dxa"/>
          </w:tcPr>
          <w:p w14:paraId="35981CF5" w14:textId="77777777" w:rsidR="006963BC" w:rsidRDefault="006963BC">
            <w:pPr>
              <w:pStyle w:val="Tababstandnach"/>
              <w:rPr>
                <w:lang w:val="fr-CH"/>
              </w:rPr>
            </w:pPr>
          </w:p>
        </w:tc>
        <w:tc>
          <w:tcPr>
            <w:tcW w:w="5330" w:type="dxa"/>
          </w:tcPr>
          <w:p w14:paraId="279BBC3F" w14:textId="77777777" w:rsidR="006963BC" w:rsidRDefault="006963BC">
            <w:pPr>
              <w:pStyle w:val="Tababstandnach"/>
              <w:rPr>
                <w:lang w:val="fr-CH"/>
              </w:rPr>
            </w:pPr>
          </w:p>
        </w:tc>
      </w:tr>
      <w:tr w:rsidR="006963BC" w:rsidRPr="00953B5C" w14:paraId="721130FD" w14:textId="77777777" w:rsidTr="00BD73C0">
        <w:tc>
          <w:tcPr>
            <w:tcW w:w="794" w:type="dxa"/>
          </w:tcPr>
          <w:p w14:paraId="147BFB58" w14:textId="77777777" w:rsidR="006963BC" w:rsidRDefault="006963BC">
            <w:pPr>
              <w:pStyle w:val="Absatz"/>
              <w:rPr>
                <w:lang w:val="fr-CH"/>
              </w:rPr>
            </w:pPr>
          </w:p>
        </w:tc>
        <w:tc>
          <w:tcPr>
            <w:tcW w:w="5330" w:type="dxa"/>
          </w:tcPr>
          <w:p w14:paraId="73662A32" w14:textId="77777777" w:rsidR="006963BC" w:rsidRDefault="006963BC">
            <w:pPr>
              <w:pStyle w:val="Absatz"/>
              <w:rPr>
                <w:lang w:val="fr-CH"/>
              </w:rPr>
            </w:pPr>
            <w:r>
              <w:rPr>
                <w:lang w:val="fr-CH"/>
              </w:rPr>
              <w:t>Les sabots d’arrêt doivent être placés à une distance suffisante afin que les véhicules qui s’approchent, s’arrêtent avec certitude avant les véhicules immobiles ou les obstacles.</w:t>
            </w:r>
          </w:p>
          <w:p w14:paraId="316DA817" w14:textId="77777777" w:rsidR="006963BC" w:rsidRDefault="006963BC">
            <w:pPr>
              <w:pStyle w:val="Absatz"/>
              <w:rPr>
                <w:lang w:val="fr-CH"/>
              </w:rPr>
            </w:pPr>
            <w:r>
              <w:rPr>
                <w:lang w:val="fr-CH"/>
              </w:rPr>
              <w:t>Lors de l’estimation de la distance de freinage, il faut tenir compte des critères suivants :</w:t>
            </w:r>
          </w:p>
          <w:p w14:paraId="56D651CC" w14:textId="77777777" w:rsidR="006963BC" w:rsidRDefault="006963BC">
            <w:pPr>
              <w:pStyle w:val="Struktur1"/>
              <w:rPr>
                <w:lang w:val="fr-CH"/>
              </w:rPr>
            </w:pPr>
            <w:r>
              <w:rPr>
                <w:lang w:val="fr-CH"/>
              </w:rPr>
              <w:t>–</w:t>
            </w:r>
            <w:r>
              <w:rPr>
                <w:lang w:val="fr-CH"/>
              </w:rPr>
              <w:tab/>
              <w:t>le poids des véhicules qui s’approchent</w:t>
            </w:r>
          </w:p>
          <w:p w14:paraId="770CD7F9" w14:textId="77777777" w:rsidR="006963BC" w:rsidRDefault="006963BC">
            <w:pPr>
              <w:pStyle w:val="Struktur1"/>
              <w:rPr>
                <w:lang w:val="fr-CH"/>
              </w:rPr>
            </w:pPr>
            <w:r>
              <w:rPr>
                <w:lang w:val="fr-CH"/>
              </w:rPr>
              <w:t>–</w:t>
            </w:r>
            <w:r>
              <w:rPr>
                <w:lang w:val="fr-CH"/>
              </w:rPr>
              <w:tab/>
              <w:t>la charge accumulée de l’essieu sur le sabot d’arrêt par rapport au poids total des véhicules à arrêter</w:t>
            </w:r>
          </w:p>
          <w:p w14:paraId="42C655A1" w14:textId="77777777" w:rsidR="006963BC" w:rsidRDefault="006963BC">
            <w:pPr>
              <w:pStyle w:val="Struktur1"/>
              <w:rPr>
                <w:lang w:val="fr-CH"/>
              </w:rPr>
            </w:pPr>
            <w:r>
              <w:rPr>
                <w:lang w:val="fr-CH"/>
              </w:rPr>
              <w:t>–</w:t>
            </w:r>
            <w:r>
              <w:rPr>
                <w:lang w:val="fr-CH"/>
              </w:rPr>
              <w:tab/>
              <w:t>la vitesse du véhicule</w:t>
            </w:r>
          </w:p>
          <w:p w14:paraId="4DCFEA2A" w14:textId="77777777" w:rsidR="006963BC" w:rsidRDefault="006963BC">
            <w:pPr>
              <w:pStyle w:val="Struktur1"/>
              <w:rPr>
                <w:lang w:val="fr-CH"/>
              </w:rPr>
            </w:pPr>
            <w:r>
              <w:rPr>
                <w:lang w:val="fr-CH"/>
              </w:rPr>
              <w:t>–</w:t>
            </w:r>
            <w:r>
              <w:rPr>
                <w:lang w:val="fr-CH"/>
              </w:rPr>
              <w:tab/>
              <w:t>la direction et la force du vent</w:t>
            </w:r>
          </w:p>
          <w:p w14:paraId="3C571D95" w14:textId="77777777" w:rsidR="006963BC" w:rsidRDefault="006963BC">
            <w:pPr>
              <w:pStyle w:val="Struktur1"/>
              <w:rPr>
                <w:lang w:val="fr-CH"/>
              </w:rPr>
            </w:pPr>
            <w:r>
              <w:rPr>
                <w:lang w:val="fr-CH"/>
              </w:rPr>
              <w:t>–</w:t>
            </w:r>
            <w:r>
              <w:rPr>
                <w:lang w:val="fr-CH"/>
              </w:rPr>
              <w:tab/>
              <w:t>l’état du rail</w:t>
            </w:r>
          </w:p>
          <w:p w14:paraId="7516AC2D" w14:textId="77777777" w:rsidR="006963BC" w:rsidRDefault="006963BC">
            <w:pPr>
              <w:pStyle w:val="Struktur1"/>
              <w:rPr>
                <w:lang w:val="fr-CH"/>
              </w:rPr>
            </w:pPr>
            <w:r>
              <w:rPr>
                <w:lang w:val="fr-CH"/>
              </w:rPr>
              <w:t>–</w:t>
            </w:r>
            <w:r>
              <w:rPr>
                <w:lang w:val="fr-CH"/>
              </w:rPr>
              <w:tab/>
              <w:t>la déclivité de la voie</w:t>
            </w:r>
          </w:p>
          <w:p w14:paraId="01D82C65" w14:textId="77777777" w:rsidR="006963BC" w:rsidRDefault="006963BC">
            <w:pPr>
              <w:pStyle w:val="Struktur1"/>
              <w:rPr>
                <w:lang w:val="fr-CH"/>
              </w:rPr>
            </w:pPr>
            <w:r>
              <w:rPr>
                <w:lang w:val="fr-CH"/>
              </w:rPr>
              <w:t>–</w:t>
            </w:r>
            <w:r>
              <w:rPr>
                <w:lang w:val="fr-CH"/>
              </w:rPr>
              <w:tab/>
              <w:t>l’efficacité des sabots d’arrêt</w:t>
            </w:r>
          </w:p>
          <w:p w14:paraId="5D2BBD7C" w14:textId="77777777" w:rsidR="006963BC" w:rsidRDefault="006963BC">
            <w:pPr>
              <w:pStyle w:val="Struktur1"/>
              <w:rPr>
                <w:lang w:val="fr-CH"/>
              </w:rPr>
            </w:pPr>
            <w:r>
              <w:rPr>
                <w:lang w:val="fr-CH"/>
              </w:rPr>
              <w:t>–</w:t>
            </w:r>
            <w:r>
              <w:rPr>
                <w:lang w:val="fr-CH"/>
              </w:rPr>
              <w:tab/>
              <w:t>le nombre de sabots d’arrêt.</w:t>
            </w:r>
          </w:p>
        </w:tc>
      </w:tr>
      <w:tr w:rsidR="006963BC" w:rsidRPr="00953B5C" w14:paraId="4E92FB65" w14:textId="77777777" w:rsidTr="00BD73C0">
        <w:tc>
          <w:tcPr>
            <w:tcW w:w="794" w:type="dxa"/>
          </w:tcPr>
          <w:p w14:paraId="18913CD1" w14:textId="77777777" w:rsidR="006963BC" w:rsidRDefault="006963BC">
            <w:pPr>
              <w:pStyle w:val="Absatz09pt"/>
              <w:rPr>
                <w:lang w:val="fr-CH"/>
              </w:rPr>
            </w:pPr>
          </w:p>
        </w:tc>
        <w:tc>
          <w:tcPr>
            <w:tcW w:w="5330" w:type="dxa"/>
          </w:tcPr>
          <w:p w14:paraId="16D6EEC7" w14:textId="77777777" w:rsidR="006963BC" w:rsidRDefault="006963BC">
            <w:pPr>
              <w:pStyle w:val="Absatz09pt"/>
              <w:rPr>
                <w:lang w:val="fr-CH"/>
              </w:rPr>
            </w:pPr>
          </w:p>
        </w:tc>
      </w:tr>
      <w:tr w:rsidR="006963BC" w14:paraId="1B9BE8B0" w14:textId="77777777" w:rsidTr="008E185F">
        <w:tc>
          <w:tcPr>
            <w:tcW w:w="794" w:type="dxa"/>
          </w:tcPr>
          <w:p w14:paraId="14B79A19" w14:textId="77777777" w:rsidR="006963BC" w:rsidRDefault="006963BC">
            <w:pPr>
              <w:pStyle w:val="TitelAnh1"/>
              <w:rPr>
                <w:lang w:val="fr-CH"/>
              </w:rPr>
            </w:pPr>
            <w:bookmarkStart w:id="1" w:name="_Hlk144898975"/>
            <w:r>
              <w:rPr>
                <w:lang w:val="fr-CH"/>
              </w:rPr>
              <w:t>1.10.4</w:t>
            </w:r>
          </w:p>
        </w:tc>
        <w:tc>
          <w:tcPr>
            <w:tcW w:w="5330" w:type="dxa"/>
          </w:tcPr>
          <w:p w14:paraId="629F7D6F" w14:textId="77777777" w:rsidR="006963BC" w:rsidRDefault="006963BC">
            <w:pPr>
              <w:pStyle w:val="TitelAnh1"/>
              <w:rPr>
                <w:lang w:val="fr-CH"/>
              </w:rPr>
            </w:pPr>
            <w:r>
              <w:rPr>
                <w:lang w:val="fr-CH"/>
              </w:rPr>
              <w:t>Placement</w:t>
            </w:r>
          </w:p>
        </w:tc>
      </w:tr>
      <w:tr w:rsidR="006963BC" w14:paraId="1FE23EF4" w14:textId="77777777" w:rsidTr="008E185F">
        <w:tc>
          <w:tcPr>
            <w:tcW w:w="794" w:type="dxa"/>
          </w:tcPr>
          <w:p w14:paraId="473A67DA" w14:textId="77777777" w:rsidR="006963BC" w:rsidRDefault="006963BC">
            <w:pPr>
              <w:pStyle w:val="Tababstandnach"/>
              <w:rPr>
                <w:lang w:val="fr-CH"/>
              </w:rPr>
            </w:pPr>
          </w:p>
        </w:tc>
        <w:tc>
          <w:tcPr>
            <w:tcW w:w="5330" w:type="dxa"/>
          </w:tcPr>
          <w:p w14:paraId="26AEEDB7" w14:textId="77777777" w:rsidR="006963BC" w:rsidRDefault="006963BC">
            <w:pPr>
              <w:pStyle w:val="Tababstandnach"/>
              <w:rPr>
                <w:lang w:val="fr-CH"/>
              </w:rPr>
            </w:pPr>
          </w:p>
        </w:tc>
      </w:tr>
      <w:tr w:rsidR="006963BC" w:rsidRPr="00953B5C" w14:paraId="0F198457" w14:textId="77777777" w:rsidTr="008E185F">
        <w:tc>
          <w:tcPr>
            <w:tcW w:w="794" w:type="dxa"/>
          </w:tcPr>
          <w:p w14:paraId="4595D654" w14:textId="77777777" w:rsidR="006963BC" w:rsidRDefault="006963BC">
            <w:pPr>
              <w:pStyle w:val="Absatz"/>
              <w:rPr>
                <w:lang w:val="fr-CH"/>
              </w:rPr>
            </w:pPr>
          </w:p>
        </w:tc>
        <w:tc>
          <w:tcPr>
            <w:tcW w:w="5330" w:type="dxa"/>
          </w:tcPr>
          <w:p w14:paraId="204C3D7E" w14:textId="77777777" w:rsidR="006963BC" w:rsidRDefault="006963BC">
            <w:pPr>
              <w:pStyle w:val="Absatz"/>
              <w:rPr>
                <w:lang w:val="fr-CH"/>
              </w:rPr>
            </w:pPr>
            <w:r>
              <w:rPr>
                <w:lang w:val="fr-CH"/>
              </w:rPr>
              <w:t>Dans les courbes, le sabot doit être placé sur le rail intérieur.</w:t>
            </w:r>
          </w:p>
          <w:p w14:paraId="27DFD09C" w14:textId="77777777" w:rsidR="006963BC" w:rsidRDefault="006963BC">
            <w:pPr>
              <w:pStyle w:val="Absatz"/>
              <w:rPr>
                <w:lang w:val="fr-CH"/>
              </w:rPr>
            </w:pPr>
            <w:r>
              <w:rPr>
                <w:lang w:val="fr-CH"/>
              </w:rPr>
              <w:t xml:space="preserve">Lorsque 2 sabots d’arrêt sont utilisés, ils doivent être placés à la même hauteur. Il faut utiliser en particulier 2 sabots d’arrêt lorsqu’il y a un risque d’éjection d’un sabot isolé ou de provoquer des méplats aux roues. </w:t>
            </w:r>
          </w:p>
          <w:p w14:paraId="5052AF3D" w14:textId="77777777" w:rsidR="006963BC" w:rsidRDefault="006963BC">
            <w:pPr>
              <w:pStyle w:val="Absatz"/>
              <w:rPr>
                <w:lang w:val="fr-CH"/>
              </w:rPr>
            </w:pPr>
            <w:r>
              <w:rPr>
                <w:lang w:val="fr-CH"/>
              </w:rPr>
              <w:t>Attention : lors de l’utilisation de 2 sabots d’arrêt, la distance de freinage est plus longue que lorsqu’un seul sabot d’arrêt est utilisé.</w:t>
            </w:r>
          </w:p>
        </w:tc>
      </w:tr>
      <w:tr w:rsidR="006963BC" w:rsidRPr="00953B5C" w14:paraId="70941E54" w14:textId="77777777" w:rsidTr="008E185F">
        <w:tc>
          <w:tcPr>
            <w:tcW w:w="794" w:type="dxa"/>
          </w:tcPr>
          <w:p w14:paraId="60F6B487" w14:textId="77777777" w:rsidR="006963BC" w:rsidRDefault="006963BC">
            <w:pPr>
              <w:pStyle w:val="Absatz09pt"/>
              <w:rPr>
                <w:lang w:val="fr-CH"/>
              </w:rPr>
            </w:pPr>
          </w:p>
        </w:tc>
        <w:tc>
          <w:tcPr>
            <w:tcW w:w="5330" w:type="dxa"/>
          </w:tcPr>
          <w:p w14:paraId="73787E59" w14:textId="77777777" w:rsidR="006963BC" w:rsidRDefault="006963BC">
            <w:pPr>
              <w:pStyle w:val="Absatz09pt"/>
              <w:rPr>
                <w:lang w:val="fr-CH"/>
              </w:rPr>
            </w:pPr>
          </w:p>
        </w:tc>
      </w:tr>
      <w:bookmarkEnd w:id="1"/>
      <w:tr w:rsidR="006963BC" w14:paraId="6DB8A0FA" w14:textId="77777777" w:rsidTr="008E185F">
        <w:tc>
          <w:tcPr>
            <w:tcW w:w="794" w:type="dxa"/>
          </w:tcPr>
          <w:p w14:paraId="7D5C8269" w14:textId="77777777" w:rsidR="006963BC" w:rsidRDefault="006963BC">
            <w:pPr>
              <w:pStyle w:val="TitelAnh1"/>
              <w:rPr>
                <w:lang w:val="fr-CH"/>
              </w:rPr>
            </w:pPr>
            <w:r>
              <w:rPr>
                <w:lang w:val="fr-CH"/>
              </w:rPr>
              <w:t>1.10.5</w:t>
            </w:r>
          </w:p>
        </w:tc>
        <w:tc>
          <w:tcPr>
            <w:tcW w:w="5330" w:type="dxa"/>
          </w:tcPr>
          <w:p w14:paraId="6103E6C3" w14:textId="77777777" w:rsidR="006963BC" w:rsidRDefault="006963BC">
            <w:pPr>
              <w:pStyle w:val="TitelAnh1"/>
              <w:rPr>
                <w:lang w:val="fr-CH"/>
              </w:rPr>
            </w:pPr>
            <w:r>
              <w:rPr>
                <w:lang w:val="fr-CH"/>
              </w:rPr>
              <w:t>Enlever les sabots d’arrêt</w:t>
            </w:r>
          </w:p>
        </w:tc>
      </w:tr>
      <w:tr w:rsidR="006963BC" w14:paraId="5CF14F8D" w14:textId="77777777" w:rsidTr="008E185F">
        <w:tc>
          <w:tcPr>
            <w:tcW w:w="794" w:type="dxa"/>
          </w:tcPr>
          <w:p w14:paraId="5F04845D" w14:textId="77777777" w:rsidR="006963BC" w:rsidRDefault="006963BC">
            <w:pPr>
              <w:pStyle w:val="Tababstandnach"/>
              <w:rPr>
                <w:lang w:val="fr-CH"/>
              </w:rPr>
            </w:pPr>
          </w:p>
        </w:tc>
        <w:tc>
          <w:tcPr>
            <w:tcW w:w="5330" w:type="dxa"/>
          </w:tcPr>
          <w:p w14:paraId="4B56D334" w14:textId="77777777" w:rsidR="006963BC" w:rsidRDefault="006963BC">
            <w:pPr>
              <w:pStyle w:val="Tababstandnach"/>
              <w:rPr>
                <w:lang w:val="fr-CH"/>
              </w:rPr>
            </w:pPr>
          </w:p>
        </w:tc>
      </w:tr>
      <w:tr w:rsidR="006963BC" w:rsidRPr="00953B5C" w14:paraId="45B6472F" w14:textId="77777777" w:rsidTr="008E185F">
        <w:tc>
          <w:tcPr>
            <w:tcW w:w="794" w:type="dxa"/>
          </w:tcPr>
          <w:p w14:paraId="3085B003" w14:textId="77777777" w:rsidR="006963BC" w:rsidRDefault="006963BC">
            <w:pPr>
              <w:pStyle w:val="Absatz"/>
              <w:rPr>
                <w:lang w:val="fr-CH"/>
              </w:rPr>
            </w:pPr>
          </w:p>
        </w:tc>
        <w:tc>
          <w:tcPr>
            <w:tcW w:w="5330" w:type="dxa"/>
          </w:tcPr>
          <w:p w14:paraId="13BE2A20" w14:textId="77777777" w:rsidR="006963BC" w:rsidRDefault="006963BC">
            <w:pPr>
              <w:pStyle w:val="Absatz"/>
              <w:rPr>
                <w:lang w:val="fr-CH"/>
              </w:rPr>
            </w:pPr>
            <w:r>
              <w:rPr>
                <w:lang w:val="fr-CH"/>
              </w:rPr>
              <w:t>Pour enjamber les voies, il faut en principe respecter les mêmes distances de sécurité que pour atteler et dételer des véhicules. Tant qu’un véhicule immobile est assuré avec au moins 1 sabot d’arrêt, le sabotier peut traverser malgré tout la voie sans respecter la distance minimale de 5 mètres.</w:t>
            </w:r>
          </w:p>
          <w:p w14:paraId="0162C899" w14:textId="77777777" w:rsidR="00E336AE" w:rsidRPr="00BD73C0" w:rsidRDefault="00E336AE" w:rsidP="00C40FE8">
            <w:pPr>
              <w:pStyle w:val="Absatz09pt"/>
              <w:rPr>
                <w:lang w:val="fr-CH"/>
              </w:rPr>
            </w:pPr>
          </w:p>
        </w:tc>
      </w:tr>
      <w:tr w:rsidR="00E336AE" w14:paraId="3671581D" w14:textId="77777777" w:rsidTr="006963BC">
        <w:tc>
          <w:tcPr>
            <w:tcW w:w="794" w:type="dxa"/>
          </w:tcPr>
          <w:p w14:paraId="7CD5B95A" w14:textId="77777777" w:rsidR="00E336AE" w:rsidRDefault="00E336AE" w:rsidP="006963BC">
            <w:pPr>
              <w:pStyle w:val="TitelAnh1"/>
              <w:rPr>
                <w:lang w:val="fr-CH"/>
              </w:rPr>
            </w:pPr>
            <w:bookmarkStart w:id="2" w:name="_Hlk144899039"/>
            <w:r>
              <w:rPr>
                <w:lang w:val="fr-CH"/>
              </w:rPr>
              <w:t>1.11</w:t>
            </w:r>
          </w:p>
        </w:tc>
        <w:tc>
          <w:tcPr>
            <w:tcW w:w="5330" w:type="dxa"/>
          </w:tcPr>
          <w:p w14:paraId="2E34B0DA" w14:textId="77777777" w:rsidR="00E336AE" w:rsidRDefault="00E336AE" w:rsidP="006963BC">
            <w:pPr>
              <w:pStyle w:val="TitelAnh1"/>
              <w:rPr>
                <w:lang w:val="fr-CH"/>
              </w:rPr>
            </w:pPr>
            <w:r>
              <w:rPr>
                <w:lang w:val="fr-CH"/>
              </w:rPr>
              <w:t>Cas spéciaux</w:t>
            </w:r>
          </w:p>
        </w:tc>
      </w:tr>
      <w:tr w:rsidR="00E336AE" w:rsidRPr="00953B5C" w14:paraId="732D9E81" w14:textId="77777777" w:rsidTr="006963BC">
        <w:tc>
          <w:tcPr>
            <w:tcW w:w="794" w:type="dxa"/>
          </w:tcPr>
          <w:p w14:paraId="354E1DDD" w14:textId="77777777" w:rsidR="00E336AE" w:rsidRDefault="00E336AE" w:rsidP="006963BC">
            <w:pPr>
              <w:pStyle w:val="TitelAnh1"/>
              <w:rPr>
                <w:lang w:val="fr-CH"/>
              </w:rPr>
            </w:pPr>
            <w:bookmarkStart w:id="3" w:name="_Hlk144899184"/>
            <w:r>
              <w:rPr>
                <w:lang w:val="fr-CH"/>
              </w:rPr>
              <w:t>1.11.1</w:t>
            </w:r>
          </w:p>
        </w:tc>
        <w:tc>
          <w:tcPr>
            <w:tcW w:w="5330" w:type="dxa"/>
          </w:tcPr>
          <w:p w14:paraId="10DC6C26" w14:textId="77777777" w:rsidR="00E336AE" w:rsidRDefault="00E336AE" w:rsidP="00E336AE">
            <w:pPr>
              <w:pStyle w:val="TitelAnh1"/>
              <w:rPr>
                <w:lang w:val="fr-CH"/>
              </w:rPr>
            </w:pPr>
            <w:r>
              <w:rPr>
                <w:lang w:val="fr-CH"/>
              </w:rPr>
              <w:t>Courses d’essai et courses de déneigement</w:t>
            </w:r>
          </w:p>
        </w:tc>
      </w:tr>
      <w:bookmarkEnd w:id="2"/>
      <w:tr w:rsidR="00E336AE" w:rsidRPr="00953B5C" w14:paraId="1064EA61" w14:textId="77777777" w:rsidTr="006963BC">
        <w:tc>
          <w:tcPr>
            <w:tcW w:w="794" w:type="dxa"/>
          </w:tcPr>
          <w:p w14:paraId="3826BD9D" w14:textId="77777777" w:rsidR="00E336AE" w:rsidRDefault="00E336AE" w:rsidP="006963BC">
            <w:pPr>
              <w:pStyle w:val="Tababstandnach"/>
              <w:rPr>
                <w:lang w:val="fr-CH"/>
              </w:rPr>
            </w:pPr>
          </w:p>
        </w:tc>
        <w:tc>
          <w:tcPr>
            <w:tcW w:w="5330" w:type="dxa"/>
          </w:tcPr>
          <w:p w14:paraId="41450887" w14:textId="77777777" w:rsidR="00E336AE" w:rsidRDefault="00E336AE" w:rsidP="006963BC">
            <w:pPr>
              <w:pStyle w:val="Tababstandnach"/>
              <w:rPr>
                <w:lang w:val="fr-CH"/>
              </w:rPr>
            </w:pPr>
          </w:p>
        </w:tc>
      </w:tr>
      <w:tr w:rsidR="00E336AE" w:rsidRPr="00953B5C" w14:paraId="655B59EE" w14:textId="77777777" w:rsidTr="006963BC">
        <w:tc>
          <w:tcPr>
            <w:tcW w:w="794" w:type="dxa"/>
          </w:tcPr>
          <w:p w14:paraId="0A803BB8" w14:textId="77777777" w:rsidR="00E336AE" w:rsidRDefault="00E336AE" w:rsidP="006963BC">
            <w:pPr>
              <w:pStyle w:val="Absatz"/>
              <w:rPr>
                <w:lang w:val="fr-CH"/>
              </w:rPr>
            </w:pPr>
          </w:p>
        </w:tc>
        <w:tc>
          <w:tcPr>
            <w:tcW w:w="5330" w:type="dxa"/>
          </w:tcPr>
          <w:p w14:paraId="747FC953" w14:textId="77777777" w:rsidR="00E336AE" w:rsidRPr="00E336AE" w:rsidRDefault="00E336AE" w:rsidP="006963BC">
            <w:pPr>
              <w:pStyle w:val="Absatz"/>
              <w:rPr>
                <w:lang w:val="fr-CH"/>
              </w:rPr>
            </w:pPr>
            <w:r w:rsidRPr="00E336AE">
              <w:rPr>
                <w:lang w:val="fr-CH"/>
              </w:rPr>
              <w:t>Les dispositions relatives aux courses d’essai et aux courses de déneigement effectuées dans le cadre de la circulation des trains s’appliquent par analogie aux courses d’essai et aux courses de déneigement</w:t>
            </w:r>
            <w:r>
              <w:rPr>
                <w:lang w:val="fr-CH"/>
              </w:rPr>
              <w:t>.</w:t>
            </w:r>
          </w:p>
        </w:tc>
      </w:tr>
      <w:tr w:rsidR="00E336AE" w:rsidRPr="00953B5C" w14:paraId="79D25E0D" w14:textId="77777777" w:rsidTr="006963BC">
        <w:tc>
          <w:tcPr>
            <w:tcW w:w="794" w:type="dxa"/>
          </w:tcPr>
          <w:p w14:paraId="7C95E523" w14:textId="77777777" w:rsidR="00E336AE" w:rsidRDefault="00E336AE" w:rsidP="006963BC">
            <w:pPr>
              <w:pStyle w:val="Absatz09pt"/>
              <w:rPr>
                <w:lang w:val="fr-CH"/>
              </w:rPr>
            </w:pPr>
            <w:bookmarkStart w:id="4" w:name="_Hlk144899260"/>
            <w:bookmarkEnd w:id="3"/>
          </w:p>
        </w:tc>
        <w:tc>
          <w:tcPr>
            <w:tcW w:w="5330" w:type="dxa"/>
          </w:tcPr>
          <w:p w14:paraId="1D845C37" w14:textId="77777777" w:rsidR="00E336AE" w:rsidRDefault="00E336AE" w:rsidP="006963BC">
            <w:pPr>
              <w:pStyle w:val="Absatz09pt"/>
              <w:rPr>
                <w:lang w:val="fr-CH"/>
              </w:rPr>
            </w:pPr>
          </w:p>
        </w:tc>
      </w:tr>
    </w:tbl>
    <w:p w14:paraId="16E8220B" w14:textId="77777777" w:rsidR="00BD73C0" w:rsidRPr="00D534D1" w:rsidRDefault="00BD73C0">
      <w:pPr>
        <w:rPr>
          <w:lang w:val="fr-CH"/>
        </w:rPr>
      </w:pPr>
      <w:bookmarkStart w:id="5" w:name="_Hlk144899274"/>
      <w:bookmarkEnd w:id="4"/>
      <w:r w:rsidRPr="00D534D1">
        <w:rPr>
          <w:b/>
          <w:lang w:val="fr-CH"/>
        </w:rP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E336AE" w14:paraId="2E23B840" w14:textId="77777777" w:rsidTr="006963BC">
        <w:tc>
          <w:tcPr>
            <w:tcW w:w="794" w:type="dxa"/>
          </w:tcPr>
          <w:p w14:paraId="166F2225" w14:textId="26A15936" w:rsidR="00E336AE" w:rsidRDefault="00E336AE" w:rsidP="006963BC">
            <w:pPr>
              <w:pStyle w:val="TitelAnh1"/>
              <w:rPr>
                <w:lang w:val="fr-CH"/>
              </w:rPr>
            </w:pPr>
            <w:r>
              <w:rPr>
                <w:lang w:val="fr-CH"/>
              </w:rPr>
              <w:lastRenderedPageBreak/>
              <w:t>1.11.2</w:t>
            </w:r>
          </w:p>
        </w:tc>
        <w:tc>
          <w:tcPr>
            <w:tcW w:w="5330" w:type="dxa"/>
          </w:tcPr>
          <w:p w14:paraId="407D9E03" w14:textId="77777777" w:rsidR="00E336AE" w:rsidRDefault="00E336AE" w:rsidP="006963BC">
            <w:pPr>
              <w:pStyle w:val="TitelAnh1"/>
              <w:rPr>
                <w:lang w:val="fr-CH"/>
              </w:rPr>
            </w:pPr>
            <w:r>
              <w:rPr>
                <w:lang w:val="fr-CH"/>
              </w:rPr>
              <w:t>Transports exceptionnels</w:t>
            </w:r>
          </w:p>
        </w:tc>
      </w:tr>
      <w:tr w:rsidR="00E336AE" w14:paraId="2CFDE8A5" w14:textId="77777777" w:rsidTr="006963BC">
        <w:tc>
          <w:tcPr>
            <w:tcW w:w="794" w:type="dxa"/>
          </w:tcPr>
          <w:p w14:paraId="2B603CF4" w14:textId="77777777" w:rsidR="00E336AE" w:rsidRDefault="00E336AE" w:rsidP="006963BC">
            <w:pPr>
              <w:pStyle w:val="Tababstandnach"/>
              <w:rPr>
                <w:lang w:val="fr-CH"/>
              </w:rPr>
            </w:pPr>
          </w:p>
        </w:tc>
        <w:tc>
          <w:tcPr>
            <w:tcW w:w="5330" w:type="dxa"/>
          </w:tcPr>
          <w:p w14:paraId="260F1DFB" w14:textId="77777777" w:rsidR="00E336AE" w:rsidRDefault="00E336AE" w:rsidP="006963BC">
            <w:pPr>
              <w:pStyle w:val="Tababstandnach"/>
              <w:rPr>
                <w:lang w:val="fr-CH"/>
              </w:rPr>
            </w:pPr>
          </w:p>
        </w:tc>
      </w:tr>
      <w:tr w:rsidR="00E336AE" w:rsidRPr="00953B5C" w14:paraId="6F182C74" w14:textId="77777777" w:rsidTr="006963BC">
        <w:tc>
          <w:tcPr>
            <w:tcW w:w="794" w:type="dxa"/>
          </w:tcPr>
          <w:p w14:paraId="23D2E034" w14:textId="77777777" w:rsidR="00E336AE" w:rsidRDefault="00E336AE" w:rsidP="006963BC">
            <w:pPr>
              <w:pStyle w:val="Absatz"/>
              <w:rPr>
                <w:lang w:val="fr-CH"/>
              </w:rPr>
            </w:pPr>
          </w:p>
        </w:tc>
        <w:tc>
          <w:tcPr>
            <w:tcW w:w="5330" w:type="dxa"/>
          </w:tcPr>
          <w:p w14:paraId="6BEFF1B2" w14:textId="77777777" w:rsidR="00E336AE" w:rsidRPr="00E336AE" w:rsidRDefault="00E336AE" w:rsidP="006963BC">
            <w:pPr>
              <w:pStyle w:val="Absatz"/>
              <w:rPr>
                <w:lang w:val="fr-CH"/>
              </w:rPr>
            </w:pPr>
            <w:r w:rsidRPr="00E336AE">
              <w:rPr>
                <w:lang w:val="fr-CH"/>
              </w:rPr>
              <w:t>Le GI et l’ETF règlent dans leurs prescriptions d’exploitation le traitement des transports exceptionnels.</w:t>
            </w:r>
          </w:p>
        </w:tc>
      </w:tr>
      <w:tr w:rsidR="00E336AE" w:rsidRPr="00953B5C" w14:paraId="3A7C9883" w14:textId="77777777" w:rsidTr="006963BC">
        <w:tc>
          <w:tcPr>
            <w:tcW w:w="794" w:type="dxa"/>
          </w:tcPr>
          <w:p w14:paraId="0D6E4279" w14:textId="77777777" w:rsidR="00E336AE" w:rsidRDefault="00E336AE" w:rsidP="006963BC">
            <w:pPr>
              <w:pStyle w:val="Absatz09pt"/>
              <w:rPr>
                <w:lang w:val="fr-CH"/>
              </w:rPr>
            </w:pPr>
          </w:p>
        </w:tc>
        <w:tc>
          <w:tcPr>
            <w:tcW w:w="5330" w:type="dxa"/>
          </w:tcPr>
          <w:p w14:paraId="59F8D7D3" w14:textId="77777777" w:rsidR="00E336AE" w:rsidRDefault="00E336AE" w:rsidP="006963BC">
            <w:pPr>
              <w:pStyle w:val="Absatz09pt"/>
              <w:rPr>
                <w:lang w:val="fr-CH"/>
              </w:rPr>
            </w:pPr>
          </w:p>
        </w:tc>
      </w:tr>
      <w:bookmarkEnd w:id="5"/>
      <w:tr w:rsidR="00E336AE" w14:paraId="23A98AA6" w14:textId="77777777" w:rsidTr="006963BC">
        <w:tc>
          <w:tcPr>
            <w:tcW w:w="794" w:type="dxa"/>
          </w:tcPr>
          <w:p w14:paraId="58F3B1C7" w14:textId="77777777" w:rsidR="00E336AE" w:rsidRDefault="00E336AE" w:rsidP="006963BC">
            <w:pPr>
              <w:pStyle w:val="TitelAnh1"/>
              <w:rPr>
                <w:lang w:val="fr-CH"/>
              </w:rPr>
            </w:pPr>
            <w:r>
              <w:rPr>
                <w:lang w:val="fr-CH"/>
              </w:rPr>
              <w:t>1.11.3</w:t>
            </w:r>
          </w:p>
        </w:tc>
        <w:tc>
          <w:tcPr>
            <w:tcW w:w="5330" w:type="dxa"/>
          </w:tcPr>
          <w:p w14:paraId="17F8177B" w14:textId="77777777" w:rsidR="00E336AE" w:rsidRDefault="00E336AE" w:rsidP="006963BC">
            <w:pPr>
              <w:pStyle w:val="TitelAnh1"/>
              <w:rPr>
                <w:lang w:val="fr-CH"/>
              </w:rPr>
            </w:pPr>
            <w:r>
              <w:rPr>
                <w:lang w:val="fr-CH"/>
              </w:rPr>
              <w:t>Restrictions pour certains véhicules</w:t>
            </w:r>
          </w:p>
        </w:tc>
      </w:tr>
      <w:tr w:rsidR="00E336AE" w14:paraId="58B819E6" w14:textId="77777777" w:rsidTr="006963BC">
        <w:tc>
          <w:tcPr>
            <w:tcW w:w="794" w:type="dxa"/>
          </w:tcPr>
          <w:p w14:paraId="3A38C84A" w14:textId="77777777" w:rsidR="00E336AE" w:rsidRDefault="00E336AE" w:rsidP="006963BC">
            <w:pPr>
              <w:pStyle w:val="Tababstandnach"/>
              <w:rPr>
                <w:lang w:val="fr-CH"/>
              </w:rPr>
            </w:pPr>
          </w:p>
        </w:tc>
        <w:tc>
          <w:tcPr>
            <w:tcW w:w="5330" w:type="dxa"/>
          </w:tcPr>
          <w:p w14:paraId="2F688B63" w14:textId="77777777" w:rsidR="00E336AE" w:rsidRDefault="00E336AE" w:rsidP="006963BC">
            <w:pPr>
              <w:pStyle w:val="Tababstandnach"/>
              <w:rPr>
                <w:lang w:val="fr-CH"/>
              </w:rPr>
            </w:pPr>
          </w:p>
        </w:tc>
      </w:tr>
      <w:tr w:rsidR="00E336AE" w:rsidRPr="00953B5C" w14:paraId="19F5AD0E" w14:textId="77777777" w:rsidTr="006963BC">
        <w:tc>
          <w:tcPr>
            <w:tcW w:w="794" w:type="dxa"/>
          </w:tcPr>
          <w:p w14:paraId="29C66A97" w14:textId="77777777" w:rsidR="00E336AE" w:rsidRDefault="00E336AE" w:rsidP="006963BC">
            <w:pPr>
              <w:pStyle w:val="Absatz"/>
              <w:rPr>
                <w:lang w:val="fr-CH"/>
              </w:rPr>
            </w:pPr>
          </w:p>
        </w:tc>
        <w:tc>
          <w:tcPr>
            <w:tcW w:w="5330" w:type="dxa"/>
          </w:tcPr>
          <w:p w14:paraId="3BF3FB1F" w14:textId="77777777" w:rsidR="00E336AE" w:rsidRPr="00E336AE" w:rsidRDefault="00E336AE" w:rsidP="006963BC">
            <w:pPr>
              <w:pStyle w:val="Absatz"/>
              <w:rPr>
                <w:lang w:val="fr-CH"/>
              </w:rPr>
            </w:pPr>
            <w:r w:rsidRPr="00E336AE">
              <w:rPr>
                <w:lang w:val="fr-CH"/>
              </w:rPr>
              <w:t>Le GI et l’ETF règlent dans leurs prescriptions d’exploitation le traitement des restrictions pour certains véhicules.</w:t>
            </w:r>
          </w:p>
        </w:tc>
      </w:tr>
      <w:tr w:rsidR="00E336AE" w:rsidRPr="00953B5C" w14:paraId="513F8F45" w14:textId="77777777" w:rsidTr="006963BC">
        <w:tc>
          <w:tcPr>
            <w:tcW w:w="794" w:type="dxa"/>
          </w:tcPr>
          <w:p w14:paraId="00FCAEEF" w14:textId="77777777" w:rsidR="00E336AE" w:rsidRDefault="00E336AE" w:rsidP="006963BC">
            <w:pPr>
              <w:pStyle w:val="Absatz09pt"/>
              <w:rPr>
                <w:lang w:val="fr-CH"/>
              </w:rPr>
            </w:pPr>
          </w:p>
        </w:tc>
        <w:tc>
          <w:tcPr>
            <w:tcW w:w="5330" w:type="dxa"/>
          </w:tcPr>
          <w:p w14:paraId="78CFA6D1" w14:textId="77777777" w:rsidR="00E336AE" w:rsidRDefault="00E336AE" w:rsidP="006963BC">
            <w:pPr>
              <w:pStyle w:val="Absatz09pt"/>
              <w:rPr>
                <w:lang w:val="fr-CH"/>
              </w:rPr>
            </w:pPr>
          </w:p>
        </w:tc>
      </w:tr>
      <w:tr w:rsidR="00E336AE" w:rsidRPr="00953B5C" w14:paraId="190159C9" w14:textId="77777777" w:rsidTr="006963BC">
        <w:tc>
          <w:tcPr>
            <w:tcW w:w="794" w:type="dxa"/>
          </w:tcPr>
          <w:p w14:paraId="0E682C4D" w14:textId="77777777" w:rsidR="00E336AE" w:rsidRDefault="00E336AE" w:rsidP="006963BC">
            <w:pPr>
              <w:pStyle w:val="TitelAnh1"/>
              <w:rPr>
                <w:lang w:val="fr-CH"/>
              </w:rPr>
            </w:pPr>
            <w:r>
              <w:rPr>
                <w:lang w:val="fr-CH"/>
              </w:rPr>
              <w:t>1.12</w:t>
            </w:r>
          </w:p>
        </w:tc>
        <w:tc>
          <w:tcPr>
            <w:tcW w:w="5330" w:type="dxa"/>
          </w:tcPr>
          <w:p w14:paraId="4D783E78" w14:textId="77777777" w:rsidR="00E336AE" w:rsidRDefault="00E336AE" w:rsidP="006963BC">
            <w:pPr>
              <w:pStyle w:val="TitelAnh1"/>
              <w:rPr>
                <w:lang w:val="fr-CH"/>
              </w:rPr>
            </w:pPr>
            <w:r>
              <w:rPr>
                <w:lang w:val="fr-CH"/>
              </w:rPr>
              <w:t>Systèmes de freinage des véhicules à crémaillère</w:t>
            </w:r>
          </w:p>
        </w:tc>
      </w:tr>
      <w:tr w:rsidR="00E336AE" w:rsidRPr="00953B5C" w14:paraId="2A90D84F" w14:textId="77777777" w:rsidTr="006963BC">
        <w:tc>
          <w:tcPr>
            <w:tcW w:w="794" w:type="dxa"/>
          </w:tcPr>
          <w:p w14:paraId="63DE45D7" w14:textId="77777777" w:rsidR="00E336AE" w:rsidRDefault="00E336AE" w:rsidP="006963BC">
            <w:pPr>
              <w:pStyle w:val="Tababstandnach"/>
              <w:rPr>
                <w:lang w:val="fr-CH"/>
              </w:rPr>
            </w:pPr>
          </w:p>
        </w:tc>
        <w:tc>
          <w:tcPr>
            <w:tcW w:w="5330" w:type="dxa"/>
          </w:tcPr>
          <w:p w14:paraId="612A306E" w14:textId="77777777" w:rsidR="00E336AE" w:rsidRDefault="00E336AE" w:rsidP="006963BC">
            <w:pPr>
              <w:pStyle w:val="Tababstandnach"/>
              <w:rPr>
                <w:lang w:val="fr-CH"/>
              </w:rPr>
            </w:pPr>
          </w:p>
        </w:tc>
      </w:tr>
      <w:tr w:rsidR="00E336AE" w:rsidRPr="00953B5C" w14:paraId="1821A2B1" w14:textId="77777777" w:rsidTr="006963BC">
        <w:tc>
          <w:tcPr>
            <w:tcW w:w="794" w:type="dxa"/>
          </w:tcPr>
          <w:p w14:paraId="11C71B34" w14:textId="77777777" w:rsidR="00E336AE" w:rsidRDefault="00E336AE" w:rsidP="006963BC">
            <w:pPr>
              <w:pStyle w:val="Absatz"/>
              <w:rPr>
                <w:lang w:val="fr-CH"/>
              </w:rPr>
            </w:pPr>
          </w:p>
        </w:tc>
        <w:tc>
          <w:tcPr>
            <w:tcW w:w="5330" w:type="dxa"/>
          </w:tcPr>
          <w:p w14:paraId="1E6B5ED4" w14:textId="77777777" w:rsidR="00E336AE" w:rsidRPr="00E336AE" w:rsidRDefault="00E336AE" w:rsidP="006963BC">
            <w:pPr>
              <w:pStyle w:val="Absatz"/>
              <w:rPr>
                <w:lang w:val="fr-CH"/>
              </w:rPr>
            </w:pPr>
            <w:r w:rsidRPr="00E336AE">
              <w:rPr>
                <w:lang w:val="fr-CH"/>
              </w:rPr>
              <w:t>Les ETF doivent définir les directives supplémentaires requises pour le freinage de courses de manœuvre en tenant compte des conditions d’utilisation fixées dans les homologations de véhicules. Les moyens de freinage prescrits doivent être contrôlés avant le début de la course de manœuvre.</w:t>
            </w:r>
          </w:p>
        </w:tc>
      </w:tr>
      <w:tr w:rsidR="00E336AE" w:rsidRPr="00953B5C" w14:paraId="55334F6A" w14:textId="77777777" w:rsidTr="006963BC">
        <w:tc>
          <w:tcPr>
            <w:tcW w:w="794" w:type="dxa"/>
          </w:tcPr>
          <w:p w14:paraId="5D6B1234" w14:textId="77777777" w:rsidR="00E336AE" w:rsidRDefault="00E336AE" w:rsidP="006963BC">
            <w:pPr>
              <w:pStyle w:val="Absatz09pt"/>
              <w:rPr>
                <w:lang w:val="fr-CH"/>
              </w:rPr>
            </w:pPr>
          </w:p>
        </w:tc>
        <w:tc>
          <w:tcPr>
            <w:tcW w:w="5330" w:type="dxa"/>
          </w:tcPr>
          <w:p w14:paraId="6FA62DAE" w14:textId="77777777" w:rsidR="00E336AE" w:rsidRDefault="00E336AE" w:rsidP="006963BC">
            <w:pPr>
              <w:pStyle w:val="Absatz09pt"/>
              <w:rPr>
                <w:lang w:val="fr-CH"/>
              </w:rPr>
            </w:pPr>
          </w:p>
        </w:tc>
      </w:tr>
    </w:tbl>
    <w:p w14:paraId="72E2DA69" w14:textId="626EC707" w:rsidR="006963BC" w:rsidRDefault="006963BC">
      <w:pPr>
        <w:pStyle w:val="Abstand18pt"/>
        <w:rPr>
          <w:lang w:val="fr-CH"/>
        </w:rPr>
      </w:pPr>
      <w:r>
        <w:rPr>
          <w:lang w:val="fr-CH"/>
        </w:rPr>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6963BC" w14:paraId="290CE638" w14:textId="77777777">
        <w:tc>
          <w:tcPr>
            <w:tcW w:w="794" w:type="dxa"/>
          </w:tcPr>
          <w:p w14:paraId="03E1EB34" w14:textId="77777777" w:rsidR="006963BC" w:rsidRDefault="006963BC">
            <w:pPr>
              <w:pStyle w:val="TitelAnh1"/>
              <w:rPr>
                <w:lang w:val="fr-CH"/>
              </w:rPr>
            </w:pPr>
            <w:r>
              <w:rPr>
                <w:lang w:val="fr-CH"/>
              </w:rPr>
              <w:lastRenderedPageBreak/>
              <w:br w:type="page"/>
              <w:t>2</w:t>
            </w:r>
          </w:p>
        </w:tc>
        <w:tc>
          <w:tcPr>
            <w:tcW w:w="5302" w:type="dxa"/>
          </w:tcPr>
          <w:p w14:paraId="0D08E384" w14:textId="77777777" w:rsidR="006963BC" w:rsidRDefault="006963BC">
            <w:pPr>
              <w:pStyle w:val="TitelAnh1"/>
              <w:rPr>
                <w:lang w:val="fr-CH"/>
              </w:rPr>
            </w:pPr>
            <w:bookmarkStart w:id="6" w:name="_Toc499437833"/>
            <w:r>
              <w:rPr>
                <w:lang w:val="fr-CH"/>
              </w:rPr>
              <w:t>Exécution</w:t>
            </w:r>
            <w:bookmarkEnd w:id="6"/>
          </w:p>
        </w:tc>
      </w:tr>
      <w:tr w:rsidR="006963BC" w14:paraId="1FE6D6DA" w14:textId="77777777">
        <w:tc>
          <w:tcPr>
            <w:tcW w:w="794" w:type="dxa"/>
          </w:tcPr>
          <w:p w14:paraId="6EE8ACB6" w14:textId="77777777" w:rsidR="006963BC" w:rsidRDefault="006963BC">
            <w:pPr>
              <w:pStyle w:val="TitelAnh1"/>
              <w:rPr>
                <w:lang w:val="fr-CH"/>
              </w:rPr>
            </w:pPr>
            <w:r>
              <w:rPr>
                <w:lang w:val="fr-CH"/>
              </w:rPr>
              <w:t>2.1</w:t>
            </w:r>
          </w:p>
        </w:tc>
        <w:tc>
          <w:tcPr>
            <w:tcW w:w="5302" w:type="dxa"/>
          </w:tcPr>
          <w:p w14:paraId="6F36AF0F" w14:textId="77777777" w:rsidR="006963BC" w:rsidRDefault="006963BC">
            <w:pPr>
              <w:pStyle w:val="TitelAnh1"/>
              <w:rPr>
                <w:lang w:val="fr-CH"/>
              </w:rPr>
            </w:pPr>
            <w:r>
              <w:rPr>
                <w:lang w:val="fr-CH"/>
              </w:rPr>
              <w:t>Principe</w:t>
            </w:r>
          </w:p>
        </w:tc>
      </w:tr>
      <w:tr w:rsidR="006963BC" w14:paraId="64DEC641" w14:textId="77777777">
        <w:tc>
          <w:tcPr>
            <w:tcW w:w="794" w:type="dxa"/>
          </w:tcPr>
          <w:p w14:paraId="75CD1B2B" w14:textId="77777777" w:rsidR="006963BC" w:rsidRDefault="006963BC">
            <w:pPr>
              <w:pStyle w:val="Tababstandnach"/>
              <w:rPr>
                <w:lang w:val="fr-CH"/>
              </w:rPr>
            </w:pPr>
          </w:p>
        </w:tc>
        <w:tc>
          <w:tcPr>
            <w:tcW w:w="5302" w:type="dxa"/>
          </w:tcPr>
          <w:p w14:paraId="589846BE" w14:textId="77777777" w:rsidR="006963BC" w:rsidRDefault="006963BC">
            <w:pPr>
              <w:pStyle w:val="Tababstandnach"/>
              <w:rPr>
                <w:lang w:val="fr-CH"/>
              </w:rPr>
            </w:pPr>
          </w:p>
        </w:tc>
      </w:tr>
      <w:tr w:rsidR="006963BC" w:rsidRPr="00953B5C" w14:paraId="652F9EDD" w14:textId="77777777">
        <w:tc>
          <w:tcPr>
            <w:tcW w:w="794" w:type="dxa"/>
          </w:tcPr>
          <w:p w14:paraId="5168A6A5" w14:textId="77777777" w:rsidR="006963BC" w:rsidRDefault="006963BC">
            <w:pPr>
              <w:pStyle w:val="Absatz"/>
              <w:rPr>
                <w:lang w:val="fr-CH"/>
              </w:rPr>
            </w:pPr>
          </w:p>
        </w:tc>
        <w:tc>
          <w:tcPr>
            <w:tcW w:w="5302" w:type="dxa"/>
          </w:tcPr>
          <w:p w14:paraId="36CDEB86" w14:textId="77777777" w:rsidR="006963BC" w:rsidRDefault="006963BC">
            <w:pPr>
              <w:pStyle w:val="Absatz"/>
              <w:rPr>
                <w:lang w:val="fr-CH"/>
              </w:rPr>
            </w:pPr>
            <w:r>
              <w:rPr>
                <w:lang w:val="fr-CH"/>
              </w:rPr>
              <w:t>Les assentiments et les ordres doivent être transmis clairement. Chaque annonce et chaque ordre doivent être quittancés par le destinataire.</w:t>
            </w:r>
          </w:p>
          <w:p w14:paraId="14D13685" w14:textId="77777777" w:rsidR="006963BC" w:rsidRDefault="006963BC">
            <w:pPr>
              <w:pStyle w:val="Absatz"/>
              <w:rPr>
                <w:lang w:val="fr-CH"/>
              </w:rPr>
            </w:pPr>
            <w:r>
              <w:rPr>
                <w:lang w:val="fr-CH"/>
              </w:rPr>
              <w:t xml:space="preserve">Lorsque l’assentiment n’est pas clair, le </w:t>
            </w:r>
            <w:r w:rsidR="008F7D25">
              <w:rPr>
                <w:lang w:val="fr-CH"/>
              </w:rPr>
              <w:t>CMAN</w:t>
            </w:r>
            <w:r>
              <w:rPr>
                <w:lang w:val="fr-CH"/>
              </w:rPr>
              <w:t xml:space="preserve"> n’a pas le droit de donner l’ordre d’avancer. Si le </w:t>
            </w:r>
            <w:r w:rsidR="008F7D25">
              <w:rPr>
                <w:lang w:val="fr-CH"/>
              </w:rPr>
              <w:t>MEC</w:t>
            </w:r>
            <w:r>
              <w:rPr>
                <w:lang w:val="fr-CH"/>
              </w:rPr>
              <w:t xml:space="preserve"> reçoit des ordres pas clairs, il n’a pas le droit de démarrer ou il doit arrêter le mouvement. Il faut exiger la répétition de l’assentiment ou de l’ordre.</w:t>
            </w:r>
          </w:p>
          <w:p w14:paraId="392540B1" w14:textId="77777777" w:rsidR="006963BC" w:rsidRDefault="006963BC">
            <w:pPr>
              <w:pStyle w:val="Absatz"/>
              <w:rPr>
                <w:lang w:val="fr-CH"/>
              </w:rPr>
            </w:pPr>
            <w:r>
              <w:rPr>
                <w:lang w:val="fr-CH"/>
              </w:rPr>
              <w:t xml:space="preserve">Une zone intermédiaire de sécurité doit être disponible pour s’y tenir et pour réaliser des travaux entre des voies ou entre une voie et un obstacle fixe. Dans le cas contraire, il faut procéder selon les dispositions « Absence de zone intermédiaire de sécurité ». En présence de chantiers, il faut procéder selon les dispositions « Travaux sur et aux abords des </w:t>
            </w:r>
            <w:r>
              <w:rPr>
                <w:lang w:val="fr-CH"/>
              </w:rPr>
              <w:br/>
              <w:t>voies ».</w:t>
            </w:r>
          </w:p>
        </w:tc>
      </w:tr>
      <w:tr w:rsidR="006963BC" w:rsidRPr="00953B5C" w14:paraId="7AD228DA" w14:textId="77777777">
        <w:tc>
          <w:tcPr>
            <w:tcW w:w="794" w:type="dxa"/>
          </w:tcPr>
          <w:p w14:paraId="6EEE78F2" w14:textId="77777777" w:rsidR="006963BC" w:rsidRDefault="006963BC">
            <w:pPr>
              <w:pStyle w:val="Absatz09pt"/>
              <w:rPr>
                <w:lang w:val="fr-CH"/>
              </w:rPr>
            </w:pPr>
          </w:p>
        </w:tc>
        <w:tc>
          <w:tcPr>
            <w:tcW w:w="5302" w:type="dxa"/>
          </w:tcPr>
          <w:p w14:paraId="4DA2D4FF" w14:textId="77777777" w:rsidR="006963BC" w:rsidRDefault="006963BC">
            <w:pPr>
              <w:pStyle w:val="Absatz09pt"/>
              <w:rPr>
                <w:lang w:val="fr-CH"/>
              </w:rPr>
            </w:pPr>
          </w:p>
        </w:tc>
      </w:tr>
      <w:tr w:rsidR="006963BC" w14:paraId="75EFE8F3" w14:textId="77777777">
        <w:tc>
          <w:tcPr>
            <w:tcW w:w="794" w:type="dxa"/>
          </w:tcPr>
          <w:p w14:paraId="6B763AD0" w14:textId="77777777" w:rsidR="006963BC" w:rsidRDefault="006963BC">
            <w:pPr>
              <w:pStyle w:val="TitelAnh1"/>
              <w:rPr>
                <w:lang w:val="fr-CH"/>
              </w:rPr>
            </w:pPr>
            <w:r>
              <w:rPr>
                <w:lang w:val="fr-CH"/>
              </w:rPr>
              <w:t>2.2</w:t>
            </w:r>
          </w:p>
        </w:tc>
        <w:tc>
          <w:tcPr>
            <w:tcW w:w="5302" w:type="dxa"/>
          </w:tcPr>
          <w:p w14:paraId="31BB3513" w14:textId="77777777" w:rsidR="006963BC" w:rsidRDefault="006963BC">
            <w:pPr>
              <w:pStyle w:val="TitelAnh1"/>
              <w:rPr>
                <w:lang w:val="fr-CH"/>
              </w:rPr>
            </w:pPr>
            <w:bookmarkStart w:id="7" w:name="_Toc499437835"/>
            <w:r>
              <w:rPr>
                <w:lang w:val="fr-CH"/>
              </w:rPr>
              <w:t>Demande du parcours</w:t>
            </w:r>
            <w:bookmarkEnd w:id="7"/>
          </w:p>
        </w:tc>
      </w:tr>
      <w:tr w:rsidR="006963BC" w14:paraId="0CFC10DC" w14:textId="77777777">
        <w:tc>
          <w:tcPr>
            <w:tcW w:w="794" w:type="dxa"/>
          </w:tcPr>
          <w:p w14:paraId="0FC8A452" w14:textId="77777777" w:rsidR="006963BC" w:rsidRDefault="006963BC">
            <w:pPr>
              <w:pStyle w:val="TitelAnh1"/>
              <w:rPr>
                <w:lang w:val="fr-CH"/>
              </w:rPr>
            </w:pPr>
            <w:r>
              <w:rPr>
                <w:lang w:val="fr-CH"/>
              </w:rPr>
              <w:t>2.2.1</w:t>
            </w:r>
          </w:p>
        </w:tc>
        <w:tc>
          <w:tcPr>
            <w:tcW w:w="5302" w:type="dxa"/>
          </w:tcPr>
          <w:p w14:paraId="1F54A2F3" w14:textId="77777777" w:rsidR="006963BC" w:rsidRDefault="006963BC">
            <w:pPr>
              <w:pStyle w:val="TitelAnh1"/>
              <w:rPr>
                <w:lang w:val="fr-CH"/>
              </w:rPr>
            </w:pPr>
            <w:r>
              <w:rPr>
                <w:lang w:val="fr-CH"/>
              </w:rPr>
              <w:t>Principe</w:t>
            </w:r>
          </w:p>
        </w:tc>
      </w:tr>
      <w:tr w:rsidR="006963BC" w14:paraId="0197CE4D" w14:textId="77777777">
        <w:tc>
          <w:tcPr>
            <w:tcW w:w="794" w:type="dxa"/>
          </w:tcPr>
          <w:p w14:paraId="3D1F6D76" w14:textId="77777777" w:rsidR="006963BC" w:rsidRDefault="006963BC">
            <w:pPr>
              <w:pStyle w:val="Tababstandnach"/>
              <w:rPr>
                <w:lang w:val="fr-CH"/>
              </w:rPr>
            </w:pPr>
          </w:p>
        </w:tc>
        <w:tc>
          <w:tcPr>
            <w:tcW w:w="5302" w:type="dxa"/>
          </w:tcPr>
          <w:p w14:paraId="79B721C7" w14:textId="77777777" w:rsidR="006963BC" w:rsidRDefault="006963BC">
            <w:pPr>
              <w:pStyle w:val="Tababstandnach"/>
              <w:rPr>
                <w:lang w:val="fr-CH"/>
              </w:rPr>
            </w:pPr>
          </w:p>
        </w:tc>
      </w:tr>
      <w:tr w:rsidR="006963BC" w:rsidRPr="00953B5C" w14:paraId="7C5967F4" w14:textId="77777777">
        <w:tc>
          <w:tcPr>
            <w:tcW w:w="794" w:type="dxa"/>
          </w:tcPr>
          <w:p w14:paraId="37D20EF4" w14:textId="77777777" w:rsidR="006963BC" w:rsidRDefault="006963BC">
            <w:pPr>
              <w:pStyle w:val="Absatz"/>
              <w:rPr>
                <w:lang w:val="fr-CH"/>
              </w:rPr>
            </w:pPr>
          </w:p>
        </w:tc>
        <w:tc>
          <w:tcPr>
            <w:tcW w:w="5302" w:type="dxa"/>
          </w:tcPr>
          <w:p w14:paraId="10947C37" w14:textId="77777777" w:rsidR="006963BC" w:rsidRDefault="006963BC">
            <w:pPr>
              <w:pStyle w:val="Absatz"/>
              <w:rPr>
                <w:lang w:val="fr-CH"/>
              </w:rPr>
            </w:pPr>
            <w:r>
              <w:rPr>
                <w:lang w:val="fr-CH"/>
              </w:rPr>
              <w:t xml:space="preserve">Dans les installations dotées d’aiguilles centralisées, le </w:t>
            </w:r>
            <w:r w:rsidR="008F7D25">
              <w:rPr>
                <w:lang w:val="fr-CH"/>
              </w:rPr>
              <w:t>CMAN</w:t>
            </w:r>
            <w:r>
              <w:rPr>
                <w:lang w:val="fr-CH"/>
              </w:rPr>
              <w:t xml:space="preserve"> demande l’établissement du parcours au </w:t>
            </w:r>
            <w:r w:rsidR="00E336AE">
              <w:rPr>
                <w:lang w:val="fr-CH"/>
              </w:rPr>
              <w:t>CC</w:t>
            </w:r>
            <w:r>
              <w:rPr>
                <w:lang w:val="fr-CH"/>
              </w:rPr>
              <w:t xml:space="preserve">. </w:t>
            </w:r>
          </w:p>
          <w:p w14:paraId="2B6DF331" w14:textId="77777777" w:rsidR="006963BC" w:rsidRDefault="006963BC">
            <w:pPr>
              <w:pStyle w:val="Absatz"/>
              <w:rPr>
                <w:lang w:val="fr-CH"/>
              </w:rPr>
            </w:pPr>
            <w:r>
              <w:rPr>
                <w:lang w:val="fr-CH"/>
              </w:rPr>
              <w:t xml:space="preserve">Avant de demander le parcours, le </w:t>
            </w:r>
            <w:r w:rsidR="008F7D25">
              <w:rPr>
                <w:lang w:val="fr-CH"/>
              </w:rPr>
              <w:t>CMAN</w:t>
            </w:r>
            <w:r>
              <w:rPr>
                <w:lang w:val="fr-CH"/>
              </w:rPr>
              <w:t xml:space="preserve"> vérifie que</w:t>
            </w:r>
          </w:p>
          <w:p w14:paraId="341774E5" w14:textId="77777777" w:rsidR="006963BC" w:rsidRDefault="006963BC">
            <w:pPr>
              <w:pStyle w:val="Struktur1"/>
              <w:rPr>
                <w:lang w:val="fr-CH"/>
              </w:rPr>
            </w:pPr>
            <w:r>
              <w:rPr>
                <w:lang w:val="fr-CH"/>
              </w:rPr>
              <w:t>–</w:t>
            </w:r>
            <w:r>
              <w:rPr>
                <w:lang w:val="fr-CH"/>
              </w:rPr>
              <w:tab/>
              <w:t>les véhicules ne portent pas de signaux pour l’accostage interdit, de panneaux de préchauffage ou de mise en garde pour sabots d’arrêt</w:t>
            </w:r>
          </w:p>
          <w:p w14:paraId="02EC43B8" w14:textId="77777777" w:rsidR="006963BC" w:rsidRDefault="006963BC">
            <w:pPr>
              <w:pStyle w:val="Struktur1"/>
              <w:rPr>
                <w:lang w:val="fr-CH"/>
              </w:rPr>
            </w:pPr>
            <w:r>
              <w:rPr>
                <w:lang w:val="fr-CH"/>
              </w:rPr>
              <w:t>–</w:t>
            </w:r>
            <w:r>
              <w:rPr>
                <w:lang w:val="fr-CH"/>
              </w:rPr>
              <w:tab/>
              <w:t>les travaux de manutention ont été interrompus, les agrès de chargement ont été enlevés et la charge des véhicules en cours de chargement ou de déchargement est assurée en conséquence</w:t>
            </w:r>
          </w:p>
          <w:p w14:paraId="3CEEAB1B" w14:textId="77777777" w:rsidR="006963BC" w:rsidRDefault="006963BC">
            <w:pPr>
              <w:pStyle w:val="Struktur1"/>
              <w:rPr>
                <w:lang w:val="fr-CH"/>
              </w:rPr>
            </w:pPr>
            <w:r>
              <w:rPr>
                <w:lang w:val="fr-CH"/>
              </w:rPr>
              <w:t>–</w:t>
            </w:r>
            <w:r>
              <w:rPr>
                <w:lang w:val="fr-CH"/>
              </w:rPr>
              <w:tab/>
              <w:t>les portes, les parois coulissantes, les toits coulissants, les orifices de déchargement, etc. sont réglementairement fermés ou verrouillés et qu’aucune partie du véhicule ou du chargement ne dépasse les dimensions admissibles</w:t>
            </w:r>
          </w:p>
          <w:p w14:paraId="2B270CAB" w14:textId="77777777" w:rsidR="006963BC" w:rsidRDefault="006963BC">
            <w:pPr>
              <w:pStyle w:val="Struktur1"/>
              <w:rPr>
                <w:lang w:val="fr-CH"/>
              </w:rPr>
            </w:pPr>
            <w:r>
              <w:rPr>
                <w:lang w:val="fr-CH"/>
              </w:rPr>
              <w:t>–</w:t>
            </w:r>
            <w:r>
              <w:rPr>
                <w:lang w:val="fr-CH"/>
              </w:rPr>
              <w:tab/>
              <w:t>tous les véhicules sont réglementairement attelés.</w:t>
            </w:r>
          </w:p>
          <w:p w14:paraId="141DCF25" w14:textId="77777777" w:rsidR="006963BC" w:rsidRDefault="006963BC">
            <w:pPr>
              <w:pStyle w:val="Absatz"/>
              <w:rPr>
                <w:lang w:val="fr-CH"/>
              </w:rPr>
            </w:pPr>
            <w:r>
              <w:rPr>
                <w:lang w:val="fr-CH"/>
              </w:rPr>
              <w:t xml:space="preserve">Un parcours doit être demandé immédiatement avant l’exécution et jusqu’à la voie de destination du mouvement de manœuvre. La voie de destination d’un mouvement de manœuvre est la voie demandée sur laquelle </w:t>
            </w:r>
          </w:p>
          <w:p w14:paraId="56A07BCE" w14:textId="77777777" w:rsidR="006963BC" w:rsidRDefault="006963BC">
            <w:pPr>
              <w:pStyle w:val="Struktur1"/>
              <w:rPr>
                <w:lang w:val="fr-CH"/>
              </w:rPr>
            </w:pPr>
            <w:r>
              <w:rPr>
                <w:lang w:val="fr-CH"/>
              </w:rPr>
              <w:t>–</w:t>
            </w:r>
            <w:r>
              <w:rPr>
                <w:lang w:val="fr-CH"/>
              </w:rPr>
              <w:tab/>
              <w:t xml:space="preserve">une activité doit être effectuée (par ex. garage ou prise en charge de véhicules) </w:t>
            </w:r>
            <w:proofErr w:type="gramStart"/>
            <w:r>
              <w:rPr>
                <w:lang w:val="fr-CH"/>
              </w:rPr>
              <w:t>ou</w:t>
            </w:r>
            <w:proofErr w:type="gramEnd"/>
          </w:p>
          <w:p w14:paraId="65BA84F8" w14:textId="77777777" w:rsidR="006963BC" w:rsidRDefault="006963BC">
            <w:pPr>
              <w:pStyle w:val="Struktur1"/>
              <w:rPr>
                <w:lang w:val="fr-CH"/>
              </w:rPr>
            </w:pPr>
            <w:r>
              <w:rPr>
                <w:lang w:val="fr-CH"/>
              </w:rPr>
              <w:t>–</w:t>
            </w:r>
            <w:r>
              <w:rPr>
                <w:lang w:val="fr-CH"/>
              </w:rPr>
              <w:tab/>
              <w:t xml:space="preserve">lorsqu’il faut attendre la poursuite de la marche pour des raisons d’exploitation </w:t>
            </w:r>
            <w:proofErr w:type="gramStart"/>
            <w:r>
              <w:rPr>
                <w:lang w:val="fr-CH"/>
              </w:rPr>
              <w:t>ou</w:t>
            </w:r>
            <w:proofErr w:type="gramEnd"/>
          </w:p>
          <w:p w14:paraId="3F8C16F4" w14:textId="77777777" w:rsidR="006963BC" w:rsidRDefault="006963BC">
            <w:pPr>
              <w:pStyle w:val="Struktur1"/>
              <w:rPr>
                <w:lang w:val="fr-CH"/>
              </w:rPr>
            </w:pPr>
            <w:r>
              <w:rPr>
                <w:lang w:val="fr-CH"/>
              </w:rPr>
              <w:t>–</w:t>
            </w:r>
            <w:r>
              <w:rPr>
                <w:lang w:val="fr-CH"/>
              </w:rPr>
              <w:tab/>
              <w:t>le sens de marche change.</w:t>
            </w:r>
          </w:p>
        </w:tc>
      </w:tr>
      <w:tr w:rsidR="006963BC" w14:paraId="67DA0C74" w14:textId="77777777">
        <w:tc>
          <w:tcPr>
            <w:tcW w:w="794" w:type="dxa"/>
          </w:tcPr>
          <w:p w14:paraId="0CF5E944" w14:textId="77777777" w:rsidR="006963BC" w:rsidRDefault="006963BC">
            <w:pPr>
              <w:pStyle w:val="TitelAnh1"/>
              <w:rPr>
                <w:lang w:val="fr-CH"/>
              </w:rPr>
            </w:pPr>
            <w:r>
              <w:rPr>
                <w:lang w:val="fr-CH"/>
              </w:rPr>
              <w:lastRenderedPageBreak/>
              <w:t>2.2.2</w:t>
            </w:r>
          </w:p>
        </w:tc>
        <w:tc>
          <w:tcPr>
            <w:tcW w:w="5302" w:type="dxa"/>
          </w:tcPr>
          <w:p w14:paraId="51027F4A" w14:textId="77777777" w:rsidR="006963BC" w:rsidRDefault="006963BC">
            <w:pPr>
              <w:pStyle w:val="TitelAnh1"/>
              <w:rPr>
                <w:lang w:val="fr-CH"/>
              </w:rPr>
            </w:pPr>
            <w:r>
              <w:rPr>
                <w:lang w:val="fr-CH"/>
              </w:rPr>
              <w:t>Demande</w:t>
            </w:r>
          </w:p>
        </w:tc>
      </w:tr>
      <w:tr w:rsidR="006963BC" w14:paraId="6A68C28B" w14:textId="77777777">
        <w:tc>
          <w:tcPr>
            <w:tcW w:w="794" w:type="dxa"/>
          </w:tcPr>
          <w:p w14:paraId="331C9E6D" w14:textId="77777777" w:rsidR="006963BC" w:rsidRDefault="006963BC">
            <w:pPr>
              <w:pStyle w:val="Tababstandnach"/>
              <w:rPr>
                <w:lang w:val="fr-CH"/>
              </w:rPr>
            </w:pPr>
          </w:p>
        </w:tc>
        <w:tc>
          <w:tcPr>
            <w:tcW w:w="5302" w:type="dxa"/>
          </w:tcPr>
          <w:p w14:paraId="6BF67EBB" w14:textId="77777777" w:rsidR="006963BC" w:rsidRDefault="006963BC">
            <w:pPr>
              <w:pStyle w:val="Tababstandnach"/>
              <w:rPr>
                <w:lang w:val="fr-CH"/>
              </w:rPr>
            </w:pPr>
          </w:p>
        </w:tc>
      </w:tr>
      <w:tr w:rsidR="006963BC" w:rsidRPr="00953B5C" w14:paraId="35C56DCE" w14:textId="77777777">
        <w:tc>
          <w:tcPr>
            <w:tcW w:w="794" w:type="dxa"/>
          </w:tcPr>
          <w:p w14:paraId="4FFC3D04" w14:textId="77777777" w:rsidR="006963BC" w:rsidRDefault="006963BC">
            <w:pPr>
              <w:pStyle w:val="Absatz"/>
              <w:rPr>
                <w:lang w:val="fr-CH"/>
              </w:rPr>
            </w:pPr>
          </w:p>
        </w:tc>
        <w:tc>
          <w:tcPr>
            <w:tcW w:w="5302" w:type="dxa"/>
          </w:tcPr>
          <w:p w14:paraId="1ABD9939" w14:textId="77777777" w:rsidR="006963BC" w:rsidRDefault="006963BC">
            <w:pPr>
              <w:pStyle w:val="Absatz"/>
              <w:rPr>
                <w:lang w:val="fr-CH"/>
              </w:rPr>
            </w:pPr>
            <w:r>
              <w:rPr>
                <w:lang w:val="fr-CH"/>
              </w:rPr>
              <w:t xml:space="preserve">Le texte pour la demande d’un parcours est le suivant : </w:t>
            </w:r>
            <w:r>
              <w:rPr>
                <w:i/>
                <w:lang w:val="fr-CH"/>
              </w:rPr>
              <w:t>«</w:t>
            </w:r>
            <w:r>
              <w:rPr>
                <w:lang w:val="fr-CH"/>
              </w:rPr>
              <w:t> </w:t>
            </w:r>
            <w:r>
              <w:rPr>
                <w:i/>
                <w:lang w:val="fr-CH"/>
              </w:rPr>
              <w:t>de (voie) … à (voie)…</w:t>
            </w:r>
            <w:r>
              <w:rPr>
                <w:lang w:val="fr-CH"/>
              </w:rPr>
              <w:t> </w:t>
            </w:r>
            <w:r>
              <w:rPr>
                <w:i/>
                <w:lang w:val="fr-CH"/>
              </w:rPr>
              <w:t>».</w:t>
            </w:r>
          </w:p>
          <w:p w14:paraId="76ABE038" w14:textId="77777777" w:rsidR="006963BC" w:rsidRDefault="006963BC">
            <w:pPr>
              <w:pStyle w:val="Absatz"/>
              <w:rPr>
                <w:lang w:val="fr-CH"/>
              </w:rPr>
            </w:pPr>
            <w:r>
              <w:rPr>
                <w:lang w:val="fr-CH"/>
              </w:rPr>
              <w:t xml:space="preserve">Pour les parcours empruntant des voies occupées, il faut demander en premier pour la voie occupée et ensuite de la voie occupée jusqu’à la voie de destination. </w:t>
            </w:r>
          </w:p>
          <w:p w14:paraId="3AC5AD3E" w14:textId="77777777" w:rsidR="006963BC" w:rsidRDefault="006963BC">
            <w:pPr>
              <w:pStyle w:val="Absatz"/>
              <w:rPr>
                <w:lang w:val="fr-CH"/>
              </w:rPr>
            </w:pPr>
            <w:r>
              <w:rPr>
                <w:lang w:val="fr-CH"/>
              </w:rPr>
              <w:t xml:space="preserve">Le </w:t>
            </w:r>
            <w:r w:rsidR="008F7D25">
              <w:rPr>
                <w:lang w:val="fr-CH"/>
              </w:rPr>
              <w:t>CMAN</w:t>
            </w:r>
            <w:r>
              <w:rPr>
                <w:lang w:val="fr-CH"/>
              </w:rPr>
              <w:t xml:space="preserve"> doit aviser le </w:t>
            </w:r>
            <w:r w:rsidR="00E336AE">
              <w:rPr>
                <w:lang w:val="fr-CH"/>
              </w:rPr>
              <w:t>CC</w:t>
            </w:r>
            <w:r>
              <w:rPr>
                <w:lang w:val="fr-CH"/>
              </w:rPr>
              <w:t xml:space="preserve"> lorsqu’</w:t>
            </w:r>
          </w:p>
          <w:p w14:paraId="4C9408C0" w14:textId="77777777" w:rsidR="006963BC" w:rsidRDefault="006963BC">
            <w:pPr>
              <w:pStyle w:val="Struktur1"/>
              <w:rPr>
                <w:lang w:val="fr-CH"/>
              </w:rPr>
            </w:pPr>
            <w:r>
              <w:rPr>
                <w:lang w:val="fr-CH"/>
              </w:rPr>
              <w:t>–</w:t>
            </w:r>
            <w:r>
              <w:rPr>
                <w:lang w:val="fr-CH"/>
              </w:rPr>
              <w:tab/>
              <w:t>un laisser-couler</w:t>
            </w:r>
          </w:p>
          <w:p w14:paraId="662096CC" w14:textId="77777777" w:rsidR="006963BC" w:rsidRDefault="006963BC">
            <w:pPr>
              <w:pStyle w:val="Struktur1"/>
              <w:rPr>
                <w:lang w:val="fr-CH"/>
              </w:rPr>
            </w:pPr>
            <w:r>
              <w:rPr>
                <w:lang w:val="fr-CH"/>
              </w:rPr>
              <w:t>–</w:t>
            </w:r>
            <w:r>
              <w:rPr>
                <w:lang w:val="fr-CH"/>
              </w:rPr>
              <w:tab/>
              <w:t>un lancer</w:t>
            </w:r>
          </w:p>
          <w:p w14:paraId="0B460347" w14:textId="77777777" w:rsidR="006963BC" w:rsidRDefault="006963BC">
            <w:pPr>
              <w:pStyle w:val="Struktur1"/>
              <w:rPr>
                <w:lang w:val="fr-CH"/>
              </w:rPr>
            </w:pPr>
            <w:r>
              <w:rPr>
                <w:lang w:val="fr-CH"/>
              </w:rPr>
              <w:t>–</w:t>
            </w:r>
            <w:r>
              <w:rPr>
                <w:lang w:val="fr-CH"/>
              </w:rPr>
              <w:tab/>
              <w:t>une pousse non accompagnée</w:t>
            </w:r>
          </w:p>
          <w:p w14:paraId="17F8753D" w14:textId="77777777" w:rsidR="006963BC" w:rsidRDefault="006963BC">
            <w:pPr>
              <w:pStyle w:val="Struktur1"/>
              <w:rPr>
                <w:lang w:val="fr-CH"/>
              </w:rPr>
            </w:pPr>
            <w:r>
              <w:rPr>
                <w:lang w:val="fr-CH"/>
              </w:rPr>
              <w:t>–</w:t>
            </w:r>
            <w:r>
              <w:rPr>
                <w:lang w:val="fr-CH"/>
              </w:rPr>
              <w:tab/>
              <w:t>un mouvement de manœuvre avec des véhicules particuliers</w:t>
            </w:r>
          </w:p>
          <w:p w14:paraId="31B672B6" w14:textId="77777777" w:rsidR="006963BC" w:rsidRDefault="006963BC">
            <w:pPr>
              <w:pStyle w:val="Absatz"/>
              <w:rPr>
                <w:lang w:val="fr-CH"/>
              </w:rPr>
            </w:pPr>
            <w:proofErr w:type="gramStart"/>
            <w:r>
              <w:rPr>
                <w:lang w:val="fr-CH"/>
              </w:rPr>
              <w:t>doit</w:t>
            </w:r>
            <w:proofErr w:type="gramEnd"/>
            <w:r>
              <w:rPr>
                <w:lang w:val="fr-CH"/>
              </w:rPr>
              <w:t xml:space="preserve"> être exécuté(e).</w:t>
            </w:r>
          </w:p>
          <w:p w14:paraId="3F5B89E2" w14:textId="77777777" w:rsidR="006963BC" w:rsidRDefault="006963BC">
            <w:pPr>
              <w:pStyle w:val="Absatz"/>
              <w:rPr>
                <w:lang w:val="fr-CH"/>
              </w:rPr>
            </w:pPr>
            <w:r>
              <w:rPr>
                <w:lang w:val="fr-CH"/>
              </w:rPr>
              <w:t xml:space="preserve">Le </w:t>
            </w:r>
            <w:r w:rsidR="00E336AE">
              <w:rPr>
                <w:lang w:val="fr-CH"/>
              </w:rPr>
              <w:t>GI</w:t>
            </w:r>
            <w:r>
              <w:rPr>
                <w:lang w:val="fr-CH"/>
              </w:rPr>
              <w:t xml:space="preserve"> règle dans ses prescriptions d’exploitation la demande d’un parcours pour les véhicules qui dépassent le profil sur des voies isolées ou sur l’ensemble du réseau.</w:t>
            </w:r>
          </w:p>
        </w:tc>
      </w:tr>
      <w:tr w:rsidR="006963BC" w:rsidRPr="00953B5C" w14:paraId="5910AB6C" w14:textId="77777777">
        <w:tc>
          <w:tcPr>
            <w:tcW w:w="794" w:type="dxa"/>
          </w:tcPr>
          <w:p w14:paraId="72125558" w14:textId="77777777" w:rsidR="006963BC" w:rsidRPr="00D534D1" w:rsidRDefault="006963BC" w:rsidP="00BD73C0">
            <w:pPr>
              <w:pStyle w:val="Absatz08pt"/>
              <w:rPr>
                <w:lang w:val="fr-CH"/>
              </w:rPr>
            </w:pPr>
          </w:p>
        </w:tc>
        <w:tc>
          <w:tcPr>
            <w:tcW w:w="5302" w:type="dxa"/>
          </w:tcPr>
          <w:p w14:paraId="4461052F" w14:textId="77777777" w:rsidR="006963BC" w:rsidRPr="00D534D1" w:rsidRDefault="006963BC" w:rsidP="00BD73C0">
            <w:pPr>
              <w:pStyle w:val="Absatz08pt"/>
              <w:rPr>
                <w:lang w:val="fr-CH"/>
              </w:rPr>
            </w:pPr>
          </w:p>
        </w:tc>
      </w:tr>
      <w:tr w:rsidR="006963BC" w:rsidRPr="00953B5C" w14:paraId="3BC1BCDC" w14:textId="77777777">
        <w:tc>
          <w:tcPr>
            <w:tcW w:w="794" w:type="dxa"/>
          </w:tcPr>
          <w:p w14:paraId="6F8D35C8" w14:textId="77777777" w:rsidR="006963BC" w:rsidRDefault="006963BC">
            <w:pPr>
              <w:pStyle w:val="TitelAnh1"/>
              <w:rPr>
                <w:lang w:val="fr-CH"/>
              </w:rPr>
            </w:pPr>
            <w:r>
              <w:rPr>
                <w:lang w:val="fr-CH"/>
              </w:rPr>
              <w:t>2.2.3</w:t>
            </w:r>
          </w:p>
        </w:tc>
        <w:tc>
          <w:tcPr>
            <w:tcW w:w="5302" w:type="dxa"/>
          </w:tcPr>
          <w:p w14:paraId="17553AE9" w14:textId="77777777" w:rsidR="006963BC" w:rsidRDefault="006963BC">
            <w:pPr>
              <w:pStyle w:val="TitelAnh1"/>
              <w:rPr>
                <w:lang w:val="fr-CH"/>
              </w:rPr>
            </w:pPr>
            <w:r>
              <w:rPr>
                <w:lang w:val="fr-CH"/>
              </w:rPr>
              <w:t>Etablissement d’un parcours sans demande</w:t>
            </w:r>
          </w:p>
        </w:tc>
      </w:tr>
      <w:tr w:rsidR="006963BC" w:rsidRPr="00953B5C" w14:paraId="20C826AE" w14:textId="77777777">
        <w:tc>
          <w:tcPr>
            <w:tcW w:w="794" w:type="dxa"/>
          </w:tcPr>
          <w:p w14:paraId="127710F4" w14:textId="77777777" w:rsidR="006963BC" w:rsidRDefault="006963BC">
            <w:pPr>
              <w:pStyle w:val="Tababstandnach"/>
              <w:rPr>
                <w:lang w:val="fr-CH"/>
              </w:rPr>
            </w:pPr>
          </w:p>
        </w:tc>
        <w:tc>
          <w:tcPr>
            <w:tcW w:w="5302" w:type="dxa"/>
          </w:tcPr>
          <w:p w14:paraId="7CD2099F" w14:textId="77777777" w:rsidR="006963BC" w:rsidRDefault="006963BC">
            <w:pPr>
              <w:pStyle w:val="Tababstandnach"/>
              <w:rPr>
                <w:lang w:val="fr-CH"/>
              </w:rPr>
            </w:pPr>
          </w:p>
        </w:tc>
      </w:tr>
      <w:tr w:rsidR="006963BC" w:rsidRPr="00953B5C" w14:paraId="2D45D950" w14:textId="77777777">
        <w:tc>
          <w:tcPr>
            <w:tcW w:w="794" w:type="dxa"/>
          </w:tcPr>
          <w:p w14:paraId="398095E3" w14:textId="77777777" w:rsidR="006963BC" w:rsidRDefault="006963BC">
            <w:pPr>
              <w:pStyle w:val="Absatz"/>
              <w:rPr>
                <w:lang w:val="fr-CH"/>
              </w:rPr>
            </w:pPr>
          </w:p>
        </w:tc>
        <w:tc>
          <w:tcPr>
            <w:tcW w:w="5302" w:type="dxa"/>
          </w:tcPr>
          <w:p w14:paraId="1502F38B" w14:textId="77777777" w:rsidR="006963BC" w:rsidRDefault="006963BC">
            <w:pPr>
              <w:pStyle w:val="Absatz"/>
              <w:rPr>
                <w:lang w:val="fr-CH"/>
              </w:rPr>
            </w:pPr>
            <w:r>
              <w:rPr>
                <w:lang w:val="fr-CH"/>
              </w:rPr>
              <w:t xml:space="preserve">S’il connaît la voie de départ et la voie de destination, le </w:t>
            </w:r>
            <w:r w:rsidR="008D67A5">
              <w:rPr>
                <w:lang w:val="fr-CH"/>
              </w:rPr>
              <w:t>CC</w:t>
            </w:r>
            <w:r>
              <w:rPr>
                <w:lang w:val="fr-CH"/>
              </w:rPr>
              <w:t xml:space="preserve"> peut établir, sans demande préalable, le parcours des courses de manœuvre conduites de manière directe.</w:t>
            </w:r>
          </w:p>
        </w:tc>
      </w:tr>
      <w:tr w:rsidR="006963BC" w:rsidRPr="00953B5C" w14:paraId="4C9B0A85" w14:textId="77777777">
        <w:tc>
          <w:tcPr>
            <w:tcW w:w="794" w:type="dxa"/>
          </w:tcPr>
          <w:p w14:paraId="6BAEA648" w14:textId="77777777" w:rsidR="006963BC" w:rsidRPr="00D534D1" w:rsidRDefault="006963BC" w:rsidP="00BD73C0">
            <w:pPr>
              <w:pStyle w:val="Absatz08pt"/>
              <w:rPr>
                <w:lang w:val="fr-CH"/>
              </w:rPr>
            </w:pPr>
          </w:p>
        </w:tc>
        <w:tc>
          <w:tcPr>
            <w:tcW w:w="5302" w:type="dxa"/>
          </w:tcPr>
          <w:p w14:paraId="262DF84B" w14:textId="77777777" w:rsidR="006963BC" w:rsidRPr="00D534D1" w:rsidRDefault="006963BC" w:rsidP="00BD73C0">
            <w:pPr>
              <w:pStyle w:val="Absatz08pt"/>
              <w:rPr>
                <w:lang w:val="fr-CH"/>
              </w:rPr>
            </w:pPr>
          </w:p>
        </w:tc>
      </w:tr>
      <w:tr w:rsidR="006963BC" w14:paraId="1FA77428" w14:textId="77777777">
        <w:tc>
          <w:tcPr>
            <w:tcW w:w="794" w:type="dxa"/>
          </w:tcPr>
          <w:p w14:paraId="72EF6FC6" w14:textId="77777777" w:rsidR="006963BC" w:rsidRDefault="006963BC">
            <w:pPr>
              <w:pStyle w:val="TitelAnh1"/>
              <w:rPr>
                <w:lang w:val="fr-CH"/>
              </w:rPr>
            </w:pPr>
            <w:r>
              <w:rPr>
                <w:lang w:val="fr-CH"/>
              </w:rPr>
              <w:t>2.2.4</w:t>
            </w:r>
          </w:p>
        </w:tc>
        <w:tc>
          <w:tcPr>
            <w:tcW w:w="5302" w:type="dxa"/>
          </w:tcPr>
          <w:p w14:paraId="669FE880" w14:textId="77777777" w:rsidR="006963BC" w:rsidRDefault="006963BC">
            <w:pPr>
              <w:pStyle w:val="TitelAnh1"/>
              <w:rPr>
                <w:lang w:val="fr-CH"/>
              </w:rPr>
            </w:pPr>
            <w:r>
              <w:rPr>
                <w:lang w:val="fr-CH"/>
              </w:rPr>
              <w:t>Véhicules particuliers</w:t>
            </w:r>
          </w:p>
        </w:tc>
      </w:tr>
      <w:tr w:rsidR="006963BC" w14:paraId="1F68864D" w14:textId="77777777">
        <w:tc>
          <w:tcPr>
            <w:tcW w:w="794" w:type="dxa"/>
          </w:tcPr>
          <w:p w14:paraId="761FED75" w14:textId="77777777" w:rsidR="006963BC" w:rsidRDefault="006963BC">
            <w:pPr>
              <w:pStyle w:val="Tababstandnach"/>
              <w:rPr>
                <w:lang w:val="fr-CH"/>
              </w:rPr>
            </w:pPr>
          </w:p>
        </w:tc>
        <w:tc>
          <w:tcPr>
            <w:tcW w:w="5302" w:type="dxa"/>
          </w:tcPr>
          <w:p w14:paraId="41E593EB" w14:textId="77777777" w:rsidR="006963BC" w:rsidRDefault="006963BC">
            <w:pPr>
              <w:pStyle w:val="Tababstandnach"/>
              <w:rPr>
                <w:lang w:val="fr-CH"/>
              </w:rPr>
            </w:pPr>
          </w:p>
        </w:tc>
      </w:tr>
      <w:tr w:rsidR="006963BC" w:rsidRPr="00953B5C" w14:paraId="39BD406C" w14:textId="77777777">
        <w:tc>
          <w:tcPr>
            <w:tcW w:w="794" w:type="dxa"/>
          </w:tcPr>
          <w:p w14:paraId="07F4E8FB" w14:textId="77777777" w:rsidR="006963BC" w:rsidRDefault="006963BC">
            <w:pPr>
              <w:pStyle w:val="Absatz"/>
              <w:rPr>
                <w:lang w:val="fr-CH"/>
              </w:rPr>
            </w:pPr>
          </w:p>
        </w:tc>
        <w:tc>
          <w:tcPr>
            <w:tcW w:w="5302" w:type="dxa"/>
          </w:tcPr>
          <w:p w14:paraId="599A90B7" w14:textId="77777777" w:rsidR="006963BC" w:rsidRDefault="006963BC">
            <w:pPr>
              <w:pStyle w:val="Absatz"/>
              <w:rPr>
                <w:lang w:val="fr-CH"/>
              </w:rPr>
            </w:pPr>
            <w:r>
              <w:rPr>
                <w:lang w:val="fr-CH"/>
              </w:rPr>
              <w:t xml:space="preserve">Lorsque des véhicules sont enraillés ou en cas de circulation de véhicules particuliers comme de petits véhicules, de véhicules légers ou de véhicules sur roues munies de pneumatiques pour lesquels les </w:t>
            </w:r>
            <w:proofErr w:type="spellStart"/>
            <w:r w:rsidR="008D67A5">
              <w:rPr>
                <w:lang w:val="fr-CH"/>
              </w:rPr>
              <w:t>ELV</w:t>
            </w:r>
            <w:proofErr w:type="spellEnd"/>
            <w:r>
              <w:rPr>
                <w:lang w:val="fr-CH"/>
              </w:rPr>
              <w:t xml:space="preserve"> ne fonctionnent pas de manière optimale, il faut procéder comme suit : </w:t>
            </w:r>
          </w:p>
          <w:p w14:paraId="19AEAAC7" w14:textId="77777777" w:rsidR="006963BC" w:rsidRDefault="006963BC">
            <w:pPr>
              <w:pStyle w:val="Struktur1"/>
              <w:rPr>
                <w:lang w:val="fr-CH"/>
              </w:rPr>
            </w:pPr>
            <w:r>
              <w:rPr>
                <w:lang w:val="fr-CH"/>
              </w:rPr>
              <w:t>–</w:t>
            </w:r>
            <w:r>
              <w:rPr>
                <w:lang w:val="fr-CH"/>
              </w:rPr>
              <w:tab/>
              <w:t xml:space="preserve">lorsqu’il demande le parcours, le </w:t>
            </w:r>
            <w:r w:rsidR="008F7D25">
              <w:rPr>
                <w:lang w:val="fr-CH"/>
              </w:rPr>
              <w:t>CMAN</w:t>
            </w:r>
            <w:r>
              <w:rPr>
                <w:lang w:val="fr-CH"/>
              </w:rPr>
              <w:t xml:space="preserve"> annonce les véhicules particuliers au </w:t>
            </w:r>
            <w:r w:rsidR="008D67A5">
              <w:rPr>
                <w:lang w:val="fr-CH"/>
              </w:rPr>
              <w:t>CC</w:t>
            </w:r>
          </w:p>
          <w:p w14:paraId="5CDA5627" w14:textId="77777777" w:rsidR="006963BC" w:rsidRDefault="006963BC">
            <w:pPr>
              <w:pStyle w:val="Struktur1"/>
              <w:rPr>
                <w:lang w:val="fr-CH"/>
              </w:rPr>
            </w:pPr>
            <w:r>
              <w:rPr>
                <w:lang w:val="fr-CH"/>
              </w:rPr>
              <w:t>–</w:t>
            </w:r>
            <w:r>
              <w:rPr>
                <w:lang w:val="fr-CH"/>
              </w:rPr>
              <w:tab/>
              <w:t xml:space="preserve">les véhicules particuliers ne peuvent être enraillés qu’avec l’autorisation du </w:t>
            </w:r>
            <w:r w:rsidR="008D67A5">
              <w:rPr>
                <w:lang w:val="fr-CH"/>
              </w:rPr>
              <w:t>CC</w:t>
            </w:r>
          </w:p>
          <w:p w14:paraId="3F280968" w14:textId="77777777" w:rsidR="006963BC" w:rsidRDefault="006963BC">
            <w:pPr>
              <w:pStyle w:val="Struktur1"/>
              <w:rPr>
                <w:lang w:val="fr-CH"/>
              </w:rPr>
            </w:pPr>
            <w:r>
              <w:rPr>
                <w:lang w:val="fr-CH"/>
              </w:rPr>
              <w:t>–</w:t>
            </w:r>
            <w:r>
              <w:rPr>
                <w:lang w:val="fr-CH"/>
              </w:rPr>
              <w:tab/>
              <w:t xml:space="preserve">avant de transmettre l’assentiment, le </w:t>
            </w:r>
            <w:r w:rsidR="008D67A5">
              <w:rPr>
                <w:lang w:val="fr-CH"/>
              </w:rPr>
              <w:t>CC</w:t>
            </w:r>
            <w:r>
              <w:rPr>
                <w:lang w:val="fr-CH"/>
              </w:rPr>
              <w:t xml:space="preserve"> prend les mesures propres à éviter que des aiguilles soient manœuvrées sous le mouvement de manœuvre</w:t>
            </w:r>
          </w:p>
          <w:p w14:paraId="7DFDC28E" w14:textId="77777777" w:rsidR="006963BC" w:rsidRDefault="006963BC">
            <w:pPr>
              <w:pStyle w:val="Struktur1"/>
              <w:rPr>
                <w:lang w:val="fr-CH"/>
              </w:rPr>
            </w:pPr>
            <w:r>
              <w:rPr>
                <w:lang w:val="fr-CH"/>
              </w:rPr>
              <w:t>–</w:t>
            </w:r>
            <w:r>
              <w:rPr>
                <w:lang w:val="fr-CH"/>
              </w:rPr>
              <w:tab/>
              <w:t xml:space="preserve">le </w:t>
            </w:r>
            <w:r w:rsidR="008F7D25">
              <w:rPr>
                <w:lang w:val="fr-CH"/>
              </w:rPr>
              <w:t>CMAN</w:t>
            </w:r>
            <w:r>
              <w:rPr>
                <w:lang w:val="fr-CH"/>
              </w:rPr>
              <w:t xml:space="preserve"> annonce au </w:t>
            </w:r>
            <w:r w:rsidR="008D67A5">
              <w:rPr>
                <w:lang w:val="fr-CH"/>
              </w:rPr>
              <w:t>CC</w:t>
            </w:r>
            <w:r>
              <w:rPr>
                <w:lang w:val="fr-CH"/>
              </w:rPr>
              <w:t xml:space="preserve"> l’arrivée des véhicules particuliers sur la voie de destination</w:t>
            </w:r>
          </w:p>
          <w:p w14:paraId="0B1DB162" w14:textId="77777777" w:rsidR="006963BC" w:rsidRDefault="006963BC">
            <w:pPr>
              <w:pStyle w:val="Struktur1"/>
              <w:rPr>
                <w:lang w:val="fr-CH"/>
              </w:rPr>
            </w:pPr>
            <w:r>
              <w:rPr>
                <w:lang w:val="fr-CH"/>
              </w:rPr>
              <w:t>–</w:t>
            </w:r>
            <w:r>
              <w:rPr>
                <w:lang w:val="fr-CH"/>
              </w:rPr>
              <w:tab/>
              <w:t xml:space="preserve">tant que des véhicules particuliers se trouvent sur une voie équipée d’un </w:t>
            </w:r>
            <w:proofErr w:type="spellStart"/>
            <w:r w:rsidR="008D67A5">
              <w:rPr>
                <w:lang w:val="fr-CH"/>
              </w:rPr>
              <w:t>ELV</w:t>
            </w:r>
            <w:proofErr w:type="spellEnd"/>
            <w:r>
              <w:rPr>
                <w:lang w:val="fr-CH"/>
              </w:rPr>
              <w:t xml:space="preserve">, celle-ci doit être protégée à l’appareil d’enclenchement par le </w:t>
            </w:r>
            <w:r w:rsidR="008D67A5">
              <w:rPr>
                <w:lang w:val="fr-CH"/>
              </w:rPr>
              <w:t>CC</w:t>
            </w:r>
            <w:r>
              <w:rPr>
                <w:lang w:val="fr-CH"/>
              </w:rPr>
              <w:t>.</w:t>
            </w:r>
          </w:p>
          <w:p w14:paraId="0D2AB061" w14:textId="77777777" w:rsidR="006963BC" w:rsidRDefault="006963BC">
            <w:pPr>
              <w:pStyle w:val="Absatz"/>
              <w:rPr>
                <w:lang w:val="fr-CH"/>
              </w:rPr>
            </w:pPr>
            <w:r>
              <w:rPr>
                <w:lang w:val="fr-CH"/>
              </w:rPr>
              <w:t xml:space="preserve">La mise hors voie de véhicules particuliers doit être annoncée au </w:t>
            </w:r>
            <w:r w:rsidR="008D67A5">
              <w:rPr>
                <w:lang w:val="fr-CH"/>
              </w:rPr>
              <w:t>CC</w:t>
            </w:r>
            <w:r>
              <w:rPr>
                <w:lang w:val="fr-CH"/>
              </w:rPr>
              <w:t>.</w:t>
            </w:r>
          </w:p>
        </w:tc>
      </w:tr>
      <w:tr w:rsidR="006963BC" w14:paraId="05057EBE" w14:textId="77777777">
        <w:tc>
          <w:tcPr>
            <w:tcW w:w="794" w:type="dxa"/>
          </w:tcPr>
          <w:p w14:paraId="4A60B325" w14:textId="77777777" w:rsidR="006963BC" w:rsidRDefault="006963BC">
            <w:pPr>
              <w:pStyle w:val="TitelAnh1"/>
              <w:rPr>
                <w:lang w:val="fr-CH"/>
              </w:rPr>
            </w:pPr>
            <w:r>
              <w:rPr>
                <w:lang w:val="fr-CH"/>
              </w:rPr>
              <w:lastRenderedPageBreak/>
              <w:br w:type="page"/>
              <w:t>2.3</w:t>
            </w:r>
          </w:p>
        </w:tc>
        <w:tc>
          <w:tcPr>
            <w:tcW w:w="5302" w:type="dxa"/>
          </w:tcPr>
          <w:p w14:paraId="7AC57AD0" w14:textId="77777777" w:rsidR="006963BC" w:rsidRDefault="006963BC">
            <w:pPr>
              <w:pStyle w:val="TitelAnh1"/>
              <w:rPr>
                <w:lang w:val="fr-CH"/>
              </w:rPr>
            </w:pPr>
            <w:bookmarkStart w:id="8" w:name="_Toc499437836"/>
            <w:r>
              <w:rPr>
                <w:lang w:val="fr-CH"/>
              </w:rPr>
              <w:t>Etablissement du parcours</w:t>
            </w:r>
            <w:bookmarkEnd w:id="8"/>
          </w:p>
        </w:tc>
      </w:tr>
      <w:tr w:rsidR="006963BC" w14:paraId="3CF5E311" w14:textId="77777777">
        <w:tc>
          <w:tcPr>
            <w:tcW w:w="794" w:type="dxa"/>
          </w:tcPr>
          <w:p w14:paraId="3EDBF832" w14:textId="77777777" w:rsidR="006963BC" w:rsidRDefault="006963BC">
            <w:pPr>
              <w:pStyle w:val="TitelAnh1"/>
              <w:rPr>
                <w:lang w:val="fr-CH"/>
              </w:rPr>
            </w:pPr>
            <w:r>
              <w:rPr>
                <w:lang w:val="fr-CH"/>
              </w:rPr>
              <w:t>2.3.1</w:t>
            </w:r>
          </w:p>
        </w:tc>
        <w:tc>
          <w:tcPr>
            <w:tcW w:w="5302" w:type="dxa"/>
          </w:tcPr>
          <w:p w14:paraId="17CD6059" w14:textId="77777777" w:rsidR="006963BC" w:rsidRDefault="006963BC">
            <w:pPr>
              <w:pStyle w:val="TitelAnh1"/>
              <w:rPr>
                <w:lang w:val="fr-CH"/>
              </w:rPr>
            </w:pPr>
            <w:r>
              <w:rPr>
                <w:lang w:val="fr-CH"/>
              </w:rPr>
              <w:t>Conditions d’exploitation</w:t>
            </w:r>
          </w:p>
        </w:tc>
      </w:tr>
      <w:tr w:rsidR="006963BC" w14:paraId="666D5264" w14:textId="77777777">
        <w:tc>
          <w:tcPr>
            <w:tcW w:w="794" w:type="dxa"/>
          </w:tcPr>
          <w:p w14:paraId="4014C783" w14:textId="77777777" w:rsidR="006963BC" w:rsidRDefault="006963BC">
            <w:pPr>
              <w:pStyle w:val="Tababstandnach"/>
              <w:rPr>
                <w:lang w:val="fr-CH"/>
              </w:rPr>
            </w:pPr>
          </w:p>
        </w:tc>
        <w:tc>
          <w:tcPr>
            <w:tcW w:w="5302" w:type="dxa"/>
          </w:tcPr>
          <w:p w14:paraId="7836B93D" w14:textId="77777777" w:rsidR="006963BC" w:rsidRDefault="006963BC">
            <w:pPr>
              <w:pStyle w:val="Tababstandnach"/>
              <w:rPr>
                <w:lang w:val="fr-CH"/>
              </w:rPr>
            </w:pPr>
          </w:p>
        </w:tc>
      </w:tr>
      <w:tr w:rsidR="006963BC" w:rsidRPr="00953B5C" w14:paraId="719B5357" w14:textId="77777777">
        <w:tc>
          <w:tcPr>
            <w:tcW w:w="794" w:type="dxa"/>
          </w:tcPr>
          <w:p w14:paraId="0AFEC2A3" w14:textId="77777777" w:rsidR="006963BC" w:rsidRDefault="006963BC">
            <w:pPr>
              <w:pStyle w:val="Absatz"/>
              <w:rPr>
                <w:lang w:val="fr-CH"/>
              </w:rPr>
            </w:pPr>
          </w:p>
        </w:tc>
        <w:tc>
          <w:tcPr>
            <w:tcW w:w="5302" w:type="dxa"/>
          </w:tcPr>
          <w:p w14:paraId="6A7DA7CD" w14:textId="77777777" w:rsidR="006963BC" w:rsidRDefault="006963BC">
            <w:pPr>
              <w:pStyle w:val="Absatz"/>
              <w:rPr>
                <w:lang w:val="fr-CH"/>
              </w:rPr>
            </w:pPr>
            <w:r>
              <w:rPr>
                <w:lang w:val="fr-CH"/>
              </w:rPr>
              <w:t xml:space="preserve">Avant d’établir le parcours, le </w:t>
            </w:r>
            <w:r w:rsidR="008D67A5">
              <w:rPr>
                <w:lang w:val="fr-CH"/>
              </w:rPr>
              <w:t>CC</w:t>
            </w:r>
            <w:r>
              <w:rPr>
                <w:lang w:val="fr-CH"/>
              </w:rPr>
              <w:t xml:space="preserve"> doit s’assurer qu’aucun itinéraire de train ou autres mouvements de manœuvre ne soient mis en danger. Les aiguilles de protection et les sabots de déraillement suffisent comme mesures de sécurité.</w:t>
            </w:r>
          </w:p>
        </w:tc>
      </w:tr>
      <w:tr w:rsidR="006963BC" w:rsidRPr="00953B5C" w14:paraId="68B009D9" w14:textId="77777777">
        <w:tc>
          <w:tcPr>
            <w:tcW w:w="794" w:type="dxa"/>
          </w:tcPr>
          <w:p w14:paraId="6ED911B6" w14:textId="77777777" w:rsidR="006963BC" w:rsidRDefault="006963BC">
            <w:pPr>
              <w:pStyle w:val="Absatz08pt"/>
              <w:rPr>
                <w:lang w:val="fr-CH"/>
              </w:rPr>
            </w:pPr>
          </w:p>
        </w:tc>
        <w:tc>
          <w:tcPr>
            <w:tcW w:w="5302" w:type="dxa"/>
          </w:tcPr>
          <w:p w14:paraId="18895C8B" w14:textId="77777777" w:rsidR="006963BC" w:rsidRDefault="006963BC">
            <w:pPr>
              <w:pStyle w:val="Absatz08pt"/>
              <w:rPr>
                <w:lang w:val="fr-CH"/>
              </w:rPr>
            </w:pPr>
          </w:p>
        </w:tc>
      </w:tr>
      <w:tr w:rsidR="006963BC" w:rsidRPr="00953B5C" w14:paraId="5D7E02AB" w14:textId="77777777">
        <w:tc>
          <w:tcPr>
            <w:tcW w:w="794" w:type="dxa"/>
          </w:tcPr>
          <w:p w14:paraId="4476C35E" w14:textId="77777777" w:rsidR="006963BC" w:rsidRDefault="006963BC">
            <w:pPr>
              <w:pStyle w:val="TitelAnh1"/>
              <w:rPr>
                <w:lang w:val="fr-CH"/>
              </w:rPr>
            </w:pPr>
            <w:r>
              <w:rPr>
                <w:lang w:val="fr-CH"/>
              </w:rPr>
              <w:t>2.3.2</w:t>
            </w:r>
          </w:p>
        </w:tc>
        <w:tc>
          <w:tcPr>
            <w:tcW w:w="5302" w:type="dxa"/>
          </w:tcPr>
          <w:p w14:paraId="1B31B874" w14:textId="77777777" w:rsidR="006963BC" w:rsidRDefault="006963BC">
            <w:pPr>
              <w:pStyle w:val="TitelAnh1"/>
              <w:rPr>
                <w:lang w:val="fr-CH"/>
              </w:rPr>
            </w:pPr>
            <w:r>
              <w:rPr>
                <w:lang w:val="fr-CH"/>
              </w:rPr>
              <w:t>Mouvement de manœuvre en direction d’itinéraire de train</w:t>
            </w:r>
          </w:p>
        </w:tc>
      </w:tr>
      <w:tr w:rsidR="006963BC" w:rsidRPr="00953B5C" w14:paraId="6B4458A9" w14:textId="77777777">
        <w:tc>
          <w:tcPr>
            <w:tcW w:w="794" w:type="dxa"/>
          </w:tcPr>
          <w:p w14:paraId="463953BB" w14:textId="77777777" w:rsidR="006963BC" w:rsidRDefault="006963BC">
            <w:pPr>
              <w:pStyle w:val="Tababstandnach"/>
              <w:rPr>
                <w:lang w:val="fr-CH"/>
              </w:rPr>
            </w:pPr>
          </w:p>
        </w:tc>
        <w:tc>
          <w:tcPr>
            <w:tcW w:w="5302" w:type="dxa"/>
          </w:tcPr>
          <w:p w14:paraId="204DFF35" w14:textId="77777777" w:rsidR="006963BC" w:rsidRDefault="006963BC">
            <w:pPr>
              <w:pStyle w:val="Tababstandnach"/>
              <w:rPr>
                <w:lang w:val="fr-CH"/>
              </w:rPr>
            </w:pPr>
          </w:p>
        </w:tc>
      </w:tr>
      <w:tr w:rsidR="006963BC" w:rsidRPr="00953B5C" w14:paraId="4475B600" w14:textId="77777777">
        <w:tc>
          <w:tcPr>
            <w:tcW w:w="794" w:type="dxa"/>
          </w:tcPr>
          <w:p w14:paraId="380A4561" w14:textId="77777777" w:rsidR="006963BC" w:rsidRDefault="006963BC">
            <w:pPr>
              <w:pStyle w:val="Absatz"/>
              <w:rPr>
                <w:lang w:val="fr-CH"/>
              </w:rPr>
            </w:pPr>
          </w:p>
        </w:tc>
        <w:tc>
          <w:tcPr>
            <w:tcW w:w="5302" w:type="dxa"/>
          </w:tcPr>
          <w:p w14:paraId="7D1468FC" w14:textId="77777777" w:rsidR="006963BC" w:rsidRDefault="006963BC">
            <w:pPr>
              <w:pStyle w:val="Absatz"/>
              <w:rPr>
                <w:lang w:val="fr-CH"/>
              </w:rPr>
            </w:pPr>
            <w:r>
              <w:rPr>
                <w:lang w:val="fr-CH"/>
              </w:rPr>
              <w:t>Sont considérés comme mouvement de manœuvre en direction d’un itinéraire de train établi, tous les mouvements de manœuvre qui peuvent mettre en danger la circulation des trains par une prise en écharpe à la suite d’un freinage tardif.</w:t>
            </w:r>
          </w:p>
          <w:p w14:paraId="130C8815" w14:textId="77777777" w:rsidR="006963BC" w:rsidRDefault="006963BC">
            <w:pPr>
              <w:pStyle w:val="Absatz"/>
              <w:rPr>
                <w:szCs w:val="18"/>
                <w:lang w:val="fr-CH"/>
              </w:rPr>
            </w:pPr>
            <w:r>
              <w:rPr>
                <w:lang w:val="fr-CH"/>
              </w:rPr>
              <w:t>Les courses de manœuvre en direction d’itinéraires de train établis ne sont autorisées que lorsque les conditions suivantes sont remplies :</w:t>
            </w:r>
          </w:p>
          <w:p w14:paraId="62CD3CE8" w14:textId="77777777" w:rsidR="006963BC" w:rsidRDefault="006963BC">
            <w:pPr>
              <w:pStyle w:val="Struktur1"/>
              <w:rPr>
                <w:lang w:val="fr-CH"/>
              </w:rPr>
            </w:pPr>
            <w:r>
              <w:rPr>
                <w:lang w:val="fr-CH"/>
              </w:rPr>
              <w:t>–</w:t>
            </w:r>
            <w:r>
              <w:rPr>
                <w:lang w:val="fr-CH"/>
              </w:rPr>
              <w:tab/>
              <w:t xml:space="preserve">circulation en direction ou garage sur des véhicules freinés qui se trouvent avant l’itinéraire de train établi </w:t>
            </w:r>
            <w:proofErr w:type="gramStart"/>
            <w:r>
              <w:rPr>
                <w:lang w:val="fr-CH"/>
              </w:rPr>
              <w:t>ou</w:t>
            </w:r>
            <w:proofErr w:type="gramEnd"/>
            <w:r>
              <w:rPr>
                <w:lang w:val="fr-CH"/>
              </w:rPr>
              <w:t xml:space="preserve"> </w:t>
            </w:r>
          </w:p>
          <w:p w14:paraId="76A681B8" w14:textId="77777777" w:rsidR="006963BC" w:rsidRDefault="006963BC">
            <w:pPr>
              <w:pStyle w:val="Struktur1"/>
              <w:rPr>
                <w:szCs w:val="18"/>
                <w:lang w:val="fr-CH"/>
              </w:rPr>
            </w:pPr>
            <w:r>
              <w:rPr>
                <w:lang w:val="fr-CH"/>
              </w:rPr>
              <w:t>–</w:t>
            </w:r>
            <w:r>
              <w:rPr>
                <w:lang w:val="fr-CH"/>
              </w:rPr>
              <w:tab/>
              <w:t xml:space="preserve">dans les installations dotées de signaux nains, la voie de destination de la course de manœuvre se situe avant l’itinéraire de train établi et 1 signal nain présente l’image </w:t>
            </w:r>
            <w:r>
              <w:rPr>
                <w:i/>
                <w:lang w:val="fr-CH"/>
              </w:rPr>
              <w:t>arrêt</w:t>
            </w:r>
            <w:r>
              <w:rPr>
                <w:lang w:val="fr-CH"/>
              </w:rPr>
              <w:t xml:space="preserve"> et</w:t>
            </w:r>
            <w:r>
              <w:rPr>
                <w:szCs w:val="18"/>
                <w:lang w:val="fr-CH"/>
              </w:rPr>
              <w:t xml:space="preserve"> </w:t>
            </w:r>
          </w:p>
          <w:p w14:paraId="6CCB7032" w14:textId="77777777" w:rsidR="006963BC" w:rsidRDefault="006963BC">
            <w:pPr>
              <w:pStyle w:val="Struktur2"/>
              <w:rPr>
                <w:lang w:val="fr-CH"/>
              </w:rPr>
            </w:pPr>
            <w:r>
              <w:rPr>
                <w:lang w:val="fr-CH"/>
              </w:rPr>
              <w:t>–</w:t>
            </w:r>
            <w:r>
              <w:rPr>
                <w:lang w:val="fr-CH"/>
              </w:rPr>
              <w:tab/>
              <w:t xml:space="preserve">le parcours est demandé par le </w:t>
            </w:r>
            <w:r w:rsidR="008F7D25">
              <w:rPr>
                <w:lang w:val="fr-CH"/>
              </w:rPr>
              <w:t>CMAN</w:t>
            </w:r>
            <w:r>
              <w:rPr>
                <w:lang w:val="fr-CH"/>
              </w:rPr>
              <w:t xml:space="preserve"> et qu’aucune pousse non accompagnée n’est exécutée </w:t>
            </w:r>
            <w:proofErr w:type="gramStart"/>
            <w:r>
              <w:rPr>
                <w:lang w:val="fr-CH"/>
              </w:rPr>
              <w:t>ou</w:t>
            </w:r>
            <w:proofErr w:type="gramEnd"/>
          </w:p>
          <w:p w14:paraId="539C0DD9" w14:textId="77777777" w:rsidR="006963BC" w:rsidRDefault="006963BC">
            <w:pPr>
              <w:pStyle w:val="Struktur2"/>
              <w:rPr>
                <w:szCs w:val="18"/>
                <w:lang w:val="fr-CH"/>
              </w:rPr>
            </w:pPr>
            <w:r>
              <w:rPr>
                <w:lang w:val="fr-CH"/>
              </w:rPr>
              <w:t>–</w:t>
            </w:r>
            <w:r>
              <w:rPr>
                <w:lang w:val="fr-CH"/>
              </w:rPr>
              <w:tab/>
              <w:t>pour autant que les conditions pour l’établissement du parcours sans demande soient remplies, pour la mise à quai directe de trains sur la voie de destination.</w:t>
            </w:r>
          </w:p>
          <w:p w14:paraId="24CC1606" w14:textId="77777777" w:rsidR="006963BC" w:rsidRDefault="006963BC">
            <w:pPr>
              <w:pStyle w:val="Absatz"/>
              <w:rPr>
                <w:lang w:val="fr-CH"/>
              </w:rPr>
            </w:pPr>
            <w:r>
              <w:rPr>
                <w:lang w:val="fr-CH"/>
              </w:rPr>
              <w:t>Tous les autres mouvements de manœuvre en direction d’itinéraires de train établis sont interdits.</w:t>
            </w:r>
          </w:p>
        </w:tc>
      </w:tr>
      <w:tr w:rsidR="006963BC" w:rsidRPr="00953B5C" w14:paraId="22275427" w14:textId="77777777">
        <w:tc>
          <w:tcPr>
            <w:tcW w:w="794" w:type="dxa"/>
          </w:tcPr>
          <w:p w14:paraId="72D40553" w14:textId="77777777" w:rsidR="006963BC" w:rsidRDefault="006963BC">
            <w:pPr>
              <w:pStyle w:val="Absatz08pt"/>
              <w:rPr>
                <w:lang w:val="fr-CH"/>
              </w:rPr>
            </w:pPr>
          </w:p>
        </w:tc>
        <w:tc>
          <w:tcPr>
            <w:tcW w:w="5302" w:type="dxa"/>
          </w:tcPr>
          <w:p w14:paraId="4ADD2D80" w14:textId="77777777" w:rsidR="006963BC" w:rsidRDefault="006963BC">
            <w:pPr>
              <w:pStyle w:val="Absatz08pt"/>
              <w:rPr>
                <w:lang w:val="fr-CH"/>
              </w:rPr>
            </w:pPr>
          </w:p>
        </w:tc>
      </w:tr>
      <w:tr w:rsidR="006963BC" w14:paraId="4F3BF69D" w14:textId="77777777">
        <w:tc>
          <w:tcPr>
            <w:tcW w:w="794" w:type="dxa"/>
          </w:tcPr>
          <w:p w14:paraId="59D42F0A" w14:textId="77777777" w:rsidR="006963BC" w:rsidRDefault="006963BC">
            <w:pPr>
              <w:pStyle w:val="TitelAnh1"/>
              <w:rPr>
                <w:lang w:val="fr-CH"/>
              </w:rPr>
            </w:pPr>
            <w:r>
              <w:rPr>
                <w:lang w:val="fr-CH"/>
              </w:rPr>
              <w:t>2.3.3</w:t>
            </w:r>
          </w:p>
        </w:tc>
        <w:tc>
          <w:tcPr>
            <w:tcW w:w="5302" w:type="dxa"/>
          </w:tcPr>
          <w:p w14:paraId="3C1D686D" w14:textId="77777777" w:rsidR="006963BC" w:rsidRDefault="006963BC">
            <w:pPr>
              <w:pStyle w:val="Absatz"/>
              <w:rPr>
                <w:lang w:val="fr-CH"/>
              </w:rPr>
            </w:pPr>
            <w:r>
              <w:rPr>
                <w:lang w:val="fr-CH"/>
              </w:rPr>
              <w:t>Chiffre plus valable</w:t>
            </w:r>
          </w:p>
        </w:tc>
      </w:tr>
      <w:tr w:rsidR="006963BC" w14:paraId="48B11E8F" w14:textId="77777777">
        <w:tc>
          <w:tcPr>
            <w:tcW w:w="794" w:type="dxa"/>
          </w:tcPr>
          <w:p w14:paraId="4A70B6C8" w14:textId="77777777" w:rsidR="006963BC" w:rsidRDefault="006963BC">
            <w:pPr>
              <w:pStyle w:val="Tababstandnach"/>
              <w:rPr>
                <w:lang w:val="fr-CH"/>
              </w:rPr>
            </w:pPr>
          </w:p>
        </w:tc>
        <w:tc>
          <w:tcPr>
            <w:tcW w:w="5302" w:type="dxa"/>
          </w:tcPr>
          <w:p w14:paraId="6120F703" w14:textId="77777777" w:rsidR="006963BC" w:rsidRDefault="006963BC">
            <w:pPr>
              <w:pStyle w:val="Tababstandnach"/>
              <w:rPr>
                <w:lang w:val="fr-CH"/>
              </w:rPr>
            </w:pPr>
          </w:p>
        </w:tc>
      </w:tr>
      <w:tr w:rsidR="006963BC" w14:paraId="2504F07C" w14:textId="77777777">
        <w:tc>
          <w:tcPr>
            <w:tcW w:w="794" w:type="dxa"/>
          </w:tcPr>
          <w:p w14:paraId="4DEE2013" w14:textId="77777777" w:rsidR="006963BC" w:rsidRDefault="006963BC">
            <w:pPr>
              <w:pStyle w:val="Absatz08pt"/>
              <w:rPr>
                <w:lang w:val="fr-CH"/>
              </w:rPr>
            </w:pPr>
          </w:p>
        </w:tc>
        <w:tc>
          <w:tcPr>
            <w:tcW w:w="5302" w:type="dxa"/>
          </w:tcPr>
          <w:p w14:paraId="435167B9" w14:textId="77777777" w:rsidR="006963BC" w:rsidRDefault="006963BC">
            <w:pPr>
              <w:pStyle w:val="Absatz08pt"/>
              <w:rPr>
                <w:lang w:val="fr-CH"/>
              </w:rPr>
            </w:pPr>
          </w:p>
        </w:tc>
      </w:tr>
      <w:tr w:rsidR="006963BC" w14:paraId="14AEDD23" w14:textId="77777777">
        <w:tc>
          <w:tcPr>
            <w:tcW w:w="794" w:type="dxa"/>
          </w:tcPr>
          <w:p w14:paraId="498A9B70" w14:textId="77777777" w:rsidR="006963BC" w:rsidRDefault="006963BC">
            <w:pPr>
              <w:pStyle w:val="TitelAnh1"/>
              <w:rPr>
                <w:lang w:val="fr-CH"/>
              </w:rPr>
            </w:pPr>
            <w:r>
              <w:rPr>
                <w:lang w:val="fr-CH"/>
              </w:rPr>
              <w:t>2.3.4</w:t>
            </w:r>
          </w:p>
        </w:tc>
        <w:tc>
          <w:tcPr>
            <w:tcW w:w="5302" w:type="dxa"/>
          </w:tcPr>
          <w:p w14:paraId="657A0215" w14:textId="77777777" w:rsidR="006963BC" w:rsidRDefault="006963BC">
            <w:pPr>
              <w:pStyle w:val="Absatz"/>
              <w:rPr>
                <w:lang w:val="fr-CH"/>
              </w:rPr>
            </w:pPr>
            <w:r>
              <w:rPr>
                <w:lang w:val="fr-CH"/>
              </w:rPr>
              <w:t>Chiffre plus valable</w:t>
            </w:r>
          </w:p>
        </w:tc>
      </w:tr>
      <w:tr w:rsidR="006963BC" w14:paraId="5E49BB76" w14:textId="77777777">
        <w:tc>
          <w:tcPr>
            <w:tcW w:w="794" w:type="dxa"/>
          </w:tcPr>
          <w:p w14:paraId="136644B6" w14:textId="77777777" w:rsidR="006963BC" w:rsidRDefault="006963BC">
            <w:pPr>
              <w:pStyle w:val="Tababstandnach"/>
              <w:rPr>
                <w:lang w:val="fr-CH"/>
              </w:rPr>
            </w:pPr>
          </w:p>
        </w:tc>
        <w:tc>
          <w:tcPr>
            <w:tcW w:w="5302" w:type="dxa"/>
          </w:tcPr>
          <w:p w14:paraId="5566A80C" w14:textId="77777777" w:rsidR="006963BC" w:rsidRDefault="006963BC">
            <w:pPr>
              <w:pStyle w:val="Tababstandnach"/>
              <w:rPr>
                <w:lang w:val="fr-CH"/>
              </w:rPr>
            </w:pPr>
          </w:p>
        </w:tc>
      </w:tr>
      <w:tr w:rsidR="006963BC" w14:paraId="7D81EE7C" w14:textId="77777777">
        <w:tc>
          <w:tcPr>
            <w:tcW w:w="794" w:type="dxa"/>
          </w:tcPr>
          <w:p w14:paraId="4DA9754F" w14:textId="77777777" w:rsidR="006963BC" w:rsidRDefault="006963BC">
            <w:pPr>
              <w:pStyle w:val="Absatz08pt"/>
              <w:rPr>
                <w:lang w:val="fr-CH"/>
              </w:rPr>
            </w:pPr>
          </w:p>
        </w:tc>
        <w:tc>
          <w:tcPr>
            <w:tcW w:w="5302" w:type="dxa"/>
          </w:tcPr>
          <w:p w14:paraId="79063090" w14:textId="77777777" w:rsidR="006963BC" w:rsidRDefault="006963BC">
            <w:pPr>
              <w:pStyle w:val="Absatz08pt"/>
              <w:rPr>
                <w:lang w:val="fr-CH"/>
              </w:rPr>
            </w:pPr>
          </w:p>
        </w:tc>
      </w:tr>
    </w:tbl>
    <w:p w14:paraId="7CA6F3B8" w14:textId="77777777" w:rsidR="008D67A5" w:rsidRDefault="008D67A5" w:rsidP="008D67A5">
      <w:pPr>
        <w:pStyle w:val="Abstand4pt"/>
      </w:pPr>
      <w:r w:rsidRPr="006963BC">
        <w:rPr>
          <w:rFonts w:eastAsia="Calibri"/>
        </w:rPr>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6963BC" w:rsidRPr="00953B5C" w14:paraId="6EA95DF1" w14:textId="77777777">
        <w:tc>
          <w:tcPr>
            <w:tcW w:w="794" w:type="dxa"/>
          </w:tcPr>
          <w:p w14:paraId="2BE0D09B" w14:textId="77777777" w:rsidR="006963BC" w:rsidRDefault="006963BC">
            <w:pPr>
              <w:pStyle w:val="TitelAnh1"/>
              <w:rPr>
                <w:lang w:val="fr-CH"/>
              </w:rPr>
            </w:pPr>
            <w:r>
              <w:rPr>
                <w:lang w:val="fr-CH"/>
              </w:rPr>
              <w:lastRenderedPageBreak/>
              <w:t>2.3.5</w:t>
            </w:r>
          </w:p>
        </w:tc>
        <w:tc>
          <w:tcPr>
            <w:tcW w:w="5302" w:type="dxa"/>
          </w:tcPr>
          <w:p w14:paraId="6AAFA066" w14:textId="77777777" w:rsidR="006963BC" w:rsidRDefault="006963BC">
            <w:pPr>
              <w:pStyle w:val="TitelAnh1"/>
              <w:rPr>
                <w:lang w:val="fr-CH"/>
              </w:rPr>
            </w:pPr>
            <w:r>
              <w:rPr>
                <w:lang w:val="fr-CH"/>
              </w:rPr>
              <w:t>Installations équipées de signaux nains</w:t>
            </w:r>
          </w:p>
        </w:tc>
      </w:tr>
      <w:tr w:rsidR="006963BC" w:rsidRPr="00953B5C" w14:paraId="411D6B38" w14:textId="77777777">
        <w:tc>
          <w:tcPr>
            <w:tcW w:w="794" w:type="dxa"/>
          </w:tcPr>
          <w:p w14:paraId="7285CE2D" w14:textId="77777777" w:rsidR="006963BC" w:rsidRDefault="006963BC">
            <w:pPr>
              <w:pStyle w:val="Tababstandnach"/>
              <w:rPr>
                <w:lang w:val="fr-CH"/>
              </w:rPr>
            </w:pPr>
          </w:p>
        </w:tc>
        <w:tc>
          <w:tcPr>
            <w:tcW w:w="5302" w:type="dxa"/>
          </w:tcPr>
          <w:p w14:paraId="12437648" w14:textId="77777777" w:rsidR="006963BC" w:rsidRDefault="006963BC">
            <w:pPr>
              <w:pStyle w:val="Tababstandnach"/>
              <w:rPr>
                <w:lang w:val="fr-CH"/>
              </w:rPr>
            </w:pPr>
          </w:p>
        </w:tc>
      </w:tr>
      <w:tr w:rsidR="006963BC" w:rsidRPr="00953B5C" w14:paraId="57DDBFF0" w14:textId="77777777">
        <w:tc>
          <w:tcPr>
            <w:tcW w:w="794" w:type="dxa"/>
          </w:tcPr>
          <w:p w14:paraId="20A70CA0" w14:textId="77777777" w:rsidR="006963BC" w:rsidRDefault="006963BC">
            <w:pPr>
              <w:pStyle w:val="Absatz"/>
              <w:rPr>
                <w:lang w:val="fr-CH"/>
              </w:rPr>
            </w:pPr>
          </w:p>
        </w:tc>
        <w:tc>
          <w:tcPr>
            <w:tcW w:w="5302" w:type="dxa"/>
          </w:tcPr>
          <w:p w14:paraId="439C2254" w14:textId="77777777" w:rsidR="006963BC" w:rsidRDefault="006963BC">
            <w:pPr>
              <w:pStyle w:val="Absatz"/>
              <w:rPr>
                <w:lang w:val="fr-CH"/>
              </w:rPr>
            </w:pPr>
            <w:r>
              <w:rPr>
                <w:lang w:val="fr-CH"/>
              </w:rPr>
              <w:t xml:space="preserve">Le </w:t>
            </w:r>
            <w:r w:rsidR="008D67A5">
              <w:rPr>
                <w:lang w:val="fr-CH"/>
              </w:rPr>
              <w:t>CC</w:t>
            </w:r>
            <w:r>
              <w:rPr>
                <w:lang w:val="fr-CH"/>
              </w:rPr>
              <w:t xml:space="preserve"> doit choisir le point de départ </w:t>
            </w:r>
            <w:proofErr w:type="gramStart"/>
            <w:r>
              <w:rPr>
                <w:lang w:val="fr-CH"/>
              </w:rPr>
              <w:t>de manière à ce</w:t>
            </w:r>
            <w:proofErr w:type="gramEnd"/>
            <w:r>
              <w:rPr>
                <w:lang w:val="fr-CH"/>
              </w:rPr>
              <w:t xml:space="preserve"> que toutes les aiguilles à franchir soient verrouillées et que les signaux nains à la hauteur des véhicules à déplacer présentent une image </w:t>
            </w:r>
            <w:r>
              <w:rPr>
                <w:i/>
                <w:lang w:val="fr-CH"/>
              </w:rPr>
              <w:t>avancer</w:t>
            </w:r>
            <w:r>
              <w:rPr>
                <w:lang w:val="fr-CH"/>
              </w:rPr>
              <w:t xml:space="preserve"> ou </w:t>
            </w:r>
            <w:r>
              <w:rPr>
                <w:i/>
                <w:lang w:val="fr-CH"/>
              </w:rPr>
              <w:t>avancer prudemment</w:t>
            </w:r>
            <w:r>
              <w:rPr>
                <w:lang w:val="fr-CH"/>
              </w:rPr>
              <w:t xml:space="preserve">. Lorsque l’itinéraire emprunte une voie occupée par des véhicules, l’itinéraire de manœuvre doit être établi de telle sorte que le dernier signal nain avant l’obstacle présente l’image </w:t>
            </w:r>
            <w:r>
              <w:rPr>
                <w:i/>
                <w:lang w:val="fr-CH"/>
              </w:rPr>
              <w:t>avancer prudemment</w:t>
            </w:r>
            <w:r>
              <w:rPr>
                <w:lang w:val="fr-CH"/>
              </w:rPr>
              <w:t>.</w:t>
            </w:r>
          </w:p>
        </w:tc>
      </w:tr>
      <w:tr w:rsidR="006963BC" w:rsidRPr="00953B5C" w14:paraId="162ABB58" w14:textId="77777777">
        <w:tc>
          <w:tcPr>
            <w:tcW w:w="794" w:type="dxa"/>
          </w:tcPr>
          <w:p w14:paraId="711948B4" w14:textId="77777777" w:rsidR="006963BC" w:rsidRDefault="006963BC">
            <w:pPr>
              <w:pStyle w:val="Absatz08pt"/>
              <w:rPr>
                <w:lang w:val="fr-CH"/>
              </w:rPr>
            </w:pPr>
          </w:p>
        </w:tc>
        <w:tc>
          <w:tcPr>
            <w:tcW w:w="5302" w:type="dxa"/>
          </w:tcPr>
          <w:p w14:paraId="72071E85" w14:textId="77777777" w:rsidR="006963BC" w:rsidRDefault="006963BC">
            <w:pPr>
              <w:pStyle w:val="Absatz08pt"/>
              <w:rPr>
                <w:lang w:val="fr-CH"/>
              </w:rPr>
            </w:pPr>
          </w:p>
        </w:tc>
      </w:tr>
      <w:tr w:rsidR="006963BC" w:rsidRPr="00953B5C" w14:paraId="3AC76FF6" w14:textId="77777777">
        <w:tc>
          <w:tcPr>
            <w:tcW w:w="794" w:type="dxa"/>
          </w:tcPr>
          <w:p w14:paraId="0061EF85" w14:textId="77777777" w:rsidR="006963BC" w:rsidRDefault="006963BC">
            <w:pPr>
              <w:pStyle w:val="TitelAnh1"/>
              <w:rPr>
                <w:lang w:val="fr-CH"/>
              </w:rPr>
            </w:pPr>
            <w:r>
              <w:rPr>
                <w:lang w:val="fr-CH"/>
              </w:rPr>
              <w:t>2.3.6</w:t>
            </w:r>
          </w:p>
        </w:tc>
        <w:tc>
          <w:tcPr>
            <w:tcW w:w="5302" w:type="dxa"/>
          </w:tcPr>
          <w:p w14:paraId="482E7EE8" w14:textId="77777777" w:rsidR="006963BC" w:rsidRDefault="006963BC">
            <w:pPr>
              <w:pStyle w:val="TitelAnh1"/>
              <w:rPr>
                <w:lang w:val="fr-CH"/>
              </w:rPr>
            </w:pPr>
            <w:r>
              <w:rPr>
                <w:lang w:val="fr-CH"/>
              </w:rPr>
              <w:t>Installations dotées d’aiguilles centralisées, sans signaux nains</w:t>
            </w:r>
          </w:p>
        </w:tc>
      </w:tr>
      <w:tr w:rsidR="006963BC" w:rsidRPr="00953B5C" w14:paraId="79C0533F" w14:textId="77777777">
        <w:tc>
          <w:tcPr>
            <w:tcW w:w="794" w:type="dxa"/>
          </w:tcPr>
          <w:p w14:paraId="101F04E4" w14:textId="77777777" w:rsidR="006963BC" w:rsidRDefault="006963BC">
            <w:pPr>
              <w:pStyle w:val="Tababstandnach"/>
              <w:rPr>
                <w:lang w:val="fr-CH"/>
              </w:rPr>
            </w:pPr>
          </w:p>
        </w:tc>
        <w:tc>
          <w:tcPr>
            <w:tcW w:w="5302" w:type="dxa"/>
          </w:tcPr>
          <w:p w14:paraId="110B4E1C" w14:textId="77777777" w:rsidR="006963BC" w:rsidRDefault="006963BC">
            <w:pPr>
              <w:pStyle w:val="Tababstandnach"/>
              <w:rPr>
                <w:lang w:val="fr-CH"/>
              </w:rPr>
            </w:pPr>
          </w:p>
        </w:tc>
      </w:tr>
      <w:tr w:rsidR="006963BC" w:rsidRPr="00953B5C" w14:paraId="6643A595" w14:textId="77777777">
        <w:tc>
          <w:tcPr>
            <w:tcW w:w="794" w:type="dxa"/>
          </w:tcPr>
          <w:p w14:paraId="6246983D" w14:textId="77777777" w:rsidR="006963BC" w:rsidRDefault="006963BC">
            <w:pPr>
              <w:pStyle w:val="Absatz"/>
              <w:rPr>
                <w:lang w:val="fr-CH"/>
              </w:rPr>
            </w:pPr>
          </w:p>
        </w:tc>
        <w:tc>
          <w:tcPr>
            <w:tcW w:w="5302" w:type="dxa"/>
          </w:tcPr>
          <w:p w14:paraId="494B3BD8" w14:textId="77777777" w:rsidR="006963BC" w:rsidRDefault="006963BC">
            <w:pPr>
              <w:pStyle w:val="Absatz"/>
              <w:rPr>
                <w:lang w:val="fr-CH"/>
              </w:rPr>
            </w:pPr>
            <w:r>
              <w:rPr>
                <w:lang w:val="fr-CH"/>
              </w:rPr>
              <w:t xml:space="preserve">Le </w:t>
            </w:r>
            <w:r w:rsidR="008D67A5">
              <w:rPr>
                <w:lang w:val="fr-CH"/>
              </w:rPr>
              <w:t>CC</w:t>
            </w:r>
            <w:r>
              <w:rPr>
                <w:lang w:val="fr-CH"/>
              </w:rPr>
              <w:t xml:space="preserve"> doit établir le parcours de manœuvre à partir du but. </w:t>
            </w:r>
            <w:r w:rsidR="00B31E42">
              <w:rPr>
                <w:lang w:val="fr-CH"/>
              </w:rPr>
              <w:t>Le CC</w:t>
            </w:r>
            <w:r>
              <w:rPr>
                <w:lang w:val="fr-CH"/>
              </w:rPr>
              <w:t xml:space="preserve"> doit s’assurer que les voies sont libres à l’exception de la voie de destination. Les aiguilles ne peuvent être manœuvrées que si elles sont libres, de même que les sabots d’arrêt, les sabots dérailleurs et les aiguilles de protection qui en dépendent. Aucun véhicule ne doit s’approcher de cette aiguille et l</w:t>
            </w:r>
            <w:r w:rsidR="008D67A5">
              <w:rPr>
                <w:lang w:val="fr-CH"/>
              </w:rPr>
              <w:t>’</w:t>
            </w:r>
            <w:proofErr w:type="spellStart"/>
            <w:r w:rsidR="008D67A5">
              <w:rPr>
                <w:lang w:val="fr-CH"/>
              </w:rPr>
              <w:t>ELV</w:t>
            </w:r>
            <w:proofErr w:type="spellEnd"/>
            <w:r w:rsidR="008D67A5">
              <w:rPr>
                <w:lang w:val="fr-CH"/>
              </w:rPr>
              <w:t xml:space="preserve"> </w:t>
            </w:r>
            <w:r>
              <w:rPr>
                <w:lang w:val="fr-CH"/>
              </w:rPr>
              <w:t>doit indiquer l’état libre.</w:t>
            </w:r>
          </w:p>
        </w:tc>
      </w:tr>
      <w:tr w:rsidR="006963BC" w:rsidRPr="00953B5C" w14:paraId="7E77037A" w14:textId="77777777">
        <w:tc>
          <w:tcPr>
            <w:tcW w:w="794" w:type="dxa"/>
          </w:tcPr>
          <w:p w14:paraId="4C343658" w14:textId="77777777" w:rsidR="006963BC" w:rsidRDefault="006963BC">
            <w:pPr>
              <w:pStyle w:val="Absatz08pt"/>
              <w:rPr>
                <w:lang w:val="fr-CH"/>
              </w:rPr>
            </w:pPr>
          </w:p>
        </w:tc>
        <w:tc>
          <w:tcPr>
            <w:tcW w:w="5302" w:type="dxa"/>
          </w:tcPr>
          <w:p w14:paraId="0A15B96B" w14:textId="77777777" w:rsidR="006963BC" w:rsidRDefault="006963BC">
            <w:pPr>
              <w:pStyle w:val="Absatz08pt"/>
              <w:rPr>
                <w:lang w:val="fr-CH"/>
              </w:rPr>
            </w:pPr>
          </w:p>
        </w:tc>
      </w:tr>
      <w:tr w:rsidR="006963BC" w14:paraId="718C4B68" w14:textId="77777777">
        <w:tc>
          <w:tcPr>
            <w:tcW w:w="794" w:type="dxa"/>
          </w:tcPr>
          <w:p w14:paraId="36CD55B5" w14:textId="77777777" w:rsidR="006963BC" w:rsidRDefault="006963BC">
            <w:pPr>
              <w:pStyle w:val="TitelAnh1"/>
              <w:rPr>
                <w:lang w:val="fr-CH"/>
              </w:rPr>
            </w:pPr>
            <w:r>
              <w:rPr>
                <w:lang w:val="fr-CH"/>
              </w:rPr>
              <w:t>2.3.7</w:t>
            </w:r>
          </w:p>
        </w:tc>
        <w:tc>
          <w:tcPr>
            <w:tcW w:w="5302" w:type="dxa"/>
          </w:tcPr>
          <w:p w14:paraId="7E5DDA4A" w14:textId="77777777" w:rsidR="006963BC" w:rsidRDefault="006963BC">
            <w:pPr>
              <w:pStyle w:val="TitelAnh1"/>
              <w:rPr>
                <w:lang w:val="fr-CH"/>
              </w:rPr>
            </w:pPr>
            <w:r>
              <w:rPr>
                <w:lang w:val="fr-CH"/>
              </w:rPr>
              <w:t>Enregistrement des itinéraires</w:t>
            </w:r>
          </w:p>
        </w:tc>
      </w:tr>
      <w:tr w:rsidR="006963BC" w14:paraId="2EF342F8" w14:textId="77777777">
        <w:tc>
          <w:tcPr>
            <w:tcW w:w="794" w:type="dxa"/>
          </w:tcPr>
          <w:p w14:paraId="2E35BECE" w14:textId="77777777" w:rsidR="006963BC" w:rsidRDefault="006963BC">
            <w:pPr>
              <w:pStyle w:val="Tababstandnach"/>
              <w:rPr>
                <w:lang w:val="fr-CH"/>
              </w:rPr>
            </w:pPr>
          </w:p>
        </w:tc>
        <w:tc>
          <w:tcPr>
            <w:tcW w:w="5302" w:type="dxa"/>
          </w:tcPr>
          <w:p w14:paraId="5EE5BF93" w14:textId="77777777" w:rsidR="006963BC" w:rsidRDefault="006963BC">
            <w:pPr>
              <w:pStyle w:val="Tababstandnach"/>
              <w:rPr>
                <w:lang w:val="fr-CH"/>
              </w:rPr>
            </w:pPr>
          </w:p>
        </w:tc>
      </w:tr>
      <w:tr w:rsidR="006963BC" w:rsidRPr="00953B5C" w14:paraId="4C0938FE" w14:textId="77777777">
        <w:tc>
          <w:tcPr>
            <w:tcW w:w="794" w:type="dxa"/>
          </w:tcPr>
          <w:p w14:paraId="455CF265" w14:textId="77777777" w:rsidR="006963BC" w:rsidRDefault="006963BC">
            <w:pPr>
              <w:pStyle w:val="Absatz"/>
              <w:rPr>
                <w:lang w:val="fr-CH"/>
              </w:rPr>
            </w:pPr>
          </w:p>
        </w:tc>
        <w:tc>
          <w:tcPr>
            <w:tcW w:w="5302" w:type="dxa"/>
          </w:tcPr>
          <w:p w14:paraId="19CBDF6A" w14:textId="77777777" w:rsidR="006963BC" w:rsidRDefault="006963BC">
            <w:pPr>
              <w:pStyle w:val="Absatz"/>
              <w:rPr>
                <w:lang w:val="fr-CH"/>
              </w:rPr>
            </w:pPr>
            <w:r>
              <w:rPr>
                <w:lang w:val="fr-CH"/>
              </w:rPr>
              <w:t>L’enregistrement d’itinéraires est interdit dans les cas suivants :</w:t>
            </w:r>
          </w:p>
          <w:p w14:paraId="3D46AD5D" w14:textId="77777777" w:rsidR="006963BC" w:rsidRDefault="006963BC">
            <w:pPr>
              <w:pStyle w:val="Struktur1"/>
              <w:rPr>
                <w:lang w:val="fr-CH"/>
              </w:rPr>
            </w:pPr>
            <w:r>
              <w:rPr>
                <w:lang w:val="fr-CH"/>
              </w:rPr>
              <w:t>–</w:t>
            </w:r>
            <w:r>
              <w:rPr>
                <w:lang w:val="fr-CH"/>
              </w:rPr>
              <w:tab/>
              <w:t>pour les courses qui suivent après un lancer</w:t>
            </w:r>
          </w:p>
          <w:p w14:paraId="5B75AA0A" w14:textId="77777777" w:rsidR="006963BC" w:rsidRDefault="006963BC">
            <w:pPr>
              <w:pStyle w:val="Struktur1"/>
              <w:rPr>
                <w:lang w:val="fr-CH"/>
              </w:rPr>
            </w:pPr>
            <w:r>
              <w:rPr>
                <w:lang w:val="fr-CH"/>
              </w:rPr>
              <w:t>–</w:t>
            </w:r>
            <w:r>
              <w:rPr>
                <w:lang w:val="fr-CH"/>
              </w:rPr>
              <w:tab/>
              <w:t>lorsque l’itinéraire à enregistrer touche le parcours de véhicules particuliers.</w:t>
            </w:r>
          </w:p>
        </w:tc>
      </w:tr>
      <w:tr w:rsidR="006963BC" w:rsidRPr="00953B5C" w14:paraId="53FFBCDA" w14:textId="77777777">
        <w:tc>
          <w:tcPr>
            <w:tcW w:w="794" w:type="dxa"/>
          </w:tcPr>
          <w:p w14:paraId="18DC4FAD" w14:textId="77777777" w:rsidR="006963BC" w:rsidRDefault="006963BC">
            <w:pPr>
              <w:pStyle w:val="Absatz09pt"/>
              <w:rPr>
                <w:lang w:val="fr-CH"/>
              </w:rPr>
            </w:pPr>
          </w:p>
        </w:tc>
        <w:tc>
          <w:tcPr>
            <w:tcW w:w="5302" w:type="dxa"/>
          </w:tcPr>
          <w:p w14:paraId="56E96CCC" w14:textId="77777777" w:rsidR="006963BC" w:rsidRDefault="006963BC">
            <w:pPr>
              <w:pStyle w:val="Absatz09pt"/>
              <w:rPr>
                <w:lang w:val="fr-CH"/>
              </w:rPr>
            </w:pPr>
          </w:p>
        </w:tc>
      </w:tr>
      <w:tr w:rsidR="006963BC" w:rsidRPr="00953B5C" w14:paraId="1ED5C3EC" w14:textId="77777777">
        <w:tc>
          <w:tcPr>
            <w:tcW w:w="794" w:type="dxa"/>
          </w:tcPr>
          <w:p w14:paraId="14FCE2DF" w14:textId="77777777" w:rsidR="006963BC" w:rsidRDefault="006963BC">
            <w:pPr>
              <w:pStyle w:val="TitelAnh1"/>
              <w:rPr>
                <w:lang w:val="fr-CH"/>
              </w:rPr>
            </w:pPr>
            <w:r>
              <w:rPr>
                <w:lang w:val="fr-CH"/>
              </w:rPr>
              <w:t>2.4</w:t>
            </w:r>
          </w:p>
        </w:tc>
        <w:tc>
          <w:tcPr>
            <w:tcW w:w="5302" w:type="dxa"/>
          </w:tcPr>
          <w:p w14:paraId="44983929" w14:textId="77777777" w:rsidR="006963BC" w:rsidRDefault="006963BC">
            <w:pPr>
              <w:pStyle w:val="TitelAnh1"/>
              <w:rPr>
                <w:lang w:val="fr-CH"/>
              </w:rPr>
            </w:pPr>
            <w:bookmarkStart w:id="9" w:name="_Toc499437837"/>
            <w:r>
              <w:rPr>
                <w:lang w:val="fr-CH"/>
              </w:rPr>
              <w:t>Assentiment pour le mouvement de manœuvre</w:t>
            </w:r>
            <w:bookmarkEnd w:id="9"/>
          </w:p>
        </w:tc>
      </w:tr>
      <w:tr w:rsidR="006963BC" w14:paraId="211C4A12" w14:textId="77777777">
        <w:tc>
          <w:tcPr>
            <w:tcW w:w="794" w:type="dxa"/>
          </w:tcPr>
          <w:p w14:paraId="09C9E90A" w14:textId="77777777" w:rsidR="006963BC" w:rsidRDefault="006963BC">
            <w:pPr>
              <w:pStyle w:val="TitelAnh1"/>
              <w:rPr>
                <w:lang w:val="fr-CH"/>
              </w:rPr>
            </w:pPr>
            <w:r>
              <w:rPr>
                <w:lang w:val="fr-CH"/>
              </w:rPr>
              <w:t>2.4.1</w:t>
            </w:r>
          </w:p>
        </w:tc>
        <w:tc>
          <w:tcPr>
            <w:tcW w:w="5302" w:type="dxa"/>
          </w:tcPr>
          <w:p w14:paraId="21FDCFDE" w14:textId="77777777" w:rsidR="006963BC" w:rsidRDefault="006963BC">
            <w:pPr>
              <w:pStyle w:val="TitelAnh1"/>
              <w:rPr>
                <w:lang w:val="fr-CH"/>
              </w:rPr>
            </w:pPr>
            <w:r>
              <w:rPr>
                <w:lang w:val="fr-CH"/>
              </w:rPr>
              <w:t>Principe</w:t>
            </w:r>
          </w:p>
        </w:tc>
      </w:tr>
      <w:tr w:rsidR="006963BC" w14:paraId="5AE876F7" w14:textId="77777777">
        <w:tc>
          <w:tcPr>
            <w:tcW w:w="794" w:type="dxa"/>
          </w:tcPr>
          <w:p w14:paraId="555266E2" w14:textId="77777777" w:rsidR="006963BC" w:rsidRDefault="006963BC">
            <w:pPr>
              <w:pStyle w:val="Tababstandnach"/>
              <w:rPr>
                <w:lang w:val="fr-CH"/>
              </w:rPr>
            </w:pPr>
          </w:p>
        </w:tc>
        <w:tc>
          <w:tcPr>
            <w:tcW w:w="5302" w:type="dxa"/>
          </w:tcPr>
          <w:p w14:paraId="5541DDD7" w14:textId="77777777" w:rsidR="006963BC" w:rsidRDefault="006963BC">
            <w:pPr>
              <w:pStyle w:val="Tababstandnach"/>
              <w:rPr>
                <w:lang w:val="fr-CH"/>
              </w:rPr>
            </w:pPr>
          </w:p>
        </w:tc>
      </w:tr>
      <w:tr w:rsidR="006963BC" w:rsidRPr="00953B5C" w14:paraId="1B00176E" w14:textId="77777777">
        <w:tc>
          <w:tcPr>
            <w:tcW w:w="794" w:type="dxa"/>
          </w:tcPr>
          <w:p w14:paraId="2328D738" w14:textId="77777777" w:rsidR="006963BC" w:rsidRDefault="006963BC">
            <w:pPr>
              <w:pStyle w:val="Absatz"/>
              <w:rPr>
                <w:lang w:val="fr-CH"/>
              </w:rPr>
            </w:pPr>
          </w:p>
        </w:tc>
        <w:tc>
          <w:tcPr>
            <w:tcW w:w="5302" w:type="dxa"/>
          </w:tcPr>
          <w:p w14:paraId="70D551FD" w14:textId="77777777" w:rsidR="006963BC" w:rsidRDefault="006963BC">
            <w:pPr>
              <w:pStyle w:val="Absatz"/>
              <w:rPr>
                <w:lang w:val="fr-CH"/>
              </w:rPr>
            </w:pPr>
            <w:r>
              <w:rPr>
                <w:lang w:val="fr-CH"/>
              </w:rPr>
              <w:t xml:space="preserve">Le </w:t>
            </w:r>
            <w:r w:rsidR="008D67A5">
              <w:rPr>
                <w:lang w:val="fr-CH"/>
              </w:rPr>
              <w:t>CC</w:t>
            </w:r>
            <w:r>
              <w:rPr>
                <w:lang w:val="fr-CH"/>
              </w:rPr>
              <w:t xml:space="preserve"> doit transmettre un assentiment pour chaque mouvement de manœuvre. L’assentiment s’adresse au </w:t>
            </w:r>
            <w:r w:rsidR="008F7D25">
              <w:rPr>
                <w:lang w:val="fr-CH"/>
              </w:rPr>
              <w:t>CMAN</w:t>
            </w:r>
            <w:r>
              <w:rPr>
                <w:lang w:val="fr-CH"/>
              </w:rPr>
              <w:t>.</w:t>
            </w:r>
          </w:p>
          <w:p w14:paraId="42B73E29" w14:textId="77777777" w:rsidR="006963BC" w:rsidRDefault="006963BC">
            <w:pPr>
              <w:pStyle w:val="Absatz"/>
              <w:rPr>
                <w:lang w:val="fr-CH"/>
              </w:rPr>
            </w:pPr>
            <w:r>
              <w:rPr>
                <w:lang w:val="fr-CH"/>
              </w:rPr>
              <w:t>L’assentiment est valable au maximum jusqu’à l’arrêt sur la voie de destination. Un nouvel assentiment n’est pas requis sur la voie de destination lorsqu’il faut garer sur d’autres véhicules.</w:t>
            </w:r>
          </w:p>
          <w:p w14:paraId="0AD8906D" w14:textId="77777777" w:rsidR="006963BC" w:rsidRDefault="006963BC">
            <w:pPr>
              <w:pStyle w:val="Absatz"/>
              <w:rPr>
                <w:lang w:val="fr-CH"/>
              </w:rPr>
            </w:pPr>
            <w:r>
              <w:rPr>
                <w:lang w:val="fr-CH"/>
              </w:rPr>
              <w:t>Pour un lancer, un laisser-couler et pour les pousses non accompagnées, l’assentiment ne peut être transmis que lorsque le parcours est établi jusqu’à la voie de destination demandée.</w:t>
            </w:r>
          </w:p>
          <w:p w14:paraId="31295DCC" w14:textId="77777777" w:rsidR="006963BC" w:rsidRDefault="006963BC">
            <w:pPr>
              <w:pStyle w:val="Absatz"/>
              <w:rPr>
                <w:lang w:val="fr-CH"/>
              </w:rPr>
            </w:pPr>
            <w:r>
              <w:rPr>
                <w:lang w:val="fr-CH"/>
              </w:rPr>
              <w:t xml:space="preserve">Lorsque le </w:t>
            </w:r>
            <w:r w:rsidR="008F7D25">
              <w:rPr>
                <w:lang w:val="fr-CH"/>
              </w:rPr>
              <w:t>CMAN</w:t>
            </w:r>
            <w:r>
              <w:rPr>
                <w:lang w:val="fr-CH"/>
              </w:rPr>
              <w:t xml:space="preserve"> ne peut pas clairement déterminer s’il s’agit d’installations dotées d’aiguilles centralisées ou d’installations non dotées d’aiguilles centralisées, </w:t>
            </w:r>
            <w:r w:rsidR="00B31E42">
              <w:rPr>
                <w:lang w:val="fr-CH"/>
              </w:rPr>
              <w:t>le CMAN</w:t>
            </w:r>
            <w:r>
              <w:rPr>
                <w:lang w:val="fr-CH"/>
              </w:rPr>
              <w:t xml:space="preserve"> doit prendre contact avec le </w:t>
            </w:r>
            <w:r w:rsidR="008D67A5">
              <w:rPr>
                <w:lang w:val="fr-CH"/>
              </w:rPr>
              <w:t>CC</w:t>
            </w:r>
            <w:r>
              <w:rPr>
                <w:lang w:val="fr-CH"/>
              </w:rPr>
              <w:t>.</w:t>
            </w:r>
          </w:p>
        </w:tc>
      </w:tr>
      <w:tr w:rsidR="006963BC" w:rsidRPr="00953B5C" w14:paraId="7B61AC87" w14:textId="77777777">
        <w:tc>
          <w:tcPr>
            <w:tcW w:w="794" w:type="dxa"/>
          </w:tcPr>
          <w:p w14:paraId="6D8F92E7" w14:textId="77777777" w:rsidR="006963BC" w:rsidRDefault="006963BC">
            <w:pPr>
              <w:pStyle w:val="Absatz09pt"/>
              <w:rPr>
                <w:lang w:val="fr-CH"/>
              </w:rPr>
            </w:pPr>
          </w:p>
        </w:tc>
        <w:tc>
          <w:tcPr>
            <w:tcW w:w="5302" w:type="dxa"/>
          </w:tcPr>
          <w:p w14:paraId="38038DBF" w14:textId="77777777" w:rsidR="006963BC" w:rsidRDefault="006963BC">
            <w:pPr>
              <w:pStyle w:val="Absatz09pt"/>
              <w:rPr>
                <w:lang w:val="fr-CH"/>
              </w:rPr>
            </w:pPr>
          </w:p>
        </w:tc>
      </w:tr>
      <w:tr w:rsidR="00BD73C0" w:rsidRPr="00953B5C" w14:paraId="49C646D7" w14:textId="77777777">
        <w:tc>
          <w:tcPr>
            <w:tcW w:w="794" w:type="dxa"/>
          </w:tcPr>
          <w:p w14:paraId="3AE28A43" w14:textId="77777777" w:rsidR="00BD73C0" w:rsidRDefault="00BD73C0">
            <w:pPr>
              <w:pStyle w:val="Absatz09pt"/>
              <w:rPr>
                <w:lang w:val="fr-CH"/>
              </w:rPr>
            </w:pPr>
          </w:p>
        </w:tc>
        <w:tc>
          <w:tcPr>
            <w:tcW w:w="5302" w:type="dxa"/>
          </w:tcPr>
          <w:p w14:paraId="1FDF04C2" w14:textId="77777777" w:rsidR="00BD73C0" w:rsidRDefault="00BD73C0">
            <w:pPr>
              <w:pStyle w:val="Absatz09pt"/>
              <w:rPr>
                <w:lang w:val="fr-CH"/>
              </w:rPr>
            </w:pPr>
          </w:p>
        </w:tc>
      </w:tr>
      <w:tr w:rsidR="006963BC" w:rsidRPr="00953B5C" w14:paraId="357EF724" w14:textId="77777777">
        <w:tc>
          <w:tcPr>
            <w:tcW w:w="794" w:type="dxa"/>
          </w:tcPr>
          <w:p w14:paraId="6D24B692" w14:textId="77777777" w:rsidR="006963BC" w:rsidRDefault="006963BC">
            <w:pPr>
              <w:pStyle w:val="Absatz09pt"/>
              <w:rPr>
                <w:lang w:val="fr-CH"/>
              </w:rPr>
            </w:pPr>
          </w:p>
        </w:tc>
        <w:tc>
          <w:tcPr>
            <w:tcW w:w="5302" w:type="dxa"/>
          </w:tcPr>
          <w:p w14:paraId="347CDEE0" w14:textId="77777777" w:rsidR="006963BC" w:rsidRDefault="006963BC">
            <w:pPr>
              <w:pStyle w:val="Absatz09pt"/>
              <w:rPr>
                <w:lang w:val="fr-CH"/>
              </w:rPr>
            </w:pPr>
          </w:p>
        </w:tc>
      </w:tr>
      <w:tr w:rsidR="008D67A5" w:rsidRPr="00953B5C" w14:paraId="6FB3831C" w14:textId="77777777">
        <w:tc>
          <w:tcPr>
            <w:tcW w:w="794" w:type="dxa"/>
          </w:tcPr>
          <w:p w14:paraId="62DBE9A8" w14:textId="77777777" w:rsidR="008D67A5" w:rsidRDefault="008D67A5">
            <w:pPr>
              <w:pStyle w:val="Absatz09pt"/>
              <w:rPr>
                <w:lang w:val="fr-CH"/>
              </w:rPr>
            </w:pPr>
          </w:p>
        </w:tc>
        <w:tc>
          <w:tcPr>
            <w:tcW w:w="5302" w:type="dxa"/>
          </w:tcPr>
          <w:p w14:paraId="299FBA1C" w14:textId="77777777" w:rsidR="008D67A5" w:rsidRDefault="008D67A5">
            <w:pPr>
              <w:pStyle w:val="Absatz09pt"/>
              <w:rPr>
                <w:lang w:val="fr-CH"/>
              </w:rPr>
            </w:pPr>
          </w:p>
        </w:tc>
      </w:tr>
      <w:tr w:rsidR="008D67A5" w:rsidRPr="00953B5C" w14:paraId="189910BD" w14:textId="77777777">
        <w:tc>
          <w:tcPr>
            <w:tcW w:w="794" w:type="dxa"/>
          </w:tcPr>
          <w:p w14:paraId="54B9B930" w14:textId="77777777" w:rsidR="008D67A5" w:rsidRDefault="008D67A5">
            <w:pPr>
              <w:pStyle w:val="Absatz09pt"/>
              <w:rPr>
                <w:lang w:val="fr-CH"/>
              </w:rPr>
            </w:pPr>
          </w:p>
        </w:tc>
        <w:tc>
          <w:tcPr>
            <w:tcW w:w="5302" w:type="dxa"/>
          </w:tcPr>
          <w:p w14:paraId="7402558E" w14:textId="77777777" w:rsidR="008D67A5" w:rsidRDefault="008D67A5">
            <w:pPr>
              <w:pStyle w:val="Absatz09pt"/>
              <w:rPr>
                <w:lang w:val="fr-CH"/>
              </w:rPr>
            </w:pPr>
          </w:p>
        </w:tc>
      </w:tr>
      <w:tr w:rsidR="006963BC" w:rsidRPr="00953B5C" w14:paraId="49631A3D" w14:textId="77777777">
        <w:tc>
          <w:tcPr>
            <w:tcW w:w="794" w:type="dxa"/>
          </w:tcPr>
          <w:p w14:paraId="4323E8B8" w14:textId="77777777" w:rsidR="006963BC" w:rsidRDefault="006963BC">
            <w:pPr>
              <w:pStyle w:val="TitelAnh1"/>
              <w:rPr>
                <w:lang w:val="fr-CH"/>
              </w:rPr>
            </w:pPr>
            <w:r>
              <w:rPr>
                <w:lang w:val="fr-CH"/>
              </w:rPr>
              <w:lastRenderedPageBreak/>
              <w:br w:type="page"/>
              <w:t>2.4.2</w:t>
            </w:r>
          </w:p>
        </w:tc>
        <w:tc>
          <w:tcPr>
            <w:tcW w:w="5302" w:type="dxa"/>
          </w:tcPr>
          <w:p w14:paraId="53A3AE50" w14:textId="77777777" w:rsidR="006963BC" w:rsidRDefault="006963BC">
            <w:pPr>
              <w:pStyle w:val="TitelAnh1"/>
              <w:rPr>
                <w:lang w:val="fr-CH"/>
              </w:rPr>
            </w:pPr>
            <w:r>
              <w:rPr>
                <w:lang w:val="fr-CH"/>
              </w:rPr>
              <w:t>Mesures avant de transmettre l’assentiment</w:t>
            </w:r>
          </w:p>
        </w:tc>
      </w:tr>
      <w:tr w:rsidR="006963BC" w:rsidRPr="00953B5C" w14:paraId="68A5B847" w14:textId="77777777">
        <w:tc>
          <w:tcPr>
            <w:tcW w:w="794" w:type="dxa"/>
          </w:tcPr>
          <w:p w14:paraId="79F27491" w14:textId="77777777" w:rsidR="006963BC" w:rsidRDefault="006963BC">
            <w:pPr>
              <w:pStyle w:val="Tababstandnach"/>
              <w:rPr>
                <w:lang w:val="fr-CH"/>
              </w:rPr>
            </w:pPr>
          </w:p>
        </w:tc>
        <w:tc>
          <w:tcPr>
            <w:tcW w:w="5302" w:type="dxa"/>
          </w:tcPr>
          <w:p w14:paraId="656ED9C8" w14:textId="77777777" w:rsidR="006963BC" w:rsidRDefault="006963BC">
            <w:pPr>
              <w:pStyle w:val="Tababstandnach"/>
              <w:rPr>
                <w:lang w:val="fr-CH"/>
              </w:rPr>
            </w:pPr>
          </w:p>
        </w:tc>
      </w:tr>
      <w:tr w:rsidR="006963BC" w:rsidRPr="00953B5C" w14:paraId="70FC5602" w14:textId="77777777">
        <w:tc>
          <w:tcPr>
            <w:tcW w:w="794" w:type="dxa"/>
          </w:tcPr>
          <w:p w14:paraId="389B67D7" w14:textId="77777777" w:rsidR="006963BC" w:rsidRDefault="006963BC">
            <w:pPr>
              <w:pStyle w:val="Absatz"/>
              <w:rPr>
                <w:lang w:val="fr-CH"/>
              </w:rPr>
            </w:pPr>
          </w:p>
        </w:tc>
        <w:tc>
          <w:tcPr>
            <w:tcW w:w="5302" w:type="dxa"/>
          </w:tcPr>
          <w:p w14:paraId="3CEB7A19" w14:textId="77777777" w:rsidR="006963BC" w:rsidRDefault="006963BC">
            <w:pPr>
              <w:pStyle w:val="Absatz"/>
              <w:rPr>
                <w:lang w:val="fr-CH"/>
              </w:rPr>
            </w:pPr>
            <w:r>
              <w:rPr>
                <w:lang w:val="fr-CH"/>
              </w:rPr>
              <w:t xml:space="preserve">Avant de transmettre l’assentiment, le </w:t>
            </w:r>
            <w:r w:rsidR="008D67A5">
              <w:rPr>
                <w:lang w:val="fr-CH"/>
              </w:rPr>
              <w:t>CC</w:t>
            </w:r>
            <w:r>
              <w:rPr>
                <w:lang w:val="fr-CH"/>
              </w:rPr>
              <w:t xml:space="preserve"> vérifie que</w:t>
            </w:r>
          </w:p>
          <w:p w14:paraId="30B7E680" w14:textId="77777777" w:rsidR="006963BC" w:rsidRDefault="006963BC">
            <w:pPr>
              <w:pStyle w:val="Struktur1"/>
              <w:rPr>
                <w:lang w:val="fr-CH"/>
              </w:rPr>
            </w:pPr>
            <w:r>
              <w:rPr>
                <w:lang w:val="fr-CH"/>
              </w:rPr>
              <w:t>–</w:t>
            </w:r>
            <w:r>
              <w:rPr>
                <w:lang w:val="fr-CH"/>
              </w:rPr>
              <w:tab/>
              <w:t>les installations de passage à niveau surveillées sont enclenchées</w:t>
            </w:r>
          </w:p>
          <w:p w14:paraId="1A12990A" w14:textId="77777777" w:rsidR="006963BC" w:rsidRDefault="006963BC">
            <w:pPr>
              <w:pStyle w:val="Struktur1"/>
              <w:rPr>
                <w:lang w:val="fr-CH"/>
              </w:rPr>
            </w:pPr>
            <w:r>
              <w:rPr>
                <w:lang w:val="fr-CH"/>
              </w:rPr>
              <w:t>–</w:t>
            </w:r>
            <w:r>
              <w:rPr>
                <w:lang w:val="fr-CH"/>
              </w:rPr>
              <w:tab/>
              <w:t>les aiguilles se trouvent en bonne position et ont atteint leur position de fin de course ainsi que les dispositifs de déraillement et les sabots d’arrêt sont enlevés</w:t>
            </w:r>
          </w:p>
          <w:p w14:paraId="5685D49F" w14:textId="77777777" w:rsidR="006963BC" w:rsidRDefault="006963BC">
            <w:pPr>
              <w:pStyle w:val="Struktur1"/>
              <w:rPr>
                <w:lang w:val="fr-CH"/>
              </w:rPr>
            </w:pPr>
            <w:r>
              <w:rPr>
                <w:lang w:val="fr-CH"/>
              </w:rPr>
              <w:t>–</w:t>
            </w:r>
            <w:r>
              <w:rPr>
                <w:lang w:val="fr-CH"/>
              </w:rPr>
              <w:tab/>
              <w:t>les signaux se trouvant sur le parcours autorisent le mouvement de manœuvre</w:t>
            </w:r>
          </w:p>
          <w:p w14:paraId="673AB63F" w14:textId="77777777" w:rsidR="006963BC" w:rsidRDefault="006963BC">
            <w:pPr>
              <w:pStyle w:val="Struktur1"/>
              <w:rPr>
                <w:lang w:val="fr-CH"/>
              </w:rPr>
            </w:pPr>
            <w:r>
              <w:rPr>
                <w:lang w:val="fr-CH"/>
              </w:rPr>
              <w:t>–</w:t>
            </w:r>
            <w:r>
              <w:rPr>
                <w:lang w:val="fr-CH"/>
              </w:rPr>
              <w:tab/>
              <w:t xml:space="preserve">le </w:t>
            </w:r>
            <w:r w:rsidR="008F7D25">
              <w:rPr>
                <w:lang w:val="fr-CH"/>
              </w:rPr>
              <w:t>CMAN</w:t>
            </w:r>
            <w:r>
              <w:rPr>
                <w:lang w:val="fr-CH"/>
              </w:rPr>
              <w:t xml:space="preserve"> est avisé des tronçons de ralentissement et des tronçons de voies dont les lignes de contact sont déclenchées ou mises à la terre. Si les tronçons déclenchés ou mis à la terre sont signalés à l’aide d’un signal d’abaissement fixe ou rotatif, on considère que le </w:t>
            </w:r>
            <w:r w:rsidR="008F7D25">
              <w:rPr>
                <w:lang w:val="fr-CH"/>
              </w:rPr>
              <w:t>CMAN</w:t>
            </w:r>
            <w:r>
              <w:rPr>
                <w:lang w:val="fr-CH"/>
              </w:rPr>
              <w:t xml:space="preserve"> est avisé</w:t>
            </w:r>
          </w:p>
          <w:p w14:paraId="526E6A99" w14:textId="77777777" w:rsidR="006963BC" w:rsidRDefault="006963BC">
            <w:pPr>
              <w:pStyle w:val="Struktur1"/>
              <w:rPr>
                <w:lang w:val="fr-CH"/>
              </w:rPr>
            </w:pPr>
            <w:r>
              <w:rPr>
                <w:lang w:val="fr-CH"/>
              </w:rPr>
              <w:t>–</w:t>
            </w:r>
            <w:r>
              <w:rPr>
                <w:lang w:val="fr-CH"/>
              </w:rPr>
              <w:tab/>
              <w:t xml:space="preserve">le </w:t>
            </w:r>
            <w:r w:rsidR="008F7D25">
              <w:rPr>
                <w:lang w:val="fr-CH"/>
              </w:rPr>
              <w:t>CMAN</w:t>
            </w:r>
            <w:r>
              <w:rPr>
                <w:lang w:val="fr-CH"/>
              </w:rPr>
              <w:t xml:space="preserve"> est avisé des restrictions d’exploitation devant être respectées dans la zone d’un chantier.</w:t>
            </w:r>
          </w:p>
        </w:tc>
      </w:tr>
      <w:tr w:rsidR="006963BC" w:rsidRPr="00953B5C" w14:paraId="62956C84" w14:textId="77777777">
        <w:tc>
          <w:tcPr>
            <w:tcW w:w="794" w:type="dxa"/>
          </w:tcPr>
          <w:p w14:paraId="1B7C702F" w14:textId="77777777" w:rsidR="006963BC" w:rsidRDefault="006963BC">
            <w:pPr>
              <w:pStyle w:val="Absatz09pt"/>
              <w:rPr>
                <w:lang w:val="fr-CH"/>
              </w:rPr>
            </w:pPr>
          </w:p>
        </w:tc>
        <w:tc>
          <w:tcPr>
            <w:tcW w:w="5302" w:type="dxa"/>
          </w:tcPr>
          <w:p w14:paraId="0FE86C75" w14:textId="77777777" w:rsidR="006963BC" w:rsidRDefault="006963BC">
            <w:pPr>
              <w:pStyle w:val="Absatz09pt"/>
              <w:rPr>
                <w:lang w:val="fr-CH"/>
              </w:rPr>
            </w:pPr>
          </w:p>
        </w:tc>
      </w:tr>
      <w:tr w:rsidR="006963BC" w14:paraId="3819BC7B" w14:textId="77777777">
        <w:tc>
          <w:tcPr>
            <w:tcW w:w="794" w:type="dxa"/>
          </w:tcPr>
          <w:p w14:paraId="1970DDA5" w14:textId="77777777" w:rsidR="006963BC" w:rsidRDefault="006963BC">
            <w:pPr>
              <w:pStyle w:val="TitelAnh1"/>
              <w:rPr>
                <w:lang w:val="fr-CH"/>
              </w:rPr>
            </w:pPr>
            <w:r>
              <w:rPr>
                <w:lang w:val="fr-CH"/>
              </w:rPr>
              <w:t>2.4.3</w:t>
            </w:r>
          </w:p>
        </w:tc>
        <w:tc>
          <w:tcPr>
            <w:tcW w:w="5302" w:type="dxa"/>
          </w:tcPr>
          <w:p w14:paraId="19F3C6AE" w14:textId="77777777" w:rsidR="006963BC" w:rsidRDefault="006963BC">
            <w:pPr>
              <w:pStyle w:val="TitelAnh1"/>
              <w:rPr>
                <w:lang w:val="fr-CH"/>
              </w:rPr>
            </w:pPr>
            <w:r>
              <w:rPr>
                <w:lang w:val="fr-CH"/>
              </w:rPr>
              <w:t>Avis avant l’assentiment</w:t>
            </w:r>
          </w:p>
        </w:tc>
      </w:tr>
      <w:tr w:rsidR="006963BC" w14:paraId="07E7D821" w14:textId="77777777">
        <w:tc>
          <w:tcPr>
            <w:tcW w:w="794" w:type="dxa"/>
          </w:tcPr>
          <w:p w14:paraId="4E608829" w14:textId="77777777" w:rsidR="006963BC" w:rsidRDefault="006963BC">
            <w:pPr>
              <w:pStyle w:val="Tababstandnach"/>
              <w:rPr>
                <w:lang w:val="fr-CH"/>
              </w:rPr>
            </w:pPr>
          </w:p>
        </w:tc>
        <w:tc>
          <w:tcPr>
            <w:tcW w:w="5302" w:type="dxa"/>
          </w:tcPr>
          <w:p w14:paraId="68545FB0" w14:textId="77777777" w:rsidR="006963BC" w:rsidRDefault="006963BC">
            <w:pPr>
              <w:pStyle w:val="Tababstandnach"/>
              <w:rPr>
                <w:lang w:val="fr-CH"/>
              </w:rPr>
            </w:pPr>
          </w:p>
        </w:tc>
      </w:tr>
      <w:tr w:rsidR="006963BC" w:rsidRPr="00953B5C" w14:paraId="692C8FD8" w14:textId="77777777">
        <w:tc>
          <w:tcPr>
            <w:tcW w:w="794" w:type="dxa"/>
          </w:tcPr>
          <w:p w14:paraId="645B20C2" w14:textId="77777777" w:rsidR="006963BC" w:rsidRDefault="006963BC">
            <w:pPr>
              <w:pStyle w:val="Absatz"/>
              <w:rPr>
                <w:lang w:val="fr-CH"/>
              </w:rPr>
            </w:pPr>
          </w:p>
        </w:tc>
        <w:tc>
          <w:tcPr>
            <w:tcW w:w="5302" w:type="dxa"/>
          </w:tcPr>
          <w:p w14:paraId="1704AA37" w14:textId="77777777" w:rsidR="006963BC" w:rsidRDefault="006963BC">
            <w:pPr>
              <w:pStyle w:val="Absatz"/>
              <w:rPr>
                <w:lang w:val="fr-CH"/>
              </w:rPr>
            </w:pPr>
            <w:r>
              <w:rPr>
                <w:lang w:val="fr-CH"/>
              </w:rPr>
              <w:t xml:space="preserve">Si le </w:t>
            </w:r>
            <w:r w:rsidR="008D67A5">
              <w:rPr>
                <w:lang w:val="fr-CH"/>
              </w:rPr>
              <w:t>CC</w:t>
            </w:r>
            <w:r>
              <w:rPr>
                <w:lang w:val="fr-CH"/>
              </w:rPr>
              <w:t xml:space="preserve"> établit le parcours sur une autre voie de destination que celle demandée, </w:t>
            </w:r>
            <w:r w:rsidR="00D406D5">
              <w:rPr>
                <w:lang w:val="fr-CH"/>
              </w:rPr>
              <w:t>le CC</w:t>
            </w:r>
            <w:r>
              <w:rPr>
                <w:lang w:val="fr-CH"/>
              </w:rPr>
              <w:t xml:space="preserve"> doit aviser le </w:t>
            </w:r>
            <w:r w:rsidR="008F7D25">
              <w:rPr>
                <w:lang w:val="fr-CH"/>
              </w:rPr>
              <w:t>CMAN</w:t>
            </w:r>
            <w:r>
              <w:rPr>
                <w:lang w:val="fr-CH"/>
              </w:rPr>
              <w:t xml:space="preserve"> avant de transmettre l’assentiment.</w:t>
            </w:r>
          </w:p>
          <w:p w14:paraId="2902BD80" w14:textId="77777777" w:rsidR="006963BC" w:rsidRDefault="006963BC">
            <w:pPr>
              <w:pStyle w:val="Absatz"/>
              <w:rPr>
                <w:lang w:val="fr-CH"/>
              </w:rPr>
            </w:pPr>
            <w:r>
              <w:rPr>
                <w:lang w:val="fr-CH"/>
              </w:rPr>
              <w:t xml:space="preserve">Le </w:t>
            </w:r>
            <w:r w:rsidR="008F7D25">
              <w:rPr>
                <w:lang w:val="fr-CH"/>
              </w:rPr>
              <w:t>CMAN</w:t>
            </w:r>
            <w:r>
              <w:rPr>
                <w:lang w:val="fr-CH"/>
              </w:rPr>
              <w:t xml:space="preserve"> doit être avisé si l’assentiment ne peut pas être transmis jusqu’à la voie de destination qu’il a demandée préalablement, pour autant qu’il n’y ait aucun signal fixe présentant l’image d’</w:t>
            </w:r>
            <w:r>
              <w:rPr>
                <w:i/>
                <w:lang w:val="fr-CH"/>
              </w:rPr>
              <w:t>arrêt</w:t>
            </w:r>
            <w:r>
              <w:rPr>
                <w:lang w:val="fr-CH"/>
              </w:rPr>
              <w:t>.</w:t>
            </w:r>
          </w:p>
        </w:tc>
      </w:tr>
      <w:tr w:rsidR="006963BC" w:rsidRPr="00953B5C" w14:paraId="4B0D9FD0" w14:textId="77777777">
        <w:tc>
          <w:tcPr>
            <w:tcW w:w="794" w:type="dxa"/>
          </w:tcPr>
          <w:p w14:paraId="6D974215" w14:textId="77777777" w:rsidR="006963BC" w:rsidRDefault="006963BC">
            <w:pPr>
              <w:pStyle w:val="Absatz09pt"/>
              <w:rPr>
                <w:lang w:val="fr-CH"/>
              </w:rPr>
            </w:pPr>
          </w:p>
        </w:tc>
        <w:tc>
          <w:tcPr>
            <w:tcW w:w="5302" w:type="dxa"/>
          </w:tcPr>
          <w:p w14:paraId="5ECF200E" w14:textId="77777777" w:rsidR="006963BC" w:rsidRDefault="006963BC">
            <w:pPr>
              <w:pStyle w:val="Absatz09pt"/>
              <w:rPr>
                <w:lang w:val="fr-CH"/>
              </w:rPr>
            </w:pPr>
          </w:p>
        </w:tc>
      </w:tr>
      <w:tr w:rsidR="006963BC" w:rsidRPr="00953B5C" w14:paraId="54D7251B" w14:textId="77777777">
        <w:tc>
          <w:tcPr>
            <w:tcW w:w="794" w:type="dxa"/>
          </w:tcPr>
          <w:p w14:paraId="64B8C986" w14:textId="77777777" w:rsidR="006963BC" w:rsidRDefault="006963BC">
            <w:pPr>
              <w:pStyle w:val="TitelAnh1"/>
              <w:rPr>
                <w:lang w:val="fr-CH"/>
              </w:rPr>
            </w:pPr>
            <w:r>
              <w:rPr>
                <w:lang w:val="fr-CH"/>
              </w:rPr>
              <w:br w:type="page"/>
              <w:t>2.4.4</w:t>
            </w:r>
          </w:p>
        </w:tc>
        <w:tc>
          <w:tcPr>
            <w:tcW w:w="5302" w:type="dxa"/>
          </w:tcPr>
          <w:p w14:paraId="20180727" w14:textId="77777777" w:rsidR="006963BC" w:rsidRDefault="006963BC">
            <w:pPr>
              <w:pStyle w:val="TitelAnh1"/>
              <w:rPr>
                <w:lang w:val="fr-CH"/>
              </w:rPr>
            </w:pPr>
            <w:r>
              <w:rPr>
                <w:lang w:val="fr-CH"/>
              </w:rPr>
              <w:t>Installations dotées de signaux nains</w:t>
            </w:r>
          </w:p>
        </w:tc>
      </w:tr>
      <w:tr w:rsidR="006963BC" w:rsidRPr="00953B5C" w14:paraId="6A990BF4" w14:textId="77777777">
        <w:tc>
          <w:tcPr>
            <w:tcW w:w="794" w:type="dxa"/>
          </w:tcPr>
          <w:p w14:paraId="5CB750A7" w14:textId="77777777" w:rsidR="006963BC" w:rsidRDefault="006963BC">
            <w:pPr>
              <w:pStyle w:val="Tababstandnach"/>
              <w:rPr>
                <w:lang w:val="fr-CH"/>
              </w:rPr>
            </w:pPr>
          </w:p>
        </w:tc>
        <w:tc>
          <w:tcPr>
            <w:tcW w:w="5302" w:type="dxa"/>
          </w:tcPr>
          <w:p w14:paraId="7F9DFA52" w14:textId="77777777" w:rsidR="006963BC" w:rsidRDefault="006963BC">
            <w:pPr>
              <w:pStyle w:val="Tababstandnach"/>
              <w:rPr>
                <w:lang w:val="fr-CH"/>
              </w:rPr>
            </w:pPr>
          </w:p>
        </w:tc>
      </w:tr>
      <w:tr w:rsidR="006963BC" w:rsidRPr="00953B5C" w14:paraId="092FA24E" w14:textId="77777777">
        <w:tc>
          <w:tcPr>
            <w:tcW w:w="794" w:type="dxa"/>
          </w:tcPr>
          <w:p w14:paraId="0C6C8CB3" w14:textId="77777777" w:rsidR="006963BC" w:rsidRDefault="006963BC">
            <w:pPr>
              <w:pStyle w:val="Absatz"/>
              <w:rPr>
                <w:lang w:val="fr-CH"/>
              </w:rPr>
            </w:pPr>
          </w:p>
        </w:tc>
        <w:tc>
          <w:tcPr>
            <w:tcW w:w="5302" w:type="dxa"/>
          </w:tcPr>
          <w:p w14:paraId="3B5E6893" w14:textId="77777777" w:rsidR="006963BC" w:rsidRDefault="006963BC">
            <w:pPr>
              <w:pStyle w:val="Absatz"/>
              <w:rPr>
                <w:lang w:val="fr-CH"/>
              </w:rPr>
            </w:pPr>
            <w:r>
              <w:rPr>
                <w:lang w:val="fr-CH"/>
              </w:rPr>
              <w:t>L’assentiment est transmis au moyen des signaux nains.</w:t>
            </w:r>
          </w:p>
          <w:p w14:paraId="2FDE9610" w14:textId="77777777" w:rsidR="006963BC" w:rsidRDefault="006963BC">
            <w:pPr>
              <w:pStyle w:val="Absatz"/>
              <w:rPr>
                <w:lang w:val="fr-CH"/>
              </w:rPr>
            </w:pPr>
            <w:r>
              <w:rPr>
                <w:lang w:val="fr-CH"/>
              </w:rPr>
              <w:t xml:space="preserve">Si des aiguilles ou croisements inoccupés se trouvent entre les véhicules à déplacer et le prochain signal nain, le </w:t>
            </w:r>
            <w:r w:rsidR="008F7D25">
              <w:rPr>
                <w:lang w:val="fr-CH"/>
              </w:rPr>
              <w:t>CMAN</w:t>
            </w:r>
            <w:r>
              <w:rPr>
                <w:lang w:val="fr-CH"/>
              </w:rPr>
              <w:t xml:space="preserve"> ne peut donner l’ordre d’avancer que si le signal nain précédent présente également l’image </w:t>
            </w:r>
            <w:r>
              <w:rPr>
                <w:i/>
                <w:lang w:val="fr-CH"/>
              </w:rPr>
              <w:t>avancer</w:t>
            </w:r>
            <w:r>
              <w:rPr>
                <w:lang w:val="fr-CH"/>
              </w:rPr>
              <w:t xml:space="preserve"> ou </w:t>
            </w:r>
            <w:r>
              <w:rPr>
                <w:i/>
                <w:lang w:val="fr-CH"/>
              </w:rPr>
              <w:t>avancer prudemment</w:t>
            </w:r>
            <w:r>
              <w:rPr>
                <w:lang w:val="fr-CH"/>
              </w:rPr>
              <w:t xml:space="preserve">. Si ce signal nain ne peut pas être reconnu ou si le trait lumineux au dos du signal est éteint, le </w:t>
            </w:r>
            <w:r w:rsidR="008F7D25">
              <w:rPr>
                <w:lang w:val="fr-CH"/>
              </w:rPr>
              <w:t>CMAN</w:t>
            </w:r>
            <w:r>
              <w:rPr>
                <w:lang w:val="fr-CH"/>
              </w:rPr>
              <w:t xml:space="preserve"> doit requérir l’assentiment auprès du </w:t>
            </w:r>
            <w:r w:rsidR="008D67A5">
              <w:rPr>
                <w:lang w:val="fr-CH"/>
              </w:rPr>
              <w:t>CC</w:t>
            </w:r>
            <w:r>
              <w:rPr>
                <w:lang w:val="fr-CH"/>
              </w:rPr>
              <w:t>.</w:t>
            </w:r>
          </w:p>
        </w:tc>
      </w:tr>
      <w:tr w:rsidR="006963BC" w:rsidRPr="00953B5C" w14:paraId="411D0DDA" w14:textId="77777777">
        <w:tc>
          <w:tcPr>
            <w:tcW w:w="794" w:type="dxa"/>
          </w:tcPr>
          <w:p w14:paraId="0372508C" w14:textId="77777777" w:rsidR="006963BC" w:rsidRDefault="006963BC">
            <w:pPr>
              <w:pStyle w:val="Absatz08pt"/>
              <w:rPr>
                <w:lang w:val="fr-CH"/>
              </w:rPr>
            </w:pPr>
          </w:p>
        </w:tc>
        <w:tc>
          <w:tcPr>
            <w:tcW w:w="5302" w:type="dxa"/>
          </w:tcPr>
          <w:p w14:paraId="5388C5E7" w14:textId="77777777" w:rsidR="006963BC" w:rsidRDefault="006963BC">
            <w:pPr>
              <w:pStyle w:val="Absatz08pt"/>
              <w:rPr>
                <w:lang w:val="fr-CH"/>
              </w:rPr>
            </w:pPr>
          </w:p>
        </w:tc>
      </w:tr>
      <w:tr w:rsidR="006963BC" w:rsidRPr="00953B5C" w14:paraId="7AC1452D" w14:textId="77777777">
        <w:tc>
          <w:tcPr>
            <w:tcW w:w="794" w:type="dxa"/>
          </w:tcPr>
          <w:p w14:paraId="12A9435B" w14:textId="77777777" w:rsidR="006963BC" w:rsidRDefault="006963BC">
            <w:pPr>
              <w:pStyle w:val="TitelAnh1"/>
              <w:rPr>
                <w:lang w:val="fr-CH"/>
              </w:rPr>
            </w:pPr>
            <w:r>
              <w:rPr>
                <w:lang w:val="fr-CH"/>
              </w:rPr>
              <w:t>2.4.5</w:t>
            </w:r>
          </w:p>
        </w:tc>
        <w:tc>
          <w:tcPr>
            <w:tcW w:w="5302" w:type="dxa"/>
          </w:tcPr>
          <w:p w14:paraId="0289C7C3" w14:textId="77777777" w:rsidR="006963BC" w:rsidRDefault="006963BC">
            <w:pPr>
              <w:pStyle w:val="TitelAnh1"/>
              <w:rPr>
                <w:lang w:val="fr-CH"/>
              </w:rPr>
            </w:pPr>
            <w:r>
              <w:rPr>
                <w:lang w:val="fr-CH"/>
              </w:rPr>
              <w:t>Installations dotées d’aiguilles centralisées sans signaux nains</w:t>
            </w:r>
          </w:p>
        </w:tc>
      </w:tr>
      <w:tr w:rsidR="006963BC" w:rsidRPr="00953B5C" w14:paraId="788605FD" w14:textId="77777777">
        <w:tc>
          <w:tcPr>
            <w:tcW w:w="794" w:type="dxa"/>
          </w:tcPr>
          <w:p w14:paraId="6387B82C" w14:textId="77777777" w:rsidR="006963BC" w:rsidRDefault="006963BC">
            <w:pPr>
              <w:pStyle w:val="Tababstandnach"/>
              <w:rPr>
                <w:lang w:val="fr-CH"/>
              </w:rPr>
            </w:pPr>
          </w:p>
        </w:tc>
        <w:tc>
          <w:tcPr>
            <w:tcW w:w="5302" w:type="dxa"/>
          </w:tcPr>
          <w:p w14:paraId="68B1653F" w14:textId="77777777" w:rsidR="006963BC" w:rsidRDefault="006963BC">
            <w:pPr>
              <w:pStyle w:val="Tababstandnach"/>
              <w:rPr>
                <w:lang w:val="fr-CH"/>
              </w:rPr>
            </w:pPr>
          </w:p>
        </w:tc>
      </w:tr>
      <w:tr w:rsidR="006963BC" w:rsidRPr="00953B5C" w14:paraId="6AB4B695" w14:textId="77777777">
        <w:tc>
          <w:tcPr>
            <w:tcW w:w="794" w:type="dxa"/>
          </w:tcPr>
          <w:p w14:paraId="48A0AE86" w14:textId="77777777" w:rsidR="006963BC" w:rsidRDefault="006963BC">
            <w:pPr>
              <w:pStyle w:val="Absatz"/>
              <w:rPr>
                <w:lang w:val="fr-CH"/>
              </w:rPr>
            </w:pPr>
          </w:p>
        </w:tc>
        <w:tc>
          <w:tcPr>
            <w:tcW w:w="5302" w:type="dxa"/>
          </w:tcPr>
          <w:p w14:paraId="57542F02" w14:textId="77777777" w:rsidR="006963BC" w:rsidRDefault="006963BC">
            <w:pPr>
              <w:pStyle w:val="Absatz"/>
              <w:rPr>
                <w:lang w:val="fr-CH"/>
              </w:rPr>
            </w:pPr>
            <w:r>
              <w:rPr>
                <w:lang w:val="fr-CH"/>
              </w:rPr>
              <w:t xml:space="preserve">L’assentiment est transmis au moyen des signaux d’arrêt de manœuvre avec l’image </w:t>
            </w:r>
            <w:r>
              <w:rPr>
                <w:i/>
                <w:lang w:val="fr-CH"/>
              </w:rPr>
              <w:t>assentiment pour le mouvement de manœuvre</w:t>
            </w:r>
            <w:r>
              <w:rPr>
                <w:lang w:val="fr-CH"/>
              </w:rPr>
              <w:t>. S’il n’y a pas de signal d’arrêt de manœuvre, l’assentiment est transmis de vive voix ou par gestes.</w:t>
            </w:r>
          </w:p>
          <w:p w14:paraId="539C41E2" w14:textId="77777777" w:rsidR="006963BC" w:rsidRDefault="006963BC">
            <w:pPr>
              <w:pStyle w:val="Absatz"/>
              <w:rPr>
                <w:lang w:val="fr-CH"/>
              </w:rPr>
            </w:pPr>
          </w:p>
          <w:p w14:paraId="2C9852FE" w14:textId="77777777" w:rsidR="006963BC" w:rsidRDefault="006963BC">
            <w:pPr>
              <w:pStyle w:val="Absatz"/>
              <w:rPr>
                <w:lang w:val="fr-CH"/>
              </w:rPr>
            </w:pPr>
            <w:r>
              <w:rPr>
                <w:lang w:val="fr-CH"/>
              </w:rPr>
              <w:lastRenderedPageBreak/>
              <w:t xml:space="preserve">Si un signal d’arrêt de manœuvre présentant l’image </w:t>
            </w:r>
            <w:r>
              <w:rPr>
                <w:i/>
                <w:lang w:val="fr-CH"/>
              </w:rPr>
              <w:t>assentiment pour le mouvement de manœuvre</w:t>
            </w:r>
            <w:r>
              <w:rPr>
                <w:lang w:val="fr-CH"/>
              </w:rPr>
              <w:t xml:space="preserve"> revient prématurément à l’</w:t>
            </w:r>
            <w:r>
              <w:rPr>
                <w:i/>
                <w:lang w:val="fr-CH"/>
              </w:rPr>
              <w:t>arrêt</w:t>
            </w:r>
            <w:r>
              <w:rPr>
                <w:lang w:val="fr-CH"/>
              </w:rPr>
              <w:t>, le mouvement de manœuvre peut être poursuivi pour autant qu’au moins un essieu du mouvement ait franchi le signal concerné.</w:t>
            </w:r>
          </w:p>
        </w:tc>
      </w:tr>
      <w:tr w:rsidR="006963BC" w:rsidRPr="00953B5C" w14:paraId="5528BEDB" w14:textId="77777777">
        <w:tc>
          <w:tcPr>
            <w:tcW w:w="794" w:type="dxa"/>
          </w:tcPr>
          <w:p w14:paraId="31CD69F1" w14:textId="77777777" w:rsidR="006963BC" w:rsidRDefault="006963BC">
            <w:pPr>
              <w:pStyle w:val="Absatz09pt"/>
              <w:rPr>
                <w:lang w:val="fr-CH"/>
              </w:rPr>
            </w:pPr>
          </w:p>
        </w:tc>
        <w:tc>
          <w:tcPr>
            <w:tcW w:w="5302" w:type="dxa"/>
          </w:tcPr>
          <w:p w14:paraId="30660709" w14:textId="77777777" w:rsidR="006963BC" w:rsidRDefault="006963BC">
            <w:pPr>
              <w:pStyle w:val="Absatz09pt"/>
              <w:rPr>
                <w:lang w:val="fr-CH"/>
              </w:rPr>
            </w:pPr>
          </w:p>
        </w:tc>
      </w:tr>
      <w:tr w:rsidR="006963BC" w:rsidRPr="00953B5C" w14:paraId="768DF42C" w14:textId="77777777">
        <w:tc>
          <w:tcPr>
            <w:tcW w:w="794" w:type="dxa"/>
          </w:tcPr>
          <w:p w14:paraId="172EC88E" w14:textId="77777777" w:rsidR="006963BC" w:rsidRDefault="006963BC">
            <w:pPr>
              <w:pStyle w:val="TitelAnh1"/>
              <w:rPr>
                <w:lang w:val="fr-CH"/>
              </w:rPr>
            </w:pPr>
            <w:r>
              <w:rPr>
                <w:lang w:val="fr-CH"/>
              </w:rPr>
              <w:t>2.4.6</w:t>
            </w:r>
          </w:p>
        </w:tc>
        <w:tc>
          <w:tcPr>
            <w:tcW w:w="5302" w:type="dxa"/>
          </w:tcPr>
          <w:p w14:paraId="78D09FC3" w14:textId="77777777" w:rsidR="006963BC" w:rsidRDefault="006963BC">
            <w:pPr>
              <w:pStyle w:val="TitelAnh1"/>
              <w:rPr>
                <w:lang w:val="fr-CH"/>
              </w:rPr>
            </w:pPr>
            <w:r>
              <w:rPr>
                <w:lang w:val="fr-CH"/>
              </w:rPr>
              <w:t>Installations non dotées d’aiguilles centralisées</w:t>
            </w:r>
          </w:p>
        </w:tc>
      </w:tr>
      <w:tr w:rsidR="006963BC" w:rsidRPr="00953B5C" w14:paraId="572F8E2D" w14:textId="77777777">
        <w:tc>
          <w:tcPr>
            <w:tcW w:w="794" w:type="dxa"/>
          </w:tcPr>
          <w:p w14:paraId="3EDD3166" w14:textId="77777777" w:rsidR="006963BC" w:rsidRDefault="006963BC">
            <w:pPr>
              <w:pStyle w:val="Tababstandnach"/>
              <w:rPr>
                <w:lang w:val="fr-CH"/>
              </w:rPr>
            </w:pPr>
          </w:p>
        </w:tc>
        <w:tc>
          <w:tcPr>
            <w:tcW w:w="5302" w:type="dxa"/>
          </w:tcPr>
          <w:p w14:paraId="46BCE1CF" w14:textId="77777777" w:rsidR="006963BC" w:rsidRDefault="006963BC">
            <w:pPr>
              <w:pStyle w:val="Tababstandnach"/>
              <w:rPr>
                <w:lang w:val="fr-CH"/>
              </w:rPr>
            </w:pPr>
          </w:p>
        </w:tc>
      </w:tr>
      <w:tr w:rsidR="006963BC" w:rsidRPr="00953B5C" w14:paraId="4F94E698" w14:textId="77777777">
        <w:tc>
          <w:tcPr>
            <w:tcW w:w="794" w:type="dxa"/>
          </w:tcPr>
          <w:p w14:paraId="566E353B" w14:textId="77777777" w:rsidR="006963BC" w:rsidRDefault="006963BC">
            <w:pPr>
              <w:pStyle w:val="Absatz"/>
              <w:rPr>
                <w:lang w:val="fr-CH"/>
              </w:rPr>
            </w:pPr>
          </w:p>
        </w:tc>
        <w:tc>
          <w:tcPr>
            <w:tcW w:w="5302" w:type="dxa"/>
          </w:tcPr>
          <w:p w14:paraId="5CFCECF4" w14:textId="77777777" w:rsidR="00D406D5" w:rsidRDefault="00D406D5">
            <w:pPr>
              <w:pStyle w:val="Absatz"/>
              <w:rPr>
                <w:lang w:val="fr-CH"/>
              </w:rPr>
            </w:pPr>
            <w:r w:rsidRPr="00143C2A">
              <w:rPr>
                <w:lang w:val="fr-CH"/>
              </w:rPr>
              <w:t>Si des voies secondaires sont concernées</w:t>
            </w:r>
            <w:r>
              <w:rPr>
                <w:lang w:val="fr-CH"/>
              </w:rPr>
              <w:t>, le CMAN reprend en même temps les tâches du CC</w:t>
            </w:r>
            <w:r w:rsidR="00B31E42">
              <w:rPr>
                <w:lang w:val="fr-CH"/>
              </w:rPr>
              <w:t xml:space="preserve"> dans une zone </w:t>
            </w:r>
            <w:r w:rsidR="00B1555A">
              <w:rPr>
                <w:lang w:val="fr-CH"/>
              </w:rPr>
              <w:t>non</w:t>
            </w:r>
            <w:r w:rsidR="00B31E42">
              <w:rPr>
                <w:lang w:val="fr-CH"/>
              </w:rPr>
              <w:t xml:space="preserve"> centralisée</w:t>
            </w:r>
            <w:r>
              <w:rPr>
                <w:lang w:val="fr-CH"/>
              </w:rPr>
              <w:t>.</w:t>
            </w:r>
          </w:p>
          <w:p w14:paraId="6E1B2248" w14:textId="77777777" w:rsidR="00D406D5" w:rsidRDefault="00D406D5">
            <w:pPr>
              <w:pStyle w:val="Absatz"/>
              <w:rPr>
                <w:lang w:val="fr-CH"/>
              </w:rPr>
            </w:pPr>
            <w:r>
              <w:rPr>
                <w:lang w:val="fr-CH"/>
              </w:rPr>
              <w:t>En outre, une autorisation du CC est requise pour traverser les voies principales.</w:t>
            </w:r>
          </w:p>
          <w:p w14:paraId="21FF159A" w14:textId="77777777" w:rsidR="006963BC" w:rsidRDefault="006963BC">
            <w:pPr>
              <w:pStyle w:val="Absatz"/>
              <w:rPr>
                <w:lang w:val="fr-CH"/>
              </w:rPr>
            </w:pPr>
            <w:r>
              <w:rPr>
                <w:lang w:val="fr-CH"/>
              </w:rPr>
              <w:t>Les aiguilles, sabots d’arrêt et dispositifs de déraillement ne peuvent être desservis que s’ils sont libres et qu’ils peuvent être manœuvrés dans la position voulue avant d’être abordés par des véhicules qui s’en approchent. Après avoir manœuvré une aiguille à main, il faut vérifier que la lame plaque bien contre le sommier.</w:t>
            </w:r>
          </w:p>
          <w:p w14:paraId="51EC68B8" w14:textId="77777777" w:rsidR="006963BC" w:rsidRDefault="006963BC">
            <w:pPr>
              <w:pStyle w:val="Absatz"/>
              <w:rPr>
                <w:lang w:val="fr-CH"/>
              </w:rPr>
            </w:pPr>
            <w:r>
              <w:rPr>
                <w:lang w:val="fr-CH"/>
              </w:rPr>
              <w:t>Lors du franchissement d’une aiguille talonnable, il faut toujours avancer jusqu’à ce que tous les véhicules aient entièrement libéré l’aiguille concernée. Avant le mouvement de retour, il faut contrôler que les lames d’aiguille sont bien en fin de course après le mouvement hydraulique de retour temporisé.</w:t>
            </w:r>
          </w:p>
          <w:p w14:paraId="757A4863" w14:textId="77777777" w:rsidR="006963BC" w:rsidRDefault="006963BC">
            <w:pPr>
              <w:pStyle w:val="Absatz"/>
              <w:rPr>
                <w:lang w:val="fr-CH"/>
              </w:rPr>
            </w:pPr>
            <w:r>
              <w:rPr>
                <w:lang w:val="fr-CH"/>
              </w:rPr>
              <w:t xml:space="preserve">Un assentiment du </w:t>
            </w:r>
            <w:r w:rsidR="008D67A5">
              <w:rPr>
                <w:lang w:val="fr-CH"/>
              </w:rPr>
              <w:t>CC</w:t>
            </w:r>
            <w:r>
              <w:rPr>
                <w:lang w:val="fr-CH"/>
              </w:rPr>
              <w:t xml:space="preserve"> est nécessaire pour les mouvements de manœuvre qui passent d’une zone où les aiguilles sont centralisées à une zone où elles ne le sont pas et réciproquement. Cet assentiment est valable jusqu’au point de transition ou depuis le point de transition.</w:t>
            </w:r>
          </w:p>
          <w:p w14:paraId="6F37ED3B" w14:textId="77777777" w:rsidR="006963BC" w:rsidRDefault="006963BC">
            <w:pPr>
              <w:pStyle w:val="Absatz"/>
              <w:rPr>
                <w:lang w:val="fr-CH"/>
              </w:rPr>
            </w:pPr>
            <w:r>
              <w:rPr>
                <w:lang w:val="fr-CH"/>
              </w:rPr>
              <w:t xml:space="preserve">Dans les zones où les aiguilles ne sont pas centralisées, il faut s’attendre en tout temps à ce que d’autres mouvements de manœuvre surviennent. Les </w:t>
            </w:r>
            <w:r w:rsidR="0063358D">
              <w:rPr>
                <w:lang w:val="fr-CH"/>
              </w:rPr>
              <w:t>CMAN</w:t>
            </w:r>
            <w:r>
              <w:rPr>
                <w:lang w:val="fr-CH"/>
              </w:rPr>
              <w:t xml:space="preserve"> doivent s’aviser mutuellement sur les mouvements à effectuer.</w:t>
            </w:r>
          </w:p>
        </w:tc>
      </w:tr>
      <w:tr w:rsidR="006963BC" w:rsidRPr="00953B5C" w14:paraId="6EC2B580" w14:textId="77777777">
        <w:tc>
          <w:tcPr>
            <w:tcW w:w="794" w:type="dxa"/>
          </w:tcPr>
          <w:p w14:paraId="1E5F404B" w14:textId="77777777" w:rsidR="006963BC" w:rsidRDefault="006963BC">
            <w:pPr>
              <w:pStyle w:val="Absatz09pt"/>
              <w:rPr>
                <w:lang w:val="fr-CH"/>
              </w:rPr>
            </w:pPr>
          </w:p>
        </w:tc>
        <w:tc>
          <w:tcPr>
            <w:tcW w:w="5302" w:type="dxa"/>
          </w:tcPr>
          <w:p w14:paraId="47324660" w14:textId="77777777" w:rsidR="006963BC" w:rsidRDefault="006963BC">
            <w:pPr>
              <w:pStyle w:val="Absatz09pt"/>
              <w:rPr>
                <w:lang w:val="fr-CH"/>
              </w:rPr>
            </w:pPr>
          </w:p>
        </w:tc>
      </w:tr>
      <w:tr w:rsidR="006963BC" w14:paraId="3921661D" w14:textId="77777777">
        <w:tc>
          <w:tcPr>
            <w:tcW w:w="794" w:type="dxa"/>
          </w:tcPr>
          <w:p w14:paraId="3EB9ED88" w14:textId="77777777" w:rsidR="006963BC" w:rsidRDefault="006963BC">
            <w:pPr>
              <w:pStyle w:val="TitelAnh1"/>
              <w:rPr>
                <w:lang w:val="fr-CH"/>
              </w:rPr>
            </w:pPr>
            <w:r>
              <w:rPr>
                <w:lang w:val="fr-CH"/>
              </w:rPr>
              <w:t>2.4.7</w:t>
            </w:r>
          </w:p>
        </w:tc>
        <w:tc>
          <w:tcPr>
            <w:tcW w:w="5302" w:type="dxa"/>
          </w:tcPr>
          <w:p w14:paraId="7DDA41F6" w14:textId="77777777" w:rsidR="006963BC" w:rsidRDefault="006963BC">
            <w:pPr>
              <w:pStyle w:val="TitelAnh1"/>
              <w:rPr>
                <w:lang w:val="fr-CH"/>
              </w:rPr>
            </w:pPr>
            <w:r>
              <w:rPr>
                <w:lang w:val="fr-CH"/>
              </w:rPr>
              <w:t>Signal d’arrêt de manœuvre</w:t>
            </w:r>
          </w:p>
        </w:tc>
      </w:tr>
      <w:tr w:rsidR="006963BC" w14:paraId="5217FCE1" w14:textId="77777777">
        <w:tc>
          <w:tcPr>
            <w:tcW w:w="794" w:type="dxa"/>
          </w:tcPr>
          <w:p w14:paraId="5157482A" w14:textId="77777777" w:rsidR="006963BC" w:rsidRDefault="006963BC">
            <w:pPr>
              <w:pStyle w:val="Tababstandnach"/>
              <w:rPr>
                <w:lang w:val="fr-CH"/>
              </w:rPr>
            </w:pPr>
          </w:p>
        </w:tc>
        <w:tc>
          <w:tcPr>
            <w:tcW w:w="5302" w:type="dxa"/>
          </w:tcPr>
          <w:p w14:paraId="1C786719" w14:textId="77777777" w:rsidR="006963BC" w:rsidRDefault="006963BC">
            <w:pPr>
              <w:pStyle w:val="Tababstandnach"/>
              <w:rPr>
                <w:lang w:val="fr-CH"/>
              </w:rPr>
            </w:pPr>
          </w:p>
        </w:tc>
      </w:tr>
      <w:tr w:rsidR="006963BC" w14:paraId="73F7418D" w14:textId="77777777">
        <w:tc>
          <w:tcPr>
            <w:tcW w:w="794" w:type="dxa"/>
          </w:tcPr>
          <w:p w14:paraId="7D4D128F" w14:textId="77777777" w:rsidR="006963BC" w:rsidRDefault="006963BC">
            <w:pPr>
              <w:pStyle w:val="Absatz"/>
              <w:rPr>
                <w:lang w:val="fr-CH"/>
              </w:rPr>
            </w:pPr>
          </w:p>
        </w:tc>
        <w:tc>
          <w:tcPr>
            <w:tcW w:w="5302" w:type="dxa"/>
          </w:tcPr>
          <w:p w14:paraId="10CDFB74" w14:textId="77777777" w:rsidR="006963BC" w:rsidRDefault="006963BC">
            <w:pPr>
              <w:pStyle w:val="Absatz"/>
              <w:rPr>
                <w:lang w:val="fr-CH"/>
              </w:rPr>
            </w:pPr>
            <w:r>
              <w:rPr>
                <w:lang w:val="fr-CH"/>
              </w:rPr>
              <w:t>Lorsque plusieurs mouvements de manœuvre se trouvent devant un signal d’arrêt de manœuvre, l’assentiment n’est valable que pour le premier mouvement de manœuvre.</w:t>
            </w:r>
          </w:p>
          <w:p w14:paraId="49343C39" w14:textId="77777777" w:rsidR="006963BC" w:rsidRDefault="006963BC">
            <w:pPr>
              <w:pStyle w:val="Absatz"/>
              <w:rPr>
                <w:lang w:val="fr-CH"/>
              </w:rPr>
            </w:pPr>
            <w:r>
              <w:rPr>
                <w:lang w:val="fr-CH"/>
              </w:rPr>
              <w:t>Lorsqu’il faut franchir un signal d’arrêt de manœuvre qui ne peut pas présenter l’</w:t>
            </w:r>
            <w:r>
              <w:rPr>
                <w:i/>
                <w:lang w:val="fr-CH"/>
              </w:rPr>
              <w:t>assentiment pour le mouvement de manœuvre</w:t>
            </w:r>
            <w:r>
              <w:rPr>
                <w:lang w:val="fr-CH"/>
              </w:rPr>
              <w:t xml:space="preserve">, le </w:t>
            </w:r>
            <w:r w:rsidR="008D67A5">
              <w:rPr>
                <w:lang w:val="fr-CH"/>
              </w:rPr>
              <w:t>CC</w:t>
            </w:r>
            <w:r>
              <w:rPr>
                <w:lang w:val="fr-CH"/>
              </w:rPr>
              <w:t xml:space="preserve"> doit protéger le parcours et, si possible, le verrouiller. </w:t>
            </w:r>
            <w:r w:rsidR="009A4A2A">
              <w:rPr>
                <w:lang w:val="fr-CH"/>
              </w:rPr>
              <w:t>Le CC</w:t>
            </w:r>
            <w:r>
              <w:rPr>
                <w:lang w:val="fr-CH"/>
              </w:rPr>
              <w:t xml:space="preserve"> transmet alors au </w:t>
            </w:r>
            <w:r w:rsidR="008F7D25">
              <w:rPr>
                <w:lang w:val="fr-CH"/>
              </w:rPr>
              <w:t>CMAN</w:t>
            </w:r>
            <w:r>
              <w:rPr>
                <w:lang w:val="fr-CH"/>
              </w:rPr>
              <w:t xml:space="preserve"> l’ordre contre quittance pour le franchissement du signal de manœuvre. Cet ordre doit être répété pour chaque course séparément.</w:t>
            </w:r>
          </w:p>
        </w:tc>
      </w:tr>
      <w:tr w:rsidR="006963BC" w14:paraId="38008C4F" w14:textId="77777777">
        <w:tc>
          <w:tcPr>
            <w:tcW w:w="794" w:type="dxa"/>
          </w:tcPr>
          <w:p w14:paraId="6F9ABF2C" w14:textId="77777777" w:rsidR="006963BC" w:rsidRDefault="006963BC">
            <w:pPr>
              <w:pStyle w:val="Absatz09pt"/>
              <w:rPr>
                <w:lang w:val="fr-CH"/>
              </w:rPr>
            </w:pPr>
          </w:p>
        </w:tc>
        <w:tc>
          <w:tcPr>
            <w:tcW w:w="5302" w:type="dxa"/>
          </w:tcPr>
          <w:p w14:paraId="1EA4EC0E" w14:textId="77777777" w:rsidR="006963BC" w:rsidRDefault="006963BC">
            <w:pPr>
              <w:pStyle w:val="Absatz09pt"/>
              <w:rPr>
                <w:lang w:val="fr-CH"/>
              </w:rPr>
            </w:pPr>
          </w:p>
        </w:tc>
      </w:tr>
      <w:tr w:rsidR="006963BC" w14:paraId="4C78108D" w14:textId="77777777">
        <w:tc>
          <w:tcPr>
            <w:tcW w:w="794" w:type="dxa"/>
          </w:tcPr>
          <w:p w14:paraId="08138786" w14:textId="77777777" w:rsidR="006963BC" w:rsidRDefault="006963BC">
            <w:pPr>
              <w:pStyle w:val="Absatz09pt"/>
              <w:rPr>
                <w:lang w:val="fr-CH"/>
              </w:rPr>
            </w:pPr>
          </w:p>
        </w:tc>
        <w:tc>
          <w:tcPr>
            <w:tcW w:w="5302" w:type="dxa"/>
          </w:tcPr>
          <w:p w14:paraId="7042C478" w14:textId="77777777" w:rsidR="006963BC" w:rsidRDefault="006963BC">
            <w:pPr>
              <w:pStyle w:val="Absatz09pt"/>
              <w:rPr>
                <w:lang w:val="fr-CH"/>
              </w:rPr>
            </w:pPr>
          </w:p>
        </w:tc>
      </w:tr>
      <w:tr w:rsidR="006963BC" w14:paraId="2C3FB9D0" w14:textId="77777777">
        <w:tc>
          <w:tcPr>
            <w:tcW w:w="794" w:type="dxa"/>
          </w:tcPr>
          <w:p w14:paraId="351FCCDC" w14:textId="77777777" w:rsidR="006963BC" w:rsidRDefault="006963BC">
            <w:pPr>
              <w:pStyle w:val="Absatz09pt"/>
              <w:rPr>
                <w:lang w:val="fr-CH"/>
              </w:rPr>
            </w:pPr>
          </w:p>
        </w:tc>
        <w:tc>
          <w:tcPr>
            <w:tcW w:w="5302" w:type="dxa"/>
          </w:tcPr>
          <w:p w14:paraId="2002F362" w14:textId="77777777" w:rsidR="006963BC" w:rsidRDefault="006963BC">
            <w:pPr>
              <w:pStyle w:val="Absatz09pt"/>
              <w:rPr>
                <w:lang w:val="fr-CH"/>
              </w:rPr>
            </w:pPr>
          </w:p>
        </w:tc>
      </w:tr>
      <w:tr w:rsidR="006963BC" w:rsidRPr="00953B5C" w14:paraId="4360F892" w14:textId="77777777">
        <w:tc>
          <w:tcPr>
            <w:tcW w:w="794" w:type="dxa"/>
          </w:tcPr>
          <w:p w14:paraId="23C837C8" w14:textId="77777777" w:rsidR="006963BC" w:rsidRDefault="006963BC">
            <w:pPr>
              <w:pStyle w:val="TitelAnh1"/>
              <w:rPr>
                <w:lang w:val="fr-CH"/>
              </w:rPr>
            </w:pPr>
            <w:r>
              <w:rPr>
                <w:lang w:val="fr-CH"/>
              </w:rPr>
              <w:lastRenderedPageBreak/>
              <w:t>2.5</w:t>
            </w:r>
          </w:p>
        </w:tc>
        <w:tc>
          <w:tcPr>
            <w:tcW w:w="5302" w:type="dxa"/>
          </w:tcPr>
          <w:p w14:paraId="5310B79E" w14:textId="77777777" w:rsidR="006963BC" w:rsidRDefault="006963BC">
            <w:pPr>
              <w:pStyle w:val="TitelAnh1"/>
              <w:rPr>
                <w:lang w:val="fr-CH"/>
              </w:rPr>
            </w:pPr>
            <w:bookmarkStart w:id="10" w:name="_Toc499437838"/>
            <w:r>
              <w:rPr>
                <w:lang w:val="fr-CH"/>
              </w:rPr>
              <w:t>Ordres pour le mouvement de manœuvre</w:t>
            </w:r>
            <w:bookmarkEnd w:id="10"/>
          </w:p>
        </w:tc>
      </w:tr>
      <w:tr w:rsidR="006963BC" w:rsidRPr="00953B5C" w14:paraId="7BA484A2" w14:textId="77777777">
        <w:tc>
          <w:tcPr>
            <w:tcW w:w="794" w:type="dxa"/>
          </w:tcPr>
          <w:p w14:paraId="7A2CE083" w14:textId="77777777" w:rsidR="006963BC" w:rsidRDefault="006963BC">
            <w:pPr>
              <w:pStyle w:val="TitelAnh1"/>
              <w:rPr>
                <w:lang w:val="fr-CH"/>
              </w:rPr>
            </w:pPr>
            <w:r>
              <w:rPr>
                <w:lang w:val="fr-CH"/>
              </w:rPr>
              <w:t>2.5.1</w:t>
            </w:r>
          </w:p>
        </w:tc>
        <w:tc>
          <w:tcPr>
            <w:tcW w:w="5302" w:type="dxa"/>
          </w:tcPr>
          <w:p w14:paraId="26ADFBE0" w14:textId="77777777" w:rsidR="006963BC" w:rsidRDefault="006963BC">
            <w:pPr>
              <w:pStyle w:val="TitelAnh1"/>
              <w:rPr>
                <w:lang w:val="fr-CH"/>
              </w:rPr>
            </w:pPr>
            <w:r>
              <w:rPr>
                <w:lang w:val="fr-CH"/>
              </w:rPr>
              <w:t>Vérification avant de donner l’ordre d’avancer</w:t>
            </w:r>
          </w:p>
        </w:tc>
      </w:tr>
      <w:tr w:rsidR="006963BC" w:rsidRPr="00953B5C" w14:paraId="525FBC18" w14:textId="77777777">
        <w:tc>
          <w:tcPr>
            <w:tcW w:w="794" w:type="dxa"/>
          </w:tcPr>
          <w:p w14:paraId="718126E5" w14:textId="77777777" w:rsidR="006963BC" w:rsidRDefault="006963BC">
            <w:pPr>
              <w:pStyle w:val="Tababstandnach"/>
              <w:rPr>
                <w:lang w:val="fr-CH"/>
              </w:rPr>
            </w:pPr>
          </w:p>
        </w:tc>
        <w:tc>
          <w:tcPr>
            <w:tcW w:w="5302" w:type="dxa"/>
          </w:tcPr>
          <w:p w14:paraId="02BE1CB3" w14:textId="77777777" w:rsidR="006963BC" w:rsidRDefault="006963BC">
            <w:pPr>
              <w:pStyle w:val="Tababstandnach"/>
              <w:rPr>
                <w:lang w:val="fr-CH"/>
              </w:rPr>
            </w:pPr>
          </w:p>
        </w:tc>
      </w:tr>
      <w:tr w:rsidR="006963BC" w:rsidRPr="00953B5C" w14:paraId="5698C28A" w14:textId="77777777">
        <w:tc>
          <w:tcPr>
            <w:tcW w:w="794" w:type="dxa"/>
          </w:tcPr>
          <w:p w14:paraId="3DBFBFFC" w14:textId="77777777" w:rsidR="006963BC" w:rsidRDefault="006963BC">
            <w:pPr>
              <w:pStyle w:val="Absatz"/>
              <w:rPr>
                <w:lang w:val="fr-CH"/>
              </w:rPr>
            </w:pPr>
          </w:p>
        </w:tc>
        <w:tc>
          <w:tcPr>
            <w:tcW w:w="5302" w:type="dxa"/>
          </w:tcPr>
          <w:p w14:paraId="0034FA2C" w14:textId="77777777" w:rsidR="006963BC" w:rsidRDefault="006963BC">
            <w:pPr>
              <w:pStyle w:val="Absatz"/>
              <w:rPr>
                <w:lang w:val="fr-CH"/>
              </w:rPr>
            </w:pPr>
            <w:r>
              <w:rPr>
                <w:lang w:val="fr-CH"/>
              </w:rPr>
              <w:t xml:space="preserve">Avant de transmettre l’ordre d’avancer, le </w:t>
            </w:r>
            <w:r w:rsidR="008F7D25">
              <w:rPr>
                <w:lang w:val="fr-CH"/>
              </w:rPr>
              <w:t>CMAN</w:t>
            </w:r>
            <w:r>
              <w:rPr>
                <w:lang w:val="fr-CH"/>
              </w:rPr>
              <w:t xml:space="preserve"> doit, pour autant que cela soit possible, vérifier que</w:t>
            </w:r>
          </w:p>
          <w:p w14:paraId="0B6E1260" w14:textId="77777777" w:rsidR="006963BC" w:rsidRDefault="006963BC">
            <w:pPr>
              <w:pStyle w:val="Struktur1"/>
              <w:rPr>
                <w:lang w:val="fr-CH"/>
              </w:rPr>
            </w:pPr>
            <w:r>
              <w:rPr>
                <w:lang w:val="fr-CH"/>
              </w:rPr>
              <w:t>–</w:t>
            </w:r>
            <w:r>
              <w:rPr>
                <w:lang w:val="fr-CH"/>
              </w:rPr>
              <w:tab/>
              <w:t>les personnes qui pourraient être mises en danger sont averties à temps</w:t>
            </w:r>
          </w:p>
          <w:p w14:paraId="18C39CAF" w14:textId="77777777" w:rsidR="006963BC" w:rsidRDefault="006963BC">
            <w:pPr>
              <w:pStyle w:val="Struktur1"/>
              <w:rPr>
                <w:lang w:val="fr-CH"/>
              </w:rPr>
            </w:pPr>
            <w:r>
              <w:rPr>
                <w:lang w:val="fr-CH"/>
              </w:rPr>
              <w:t>–</w:t>
            </w:r>
            <w:r>
              <w:rPr>
                <w:lang w:val="fr-CH"/>
              </w:rPr>
              <w:tab/>
              <w:t>les freins sont desserrés et les autres moyens de freinage sont enlevés</w:t>
            </w:r>
          </w:p>
          <w:p w14:paraId="235EA315" w14:textId="77777777" w:rsidR="006963BC" w:rsidRDefault="006963BC">
            <w:pPr>
              <w:pStyle w:val="Struktur1"/>
              <w:rPr>
                <w:lang w:val="fr-CH"/>
              </w:rPr>
            </w:pPr>
            <w:r>
              <w:rPr>
                <w:lang w:val="fr-CH"/>
              </w:rPr>
              <w:t>–</w:t>
            </w:r>
            <w:r>
              <w:rPr>
                <w:lang w:val="fr-CH"/>
              </w:rPr>
              <w:tab/>
              <w:t xml:space="preserve">le </w:t>
            </w:r>
            <w:r w:rsidR="008F7D25">
              <w:rPr>
                <w:lang w:val="fr-CH"/>
              </w:rPr>
              <w:t>MEC</w:t>
            </w:r>
            <w:r>
              <w:rPr>
                <w:lang w:val="fr-CH"/>
              </w:rPr>
              <w:t xml:space="preserve"> est avisé que le frein à air automatique n’est pas utilisé</w:t>
            </w:r>
          </w:p>
          <w:p w14:paraId="00A32C18" w14:textId="77777777" w:rsidR="006963BC" w:rsidRDefault="006963BC">
            <w:pPr>
              <w:pStyle w:val="Struktur1"/>
              <w:rPr>
                <w:lang w:val="fr-CH"/>
              </w:rPr>
            </w:pPr>
            <w:r>
              <w:rPr>
                <w:lang w:val="fr-CH"/>
              </w:rPr>
              <w:t>–</w:t>
            </w:r>
            <w:r>
              <w:rPr>
                <w:lang w:val="fr-CH"/>
              </w:rPr>
              <w:tab/>
              <w:t xml:space="preserve">le </w:t>
            </w:r>
            <w:r w:rsidR="008F7D25">
              <w:rPr>
                <w:lang w:val="fr-CH"/>
              </w:rPr>
              <w:t>MEC</w:t>
            </w:r>
            <w:r>
              <w:rPr>
                <w:lang w:val="fr-CH"/>
              </w:rPr>
              <w:t xml:space="preserve"> est avisé des tronçons de ralentissement et des tronçons à parcourir dont la ligne de contact est déclenchée ou mise à la terre</w:t>
            </w:r>
          </w:p>
          <w:p w14:paraId="0EDF4D2E" w14:textId="77777777" w:rsidR="006963BC" w:rsidRDefault="006963BC">
            <w:pPr>
              <w:pStyle w:val="Struktur1"/>
              <w:rPr>
                <w:lang w:val="fr-CH"/>
              </w:rPr>
            </w:pPr>
            <w:r>
              <w:rPr>
                <w:lang w:val="fr-CH"/>
              </w:rPr>
              <w:t>–</w:t>
            </w:r>
            <w:r>
              <w:rPr>
                <w:lang w:val="fr-CH"/>
              </w:rPr>
              <w:tab/>
              <w:t xml:space="preserve">le </w:t>
            </w:r>
            <w:r w:rsidR="008F7D25">
              <w:rPr>
                <w:lang w:val="fr-CH"/>
              </w:rPr>
              <w:t>MEC</w:t>
            </w:r>
            <w:r>
              <w:rPr>
                <w:lang w:val="fr-CH"/>
              </w:rPr>
              <w:t xml:space="preserve"> est avisé des mesures particulières devant être observées dans les zones de chantiers et, le cas échéant, de la suppression de la </w:t>
            </w:r>
            <w:r>
              <w:rPr>
                <w:i/>
                <w:lang w:val="fr-CH"/>
              </w:rPr>
              <w:t>marche à vue</w:t>
            </w:r>
          </w:p>
          <w:p w14:paraId="27A09F3D" w14:textId="77777777" w:rsidR="006963BC" w:rsidRDefault="006963BC">
            <w:pPr>
              <w:pStyle w:val="Struktur1"/>
              <w:rPr>
                <w:lang w:val="fr-CH"/>
              </w:rPr>
            </w:pPr>
            <w:r>
              <w:rPr>
                <w:lang w:val="fr-CH"/>
              </w:rPr>
              <w:t>–</w:t>
            </w:r>
            <w:r>
              <w:rPr>
                <w:lang w:val="fr-CH"/>
              </w:rPr>
              <w:tab/>
              <w:t>les installations des passages à niveau surveillées à franchir sont enclenchées</w:t>
            </w:r>
          </w:p>
          <w:p w14:paraId="5809B35C" w14:textId="77777777" w:rsidR="006963BC" w:rsidRDefault="006963BC">
            <w:pPr>
              <w:pStyle w:val="Struktur1"/>
              <w:rPr>
                <w:lang w:val="fr-CH"/>
              </w:rPr>
            </w:pPr>
            <w:r>
              <w:rPr>
                <w:lang w:val="fr-CH"/>
              </w:rPr>
              <w:t>–</w:t>
            </w:r>
            <w:r>
              <w:rPr>
                <w:lang w:val="fr-CH"/>
              </w:rPr>
              <w:tab/>
              <w:t xml:space="preserve">la circulation routière est réglée par </w:t>
            </w:r>
            <w:r w:rsidR="00BA66FD">
              <w:rPr>
                <w:lang w:val="fr-CH"/>
              </w:rPr>
              <w:t>le personnel</w:t>
            </w:r>
            <w:r>
              <w:rPr>
                <w:lang w:val="fr-CH"/>
              </w:rPr>
              <w:t xml:space="preserve"> pour les passages à niveau sans signalisation routière désignées par le </w:t>
            </w:r>
            <w:r w:rsidR="0063358D">
              <w:rPr>
                <w:lang w:val="fr-CH"/>
              </w:rPr>
              <w:t>GI</w:t>
            </w:r>
          </w:p>
          <w:p w14:paraId="0732C637" w14:textId="77777777" w:rsidR="006963BC" w:rsidRDefault="006963BC">
            <w:pPr>
              <w:pStyle w:val="Struktur1"/>
              <w:rPr>
                <w:lang w:val="fr-CH"/>
              </w:rPr>
            </w:pPr>
            <w:r>
              <w:rPr>
                <w:lang w:val="fr-CH"/>
              </w:rPr>
              <w:t>–</w:t>
            </w:r>
            <w:r>
              <w:rPr>
                <w:lang w:val="fr-CH"/>
              </w:rPr>
              <w:tab/>
              <w:t>les signaux indiquent les bonnes images</w:t>
            </w:r>
          </w:p>
          <w:p w14:paraId="41EACDC6" w14:textId="77777777" w:rsidR="006963BC" w:rsidRDefault="006963BC">
            <w:pPr>
              <w:pStyle w:val="Struktur1"/>
              <w:rPr>
                <w:lang w:val="fr-CH"/>
              </w:rPr>
            </w:pPr>
            <w:r>
              <w:rPr>
                <w:lang w:val="fr-CH"/>
              </w:rPr>
              <w:t>–</w:t>
            </w:r>
            <w:r>
              <w:rPr>
                <w:lang w:val="fr-CH"/>
              </w:rPr>
              <w:tab/>
              <w:t>les aiguilles sont en bonne position, et, pour autant que cela soit vérifiable, qu’elles ont atteint leur position de fin de course et que les dispositifs de déraillement et les sabots d’arrêt sont enlevés.</w:t>
            </w:r>
          </w:p>
          <w:p w14:paraId="67E4FBB2" w14:textId="77777777" w:rsidR="006963BC" w:rsidRDefault="006963BC">
            <w:pPr>
              <w:pStyle w:val="Absatz"/>
              <w:spacing w:before="60"/>
              <w:rPr>
                <w:lang w:val="fr-CH"/>
              </w:rPr>
            </w:pPr>
            <w:r>
              <w:rPr>
                <w:lang w:val="fr-CH"/>
              </w:rPr>
              <w:t xml:space="preserve">Si un mouvement de manœuvre ne peut pas être exécuté immédiatement, le </w:t>
            </w:r>
            <w:r w:rsidR="008D67A5">
              <w:rPr>
                <w:lang w:val="fr-CH"/>
              </w:rPr>
              <w:t>CC</w:t>
            </w:r>
            <w:r>
              <w:rPr>
                <w:lang w:val="fr-CH"/>
              </w:rPr>
              <w:t xml:space="preserve"> doit être avisé. Si nécessaire, l</w:t>
            </w:r>
            <w:r w:rsidR="00BA66FD">
              <w:rPr>
                <w:lang w:val="fr-CH"/>
              </w:rPr>
              <w:t xml:space="preserve">e </w:t>
            </w:r>
            <w:r w:rsidR="0063358D">
              <w:rPr>
                <w:lang w:val="fr-CH"/>
              </w:rPr>
              <w:t>C</w:t>
            </w:r>
            <w:r w:rsidR="008F7D25">
              <w:rPr>
                <w:lang w:val="fr-CH"/>
              </w:rPr>
              <w:t>MAN</w:t>
            </w:r>
            <w:r>
              <w:rPr>
                <w:lang w:val="fr-CH"/>
              </w:rPr>
              <w:t xml:space="preserve"> doit demander à nouveau le parcours.</w:t>
            </w:r>
          </w:p>
        </w:tc>
      </w:tr>
      <w:tr w:rsidR="006963BC" w:rsidRPr="00953B5C" w14:paraId="38271267" w14:textId="77777777">
        <w:tc>
          <w:tcPr>
            <w:tcW w:w="794" w:type="dxa"/>
          </w:tcPr>
          <w:p w14:paraId="3D6C1108" w14:textId="77777777" w:rsidR="006963BC" w:rsidRDefault="006963BC">
            <w:pPr>
              <w:pStyle w:val="Absatz09pt"/>
              <w:rPr>
                <w:lang w:val="fr-CH"/>
              </w:rPr>
            </w:pPr>
          </w:p>
        </w:tc>
        <w:tc>
          <w:tcPr>
            <w:tcW w:w="5302" w:type="dxa"/>
          </w:tcPr>
          <w:p w14:paraId="75D64522" w14:textId="77777777" w:rsidR="006963BC" w:rsidRDefault="006963BC">
            <w:pPr>
              <w:pStyle w:val="Absatz09pt"/>
              <w:rPr>
                <w:lang w:val="fr-CH"/>
              </w:rPr>
            </w:pPr>
          </w:p>
        </w:tc>
      </w:tr>
    </w:tbl>
    <w:p w14:paraId="4DF9C65E" w14:textId="77777777" w:rsidR="006963BC" w:rsidRDefault="006963BC">
      <w:pPr>
        <w:pStyle w:val="Abstand18pt"/>
        <w:rPr>
          <w:lang w:val="fr-CH"/>
        </w:rPr>
      </w:pPr>
      <w:r>
        <w:rPr>
          <w:b w:val="0"/>
          <w:color w:val="FF00FF"/>
          <w:sz w:val="18"/>
          <w:lang w:val="fr-CH"/>
        </w:rPr>
        <w:br w:type="page"/>
      </w:r>
    </w:p>
    <w:tbl>
      <w:tblPr>
        <w:tblW w:w="6124" w:type="dxa"/>
        <w:tblLayout w:type="fixed"/>
        <w:tblCellMar>
          <w:left w:w="0" w:type="dxa"/>
          <w:right w:w="0" w:type="dxa"/>
        </w:tblCellMar>
        <w:tblLook w:val="0000" w:firstRow="0" w:lastRow="0" w:firstColumn="0" w:lastColumn="0" w:noHBand="0" w:noVBand="0"/>
      </w:tblPr>
      <w:tblGrid>
        <w:gridCol w:w="794"/>
        <w:gridCol w:w="1814"/>
        <w:gridCol w:w="1928"/>
        <w:gridCol w:w="1560"/>
        <w:gridCol w:w="28"/>
      </w:tblGrid>
      <w:tr w:rsidR="006963BC" w14:paraId="093A0905" w14:textId="77777777">
        <w:trPr>
          <w:gridAfter w:val="1"/>
          <w:wAfter w:w="28" w:type="dxa"/>
        </w:trPr>
        <w:tc>
          <w:tcPr>
            <w:tcW w:w="794" w:type="dxa"/>
          </w:tcPr>
          <w:p w14:paraId="023BF2E6" w14:textId="77777777" w:rsidR="006963BC" w:rsidRDefault="006963BC">
            <w:pPr>
              <w:pStyle w:val="TitelAnh1"/>
              <w:rPr>
                <w:lang w:val="fr-CH"/>
              </w:rPr>
            </w:pPr>
            <w:r>
              <w:rPr>
                <w:lang w:val="fr-CH"/>
              </w:rPr>
              <w:lastRenderedPageBreak/>
              <w:t>2.5.2</w:t>
            </w:r>
          </w:p>
        </w:tc>
        <w:tc>
          <w:tcPr>
            <w:tcW w:w="5302" w:type="dxa"/>
            <w:gridSpan w:val="3"/>
          </w:tcPr>
          <w:p w14:paraId="50E20080" w14:textId="77777777" w:rsidR="006963BC" w:rsidRDefault="006963BC">
            <w:pPr>
              <w:pStyle w:val="TitelAnh1"/>
              <w:rPr>
                <w:lang w:val="fr-CH"/>
              </w:rPr>
            </w:pPr>
            <w:r>
              <w:rPr>
                <w:lang w:val="fr-CH"/>
              </w:rPr>
              <w:t>Transmission des ordres</w:t>
            </w:r>
          </w:p>
        </w:tc>
      </w:tr>
      <w:tr w:rsidR="006963BC" w14:paraId="2AA82B8F" w14:textId="77777777">
        <w:trPr>
          <w:gridAfter w:val="1"/>
          <w:wAfter w:w="28" w:type="dxa"/>
        </w:trPr>
        <w:tc>
          <w:tcPr>
            <w:tcW w:w="794" w:type="dxa"/>
          </w:tcPr>
          <w:p w14:paraId="1278B91F" w14:textId="77777777" w:rsidR="006963BC" w:rsidRDefault="006963BC">
            <w:pPr>
              <w:pStyle w:val="Tababstandnach"/>
              <w:rPr>
                <w:lang w:val="fr-CH"/>
              </w:rPr>
            </w:pPr>
          </w:p>
        </w:tc>
        <w:tc>
          <w:tcPr>
            <w:tcW w:w="5302" w:type="dxa"/>
            <w:gridSpan w:val="3"/>
          </w:tcPr>
          <w:p w14:paraId="3C62857F" w14:textId="77777777" w:rsidR="006963BC" w:rsidRDefault="006963BC">
            <w:pPr>
              <w:pStyle w:val="Tababstandnach"/>
              <w:rPr>
                <w:lang w:val="fr-CH"/>
              </w:rPr>
            </w:pPr>
          </w:p>
        </w:tc>
      </w:tr>
      <w:tr w:rsidR="006963BC" w:rsidRPr="00953B5C" w14:paraId="1A86D35F" w14:textId="77777777">
        <w:trPr>
          <w:gridAfter w:val="1"/>
          <w:wAfter w:w="28" w:type="dxa"/>
        </w:trPr>
        <w:tc>
          <w:tcPr>
            <w:tcW w:w="794" w:type="dxa"/>
          </w:tcPr>
          <w:p w14:paraId="109BDF4C" w14:textId="77777777" w:rsidR="006963BC" w:rsidRDefault="006963BC">
            <w:pPr>
              <w:pStyle w:val="Absatz"/>
              <w:rPr>
                <w:lang w:val="fr-CH"/>
              </w:rPr>
            </w:pPr>
          </w:p>
        </w:tc>
        <w:tc>
          <w:tcPr>
            <w:tcW w:w="5302" w:type="dxa"/>
            <w:gridSpan w:val="3"/>
          </w:tcPr>
          <w:p w14:paraId="46D231FD" w14:textId="77777777" w:rsidR="006963BC" w:rsidRDefault="006963BC">
            <w:pPr>
              <w:pStyle w:val="Absatz"/>
              <w:spacing w:before="60"/>
              <w:rPr>
                <w:lang w:val="fr-CH"/>
              </w:rPr>
            </w:pPr>
            <w:r>
              <w:rPr>
                <w:lang w:val="fr-CH"/>
              </w:rPr>
              <w:t xml:space="preserve">Pour chaque mouvement de manœuvre, de manière séparée, le </w:t>
            </w:r>
            <w:r w:rsidR="008F7D25">
              <w:rPr>
                <w:lang w:val="fr-CH"/>
              </w:rPr>
              <w:t>CMAN</w:t>
            </w:r>
            <w:r>
              <w:rPr>
                <w:lang w:val="fr-CH"/>
              </w:rPr>
              <w:t xml:space="preserve"> doit transmettre les ordres au </w:t>
            </w:r>
            <w:r w:rsidR="008F7D25">
              <w:rPr>
                <w:lang w:val="fr-CH"/>
              </w:rPr>
              <w:t>MEC</w:t>
            </w:r>
            <w:r>
              <w:rPr>
                <w:lang w:val="fr-CH"/>
              </w:rPr>
              <w:t xml:space="preserve"> comme suit :</w:t>
            </w:r>
          </w:p>
          <w:p w14:paraId="08D4866A" w14:textId="77777777" w:rsidR="006963BC" w:rsidRDefault="006963BC">
            <w:pPr>
              <w:pStyle w:val="Struktur1"/>
              <w:rPr>
                <w:lang w:val="fr-CH"/>
              </w:rPr>
            </w:pPr>
            <w:r>
              <w:rPr>
                <w:lang w:val="fr-CH"/>
              </w:rPr>
              <w:t>–</w:t>
            </w:r>
            <w:r>
              <w:rPr>
                <w:lang w:val="fr-CH"/>
              </w:rPr>
              <w:tab/>
              <w:t xml:space="preserve">de vive voix ou en phonie au moyen du texte : </w:t>
            </w:r>
            <w:r>
              <w:rPr>
                <w:i/>
                <w:lang w:val="fr-CH"/>
              </w:rPr>
              <w:t>« locomotive / R … »</w:t>
            </w:r>
            <w:r>
              <w:rPr>
                <w:lang w:val="fr-CH"/>
              </w:rPr>
              <w:t xml:space="preserve"> </w:t>
            </w:r>
            <w:proofErr w:type="gramStart"/>
            <w:r>
              <w:rPr>
                <w:lang w:val="fr-CH"/>
              </w:rPr>
              <w:t>ou</w:t>
            </w:r>
            <w:proofErr w:type="gramEnd"/>
          </w:p>
          <w:p w14:paraId="5C353944" w14:textId="77777777" w:rsidR="006963BC" w:rsidRDefault="006963BC">
            <w:pPr>
              <w:pStyle w:val="Struktur1"/>
              <w:rPr>
                <w:lang w:val="fr-CH"/>
              </w:rPr>
            </w:pPr>
            <w:r>
              <w:rPr>
                <w:lang w:val="fr-CH"/>
              </w:rPr>
              <w:t>–</w:t>
            </w:r>
            <w:r>
              <w:rPr>
                <w:lang w:val="fr-CH"/>
              </w:rPr>
              <w:tab/>
              <w:t>de manière optique et acoustique selon les prescriptions des signaux.</w:t>
            </w:r>
          </w:p>
          <w:p w14:paraId="00E2DEB7" w14:textId="77777777" w:rsidR="006963BC" w:rsidRDefault="006963BC">
            <w:pPr>
              <w:pStyle w:val="Absatz"/>
              <w:spacing w:before="60"/>
              <w:rPr>
                <w:lang w:val="fr-CH"/>
              </w:rPr>
            </w:pPr>
            <w:r>
              <w:rPr>
                <w:lang w:val="fr-CH"/>
              </w:rPr>
              <w:t>Pour transmettre les ordres, on utilisera les termes suivants :</w:t>
            </w:r>
          </w:p>
        </w:tc>
      </w:tr>
      <w:tr w:rsidR="006963BC" w:rsidRPr="00953B5C" w14:paraId="1A7AD1CB" w14:textId="77777777">
        <w:trPr>
          <w:gridAfter w:val="1"/>
          <w:wAfter w:w="28" w:type="dxa"/>
        </w:trPr>
        <w:tc>
          <w:tcPr>
            <w:tcW w:w="794" w:type="dxa"/>
          </w:tcPr>
          <w:p w14:paraId="4167A287" w14:textId="77777777" w:rsidR="006963BC" w:rsidRDefault="006963BC">
            <w:pPr>
              <w:pStyle w:val="Tababstandnach"/>
              <w:rPr>
                <w:lang w:val="fr-CH"/>
              </w:rPr>
            </w:pPr>
            <w:bookmarkStart w:id="11" w:name="_Hlk185577566"/>
          </w:p>
        </w:tc>
        <w:tc>
          <w:tcPr>
            <w:tcW w:w="5302" w:type="dxa"/>
            <w:gridSpan w:val="3"/>
          </w:tcPr>
          <w:p w14:paraId="3FD2F12B" w14:textId="77777777" w:rsidR="006963BC" w:rsidRDefault="006963BC">
            <w:pPr>
              <w:pStyle w:val="Tababstandnach"/>
              <w:rPr>
                <w:lang w:val="fr-CH"/>
              </w:rPr>
            </w:pPr>
          </w:p>
        </w:tc>
      </w:tr>
      <w:tr w:rsidR="006963BC" w14:paraId="378BA13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single" w:sz="6" w:space="0" w:color="auto"/>
              <w:left w:val="nil"/>
              <w:bottom w:val="single" w:sz="6" w:space="0" w:color="auto"/>
              <w:right w:val="nil"/>
            </w:tcBorders>
          </w:tcPr>
          <w:p w14:paraId="74CF240C" w14:textId="77777777" w:rsidR="006963BC" w:rsidRDefault="006963BC">
            <w:pPr>
              <w:pStyle w:val="TabellenkopfN"/>
              <w:rPr>
                <w:lang w:val="fr-CH"/>
              </w:rPr>
            </w:pPr>
            <w:bookmarkStart w:id="12" w:name="_Hlk185577471"/>
            <w:proofErr w:type="gramStart"/>
            <w:r>
              <w:rPr>
                <w:lang w:val="fr-CH"/>
              </w:rPr>
              <w:t>français</w:t>
            </w:r>
            <w:proofErr w:type="gramEnd"/>
          </w:p>
        </w:tc>
        <w:tc>
          <w:tcPr>
            <w:tcW w:w="1928" w:type="dxa"/>
            <w:tcBorders>
              <w:top w:val="single" w:sz="6" w:space="0" w:color="auto"/>
              <w:left w:val="nil"/>
              <w:bottom w:val="single" w:sz="6" w:space="0" w:color="auto"/>
              <w:right w:val="nil"/>
            </w:tcBorders>
          </w:tcPr>
          <w:p w14:paraId="49A6CF41" w14:textId="77777777" w:rsidR="006963BC" w:rsidRDefault="006963BC">
            <w:pPr>
              <w:pStyle w:val="TabellenkopfN"/>
              <w:rPr>
                <w:lang w:val="fr-CH"/>
              </w:rPr>
            </w:pPr>
            <w:proofErr w:type="gramStart"/>
            <w:r>
              <w:rPr>
                <w:lang w:val="fr-CH"/>
              </w:rPr>
              <w:t>allemand</w:t>
            </w:r>
            <w:proofErr w:type="gramEnd"/>
          </w:p>
        </w:tc>
        <w:tc>
          <w:tcPr>
            <w:tcW w:w="1588" w:type="dxa"/>
            <w:gridSpan w:val="2"/>
            <w:tcBorders>
              <w:top w:val="single" w:sz="6" w:space="0" w:color="auto"/>
              <w:left w:val="nil"/>
              <w:bottom w:val="single" w:sz="6" w:space="0" w:color="auto"/>
              <w:right w:val="nil"/>
            </w:tcBorders>
          </w:tcPr>
          <w:p w14:paraId="1F69C3DC" w14:textId="77777777" w:rsidR="006963BC" w:rsidRDefault="006963BC">
            <w:pPr>
              <w:pStyle w:val="TabellenkopfN"/>
              <w:rPr>
                <w:lang w:val="fr-CH"/>
              </w:rPr>
            </w:pPr>
            <w:proofErr w:type="gramStart"/>
            <w:r>
              <w:rPr>
                <w:lang w:val="fr-CH"/>
              </w:rPr>
              <w:t>italien</w:t>
            </w:r>
            <w:proofErr w:type="gramEnd"/>
          </w:p>
        </w:tc>
      </w:tr>
      <w:tr w:rsidR="006963BC" w14:paraId="4EAAA9A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02B3BF94" w14:textId="77777777" w:rsidR="006963BC" w:rsidRDefault="006963BC">
            <w:pPr>
              <w:pStyle w:val="Tababstandnach"/>
              <w:rPr>
                <w:lang w:val="fr-CH"/>
              </w:rPr>
            </w:pPr>
          </w:p>
        </w:tc>
        <w:tc>
          <w:tcPr>
            <w:tcW w:w="1928" w:type="dxa"/>
            <w:tcBorders>
              <w:top w:val="nil"/>
              <w:left w:val="nil"/>
              <w:bottom w:val="nil"/>
              <w:right w:val="nil"/>
            </w:tcBorders>
          </w:tcPr>
          <w:p w14:paraId="44C93E06" w14:textId="77777777" w:rsidR="006963BC" w:rsidRDefault="006963BC">
            <w:pPr>
              <w:pStyle w:val="Tababstandnach"/>
              <w:rPr>
                <w:lang w:val="fr-CH"/>
              </w:rPr>
            </w:pPr>
          </w:p>
        </w:tc>
        <w:tc>
          <w:tcPr>
            <w:tcW w:w="1588" w:type="dxa"/>
            <w:gridSpan w:val="2"/>
            <w:tcBorders>
              <w:top w:val="nil"/>
              <w:left w:val="nil"/>
              <w:bottom w:val="nil"/>
              <w:right w:val="nil"/>
            </w:tcBorders>
          </w:tcPr>
          <w:p w14:paraId="775D3AEE" w14:textId="77777777" w:rsidR="006963BC" w:rsidRDefault="006963BC">
            <w:pPr>
              <w:pStyle w:val="Tababstandnach"/>
              <w:rPr>
                <w:lang w:val="fr-CH"/>
              </w:rPr>
            </w:pPr>
          </w:p>
        </w:tc>
      </w:tr>
      <w:tr w:rsidR="006963BC" w14:paraId="55975B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043A785B" w14:textId="77777777" w:rsidR="006963BC" w:rsidRDefault="006963BC">
            <w:pPr>
              <w:pStyle w:val="Tabkrper09pt"/>
              <w:rPr>
                <w:lang w:val="fr-CH"/>
              </w:rPr>
            </w:pPr>
            <w:proofErr w:type="gramStart"/>
            <w:r>
              <w:rPr>
                <w:lang w:val="fr-CH"/>
              </w:rPr>
              <w:t>coupé</w:t>
            </w:r>
            <w:proofErr w:type="gramEnd"/>
          </w:p>
        </w:tc>
        <w:tc>
          <w:tcPr>
            <w:tcW w:w="1928" w:type="dxa"/>
            <w:tcBorders>
              <w:top w:val="nil"/>
              <w:left w:val="nil"/>
              <w:bottom w:val="nil"/>
              <w:right w:val="nil"/>
            </w:tcBorders>
          </w:tcPr>
          <w:p w14:paraId="5227FFFE" w14:textId="77777777" w:rsidR="006963BC" w:rsidRDefault="006963BC">
            <w:pPr>
              <w:pStyle w:val="Tabkrper09pt"/>
              <w:rPr>
                <w:lang w:val="fr-CH"/>
              </w:rPr>
            </w:pPr>
            <w:proofErr w:type="spellStart"/>
            <w:proofErr w:type="gramStart"/>
            <w:r>
              <w:rPr>
                <w:lang w:val="fr-CH"/>
              </w:rPr>
              <w:t>abgehängt</w:t>
            </w:r>
            <w:proofErr w:type="spellEnd"/>
            <w:proofErr w:type="gramEnd"/>
          </w:p>
        </w:tc>
        <w:tc>
          <w:tcPr>
            <w:tcW w:w="1588" w:type="dxa"/>
            <w:gridSpan w:val="2"/>
            <w:tcBorders>
              <w:top w:val="nil"/>
              <w:left w:val="nil"/>
              <w:bottom w:val="nil"/>
              <w:right w:val="nil"/>
            </w:tcBorders>
          </w:tcPr>
          <w:p w14:paraId="6394914E" w14:textId="77777777" w:rsidR="006963BC" w:rsidRDefault="006963BC">
            <w:pPr>
              <w:pStyle w:val="Tabkrper09pt"/>
              <w:rPr>
                <w:lang w:val="fr-CH"/>
              </w:rPr>
            </w:pPr>
            <w:proofErr w:type="spellStart"/>
            <w:proofErr w:type="gramStart"/>
            <w:r>
              <w:rPr>
                <w:lang w:val="fr-CH"/>
              </w:rPr>
              <w:t>sganciato</w:t>
            </w:r>
            <w:proofErr w:type="spellEnd"/>
            <w:proofErr w:type="gramEnd"/>
          </w:p>
        </w:tc>
      </w:tr>
      <w:tr w:rsidR="006963BC" w14:paraId="4298879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2AAFEB86" w14:textId="77777777" w:rsidR="006963BC" w:rsidRDefault="006963BC">
            <w:pPr>
              <w:pStyle w:val="Tababstandnach"/>
              <w:rPr>
                <w:lang w:val="fr-CH"/>
              </w:rPr>
            </w:pPr>
          </w:p>
        </w:tc>
        <w:tc>
          <w:tcPr>
            <w:tcW w:w="1928" w:type="dxa"/>
            <w:tcBorders>
              <w:top w:val="nil"/>
              <w:left w:val="nil"/>
              <w:bottom w:val="nil"/>
              <w:right w:val="nil"/>
            </w:tcBorders>
          </w:tcPr>
          <w:p w14:paraId="39EB3086" w14:textId="77777777" w:rsidR="006963BC" w:rsidRDefault="006963BC">
            <w:pPr>
              <w:pStyle w:val="Tababstandnach"/>
              <w:rPr>
                <w:lang w:val="fr-CH"/>
              </w:rPr>
            </w:pPr>
          </w:p>
        </w:tc>
        <w:tc>
          <w:tcPr>
            <w:tcW w:w="1588" w:type="dxa"/>
            <w:gridSpan w:val="2"/>
            <w:tcBorders>
              <w:top w:val="nil"/>
              <w:left w:val="nil"/>
              <w:bottom w:val="nil"/>
              <w:right w:val="nil"/>
            </w:tcBorders>
          </w:tcPr>
          <w:p w14:paraId="0EB14B0A" w14:textId="77777777" w:rsidR="006963BC" w:rsidRDefault="006963BC">
            <w:pPr>
              <w:pStyle w:val="Tababstandnach"/>
              <w:rPr>
                <w:lang w:val="fr-CH"/>
              </w:rPr>
            </w:pPr>
          </w:p>
        </w:tc>
      </w:tr>
      <w:tr w:rsidR="006963BC" w14:paraId="34842E8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709768B9" w14:textId="77777777" w:rsidR="006963BC" w:rsidRDefault="006963BC">
            <w:pPr>
              <w:pStyle w:val="Tabkrper09pt"/>
              <w:rPr>
                <w:lang w:val="fr-CH"/>
              </w:rPr>
            </w:pPr>
            <w:proofErr w:type="gramStart"/>
            <w:r>
              <w:rPr>
                <w:lang w:val="fr-CH"/>
              </w:rPr>
              <w:t>en</w:t>
            </w:r>
            <w:proofErr w:type="gramEnd"/>
            <w:r>
              <w:rPr>
                <w:lang w:val="fr-CH"/>
              </w:rPr>
              <w:t xml:space="preserve"> avant</w:t>
            </w:r>
          </w:p>
        </w:tc>
        <w:tc>
          <w:tcPr>
            <w:tcW w:w="1928" w:type="dxa"/>
            <w:tcBorders>
              <w:top w:val="nil"/>
              <w:left w:val="nil"/>
              <w:bottom w:val="nil"/>
              <w:right w:val="nil"/>
            </w:tcBorders>
          </w:tcPr>
          <w:p w14:paraId="7B99877A" w14:textId="77777777" w:rsidR="006963BC" w:rsidRDefault="006963BC">
            <w:pPr>
              <w:pStyle w:val="Tabkrper09pt"/>
              <w:rPr>
                <w:lang w:val="fr-CH"/>
              </w:rPr>
            </w:pPr>
            <w:proofErr w:type="spellStart"/>
            <w:proofErr w:type="gramStart"/>
            <w:r>
              <w:rPr>
                <w:lang w:val="fr-CH"/>
              </w:rPr>
              <w:t>vorwärts</w:t>
            </w:r>
            <w:proofErr w:type="spellEnd"/>
            <w:proofErr w:type="gramEnd"/>
            <w:r>
              <w:rPr>
                <w:lang w:val="fr-CH"/>
              </w:rPr>
              <w:t xml:space="preserve"> </w:t>
            </w:r>
          </w:p>
        </w:tc>
        <w:tc>
          <w:tcPr>
            <w:tcW w:w="1588" w:type="dxa"/>
            <w:gridSpan w:val="2"/>
            <w:tcBorders>
              <w:top w:val="nil"/>
              <w:left w:val="nil"/>
              <w:bottom w:val="nil"/>
              <w:right w:val="nil"/>
            </w:tcBorders>
          </w:tcPr>
          <w:p w14:paraId="4BEF4057" w14:textId="77777777" w:rsidR="006963BC" w:rsidRDefault="006963BC">
            <w:pPr>
              <w:pStyle w:val="Tabkrper09pt"/>
              <w:rPr>
                <w:lang w:val="fr-CH"/>
              </w:rPr>
            </w:pPr>
            <w:proofErr w:type="spellStart"/>
            <w:proofErr w:type="gramStart"/>
            <w:r>
              <w:rPr>
                <w:lang w:val="fr-CH"/>
              </w:rPr>
              <w:t>avanti</w:t>
            </w:r>
            <w:proofErr w:type="spellEnd"/>
            <w:proofErr w:type="gramEnd"/>
          </w:p>
        </w:tc>
      </w:tr>
      <w:tr w:rsidR="006963BC" w14:paraId="56B49F6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4DFA0AF2" w14:textId="77777777" w:rsidR="006963BC" w:rsidRDefault="006963BC">
            <w:pPr>
              <w:pStyle w:val="Tababstandnach"/>
              <w:rPr>
                <w:lang w:val="fr-CH"/>
              </w:rPr>
            </w:pPr>
          </w:p>
        </w:tc>
        <w:tc>
          <w:tcPr>
            <w:tcW w:w="1928" w:type="dxa"/>
            <w:tcBorders>
              <w:top w:val="nil"/>
              <w:left w:val="nil"/>
              <w:bottom w:val="nil"/>
              <w:right w:val="nil"/>
            </w:tcBorders>
          </w:tcPr>
          <w:p w14:paraId="0C82C334" w14:textId="77777777" w:rsidR="006963BC" w:rsidRDefault="006963BC">
            <w:pPr>
              <w:pStyle w:val="Tababstandnach"/>
              <w:rPr>
                <w:lang w:val="fr-CH"/>
              </w:rPr>
            </w:pPr>
          </w:p>
        </w:tc>
        <w:tc>
          <w:tcPr>
            <w:tcW w:w="1588" w:type="dxa"/>
            <w:gridSpan w:val="2"/>
            <w:tcBorders>
              <w:top w:val="nil"/>
              <w:left w:val="nil"/>
              <w:bottom w:val="nil"/>
              <w:right w:val="nil"/>
            </w:tcBorders>
          </w:tcPr>
          <w:p w14:paraId="0F875AD7" w14:textId="77777777" w:rsidR="006963BC" w:rsidRDefault="006963BC">
            <w:pPr>
              <w:pStyle w:val="Tababstandnach"/>
              <w:rPr>
                <w:lang w:val="fr-CH"/>
              </w:rPr>
            </w:pPr>
          </w:p>
        </w:tc>
      </w:tr>
      <w:tr w:rsidR="006963BC" w14:paraId="2964193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6A532BB2" w14:textId="77777777" w:rsidR="006963BC" w:rsidRDefault="006963BC">
            <w:pPr>
              <w:pStyle w:val="Tabkrper09pt"/>
              <w:rPr>
                <w:lang w:val="fr-CH"/>
              </w:rPr>
            </w:pPr>
            <w:proofErr w:type="gramStart"/>
            <w:r>
              <w:rPr>
                <w:lang w:val="fr-CH"/>
              </w:rPr>
              <w:t>en</w:t>
            </w:r>
            <w:proofErr w:type="gramEnd"/>
            <w:r>
              <w:rPr>
                <w:lang w:val="fr-CH"/>
              </w:rPr>
              <w:t xml:space="preserve"> arrière</w:t>
            </w:r>
          </w:p>
        </w:tc>
        <w:tc>
          <w:tcPr>
            <w:tcW w:w="1928" w:type="dxa"/>
            <w:tcBorders>
              <w:top w:val="nil"/>
              <w:left w:val="nil"/>
              <w:bottom w:val="nil"/>
              <w:right w:val="nil"/>
            </w:tcBorders>
          </w:tcPr>
          <w:p w14:paraId="13C0353E" w14:textId="77777777" w:rsidR="006963BC" w:rsidRDefault="006963BC">
            <w:pPr>
              <w:pStyle w:val="Tabkrper09pt"/>
              <w:rPr>
                <w:lang w:val="fr-CH"/>
              </w:rPr>
            </w:pPr>
            <w:proofErr w:type="spellStart"/>
            <w:proofErr w:type="gramStart"/>
            <w:r>
              <w:rPr>
                <w:lang w:val="fr-CH"/>
              </w:rPr>
              <w:t>rückwärts</w:t>
            </w:r>
            <w:proofErr w:type="spellEnd"/>
            <w:proofErr w:type="gramEnd"/>
            <w:r>
              <w:rPr>
                <w:lang w:val="fr-CH"/>
              </w:rPr>
              <w:t xml:space="preserve"> </w:t>
            </w:r>
          </w:p>
        </w:tc>
        <w:tc>
          <w:tcPr>
            <w:tcW w:w="1588" w:type="dxa"/>
            <w:gridSpan w:val="2"/>
            <w:tcBorders>
              <w:top w:val="nil"/>
              <w:left w:val="nil"/>
              <w:bottom w:val="nil"/>
              <w:right w:val="nil"/>
            </w:tcBorders>
          </w:tcPr>
          <w:p w14:paraId="4FC73C60" w14:textId="77777777" w:rsidR="006963BC" w:rsidRDefault="006963BC">
            <w:pPr>
              <w:pStyle w:val="Tabkrper09pt"/>
              <w:rPr>
                <w:lang w:val="fr-CH"/>
              </w:rPr>
            </w:pPr>
            <w:proofErr w:type="spellStart"/>
            <w:proofErr w:type="gramStart"/>
            <w:r>
              <w:rPr>
                <w:lang w:val="fr-CH"/>
              </w:rPr>
              <w:t>indietro</w:t>
            </w:r>
            <w:proofErr w:type="spellEnd"/>
            <w:proofErr w:type="gramEnd"/>
          </w:p>
        </w:tc>
      </w:tr>
      <w:tr w:rsidR="006963BC" w14:paraId="771A30A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002789B4" w14:textId="77777777" w:rsidR="006963BC" w:rsidRDefault="006963BC">
            <w:pPr>
              <w:pStyle w:val="Tababstandnach"/>
              <w:rPr>
                <w:lang w:val="fr-CH"/>
              </w:rPr>
            </w:pPr>
          </w:p>
        </w:tc>
        <w:tc>
          <w:tcPr>
            <w:tcW w:w="1928" w:type="dxa"/>
            <w:tcBorders>
              <w:top w:val="nil"/>
              <w:left w:val="nil"/>
              <w:bottom w:val="nil"/>
              <w:right w:val="nil"/>
            </w:tcBorders>
          </w:tcPr>
          <w:p w14:paraId="07DA7F82" w14:textId="77777777" w:rsidR="006963BC" w:rsidRDefault="006963BC">
            <w:pPr>
              <w:pStyle w:val="Tababstandnach"/>
              <w:rPr>
                <w:lang w:val="fr-CH"/>
              </w:rPr>
            </w:pPr>
          </w:p>
        </w:tc>
        <w:tc>
          <w:tcPr>
            <w:tcW w:w="1588" w:type="dxa"/>
            <w:gridSpan w:val="2"/>
            <w:tcBorders>
              <w:top w:val="nil"/>
              <w:left w:val="nil"/>
              <w:bottom w:val="nil"/>
              <w:right w:val="nil"/>
            </w:tcBorders>
          </w:tcPr>
          <w:p w14:paraId="645A4BC8" w14:textId="77777777" w:rsidR="006963BC" w:rsidRDefault="006963BC">
            <w:pPr>
              <w:pStyle w:val="Tababstandnach"/>
              <w:rPr>
                <w:lang w:val="fr-CH"/>
              </w:rPr>
            </w:pPr>
          </w:p>
        </w:tc>
      </w:tr>
      <w:tr w:rsidR="006963BC" w14:paraId="63B5A17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42C974FF" w14:textId="77777777" w:rsidR="006963BC" w:rsidRDefault="006963BC">
            <w:pPr>
              <w:pStyle w:val="Tabkrper09pt"/>
              <w:rPr>
                <w:lang w:val="fr-CH"/>
              </w:rPr>
            </w:pPr>
            <w:proofErr w:type="gramStart"/>
            <w:r>
              <w:rPr>
                <w:lang w:val="fr-CH"/>
              </w:rPr>
              <w:t>garer</w:t>
            </w:r>
            <w:proofErr w:type="gramEnd"/>
          </w:p>
          <w:p w14:paraId="459A3E11" w14:textId="77777777" w:rsidR="006963BC" w:rsidRDefault="006963BC">
            <w:pPr>
              <w:pStyle w:val="Tabkrper09pt"/>
              <w:rPr>
                <w:lang w:val="fr-CH"/>
              </w:rPr>
            </w:pPr>
            <w:r>
              <w:rPr>
                <w:lang w:val="fr-CH"/>
              </w:rPr>
              <w:t>(</w:t>
            </w:r>
            <w:proofErr w:type="gramStart"/>
            <w:r>
              <w:rPr>
                <w:lang w:val="fr-CH"/>
              </w:rPr>
              <w:t>en</w:t>
            </w:r>
            <w:proofErr w:type="gramEnd"/>
            <w:r>
              <w:rPr>
                <w:lang w:val="fr-CH"/>
              </w:rPr>
              <w:t xml:space="preserve"> avant / en arrière)</w:t>
            </w:r>
          </w:p>
        </w:tc>
        <w:tc>
          <w:tcPr>
            <w:tcW w:w="1928" w:type="dxa"/>
            <w:tcBorders>
              <w:top w:val="nil"/>
              <w:left w:val="nil"/>
              <w:bottom w:val="nil"/>
              <w:right w:val="nil"/>
            </w:tcBorders>
          </w:tcPr>
          <w:p w14:paraId="494BED70" w14:textId="77777777" w:rsidR="006963BC" w:rsidRDefault="006963BC">
            <w:pPr>
              <w:pStyle w:val="Tabkrper09pt"/>
              <w:rPr>
                <w:lang w:val="fr-CH"/>
              </w:rPr>
            </w:pPr>
            <w:proofErr w:type="spellStart"/>
            <w:proofErr w:type="gramStart"/>
            <w:r>
              <w:rPr>
                <w:lang w:val="fr-CH"/>
              </w:rPr>
              <w:t>anfahren</w:t>
            </w:r>
            <w:proofErr w:type="spellEnd"/>
            <w:proofErr w:type="gramEnd"/>
            <w:r>
              <w:rPr>
                <w:lang w:val="fr-CH"/>
              </w:rPr>
              <w:t xml:space="preserve"> </w:t>
            </w:r>
          </w:p>
          <w:p w14:paraId="00E0C4AC" w14:textId="77777777" w:rsidR="006963BC" w:rsidRDefault="006963BC">
            <w:pPr>
              <w:pStyle w:val="Tabkrper09pt"/>
              <w:rPr>
                <w:lang w:val="fr-CH"/>
              </w:rPr>
            </w:pPr>
            <w:r>
              <w:rPr>
                <w:lang w:val="fr-CH"/>
              </w:rPr>
              <w:t>(</w:t>
            </w:r>
            <w:proofErr w:type="spellStart"/>
            <w:proofErr w:type="gramStart"/>
            <w:r>
              <w:rPr>
                <w:lang w:val="fr-CH"/>
              </w:rPr>
              <w:t>vorwärts</w:t>
            </w:r>
            <w:proofErr w:type="spellEnd"/>
            <w:proofErr w:type="gramEnd"/>
            <w:r>
              <w:rPr>
                <w:lang w:val="fr-CH"/>
              </w:rPr>
              <w:t xml:space="preserve"> / </w:t>
            </w:r>
            <w:proofErr w:type="spellStart"/>
            <w:r>
              <w:rPr>
                <w:lang w:val="fr-CH"/>
              </w:rPr>
              <w:t>rückwärts</w:t>
            </w:r>
            <w:proofErr w:type="spellEnd"/>
            <w:r>
              <w:rPr>
                <w:lang w:val="fr-CH"/>
              </w:rPr>
              <w:t xml:space="preserve">) </w:t>
            </w:r>
          </w:p>
        </w:tc>
        <w:tc>
          <w:tcPr>
            <w:tcW w:w="1588" w:type="dxa"/>
            <w:gridSpan w:val="2"/>
            <w:tcBorders>
              <w:top w:val="nil"/>
              <w:left w:val="nil"/>
              <w:bottom w:val="nil"/>
              <w:right w:val="nil"/>
            </w:tcBorders>
          </w:tcPr>
          <w:p w14:paraId="49E5ABF0" w14:textId="77777777" w:rsidR="006963BC" w:rsidRDefault="006963BC">
            <w:pPr>
              <w:pStyle w:val="Tabkrper09pt"/>
              <w:rPr>
                <w:lang w:val="fr-CH"/>
              </w:rPr>
            </w:pPr>
            <w:proofErr w:type="spellStart"/>
            <w:proofErr w:type="gramStart"/>
            <w:r>
              <w:rPr>
                <w:lang w:val="fr-CH"/>
              </w:rPr>
              <w:t>accostare</w:t>
            </w:r>
            <w:proofErr w:type="spellEnd"/>
            <w:proofErr w:type="gramEnd"/>
          </w:p>
          <w:p w14:paraId="0B01EB89" w14:textId="77777777" w:rsidR="006963BC" w:rsidRDefault="006963BC">
            <w:pPr>
              <w:pStyle w:val="Tabkrper09pt"/>
              <w:rPr>
                <w:lang w:val="fr-CH"/>
              </w:rPr>
            </w:pPr>
            <w:r>
              <w:rPr>
                <w:lang w:val="fr-CH"/>
              </w:rPr>
              <w:t>(</w:t>
            </w:r>
            <w:proofErr w:type="spellStart"/>
            <w:proofErr w:type="gramStart"/>
            <w:r>
              <w:rPr>
                <w:lang w:val="fr-CH"/>
              </w:rPr>
              <w:t>avanti</w:t>
            </w:r>
            <w:proofErr w:type="spellEnd"/>
            <w:proofErr w:type="gramEnd"/>
            <w:r>
              <w:rPr>
                <w:lang w:val="fr-CH"/>
              </w:rPr>
              <w:t xml:space="preserve"> / </w:t>
            </w:r>
            <w:proofErr w:type="spellStart"/>
            <w:r>
              <w:rPr>
                <w:lang w:val="fr-CH"/>
              </w:rPr>
              <w:t>indietro</w:t>
            </w:r>
            <w:proofErr w:type="spellEnd"/>
            <w:r>
              <w:rPr>
                <w:lang w:val="fr-CH"/>
              </w:rPr>
              <w:t>)</w:t>
            </w:r>
          </w:p>
        </w:tc>
      </w:tr>
      <w:tr w:rsidR="006963BC" w:rsidRPr="00953B5C" w14:paraId="0965B9A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49FF2825" w14:textId="77777777" w:rsidR="006963BC" w:rsidRDefault="006963BC">
            <w:pPr>
              <w:pStyle w:val="Tab-Struktur109pt"/>
              <w:rPr>
                <w:lang w:val="fr-CH"/>
              </w:rPr>
            </w:pPr>
            <w:r>
              <w:rPr>
                <w:lang w:val="fr-CH"/>
              </w:rPr>
              <w:tab/>
            </w:r>
            <w:proofErr w:type="gramStart"/>
            <w:r>
              <w:rPr>
                <w:lang w:val="fr-CH"/>
              </w:rPr>
              <w:t>un</w:t>
            </w:r>
            <w:proofErr w:type="gramEnd"/>
            <w:r>
              <w:rPr>
                <w:lang w:val="fr-CH"/>
              </w:rPr>
              <w:t xml:space="preserve"> wagon</w:t>
            </w:r>
          </w:p>
          <w:p w14:paraId="5CB3E0D7" w14:textId="77777777" w:rsidR="006963BC" w:rsidRDefault="006963BC">
            <w:pPr>
              <w:pStyle w:val="Tab-Struktur109pt"/>
              <w:rPr>
                <w:lang w:val="fr-CH"/>
              </w:rPr>
            </w:pPr>
            <w:r>
              <w:rPr>
                <w:lang w:val="fr-CH"/>
              </w:rPr>
              <w:tab/>
            </w:r>
            <w:proofErr w:type="gramStart"/>
            <w:r>
              <w:rPr>
                <w:lang w:val="fr-CH"/>
              </w:rPr>
              <w:t>demi</w:t>
            </w:r>
            <w:proofErr w:type="gramEnd"/>
          </w:p>
          <w:p w14:paraId="7BC58A4B" w14:textId="77777777" w:rsidR="006963BC" w:rsidRDefault="006963BC">
            <w:pPr>
              <w:pStyle w:val="Tab-Struktur109pt"/>
              <w:rPr>
                <w:lang w:val="fr-CH"/>
              </w:rPr>
            </w:pPr>
            <w:r>
              <w:rPr>
                <w:lang w:val="fr-CH"/>
              </w:rPr>
              <w:tab/>
            </w:r>
            <w:proofErr w:type="gramStart"/>
            <w:r>
              <w:rPr>
                <w:lang w:val="fr-CH"/>
              </w:rPr>
              <w:t>quatre</w:t>
            </w:r>
            <w:proofErr w:type="gramEnd"/>
            <w:r>
              <w:rPr>
                <w:lang w:val="fr-CH"/>
              </w:rPr>
              <w:t xml:space="preserve"> mètres</w:t>
            </w:r>
          </w:p>
          <w:p w14:paraId="6457588E" w14:textId="77777777" w:rsidR="006963BC" w:rsidRDefault="006963BC">
            <w:pPr>
              <w:pStyle w:val="Tab-Struktur109pt"/>
              <w:rPr>
                <w:lang w:val="fr-CH"/>
              </w:rPr>
            </w:pPr>
            <w:r>
              <w:rPr>
                <w:lang w:val="fr-CH"/>
              </w:rPr>
              <w:tab/>
            </w:r>
            <w:proofErr w:type="gramStart"/>
            <w:r>
              <w:rPr>
                <w:lang w:val="fr-CH"/>
              </w:rPr>
              <w:t>deux</w:t>
            </w:r>
            <w:proofErr w:type="gramEnd"/>
            <w:r>
              <w:rPr>
                <w:lang w:val="fr-CH"/>
              </w:rPr>
              <w:t xml:space="preserve"> mètres</w:t>
            </w:r>
          </w:p>
          <w:p w14:paraId="05ED1C6D" w14:textId="77777777" w:rsidR="006963BC" w:rsidRDefault="006963BC">
            <w:pPr>
              <w:pStyle w:val="Tab-Struktur109pt"/>
              <w:rPr>
                <w:lang w:val="fr-CH"/>
              </w:rPr>
            </w:pPr>
            <w:r>
              <w:rPr>
                <w:lang w:val="fr-CH"/>
              </w:rPr>
              <w:tab/>
            </w:r>
            <w:proofErr w:type="gramStart"/>
            <w:r>
              <w:rPr>
                <w:lang w:val="fr-CH"/>
              </w:rPr>
              <w:t>un</w:t>
            </w:r>
            <w:proofErr w:type="gramEnd"/>
            <w:r>
              <w:rPr>
                <w:lang w:val="fr-CH"/>
              </w:rPr>
              <w:t xml:space="preserve"> mètre</w:t>
            </w:r>
          </w:p>
        </w:tc>
        <w:tc>
          <w:tcPr>
            <w:tcW w:w="1928" w:type="dxa"/>
            <w:tcBorders>
              <w:top w:val="nil"/>
              <w:left w:val="nil"/>
              <w:bottom w:val="nil"/>
              <w:right w:val="nil"/>
            </w:tcBorders>
          </w:tcPr>
          <w:p w14:paraId="74683718" w14:textId="77777777" w:rsidR="006963BC" w:rsidRPr="00BD73C0" w:rsidRDefault="006963BC">
            <w:pPr>
              <w:pStyle w:val="Tab-Struktur109pt"/>
            </w:pPr>
            <w:r w:rsidRPr="00BD73C0">
              <w:tab/>
              <w:t xml:space="preserve">wagenlang </w:t>
            </w:r>
          </w:p>
          <w:p w14:paraId="5D168815" w14:textId="77777777" w:rsidR="006963BC" w:rsidRPr="00BD73C0" w:rsidRDefault="006963BC">
            <w:pPr>
              <w:pStyle w:val="Tab-Struktur109pt"/>
            </w:pPr>
            <w:r w:rsidRPr="00BD73C0">
              <w:tab/>
              <w:t xml:space="preserve">halbe </w:t>
            </w:r>
          </w:p>
          <w:p w14:paraId="446F6AEA" w14:textId="77777777" w:rsidR="006963BC" w:rsidRPr="00BD73C0" w:rsidRDefault="006963BC">
            <w:pPr>
              <w:pStyle w:val="Tab-Struktur109pt"/>
            </w:pPr>
            <w:r w:rsidRPr="00BD73C0">
              <w:tab/>
              <w:t xml:space="preserve">vier </w:t>
            </w:r>
          </w:p>
          <w:p w14:paraId="01657252" w14:textId="77777777" w:rsidR="006963BC" w:rsidRPr="00BD73C0" w:rsidRDefault="006963BC">
            <w:pPr>
              <w:pStyle w:val="Tab-Struktur109pt"/>
            </w:pPr>
            <w:r w:rsidRPr="00BD73C0">
              <w:tab/>
              <w:t xml:space="preserve">zwo (statt zwei) </w:t>
            </w:r>
          </w:p>
          <w:p w14:paraId="2BDF6911" w14:textId="77777777" w:rsidR="006963BC" w:rsidRDefault="006963BC">
            <w:pPr>
              <w:pStyle w:val="Tab-Struktur109pt"/>
              <w:rPr>
                <w:lang w:val="fr-CH"/>
              </w:rPr>
            </w:pPr>
            <w:r w:rsidRPr="00BD73C0">
              <w:tab/>
            </w:r>
            <w:proofErr w:type="spellStart"/>
            <w:proofErr w:type="gramStart"/>
            <w:r>
              <w:rPr>
                <w:lang w:val="fr-CH"/>
              </w:rPr>
              <w:t>einen</w:t>
            </w:r>
            <w:proofErr w:type="spellEnd"/>
            <w:proofErr w:type="gramEnd"/>
            <w:r>
              <w:rPr>
                <w:lang w:val="fr-CH"/>
              </w:rPr>
              <w:t xml:space="preserve"> </w:t>
            </w:r>
          </w:p>
        </w:tc>
        <w:tc>
          <w:tcPr>
            <w:tcW w:w="1588" w:type="dxa"/>
            <w:gridSpan w:val="2"/>
            <w:tcBorders>
              <w:top w:val="nil"/>
              <w:left w:val="nil"/>
              <w:bottom w:val="nil"/>
              <w:right w:val="nil"/>
            </w:tcBorders>
          </w:tcPr>
          <w:p w14:paraId="34CE6A46" w14:textId="77777777" w:rsidR="006963BC" w:rsidRPr="00BD73C0" w:rsidRDefault="006963BC">
            <w:pPr>
              <w:pStyle w:val="Tab-Struktur109pt"/>
              <w:rPr>
                <w:lang w:val="it-CH"/>
              </w:rPr>
            </w:pPr>
            <w:r w:rsidRPr="00BD73C0">
              <w:rPr>
                <w:lang w:val="it-CH"/>
              </w:rPr>
              <w:tab/>
              <w:t>un vagone</w:t>
            </w:r>
          </w:p>
          <w:p w14:paraId="6DCFCE24" w14:textId="77777777" w:rsidR="006963BC" w:rsidRPr="00BD73C0" w:rsidRDefault="006963BC">
            <w:pPr>
              <w:pStyle w:val="Tab-Struktur109pt"/>
              <w:rPr>
                <w:lang w:val="it-CH"/>
              </w:rPr>
            </w:pPr>
            <w:r w:rsidRPr="00BD73C0">
              <w:rPr>
                <w:lang w:val="it-CH"/>
              </w:rPr>
              <w:tab/>
              <w:t>mezzo</w:t>
            </w:r>
          </w:p>
          <w:p w14:paraId="582420F1" w14:textId="77777777" w:rsidR="006963BC" w:rsidRPr="00BD73C0" w:rsidRDefault="006963BC">
            <w:pPr>
              <w:pStyle w:val="Tab-Struktur109pt"/>
              <w:rPr>
                <w:lang w:val="it-CH"/>
              </w:rPr>
            </w:pPr>
            <w:r w:rsidRPr="00BD73C0">
              <w:rPr>
                <w:lang w:val="it-CH"/>
              </w:rPr>
              <w:tab/>
              <w:t>quattro</w:t>
            </w:r>
          </w:p>
          <w:p w14:paraId="7D10A852" w14:textId="77777777" w:rsidR="006963BC" w:rsidRPr="00BD73C0" w:rsidRDefault="006963BC">
            <w:pPr>
              <w:pStyle w:val="Tab-Struktur109pt"/>
              <w:rPr>
                <w:lang w:val="it-CH"/>
              </w:rPr>
            </w:pPr>
            <w:r w:rsidRPr="00BD73C0">
              <w:rPr>
                <w:lang w:val="it-CH"/>
              </w:rPr>
              <w:tab/>
              <w:t>due</w:t>
            </w:r>
          </w:p>
          <w:p w14:paraId="03164BC7" w14:textId="77777777" w:rsidR="006963BC" w:rsidRPr="00BD73C0" w:rsidRDefault="006963BC">
            <w:pPr>
              <w:pStyle w:val="Tab-Struktur109pt"/>
              <w:rPr>
                <w:lang w:val="it-CH"/>
              </w:rPr>
            </w:pPr>
            <w:r w:rsidRPr="00BD73C0">
              <w:rPr>
                <w:lang w:val="it-CH"/>
              </w:rPr>
              <w:tab/>
              <w:t>uno</w:t>
            </w:r>
          </w:p>
        </w:tc>
      </w:tr>
      <w:tr w:rsidR="006963BC" w:rsidRPr="00953B5C" w14:paraId="0D613F1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1E911E62" w14:textId="77777777" w:rsidR="006963BC" w:rsidRPr="00BD73C0" w:rsidRDefault="006963BC">
            <w:pPr>
              <w:pStyle w:val="Tababstandnach"/>
              <w:rPr>
                <w:lang w:val="it-CH"/>
              </w:rPr>
            </w:pPr>
          </w:p>
        </w:tc>
        <w:tc>
          <w:tcPr>
            <w:tcW w:w="1928" w:type="dxa"/>
            <w:tcBorders>
              <w:top w:val="nil"/>
              <w:left w:val="nil"/>
              <w:bottom w:val="nil"/>
              <w:right w:val="nil"/>
            </w:tcBorders>
          </w:tcPr>
          <w:p w14:paraId="40475BBA" w14:textId="77777777" w:rsidR="006963BC" w:rsidRPr="00BD73C0" w:rsidRDefault="006963BC">
            <w:pPr>
              <w:pStyle w:val="Tababstandnach"/>
              <w:rPr>
                <w:lang w:val="it-CH"/>
              </w:rPr>
            </w:pPr>
          </w:p>
        </w:tc>
        <w:tc>
          <w:tcPr>
            <w:tcW w:w="1588" w:type="dxa"/>
            <w:gridSpan w:val="2"/>
            <w:tcBorders>
              <w:top w:val="nil"/>
              <w:left w:val="nil"/>
              <w:bottom w:val="nil"/>
              <w:right w:val="nil"/>
            </w:tcBorders>
          </w:tcPr>
          <w:p w14:paraId="0C96B9C4" w14:textId="77777777" w:rsidR="006963BC" w:rsidRPr="00BD73C0" w:rsidRDefault="006963BC">
            <w:pPr>
              <w:pStyle w:val="Tababstandnach"/>
              <w:rPr>
                <w:lang w:val="it-CH"/>
              </w:rPr>
            </w:pPr>
          </w:p>
        </w:tc>
      </w:tr>
      <w:tr w:rsidR="006963BC" w14:paraId="5316165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66BD1EC1" w14:textId="77777777" w:rsidR="006963BC" w:rsidRDefault="006963BC">
            <w:pPr>
              <w:pStyle w:val="Tabkrper09pt"/>
              <w:rPr>
                <w:lang w:val="fr-CH"/>
              </w:rPr>
            </w:pPr>
            <w:proofErr w:type="gramStart"/>
            <w:r>
              <w:rPr>
                <w:lang w:val="fr-CH"/>
              </w:rPr>
              <w:t>arrêter</w:t>
            </w:r>
            <w:proofErr w:type="gramEnd"/>
          </w:p>
        </w:tc>
        <w:tc>
          <w:tcPr>
            <w:tcW w:w="1928" w:type="dxa"/>
            <w:tcBorders>
              <w:top w:val="nil"/>
              <w:left w:val="nil"/>
              <w:bottom w:val="nil"/>
              <w:right w:val="nil"/>
            </w:tcBorders>
          </w:tcPr>
          <w:p w14:paraId="0051B912" w14:textId="77777777" w:rsidR="006963BC" w:rsidRDefault="006963BC">
            <w:pPr>
              <w:pStyle w:val="Tabkrper09pt"/>
              <w:rPr>
                <w:lang w:val="fr-CH"/>
              </w:rPr>
            </w:pPr>
            <w:proofErr w:type="spellStart"/>
            <w:proofErr w:type="gramStart"/>
            <w:r>
              <w:rPr>
                <w:lang w:val="fr-CH"/>
              </w:rPr>
              <w:t>anhalten</w:t>
            </w:r>
            <w:proofErr w:type="spellEnd"/>
            <w:proofErr w:type="gramEnd"/>
            <w:r>
              <w:rPr>
                <w:lang w:val="fr-CH"/>
              </w:rPr>
              <w:t xml:space="preserve"> </w:t>
            </w:r>
          </w:p>
        </w:tc>
        <w:tc>
          <w:tcPr>
            <w:tcW w:w="1588" w:type="dxa"/>
            <w:gridSpan w:val="2"/>
            <w:tcBorders>
              <w:top w:val="nil"/>
              <w:left w:val="nil"/>
              <w:bottom w:val="nil"/>
              <w:right w:val="nil"/>
            </w:tcBorders>
          </w:tcPr>
          <w:p w14:paraId="5A358AAE" w14:textId="77777777" w:rsidR="006963BC" w:rsidRDefault="006963BC">
            <w:pPr>
              <w:pStyle w:val="Tabkrper09pt"/>
              <w:rPr>
                <w:lang w:val="fr-CH"/>
              </w:rPr>
            </w:pPr>
            <w:proofErr w:type="spellStart"/>
            <w:proofErr w:type="gramStart"/>
            <w:r>
              <w:rPr>
                <w:lang w:val="fr-CH"/>
              </w:rPr>
              <w:t>fermare</w:t>
            </w:r>
            <w:proofErr w:type="spellEnd"/>
            <w:proofErr w:type="gramEnd"/>
          </w:p>
        </w:tc>
      </w:tr>
      <w:tr w:rsidR="006963BC" w14:paraId="71B2950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1163193D" w14:textId="77777777" w:rsidR="006963BC" w:rsidRDefault="006963BC">
            <w:pPr>
              <w:pStyle w:val="Tababstandnach"/>
              <w:rPr>
                <w:lang w:val="fr-CH"/>
              </w:rPr>
            </w:pPr>
          </w:p>
        </w:tc>
        <w:tc>
          <w:tcPr>
            <w:tcW w:w="1928" w:type="dxa"/>
            <w:tcBorders>
              <w:top w:val="nil"/>
              <w:left w:val="nil"/>
              <w:bottom w:val="nil"/>
              <w:right w:val="nil"/>
            </w:tcBorders>
          </w:tcPr>
          <w:p w14:paraId="21CBFDA6" w14:textId="77777777" w:rsidR="006963BC" w:rsidRDefault="006963BC">
            <w:pPr>
              <w:pStyle w:val="Tababstandnach"/>
              <w:rPr>
                <w:lang w:val="fr-CH"/>
              </w:rPr>
            </w:pPr>
          </w:p>
        </w:tc>
        <w:tc>
          <w:tcPr>
            <w:tcW w:w="1588" w:type="dxa"/>
            <w:gridSpan w:val="2"/>
            <w:tcBorders>
              <w:top w:val="nil"/>
              <w:left w:val="nil"/>
              <w:bottom w:val="nil"/>
              <w:right w:val="nil"/>
            </w:tcBorders>
          </w:tcPr>
          <w:p w14:paraId="29CE7D88" w14:textId="77777777" w:rsidR="006963BC" w:rsidRDefault="006963BC">
            <w:pPr>
              <w:pStyle w:val="Tababstandnach"/>
              <w:rPr>
                <w:lang w:val="fr-CH"/>
              </w:rPr>
            </w:pPr>
          </w:p>
        </w:tc>
      </w:tr>
      <w:tr w:rsidR="006963BC" w14:paraId="0F6040F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6B0C50CF" w14:textId="77777777" w:rsidR="006963BC" w:rsidRDefault="006963BC">
            <w:pPr>
              <w:pStyle w:val="Tabkrper09pt"/>
              <w:rPr>
                <w:lang w:val="fr-CH"/>
              </w:rPr>
            </w:pPr>
            <w:proofErr w:type="gramStart"/>
            <w:r>
              <w:rPr>
                <w:lang w:val="fr-CH"/>
              </w:rPr>
              <w:t>lancer</w:t>
            </w:r>
            <w:proofErr w:type="gramEnd"/>
            <w:r>
              <w:rPr>
                <w:lang w:val="fr-CH"/>
              </w:rPr>
              <w:t xml:space="preserve"> (tampon)</w:t>
            </w:r>
          </w:p>
        </w:tc>
        <w:tc>
          <w:tcPr>
            <w:tcW w:w="1928" w:type="dxa"/>
            <w:tcBorders>
              <w:top w:val="nil"/>
              <w:left w:val="nil"/>
              <w:bottom w:val="nil"/>
              <w:right w:val="nil"/>
            </w:tcBorders>
          </w:tcPr>
          <w:p w14:paraId="52850D9C" w14:textId="77777777" w:rsidR="006963BC" w:rsidRDefault="006963BC">
            <w:pPr>
              <w:pStyle w:val="Tabkrper09pt"/>
              <w:rPr>
                <w:lang w:val="fr-CH"/>
              </w:rPr>
            </w:pPr>
            <w:r>
              <w:rPr>
                <w:lang w:val="fr-CH"/>
              </w:rPr>
              <w:t>Stoss</w:t>
            </w:r>
          </w:p>
        </w:tc>
        <w:tc>
          <w:tcPr>
            <w:tcW w:w="1588" w:type="dxa"/>
            <w:gridSpan w:val="2"/>
            <w:tcBorders>
              <w:top w:val="nil"/>
              <w:left w:val="nil"/>
              <w:bottom w:val="nil"/>
              <w:right w:val="nil"/>
            </w:tcBorders>
          </w:tcPr>
          <w:p w14:paraId="5567EF9D" w14:textId="77777777" w:rsidR="006963BC" w:rsidRDefault="006963BC">
            <w:pPr>
              <w:pStyle w:val="Tabkrper09pt"/>
              <w:rPr>
                <w:lang w:val="fr-CH"/>
              </w:rPr>
            </w:pPr>
            <w:proofErr w:type="spellStart"/>
            <w:proofErr w:type="gramStart"/>
            <w:r>
              <w:rPr>
                <w:lang w:val="fr-CH"/>
              </w:rPr>
              <w:t>colpo</w:t>
            </w:r>
            <w:proofErr w:type="spellEnd"/>
            <w:proofErr w:type="gramEnd"/>
            <w:r>
              <w:rPr>
                <w:lang w:val="fr-CH"/>
              </w:rPr>
              <w:t xml:space="preserve"> </w:t>
            </w:r>
          </w:p>
        </w:tc>
      </w:tr>
      <w:tr w:rsidR="006963BC" w14:paraId="56B1022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7AA9F369" w14:textId="77777777" w:rsidR="006963BC" w:rsidRDefault="006963BC">
            <w:pPr>
              <w:pStyle w:val="Tababstandnach"/>
              <w:rPr>
                <w:lang w:val="fr-CH"/>
              </w:rPr>
            </w:pPr>
          </w:p>
        </w:tc>
        <w:tc>
          <w:tcPr>
            <w:tcW w:w="1928" w:type="dxa"/>
            <w:tcBorders>
              <w:top w:val="nil"/>
              <w:left w:val="nil"/>
              <w:bottom w:val="nil"/>
              <w:right w:val="nil"/>
            </w:tcBorders>
          </w:tcPr>
          <w:p w14:paraId="64EC0A9D" w14:textId="77777777" w:rsidR="006963BC" w:rsidRDefault="006963BC">
            <w:pPr>
              <w:pStyle w:val="Tababstandnach"/>
              <w:rPr>
                <w:lang w:val="fr-CH"/>
              </w:rPr>
            </w:pPr>
          </w:p>
        </w:tc>
        <w:tc>
          <w:tcPr>
            <w:tcW w:w="1588" w:type="dxa"/>
            <w:gridSpan w:val="2"/>
            <w:tcBorders>
              <w:top w:val="nil"/>
              <w:left w:val="nil"/>
              <w:bottom w:val="nil"/>
              <w:right w:val="nil"/>
            </w:tcBorders>
          </w:tcPr>
          <w:p w14:paraId="4E601275" w14:textId="77777777" w:rsidR="006963BC" w:rsidRDefault="006963BC">
            <w:pPr>
              <w:pStyle w:val="Tababstandnach"/>
              <w:rPr>
                <w:lang w:val="fr-CH"/>
              </w:rPr>
            </w:pPr>
          </w:p>
        </w:tc>
      </w:tr>
      <w:tr w:rsidR="006963BC" w14:paraId="15B17AF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5FAC3801" w14:textId="77777777" w:rsidR="006963BC" w:rsidRDefault="006963BC">
            <w:pPr>
              <w:pStyle w:val="Tabkrper09pt"/>
              <w:rPr>
                <w:lang w:val="fr-CH"/>
              </w:rPr>
            </w:pPr>
            <w:proofErr w:type="gramStart"/>
            <w:r>
              <w:rPr>
                <w:lang w:val="fr-CH"/>
              </w:rPr>
              <w:t>ralentir</w:t>
            </w:r>
            <w:proofErr w:type="gramEnd"/>
          </w:p>
        </w:tc>
        <w:tc>
          <w:tcPr>
            <w:tcW w:w="1928" w:type="dxa"/>
            <w:tcBorders>
              <w:top w:val="nil"/>
              <w:left w:val="nil"/>
              <w:bottom w:val="nil"/>
              <w:right w:val="nil"/>
            </w:tcBorders>
          </w:tcPr>
          <w:p w14:paraId="6CED7426" w14:textId="77777777" w:rsidR="006963BC" w:rsidRDefault="006963BC">
            <w:pPr>
              <w:pStyle w:val="Tabkrper09pt"/>
              <w:rPr>
                <w:lang w:val="fr-CH"/>
              </w:rPr>
            </w:pPr>
            <w:proofErr w:type="spellStart"/>
            <w:proofErr w:type="gramStart"/>
            <w:r>
              <w:rPr>
                <w:lang w:val="fr-CH"/>
              </w:rPr>
              <w:t>langsamer</w:t>
            </w:r>
            <w:proofErr w:type="spellEnd"/>
            <w:proofErr w:type="gramEnd"/>
            <w:r>
              <w:rPr>
                <w:lang w:val="fr-CH"/>
              </w:rPr>
              <w:t xml:space="preserve"> </w:t>
            </w:r>
          </w:p>
        </w:tc>
        <w:tc>
          <w:tcPr>
            <w:tcW w:w="1588" w:type="dxa"/>
            <w:gridSpan w:val="2"/>
            <w:tcBorders>
              <w:top w:val="nil"/>
              <w:left w:val="nil"/>
              <w:bottom w:val="nil"/>
              <w:right w:val="nil"/>
            </w:tcBorders>
          </w:tcPr>
          <w:p w14:paraId="6C8DC452" w14:textId="77777777" w:rsidR="006963BC" w:rsidRDefault="006963BC">
            <w:pPr>
              <w:pStyle w:val="Tabkrper09pt"/>
              <w:rPr>
                <w:lang w:val="fr-CH"/>
              </w:rPr>
            </w:pPr>
            <w:proofErr w:type="spellStart"/>
            <w:proofErr w:type="gramStart"/>
            <w:r>
              <w:rPr>
                <w:lang w:val="fr-CH"/>
              </w:rPr>
              <w:t>rallentare</w:t>
            </w:r>
            <w:proofErr w:type="spellEnd"/>
            <w:proofErr w:type="gramEnd"/>
          </w:p>
        </w:tc>
      </w:tr>
      <w:tr w:rsidR="006963BC" w14:paraId="48D8068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54C85031" w14:textId="77777777" w:rsidR="006963BC" w:rsidRDefault="006963BC">
            <w:pPr>
              <w:pStyle w:val="Tababstandnach"/>
              <w:rPr>
                <w:lang w:val="fr-CH"/>
              </w:rPr>
            </w:pPr>
          </w:p>
        </w:tc>
        <w:tc>
          <w:tcPr>
            <w:tcW w:w="1928" w:type="dxa"/>
            <w:tcBorders>
              <w:top w:val="nil"/>
              <w:left w:val="nil"/>
              <w:bottom w:val="nil"/>
              <w:right w:val="nil"/>
            </w:tcBorders>
          </w:tcPr>
          <w:p w14:paraId="23B9538D" w14:textId="77777777" w:rsidR="006963BC" w:rsidRDefault="006963BC">
            <w:pPr>
              <w:pStyle w:val="Tababstandnach"/>
              <w:rPr>
                <w:lang w:val="fr-CH"/>
              </w:rPr>
            </w:pPr>
          </w:p>
        </w:tc>
        <w:tc>
          <w:tcPr>
            <w:tcW w:w="1588" w:type="dxa"/>
            <w:gridSpan w:val="2"/>
            <w:tcBorders>
              <w:top w:val="nil"/>
              <w:left w:val="nil"/>
              <w:bottom w:val="nil"/>
              <w:right w:val="nil"/>
            </w:tcBorders>
          </w:tcPr>
          <w:p w14:paraId="17C70358" w14:textId="77777777" w:rsidR="006963BC" w:rsidRDefault="006963BC">
            <w:pPr>
              <w:pStyle w:val="Tababstandnach"/>
              <w:rPr>
                <w:lang w:val="fr-CH"/>
              </w:rPr>
            </w:pPr>
          </w:p>
        </w:tc>
      </w:tr>
      <w:tr w:rsidR="006963BC" w14:paraId="60D3162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227E8444" w14:textId="77777777" w:rsidR="006963BC" w:rsidRDefault="006963BC">
            <w:pPr>
              <w:pStyle w:val="Tabkrper09pt"/>
              <w:rPr>
                <w:lang w:val="fr-CH"/>
              </w:rPr>
            </w:pPr>
            <w:proofErr w:type="gramStart"/>
            <w:r>
              <w:rPr>
                <w:lang w:val="fr-CH"/>
              </w:rPr>
              <w:t>appuyer</w:t>
            </w:r>
            <w:proofErr w:type="gramEnd"/>
          </w:p>
        </w:tc>
        <w:tc>
          <w:tcPr>
            <w:tcW w:w="1928" w:type="dxa"/>
            <w:tcBorders>
              <w:top w:val="nil"/>
              <w:left w:val="nil"/>
              <w:bottom w:val="nil"/>
              <w:right w:val="nil"/>
            </w:tcBorders>
          </w:tcPr>
          <w:p w14:paraId="6AA4F2C7" w14:textId="77777777" w:rsidR="006963BC" w:rsidRDefault="006963BC">
            <w:pPr>
              <w:pStyle w:val="Tabkrper09pt"/>
              <w:rPr>
                <w:lang w:val="fr-CH"/>
              </w:rPr>
            </w:pPr>
            <w:proofErr w:type="spellStart"/>
            <w:proofErr w:type="gramStart"/>
            <w:r>
              <w:rPr>
                <w:lang w:val="fr-CH"/>
              </w:rPr>
              <w:t>bewegen</w:t>
            </w:r>
            <w:proofErr w:type="spellEnd"/>
            <w:proofErr w:type="gramEnd"/>
            <w:r>
              <w:rPr>
                <w:lang w:val="fr-CH"/>
              </w:rPr>
              <w:t xml:space="preserve"> </w:t>
            </w:r>
          </w:p>
        </w:tc>
        <w:tc>
          <w:tcPr>
            <w:tcW w:w="1588" w:type="dxa"/>
            <w:gridSpan w:val="2"/>
            <w:tcBorders>
              <w:top w:val="nil"/>
              <w:left w:val="nil"/>
              <w:bottom w:val="nil"/>
              <w:right w:val="nil"/>
            </w:tcBorders>
          </w:tcPr>
          <w:p w14:paraId="5502A079" w14:textId="77777777" w:rsidR="006963BC" w:rsidRDefault="006963BC">
            <w:pPr>
              <w:pStyle w:val="Tabkrper09pt"/>
              <w:rPr>
                <w:lang w:val="fr-CH"/>
              </w:rPr>
            </w:pPr>
            <w:proofErr w:type="spellStart"/>
            <w:proofErr w:type="gramStart"/>
            <w:r>
              <w:rPr>
                <w:lang w:val="fr-CH"/>
              </w:rPr>
              <w:t>appoggiare</w:t>
            </w:r>
            <w:proofErr w:type="spellEnd"/>
            <w:proofErr w:type="gramEnd"/>
          </w:p>
        </w:tc>
      </w:tr>
      <w:tr w:rsidR="006963BC" w14:paraId="2B3DFB9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1D069C7C" w14:textId="77777777" w:rsidR="006963BC" w:rsidRDefault="006963BC">
            <w:pPr>
              <w:pStyle w:val="Tababstandnach"/>
              <w:rPr>
                <w:lang w:val="fr-CH"/>
              </w:rPr>
            </w:pPr>
          </w:p>
        </w:tc>
        <w:tc>
          <w:tcPr>
            <w:tcW w:w="1928" w:type="dxa"/>
            <w:tcBorders>
              <w:top w:val="nil"/>
              <w:left w:val="nil"/>
              <w:bottom w:val="nil"/>
              <w:right w:val="nil"/>
            </w:tcBorders>
          </w:tcPr>
          <w:p w14:paraId="21ADF640" w14:textId="77777777" w:rsidR="006963BC" w:rsidRDefault="006963BC">
            <w:pPr>
              <w:pStyle w:val="Tababstandnach"/>
              <w:rPr>
                <w:lang w:val="fr-CH"/>
              </w:rPr>
            </w:pPr>
          </w:p>
        </w:tc>
        <w:tc>
          <w:tcPr>
            <w:tcW w:w="1588" w:type="dxa"/>
            <w:gridSpan w:val="2"/>
            <w:tcBorders>
              <w:top w:val="nil"/>
              <w:left w:val="nil"/>
              <w:bottom w:val="nil"/>
              <w:right w:val="nil"/>
            </w:tcBorders>
          </w:tcPr>
          <w:p w14:paraId="29CCA761" w14:textId="77777777" w:rsidR="006963BC" w:rsidRDefault="006963BC">
            <w:pPr>
              <w:pStyle w:val="Tababstandnach"/>
              <w:rPr>
                <w:lang w:val="fr-CH"/>
              </w:rPr>
            </w:pPr>
          </w:p>
        </w:tc>
      </w:tr>
      <w:tr w:rsidR="006963BC" w:rsidRPr="00953B5C" w14:paraId="5E3FA90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03E8E6E3" w14:textId="77777777" w:rsidR="006963BC" w:rsidRDefault="006963BC">
            <w:pPr>
              <w:pStyle w:val="Tabkrper09pt"/>
              <w:rPr>
                <w:lang w:val="fr-CH"/>
              </w:rPr>
            </w:pPr>
            <w:proofErr w:type="gramStart"/>
            <w:r>
              <w:rPr>
                <w:lang w:val="fr-CH"/>
              </w:rPr>
              <w:t>pousser</w:t>
            </w:r>
            <w:proofErr w:type="gramEnd"/>
            <w:r>
              <w:rPr>
                <w:lang w:val="fr-CH"/>
              </w:rPr>
              <w:t xml:space="preserve"> </w:t>
            </w:r>
          </w:p>
          <w:p w14:paraId="18EE3396" w14:textId="77777777" w:rsidR="006963BC" w:rsidRDefault="006963BC">
            <w:pPr>
              <w:pStyle w:val="Tab-Struktur109pt"/>
              <w:rPr>
                <w:lang w:val="fr-CH"/>
              </w:rPr>
            </w:pPr>
            <w:r>
              <w:rPr>
                <w:lang w:val="fr-CH"/>
              </w:rPr>
              <w:tab/>
              <w:t>(</w:t>
            </w:r>
            <w:proofErr w:type="gramStart"/>
            <w:r>
              <w:rPr>
                <w:lang w:val="fr-CH"/>
              </w:rPr>
              <w:t>ordre</w:t>
            </w:r>
            <w:proofErr w:type="gramEnd"/>
            <w:r>
              <w:rPr>
                <w:lang w:val="fr-CH"/>
              </w:rPr>
              <w:t xml:space="preserve"> de pousser </w:t>
            </w:r>
            <w:r>
              <w:rPr>
                <w:lang w:val="fr-CH"/>
              </w:rPr>
              <w:br/>
              <w:t xml:space="preserve">lentement) </w:t>
            </w:r>
          </w:p>
        </w:tc>
        <w:tc>
          <w:tcPr>
            <w:tcW w:w="1928" w:type="dxa"/>
            <w:tcBorders>
              <w:top w:val="nil"/>
              <w:left w:val="nil"/>
              <w:bottom w:val="nil"/>
              <w:right w:val="nil"/>
            </w:tcBorders>
          </w:tcPr>
          <w:p w14:paraId="053DBFE9" w14:textId="77777777" w:rsidR="006963BC" w:rsidRPr="00BD73C0" w:rsidRDefault="006963BC">
            <w:pPr>
              <w:pStyle w:val="Tabkrper09pt"/>
            </w:pPr>
            <w:r w:rsidRPr="00BD73C0">
              <w:t>schieben</w:t>
            </w:r>
          </w:p>
          <w:p w14:paraId="2CF80CE3" w14:textId="77777777" w:rsidR="006963BC" w:rsidRPr="00BD73C0" w:rsidRDefault="006963BC">
            <w:pPr>
              <w:pStyle w:val="Tab-Struktur109pt"/>
            </w:pPr>
            <w:r w:rsidRPr="00BD73C0">
              <w:tab/>
              <w:t xml:space="preserve">(Fahrbefehl für </w:t>
            </w:r>
            <w:r w:rsidRPr="00BD73C0">
              <w:br/>
              <w:t>langsames Schieben)</w:t>
            </w:r>
          </w:p>
        </w:tc>
        <w:tc>
          <w:tcPr>
            <w:tcW w:w="1588" w:type="dxa"/>
            <w:gridSpan w:val="2"/>
            <w:tcBorders>
              <w:top w:val="nil"/>
              <w:left w:val="nil"/>
              <w:bottom w:val="nil"/>
              <w:right w:val="nil"/>
            </w:tcBorders>
          </w:tcPr>
          <w:p w14:paraId="43131FA1" w14:textId="77777777" w:rsidR="006963BC" w:rsidRPr="00BD73C0" w:rsidRDefault="006963BC">
            <w:pPr>
              <w:pStyle w:val="Tabkrper09pt"/>
              <w:rPr>
                <w:lang w:val="it-CH"/>
              </w:rPr>
            </w:pPr>
            <w:r w:rsidRPr="00BD73C0">
              <w:rPr>
                <w:lang w:val="it-CH"/>
              </w:rPr>
              <w:t>spingere lentamente</w:t>
            </w:r>
          </w:p>
          <w:p w14:paraId="4FB1420C" w14:textId="77777777" w:rsidR="006963BC" w:rsidRPr="00BD73C0" w:rsidRDefault="006963BC">
            <w:pPr>
              <w:pStyle w:val="Tab-Struktur109pt"/>
              <w:rPr>
                <w:lang w:val="it-CH"/>
              </w:rPr>
            </w:pPr>
            <w:r w:rsidRPr="00BD73C0">
              <w:rPr>
                <w:lang w:val="it-CH"/>
              </w:rPr>
              <w:tab/>
              <w:t xml:space="preserve">(ordine di manovra </w:t>
            </w:r>
            <w:r w:rsidRPr="00BD73C0">
              <w:rPr>
                <w:lang w:val="it-CH"/>
              </w:rPr>
              <w:br/>
              <w:t>per spinte lente)</w:t>
            </w:r>
          </w:p>
        </w:tc>
      </w:tr>
      <w:tr w:rsidR="006963BC" w:rsidRPr="00953B5C" w14:paraId="21BDE2E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4B44C6F0" w14:textId="77777777" w:rsidR="006963BC" w:rsidRPr="00BD73C0" w:rsidRDefault="006963BC">
            <w:pPr>
              <w:pStyle w:val="Tababstandnach"/>
              <w:rPr>
                <w:lang w:val="it-CH"/>
              </w:rPr>
            </w:pPr>
          </w:p>
        </w:tc>
        <w:tc>
          <w:tcPr>
            <w:tcW w:w="1928" w:type="dxa"/>
            <w:tcBorders>
              <w:top w:val="nil"/>
              <w:left w:val="nil"/>
              <w:bottom w:val="nil"/>
              <w:right w:val="nil"/>
            </w:tcBorders>
          </w:tcPr>
          <w:p w14:paraId="2890CB04" w14:textId="77777777" w:rsidR="006963BC" w:rsidRPr="00BD73C0" w:rsidRDefault="006963BC">
            <w:pPr>
              <w:pStyle w:val="Tababstandnach"/>
              <w:rPr>
                <w:lang w:val="it-CH"/>
              </w:rPr>
            </w:pPr>
          </w:p>
        </w:tc>
        <w:tc>
          <w:tcPr>
            <w:tcW w:w="1588" w:type="dxa"/>
            <w:gridSpan w:val="2"/>
            <w:tcBorders>
              <w:top w:val="nil"/>
              <w:left w:val="nil"/>
              <w:bottom w:val="nil"/>
              <w:right w:val="nil"/>
            </w:tcBorders>
          </w:tcPr>
          <w:p w14:paraId="55C92C86" w14:textId="77777777" w:rsidR="006963BC" w:rsidRPr="00BD73C0" w:rsidRDefault="006963BC">
            <w:pPr>
              <w:pStyle w:val="Tababstandnach"/>
              <w:rPr>
                <w:lang w:val="it-CH"/>
              </w:rPr>
            </w:pPr>
          </w:p>
        </w:tc>
      </w:tr>
      <w:tr w:rsidR="006963BC" w14:paraId="7CC678A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0CB58F2F" w14:textId="77777777" w:rsidR="006963BC" w:rsidRDefault="006963BC">
            <w:pPr>
              <w:pStyle w:val="Tabkrper09pt"/>
              <w:rPr>
                <w:lang w:val="fr-CH"/>
              </w:rPr>
            </w:pPr>
            <w:proofErr w:type="gramStart"/>
            <w:r>
              <w:rPr>
                <w:lang w:val="fr-CH"/>
              </w:rPr>
              <w:t>pousser</w:t>
            </w:r>
            <w:proofErr w:type="gramEnd"/>
            <w:r>
              <w:rPr>
                <w:lang w:val="fr-CH"/>
              </w:rPr>
              <w:t xml:space="preserve"> plus fort</w:t>
            </w:r>
          </w:p>
        </w:tc>
        <w:tc>
          <w:tcPr>
            <w:tcW w:w="1928" w:type="dxa"/>
            <w:tcBorders>
              <w:top w:val="nil"/>
              <w:left w:val="nil"/>
              <w:bottom w:val="nil"/>
              <w:right w:val="nil"/>
            </w:tcBorders>
          </w:tcPr>
          <w:p w14:paraId="2C42AF74" w14:textId="77777777" w:rsidR="006963BC" w:rsidRDefault="006963BC">
            <w:pPr>
              <w:pStyle w:val="Tabkrper09pt"/>
              <w:rPr>
                <w:lang w:val="fr-CH"/>
              </w:rPr>
            </w:pPr>
            <w:proofErr w:type="spellStart"/>
            <w:proofErr w:type="gramStart"/>
            <w:r>
              <w:rPr>
                <w:lang w:val="fr-CH"/>
              </w:rPr>
              <w:t>schneller</w:t>
            </w:r>
            <w:proofErr w:type="spellEnd"/>
            <w:proofErr w:type="gramEnd"/>
            <w:r>
              <w:rPr>
                <w:lang w:val="fr-CH"/>
              </w:rPr>
              <w:t xml:space="preserve"> </w:t>
            </w:r>
            <w:proofErr w:type="spellStart"/>
            <w:r>
              <w:rPr>
                <w:lang w:val="fr-CH"/>
              </w:rPr>
              <w:t>schieben</w:t>
            </w:r>
            <w:proofErr w:type="spellEnd"/>
            <w:r>
              <w:rPr>
                <w:lang w:val="fr-CH"/>
              </w:rPr>
              <w:t xml:space="preserve"> </w:t>
            </w:r>
          </w:p>
        </w:tc>
        <w:tc>
          <w:tcPr>
            <w:tcW w:w="1588" w:type="dxa"/>
            <w:gridSpan w:val="2"/>
            <w:tcBorders>
              <w:top w:val="nil"/>
              <w:left w:val="nil"/>
              <w:bottom w:val="nil"/>
              <w:right w:val="nil"/>
            </w:tcBorders>
          </w:tcPr>
          <w:p w14:paraId="1551C385" w14:textId="77777777" w:rsidR="006963BC" w:rsidRDefault="006963BC">
            <w:pPr>
              <w:pStyle w:val="Tabkrper09pt"/>
              <w:rPr>
                <w:lang w:val="fr-CH"/>
              </w:rPr>
            </w:pPr>
            <w:proofErr w:type="spellStart"/>
            <w:proofErr w:type="gramStart"/>
            <w:r>
              <w:rPr>
                <w:lang w:val="fr-CH"/>
              </w:rPr>
              <w:t>spingere</w:t>
            </w:r>
            <w:proofErr w:type="spellEnd"/>
            <w:proofErr w:type="gramEnd"/>
            <w:r>
              <w:rPr>
                <w:lang w:val="fr-CH"/>
              </w:rPr>
              <w:t xml:space="preserve"> più in fretta </w:t>
            </w:r>
          </w:p>
        </w:tc>
      </w:tr>
      <w:tr w:rsidR="006963BC" w14:paraId="5294EAB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650F15AD" w14:textId="77777777" w:rsidR="006963BC" w:rsidRDefault="006963BC">
            <w:pPr>
              <w:pStyle w:val="Tababstandnach"/>
              <w:rPr>
                <w:lang w:val="fr-CH"/>
              </w:rPr>
            </w:pPr>
          </w:p>
        </w:tc>
        <w:tc>
          <w:tcPr>
            <w:tcW w:w="1928" w:type="dxa"/>
            <w:tcBorders>
              <w:top w:val="nil"/>
              <w:left w:val="nil"/>
              <w:bottom w:val="nil"/>
              <w:right w:val="nil"/>
            </w:tcBorders>
          </w:tcPr>
          <w:p w14:paraId="0EBF6F7C" w14:textId="77777777" w:rsidR="006963BC" w:rsidRDefault="006963BC">
            <w:pPr>
              <w:pStyle w:val="Tababstandnach"/>
              <w:rPr>
                <w:lang w:val="fr-CH"/>
              </w:rPr>
            </w:pPr>
          </w:p>
        </w:tc>
        <w:tc>
          <w:tcPr>
            <w:tcW w:w="1588" w:type="dxa"/>
            <w:gridSpan w:val="2"/>
            <w:tcBorders>
              <w:top w:val="nil"/>
              <w:left w:val="nil"/>
              <w:bottom w:val="nil"/>
              <w:right w:val="nil"/>
            </w:tcBorders>
          </w:tcPr>
          <w:p w14:paraId="61248F28" w14:textId="77777777" w:rsidR="006963BC" w:rsidRDefault="006963BC">
            <w:pPr>
              <w:pStyle w:val="Tababstandnach"/>
              <w:rPr>
                <w:lang w:val="fr-CH"/>
              </w:rPr>
            </w:pPr>
          </w:p>
        </w:tc>
      </w:tr>
      <w:tr w:rsidR="006963BC" w14:paraId="3FA1387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35FC5720" w14:textId="77777777" w:rsidR="006963BC" w:rsidRDefault="006963BC">
            <w:pPr>
              <w:pStyle w:val="Tabkrper09pt"/>
              <w:rPr>
                <w:lang w:val="fr-CH"/>
              </w:rPr>
            </w:pPr>
            <w:proofErr w:type="gramStart"/>
            <w:r>
              <w:rPr>
                <w:lang w:val="fr-CH"/>
              </w:rPr>
              <w:t>pousser</w:t>
            </w:r>
            <w:proofErr w:type="gramEnd"/>
            <w:r>
              <w:rPr>
                <w:lang w:val="fr-CH"/>
              </w:rPr>
              <w:t xml:space="preserve"> plus lentement</w:t>
            </w:r>
          </w:p>
        </w:tc>
        <w:tc>
          <w:tcPr>
            <w:tcW w:w="1928" w:type="dxa"/>
            <w:tcBorders>
              <w:top w:val="nil"/>
              <w:left w:val="nil"/>
              <w:bottom w:val="nil"/>
              <w:right w:val="nil"/>
            </w:tcBorders>
          </w:tcPr>
          <w:p w14:paraId="2CA743C3" w14:textId="77777777" w:rsidR="006963BC" w:rsidRDefault="006963BC">
            <w:pPr>
              <w:pStyle w:val="Tabkrper09pt"/>
              <w:rPr>
                <w:lang w:val="fr-CH"/>
              </w:rPr>
            </w:pPr>
            <w:proofErr w:type="spellStart"/>
            <w:proofErr w:type="gramStart"/>
            <w:r>
              <w:rPr>
                <w:lang w:val="fr-CH"/>
              </w:rPr>
              <w:t>langsamer</w:t>
            </w:r>
            <w:proofErr w:type="spellEnd"/>
            <w:proofErr w:type="gramEnd"/>
            <w:r>
              <w:rPr>
                <w:lang w:val="fr-CH"/>
              </w:rPr>
              <w:t xml:space="preserve"> </w:t>
            </w:r>
            <w:proofErr w:type="spellStart"/>
            <w:r>
              <w:rPr>
                <w:lang w:val="fr-CH"/>
              </w:rPr>
              <w:t>schieben</w:t>
            </w:r>
            <w:proofErr w:type="spellEnd"/>
            <w:r>
              <w:rPr>
                <w:lang w:val="fr-CH"/>
              </w:rPr>
              <w:t xml:space="preserve"> </w:t>
            </w:r>
          </w:p>
        </w:tc>
        <w:tc>
          <w:tcPr>
            <w:tcW w:w="1588" w:type="dxa"/>
            <w:gridSpan w:val="2"/>
            <w:tcBorders>
              <w:top w:val="nil"/>
              <w:left w:val="nil"/>
              <w:bottom w:val="nil"/>
              <w:right w:val="nil"/>
            </w:tcBorders>
          </w:tcPr>
          <w:p w14:paraId="27DF6137" w14:textId="77777777" w:rsidR="006963BC" w:rsidRDefault="006963BC">
            <w:pPr>
              <w:pStyle w:val="Tabkrper09pt"/>
              <w:rPr>
                <w:lang w:val="fr-CH"/>
              </w:rPr>
            </w:pPr>
            <w:proofErr w:type="spellStart"/>
            <w:proofErr w:type="gramStart"/>
            <w:r>
              <w:rPr>
                <w:lang w:val="fr-CH"/>
              </w:rPr>
              <w:t>spingere</w:t>
            </w:r>
            <w:proofErr w:type="spellEnd"/>
            <w:proofErr w:type="gramEnd"/>
            <w:r>
              <w:rPr>
                <w:lang w:val="fr-CH"/>
              </w:rPr>
              <w:t xml:space="preserve"> più adagio</w:t>
            </w:r>
          </w:p>
        </w:tc>
      </w:tr>
      <w:tr w:rsidR="006963BC" w14:paraId="65ED0AD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27013ED9" w14:textId="77777777" w:rsidR="006963BC" w:rsidRDefault="006963BC">
            <w:pPr>
              <w:pStyle w:val="Tababstandnach"/>
              <w:rPr>
                <w:lang w:val="fr-CH"/>
              </w:rPr>
            </w:pPr>
          </w:p>
        </w:tc>
        <w:tc>
          <w:tcPr>
            <w:tcW w:w="1928" w:type="dxa"/>
            <w:tcBorders>
              <w:top w:val="nil"/>
              <w:left w:val="nil"/>
              <w:bottom w:val="nil"/>
              <w:right w:val="nil"/>
            </w:tcBorders>
          </w:tcPr>
          <w:p w14:paraId="75D4D515" w14:textId="77777777" w:rsidR="006963BC" w:rsidRDefault="006963BC">
            <w:pPr>
              <w:pStyle w:val="Tababstandnach"/>
              <w:rPr>
                <w:lang w:val="fr-CH"/>
              </w:rPr>
            </w:pPr>
          </w:p>
        </w:tc>
        <w:tc>
          <w:tcPr>
            <w:tcW w:w="1588" w:type="dxa"/>
            <w:gridSpan w:val="2"/>
            <w:tcBorders>
              <w:top w:val="nil"/>
              <w:left w:val="nil"/>
              <w:bottom w:val="nil"/>
              <w:right w:val="nil"/>
            </w:tcBorders>
          </w:tcPr>
          <w:p w14:paraId="00FF870F" w14:textId="77777777" w:rsidR="006963BC" w:rsidRDefault="006963BC">
            <w:pPr>
              <w:pStyle w:val="Tababstandnach"/>
              <w:rPr>
                <w:lang w:val="fr-CH"/>
              </w:rPr>
            </w:pPr>
          </w:p>
        </w:tc>
      </w:tr>
      <w:tr w:rsidR="006963BC" w14:paraId="793FF4E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nil"/>
              <w:right w:val="nil"/>
            </w:tcBorders>
          </w:tcPr>
          <w:p w14:paraId="51C4A887" w14:textId="77777777" w:rsidR="006963BC" w:rsidRDefault="006963BC">
            <w:pPr>
              <w:pStyle w:val="Tabkrper09pt"/>
              <w:rPr>
                <w:lang w:val="fr-CH"/>
              </w:rPr>
            </w:pPr>
            <w:proofErr w:type="gramStart"/>
            <w:r>
              <w:rPr>
                <w:lang w:val="fr-CH"/>
              </w:rPr>
              <w:t>retirer</w:t>
            </w:r>
            <w:proofErr w:type="gramEnd"/>
          </w:p>
        </w:tc>
        <w:tc>
          <w:tcPr>
            <w:tcW w:w="1928" w:type="dxa"/>
            <w:tcBorders>
              <w:top w:val="nil"/>
              <w:left w:val="nil"/>
              <w:bottom w:val="nil"/>
              <w:right w:val="nil"/>
            </w:tcBorders>
          </w:tcPr>
          <w:p w14:paraId="0082159E" w14:textId="77777777" w:rsidR="006963BC" w:rsidRDefault="006963BC">
            <w:pPr>
              <w:pStyle w:val="Tabkrper09pt"/>
              <w:rPr>
                <w:lang w:val="fr-CH"/>
              </w:rPr>
            </w:pPr>
            <w:proofErr w:type="spellStart"/>
            <w:proofErr w:type="gramStart"/>
            <w:r>
              <w:rPr>
                <w:lang w:val="fr-CH"/>
              </w:rPr>
              <w:t>zurückziehen</w:t>
            </w:r>
            <w:proofErr w:type="spellEnd"/>
            <w:proofErr w:type="gramEnd"/>
          </w:p>
        </w:tc>
        <w:tc>
          <w:tcPr>
            <w:tcW w:w="1588" w:type="dxa"/>
            <w:gridSpan w:val="2"/>
            <w:tcBorders>
              <w:top w:val="nil"/>
              <w:left w:val="nil"/>
              <w:bottom w:val="nil"/>
              <w:right w:val="nil"/>
            </w:tcBorders>
          </w:tcPr>
          <w:p w14:paraId="19840852" w14:textId="77777777" w:rsidR="006963BC" w:rsidRDefault="006963BC">
            <w:pPr>
              <w:pStyle w:val="Tabkrper09pt"/>
              <w:rPr>
                <w:lang w:val="fr-CH"/>
              </w:rPr>
            </w:pPr>
            <w:proofErr w:type="spellStart"/>
            <w:proofErr w:type="gramStart"/>
            <w:r>
              <w:rPr>
                <w:lang w:val="fr-CH"/>
              </w:rPr>
              <w:t>retrocedere</w:t>
            </w:r>
            <w:proofErr w:type="spellEnd"/>
            <w:proofErr w:type="gramEnd"/>
          </w:p>
        </w:tc>
      </w:tr>
      <w:tr w:rsidR="006963BC" w14:paraId="4638614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4" w:type="dxa"/>
        </w:trPr>
        <w:tc>
          <w:tcPr>
            <w:tcW w:w="1814" w:type="dxa"/>
            <w:tcBorders>
              <w:top w:val="nil"/>
              <w:left w:val="nil"/>
              <w:bottom w:val="single" w:sz="6" w:space="0" w:color="auto"/>
              <w:right w:val="nil"/>
            </w:tcBorders>
          </w:tcPr>
          <w:p w14:paraId="25A403D9" w14:textId="77777777" w:rsidR="006963BC" w:rsidRDefault="006963BC">
            <w:pPr>
              <w:pStyle w:val="Tababstandnach"/>
              <w:rPr>
                <w:lang w:val="fr-CH"/>
              </w:rPr>
            </w:pPr>
          </w:p>
        </w:tc>
        <w:tc>
          <w:tcPr>
            <w:tcW w:w="1928" w:type="dxa"/>
            <w:tcBorders>
              <w:top w:val="nil"/>
              <w:left w:val="nil"/>
              <w:bottom w:val="single" w:sz="6" w:space="0" w:color="auto"/>
              <w:right w:val="nil"/>
            </w:tcBorders>
          </w:tcPr>
          <w:p w14:paraId="203472AD" w14:textId="77777777" w:rsidR="006963BC" w:rsidRDefault="006963BC">
            <w:pPr>
              <w:pStyle w:val="Tababstandnach"/>
              <w:rPr>
                <w:lang w:val="fr-CH"/>
              </w:rPr>
            </w:pPr>
          </w:p>
        </w:tc>
        <w:tc>
          <w:tcPr>
            <w:tcW w:w="1588" w:type="dxa"/>
            <w:gridSpan w:val="2"/>
            <w:tcBorders>
              <w:top w:val="nil"/>
              <w:left w:val="nil"/>
              <w:bottom w:val="single" w:sz="6" w:space="0" w:color="auto"/>
              <w:right w:val="nil"/>
            </w:tcBorders>
          </w:tcPr>
          <w:p w14:paraId="17201E55" w14:textId="77777777" w:rsidR="006963BC" w:rsidRDefault="006963BC">
            <w:pPr>
              <w:pStyle w:val="Tababstandnach"/>
              <w:rPr>
                <w:lang w:val="fr-CH"/>
              </w:rPr>
            </w:pPr>
          </w:p>
        </w:tc>
      </w:tr>
      <w:bookmarkEnd w:id="12"/>
      <w:tr w:rsidR="006963BC" w14:paraId="0B44C10F" w14:textId="77777777">
        <w:trPr>
          <w:gridAfter w:val="1"/>
          <w:wAfter w:w="28" w:type="dxa"/>
        </w:trPr>
        <w:tc>
          <w:tcPr>
            <w:tcW w:w="794" w:type="dxa"/>
          </w:tcPr>
          <w:p w14:paraId="7BF95FD8" w14:textId="77777777" w:rsidR="006963BC" w:rsidRDefault="006963BC">
            <w:pPr>
              <w:pStyle w:val="Absatz09pt"/>
              <w:rPr>
                <w:lang w:val="fr-CH"/>
              </w:rPr>
            </w:pPr>
          </w:p>
        </w:tc>
        <w:tc>
          <w:tcPr>
            <w:tcW w:w="5302" w:type="dxa"/>
            <w:gridSpan w:val="3"/>
          </w:tcPr>
          <w:p w14:paraId="28DEED5D" w14:textId="77777777" w:rsidR="006963BC" w:rsidRDefault="006963BC">
            <w:pPr>
              <w:pStyle w:val="Absatz09pt"/>
              <w:rPr>
                <w:lang w:val="fr-CH"/>
              </w:rPr>
            </w:pPr>
          </w:p>
        </w:tc>
      </w:tr>
      <w:bookmarkEnd w:id="11"/>
    </w:tbl>
    <w:p w14:paraId="67AF1FBC" w14:textId="77777777" w:rsidR="006963BC" w:rsidRDefault="006963BC">
      <w:pPr>
        <w:pStyle w:val="Abstand18pt"/>
        <w:rPr>
          <w:lang w:val="fr-CH"/>
        </w:rPr>
      </w:pPr>
      <w:r>
        <w:rPr>
          <w:b w:val="0"/>
          <w:color w:val="FF00FF"/>
          <w:sz w:val="18"/>
          <w:lang w:val="fr-CH"/>
        </w:rPr>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6963BC" w14:paraId="1546CE04" w14:textId="77777777">
        <w:tc>
          <w:tcPr>
            <w:tcW w:w="794" w:type="dxa"/>
          </w:tcPr>
          <w:p w14:paraId="44614D7B" w14:textId="77777777" w:rsidR="006963BC" w:rsidRDefault="006963BC">
            <w:pPr>
              <w:pStyle w:val="TitelAnh1"/>
              <w:rPr>
                <w:lang w:val="fr-CH"/>
              </w:rPr>
            </w:pPr>
            <w:r>
              <w:rPr>
                <w:lang w:val="fr-CH"/>
              </w:rPr>
              <w:lastRenderedPageBreak/>
              <w:t>2.5.3</w:t>
            </w:r>
          </w:p>
        </w:tc>
        <w:tc>
          <w:tcPr>
            <w:tcW w:w="5302" w:type="dxa"/>
          </w:tcPr>
          <w:p w14:paraId="63E64DE2" w14:textId="77777777" w:rsidR="006963BC" w:rsidRDefault="006963BC">
            <w:pPr>
              <w:pStyle w:val="TitelAnh1"/>
              <w:rPr>
                <w:lang w:val="fr-CH"/>
              </w:rPr>
            </w:pPr>
            <w:r>
              <w:rPr>
                <w:lang w:val="fr-CH"/>
              </w:rPr>
              <w:t>Indications de distance</w:t>
            </w:r>
          </w:p>
        </w:tc>
      </w:tr>
      <w:tr w:rsidR="006963BC" w14:paraId="1D1786FC" w14:textId="77777777">
        <w:tc>
          <w:tcPr>
            <w:tcW w:w="794" w:type="dxa"/>
          </w:tcPr>
          <w:p w14:paraId="585A2D0B" w14:textId="77777777" w:rsidR="006963BC" w:rsidRDefault="006963BC">
            <w:pPr>
              <w:pStyle w:val="Tababstandnach"/>
              <w:rPr>
                <w:lang w:val="fr-CH"/>
              </w:rPr>
            </w:pPr>
          </w:p>
        </w:tc>
        <w:tc>
          <w:tcPr>
            <w:tcW w:w="5302" w:type="dxa"/>
          </w:tcPr>
          <w:p w14:paraId="167EE4AD" w14:textId="77777777" w:rsidR="006963BC" w:rsidRDefault="006963BC">
            <w:pPr>
              <w:pStyle w:val="Tababstandnach"/>
              <w:rPr>
                <w:lang w:val="fr-CH"/>
              </w:rPr>
            </w:pPr>
          </w:p>
        </w:tc>
      </w:tr>
      <w:tr w:rsidR="006963BC" w:rsidRPr="00953B5C" w14:paraId="3E992657" w14:textId="77777777">
        <w:tc>
          <w:tcPr>
            <w:tcW w:w="794" w:type="dxa"/>
          </w:tcPr>
          <w:p w14:paraId="2AA225A0" w14:textId="77777777" w:rsidR="006963BC" w:rsidRDefault="006963BC">
            <w:pPr>
              <w:pStyle w:val="Absatz"/>
              <w:rPr>
                <w:lang w:val="fr-CH"/>
              </w:rPr>
            </w:pPr>
          </w:p>
        </w:tc>
        <w:tc>
          <w:tcPr>
            <w:tcW w:w="5302" w:type="dxa"/>
          </w:tcPr>
          <w:p w14:paraId="298A27D2" w14:textId="77777777" w:rsidR="006963BC" w:rsidRDefault="006963BC">
            <w:pPr>
              <w:pStyle w:val="Absatz"/>
              <w:rPr>
                <w:lang w:val="fr-CH"/>
              </w:rPr>
            </w:pPr>
            <w:r>
              <w:rPr>
                <w:lang w:val="fr-CH"/>
              </w:rPr>
              <w:t xml:space="preserve">Pour garer sur des véhicules à l’arrêt ou pour s’arrêter à un endroit précis, le </w:t>
            </w:r>
            <w:r w:rsidR="008F7D25">
              <w:rPr>
                <w:lang w:val="fr-CH"/>
              </w:rPr>
              <w:t>CMAN</w:t>
            </w:r>
            <w:r>
              <w:rPr>
                <w:lang w:val="fr-CH"/>
              </w:rPr>
              <w:t xml:space="preserve"> doit donner les indications de distance au </w:t>
            </w:r>
            <w:r w:rsidR="008F7D25">
              <w:rPr>
                <w:lang w:val="fr-CH"/>
              </w:rPr>
              <w:t>MEC</w:t>
            </w:r>
            <w:r>
              <w:rPr>
                <w:lang w:val="fr-CH"/>
              </w:rPr>
              <w:t>. Les indications de distance sont données en tenant compte de la vitesse, du poids de la course de manœuvre, de l’efficacité des freins, des conditions locales ainsi que de l’état et de la déclivité de la voie.</w:t>
            </w:r>
          </w:p>
          <w:p w14:paraId="34265BB6" w14:textId="77777777" w:rsidR="006963BC" w:rsidRDefault="006963BC">
            <w:pPr>
              <w:pStyle w:val="Absatz"/>
              <w:rPr>
                <w:lang w:val="fr-CH"/>
              </w:rPr>
            </w:pPr>
            <w:r>
              <w:rPr>
                <w:lang w:val="fr-CH"/>
              </w:rPr>
              <w:t xml:space="preserve">Quand la course de manœuvre est conduite de manière directe, on peut renoncer à la transmission des indications de distance et de l’ordre </w:t>
            </w:r>
            <w:r>
              <w:rPr>
                <w:i/>
                <w:lang w:val="fr-CH"/>
              </w:rPr>
              <w:t>arrêt</w:t>
            </w:r>
            <w:r>
              <w:rPr>
                <w:lang w:val="fr-CH"/>
              </w:rPr>
              <w:t>.</w:t>
            </w:r>
          </w:p>
        </w:tc>
      </w:tr>
      <w:tr w:rsidR="006963BC" w:rsidRPr="00953B5C" w14:paraId="70818711" w14:textId="77777777">
        <w:tc>
          <w:tcPr>
            <w:tcW w:w="794" w:type="dxa"/>
          </w:tcPr>
          <w:p w14:paraId="1460AD8D" w14:textId="77777777" w:rsidR="006963BC" w:rsidRDefault="006963BC">
            <w:pPr>
              <w:pStyle w:val="Absatz09pt"/>
              <w:rPr>
                <w:lang w:val="fr-CH"/>
              </w:rPr>
            </w:pPr>
          </w:p>
        </w:tc>
        <w:tc>
          <w:tcPr>
            <w:tcW w:w="5302" w:type="dxa"/>
          </w:tcPr>
          <w:p w14:paraId="5BEEBACF" w14:textId="77777777" w:rsidR="006963BC" w:rsidRDefault="006963BC">
            <w:pPr>
              <w:pStyle w:val="Absatz09pt"/>
              <w:rPr>
                <w:lang w:val="fr-CH"/>
              </w:rPr>
            </w:pPr>
          </w:p>
        </w:tc>
      </w:tr>
      <w:tr w:rsidR="006963BC" w:rsidRPr="00953B5C" w14:paraId="15E65C69" w14:textId="77777777">
        <w:tc>
          <w:tcPr>
            <w:tcW w:w="794" w:type="dxa"/>
          </w:tcPr>
          <w:p w14:paraId="34277849" w14:textId="77777777" w:rsidR="006963BC" w:rsidRDefault="006963BC">
            <w:pPr>
              <w:pStyle w:val="TitelAnh1"/>
              <w:rPr>
                <w:lang w:val="fr-CH"/>
              </w:rPr>
            </w:pPr>
            <w:r>
              <w:rPr>
                <w:lang w:val="fr-CH"/>
              </w:rPr>
              <w:t>2.5.4</w:t>
            </w:r>
          </w:p>
        </w:tc>
        <w:tc>
          <w:tcPr>
            <w:tcW w:w="5302" w:type="dxa"/>
          </w:tcPr>
          <w:p w14:paraId="693E4B94" w14:textId="77777777" w:rsidR="006963BC" w:rsidRDefault="006963BC">
            <w:pPr>
              <w:pStyle w:val="TitelAnh1"/>
              <w:rPr>
                <w:lang w:val="fr-CH"/>
              </w:rPr>
            </w:pPr>
            <w:r>
              <w:rPr>
                <w:lang w:val="fr-CH"/>
              </w:rPr>
              <w:t>Quittance et exécution des ordres</w:t>
            </w:r>
          </w:p>
        </w:tc>
      </w:tr>
      <w:tr w:rsidR="006963BC" w:rsidRPr="00953B5C" w14:paraId="6055DFA2" w14:textId="77777777">
        <w:tc>
          <w:tcPr>
            <w:tcW w:w="794" w:type="dxa"/>
          </w:tcPr>
          <w:p w14:paraId="4173F459" w14:textId="77777777" w:rsidR="006963BC" w:rsidRDefault="006963BC">
            <w:pPr>
              <w:pStyle w:val="Tababstandnach"/>
              <w:rPr>
                <w:lang w:val="fr-CH"/>
              </w:rPr>
            </w:pPr>
          </w:p>
        </w:tc>
        <w:tc>
          <w:tcPr>
            <w:tcW w:w="5302" w:type="dxa"/>
          </w:tcPr>
          <w:p w14:paraId="1871C9C2" w14:textId="77777777" w:rsidR="006963BC" w:rsidRDefault="006963BC">
            <w:pPr>
              <w:pStyle w:val="Tababstandnach"/>
              <w:rPr>
                <w:lang w:val="fr-CH"/>
              </w:rPr>
            </w:pPr>
          </w:p>
        </w:tc>
      </w:tr>
      <w:tr w:rsidR="006963BC" w:rsidRPr="00953B5C" w14:paraId="35818E34" w14:textId="77777777">
        <w:tc>
          <w:tcPr>
            <w:tcW w:w="794" w:type="dxa"/>
          </w:tcPr>
          <w:p w14:paraId="5971209E" w14:textId="77777777" w:rsidR="006963BC" w:rsidRDefault="006963BC">
            <w:pPr>
              <w:pStyle w:val="Absatz"/>
              <w:rPr>
                <w:lang w:val="fr-CH"/>
              </w:rPr>
            </w:pPr>
          </w:p>
        </w:tc>
        <w:tc>
          <w:tcPr>
            <w:tcW w:w="5302" w:type="dxa"/>
          </w:tcPr>
          <w:p w14:paraId="63FD3446" w14:textId="77777777" w:rsidR="006963BC" w:rsidRDefault="006963BC">
            <w:pPr>
              <w:pStyle w:val="Absatz"/>
              <w:rPr>
                <w:lang w:val="fr-CH"/>
              </w:rPr>
            </w:pPr>
            <w:r>
              <w:rPr>
                <w:lang w:val="fr-CH"/>
              </w:rPr>
              <w:t xml:space="preserve">Le </w:t>
            </w:r>
            <w:r w:rsidR="008F7D25">
              <w:rPr>
                <w:lang w:val="fr-CH"/>
              </w:rPr>
              <w:t>MEC</w:t>
            </w:r>
            <w:r>
              <w:rPr>
                <w:lang w:val="fr-CH"/>
              </w:rPr>
              <w:t xml:space="preserve"> doit quittancer les ordres puis les exécuter immédiatement.</w:t>
            </w:r>
          </w:p>
          <w:p w14:paraId="03CB4A55" w14:textId="77777777" w:rsidR="006963BC" w:rsidRDefault="006963BC">
            <w:pPr>
              <w:pStyle w:val="Absatz"/>
              <w:rPr>
                <w:lang w:val="fr-CH"/>
              </w:rPr>
            </w:pPr>
            <w:r>
              <w:rPr>
                <w:lang w:val="fr-CH"/>
              </w:rPr>
              <w:t>Il faut confirmer les indications de distance par une réduction correspondante de la vitesse. La première indication de distance doit être quittancée après avoir réduit la vitesse. Si la première indication de distance est donnée avec l’ordre d’avancer, la première indication de distance est considérée comme également quittancée avec la quittance correspondante.</w:t>
            </w:r>
          </w:p>
          <w:p w14:paraId="28EF5DBF" w14:textId="77777777" w:rsidR="006963BC" w:rsidRDefault="006963BC">
            <w:pPr>
              <w:pStyle w:val="Absatz"/>
              <w:rPr>
                <w:lang w:val="fr-CH"/>
              </w:rPr>
            </w:pPr>
            <w:r>
              <w:rPr>
                <w:lang w:val="fr-CH"/>
              </w:rPr>
              <w:t>Si la vitesse n’est pas suffisamment réduite après la transmission d’une indication de distance, il faut donner des signaux d’arrêt.</w:t>
            </w:r>
          </w:p>
          <w:p w14:paraId="01EC2B14" w14:textId="77777777" w:rsidR="006963BC" w:rsidRDefault="006963BC">
            <w:pPr>
              <w:pStyle w:val="Absatz"/>
              <w:rPr>
                <w:lang w:val="fr-CH"/>
              </w:rPr>
            </w:pPr>
            <w:r>
              <w:rPr>
                <w:lang w:val="fr-CH"/>
              </w:rPr>
              <w:t xml:space="preserve">L’ordre de s’arrêter doit être observé immédiatement et ne doit pas être quittancé. </w:t>
            </w:r>
          </w:p>
          <w:p w14:paraId="5C3D44B4" w14:textId="77777777" w:rsidR="006963BC" w:rsidRDefault="006963BC">
            <w:pPr>
              <w:pStyle w:val="Absatz"/>
              <w:rPr>
                <w:strike/>
                <w:lang w:val="fr-CH"/>
              </w:rPr>
            </w:pPr>
            <w:r>
              <w:rPr>
                <w:lang w:val="fr-CH"/>
              </w:rPr>
              <w:t>Les ordres donnés de manière optique et acoustique selon les prescriptions des signaux ne doivent pas être quittancés.</w:t>
            </w:r>
          </w:p>
        </w:tc>
      </w:tr>
      <w:tr w:rsidR="006963BC" w:rsidRPr="00953B5C" w14:paraId="3E26170B" w14:textId="77777777">
        <w:tc>
          <w:tcPr>
            <w:tcW w:w="794" w:type="dxa"/>
          </w:tcPr>
          <w:p w14:paraId="46391F15" w14:textId="77777777" w:rsidR="006963BC" w:rsidRDefault="006963BC">
            <w:pPr>
              <w:pStyle w:val="Absatz09pt"/>
              <w:rPr>
                <w:lang w:val="fr-CH"/>
              </w:rPr>
            </w:pPr>
          </w:p>
        </w:tc>
        <w:tc>
          <w:tcPr>
            <w:tcW w:w="5302" w:type="dxa"/>
          </w:tcPr>
          <w:p w14:paraId="186A3954" w14:textId="77777777" w:rsidR="006963BC" w:rsidRDefault="006963BC">
            <w:pPr>
              <w:pStyle w:val="Absatz09pt"/>
              <w:rPr>
                <w:lang w:val="fr-CH"/>
              </w:rPr>
            </w:pPr>
          </w:p>
        </w:tc>
      </w:tr>
      <w:tr w:rsidR="006963BC" w:rsidRPr="00953B5C" w14:paraId="722C37A5" w14:textId="77777777">
        <w:tc>
          <w:tcPr>
            <w:tcW w:w="794" w:type="dxa"/>
          </w:tcPr>
          <w:p w14:paraId="564EDE6E" w14:textId="77777777" w:rsidR="006963BC" w:rsidRDefault="006963BC">
            <w:pPr>
              <w:pStyle w:val="TitelAnh1"/>
              <w:rPr>
                <w:lang w:val="fr-CH"/>
              </w:rPr>
            </w:pPr>
            <w:r>
              <w:rPr>
                <w:lang w:val="fr-CH"/>
              </w:rPr>
              <w:t>2.5.5</w:t>
            </w:r>
          </w:p>
        </w:tc>
        <w:tc>
          <w:tcPr>
            <w:tcW w:w="5302" w:type="dxa"/>
          </w:tcPr>
          <w:p w14:paraId="2AB80F35" w14:textId="77777777" w:rsidR="006963BC" w:rsidRDefault="006963BC">
            <w:pPr>
              <w:pStyle w:val="TitelAnh1"/>
              <w:rPr>
                <w:lang w:val="fr-CH"/>
              </w:rPr>
            </w:pPr>
            <w:r>
              <w:rPr>
                <w:lang w:val="fr-CH"/>
              </w:rPr>
              <w:t>Poursuite de la marche après un arrêt devant un signal</w:t>
            </w:r>
          </w:p>
        </w:tc>
      </w:tr>
      <w:tr w:rsidR="006963BC" w:rsidRPr="00953B5C" w14:paraId="53B240A1" w14:textId="77777777">
        <w:tc>
          <w:tcPr>
            <w:tcW w:w="794" w:type="dxa"/>
          </w:tcPr>
          <w:p w14:paraId="255FBB84" w14:textId="77777777" w:rsidR="006963BC" w:rsidRDefault="006963BC">
            <w:pPr>
              <w:pStyle w:val="Tababstandnach"/>
              <w:rPr>
                <w:lang w:val="fr-CH"/>
              </w:rPr>
            </w:pPr>
          </w:p>
        </w:tc>
        <w:tc>
          <w:tcPr>
            <w:tcW w:w="5302" w:type="dxa"/>
          </w:tcPr>
          <w:p w14:paraId="64A9731E" w14:textId="77777777" w:rsidR="006963BC" w:rsidRDefault="006963BC">
            <w:pPr>
              <w:pStyle w:val="Tababstandnach"/>
              <w:rPr>
                <w:lang w:val="fr-CH"/>
              </w:rPr>
            </w:pPr>
          </w:p>
        </w:tc>
      </w:tr>
      <w:tr w:rsidR="006963BC" w:rsidRPr="00953B5C" w14:paraId="4E180B4E" w14:textId="77777777">
        <w:tc>
          <w:tcPr>
            <w:tcW w:w="794" w:type="dxa"/>
          </w:tcPr>
          <w:p w14:paraId="78664E8E" w14:textId="77777777" w:rsidR="006963BC" w:rsidRDefault="006963BC">
            <w:pPr>
              <w:pStyle w:val="Absatz"/>
              <w:rPr>
                <w:lang w:val="fr-CH"/>
              </w:rPr>
            </w:pPr>
          </w:p>
        </w:tc>
        <w:tc>
          <w:tcPr>
            <w:tcW w:w="5302" w:type="dxa"/>
          </w:tcPr>
          <w:p w14:paraId="07E09746" w14:textId="77777777" w:rsidR="006963BC" w:rsidRDefault="006963BC">
            <w:pPr>
              <w:pStyle w:val="Absatz"/>
              <w:rPr>
                <w:lang w:val="fr-CH"/>
              </w:rPr>
            </w:pPr>
            <w:r>
              <w:rPr>
                <w:lang w:val="fr-CH"/>
              </w:rPr>
              <w:t xml:space="preserve">Pour une course de manœuvre conduite de manière directe, le </w:t>
            </w:r>
            <w:r w:rsidR="008F7D25">
              <w:rPr>
                <w:lang w:val="fr-CH"/>
              </w:rPr>
              <w:t>CMAN</w:t>
            </w:r>
            <w:r>
              <w:rPr>
                <w:lang w:val="fr-CH"/>
              </w:rPr>
              <w:t xml:space="preserve"> peut s’entendre avec le </w:t>
            </w:r>
            <w:r w:rsidR="008F7D25">
              <w:rPr>
                <w:lang w:val="fr-CH"/>
              </w:rPr>
              <w:t>MEC</w:t>
            </w:r>
            <w:r>
              <w:rPr>
                <w:lang w:val="fr-CH"/>
              </w:rPr>
              <w:t xml:space="preserve"> pour que, après un arrêt devant un signal fixe pour la manœuvre, le </w:t>
            </w:r>
            <w:r w:rsidR="008F7D25">
              <w:rPr>
                <w:lang w:val="fr-CH"/>
              </w:rPr>
              <w:t>MEC</w:t>
            </w:r>
            <w:r>
              <w:rPr>
                <w:lang w:val="fr-CH"/>
              </w:rPr>
              <w:t xml:space="preserve"> reparte de lui-même lorsque ce signal transmettra un assentiment.</w:t>
            </w:r>
          </w:p>
        </w:tc>
      </w:tr>
      <w:tr w:rsidR="006963BC" w:rsidRPr="00953B5C" w14:paraId="3BC83583" w14:textId="77777777">
        <w:tc>
          <w:tcPr>
            <w:tcW w:w="794" w:type="dxa"/>
          </w:tcPr>
          <w:p w14:paraId="0B7695FE" w14:textId="77777777" w:rsidR="006963BC" w:rsidRDefault="006963BC">
            <w:pPr>
              <w:pStyle w:val="Absatz09pt"/>
              <w:rPr>
                <w:lang w:val="fr-CH"/>
              </w:rPr>
            </w:pPr>
          </w:p>
        </w:tc>
        <w:tc>
          <w:tcPr>
            <w:tcW w:w="5302" w:type="dxa"/>
          </w:tcPr>
          <w:p w14:paraId="5F64DEE7" w14:textId="77777777" w:rsidR="006963BC" w:rsidRDefault="006963BC">
            <w:pPr>
              <w:pStyle w:val="Absatz09pt"/>
              <w:rPr>
                <w:lang w:val="fr-CH"/>
              </w:rPr>
            </w:pPr>
          </w:p>
        </w:tc>
      </w:tr>
      <w:tr w:rsidR="006963BC" w:rsidRPr="00953B5C" w14:paraId="0CBAB0AB" w14:textId="77777777">
        <w:tc>
          <w:tcPr>
            <w:tcW w:w="794" w:type="dxa"/>
          </w:tcPr>
          <w:p w14:paraId="0AB9A428" w14:textId="77777777" w:rsidR="006963BC" w:rsidRDefault="006963BC">
            <w:pPr>
              <w:pStyle w:val="TitelAnh1"/>
              <w:rPr>
                <w:lang w:val="fr-CH"/>
              </w:rPr>
            </w:pPr>
            <w:r>
              <w:rPr>
                <w:lang w:val="fr-CH"/>
              </w:rPr>
              <w:t>2.5.6</w:t>
            </w:r>
          </w:p>
        </w:tc>
        <w:tc>
          <w:tcPr>
            <w:tcW w:w="5302" w:type="dxa"/>
          </w:tcPr>
          <w:p w14:paraId="0EDB438A" w14:textId="77777777" w:rsidR="006963BC" w:rsidRDefault="006963BC">
            <w:pPr>
              <w:pStyle w:val="TitelAnh1"/>
              <w:rPr>
                <w:lang w:val="fr-CH"/>
              </w:rPr>
            </w:pPr>
            <w:r>
              <w:rPr>
                <w:lang w:val="fr-CH"/>
              </w:rPr>
              <w:t>Eloigner le véhicule moteur après l’avoir dételé</w:t>
            </w:r>
          </w:p>
        </w:tc>
      </w:tr>
      <w:tr w:rsidR="006963BC" w:rsidRPr="00953B5C" w14:paraId="1107813B" w14:textId="77777777">
        <w:tc>
          <w:tcPr>
            <w:tcW w:w="794" w:type="dxa"/>
          </w:tcPr>
          <w:p w14:paraId="7118580D" w14:textId="77777777" w:rsidR="006963BC" w:rsidRDefault="006963BC">
            <w:pPr>
              <w:pStyle w:val="Tababstandnach"/>
              <w:rPr>
                <w:lang w:val="fr-CH"/>
              </w:rPr>
            </w:pPr>
          </w:p>
        </w:tc>
        <w:tc>
          <w:tcPr>
            <w:tcW w:w="5302" w:type="dxa"/>
          </w:tcPr>
          <w:p w14:paraId="4DF6D2F3" w14:textId="77777777" w:rsidR="006963BC" w:rsidRDefault="006963BC">
            <w:pPr>
              <w:pStyle w:val="Tababstandnach"/>
              <w:rPr>
                <w:lang w:val="fr-CH"/>
              </w:rPr>
            </w:pPr>
          </w:p>
        </w:tc>
      </w:tr>
      <w:tr w:rsidR="006963BC" w:rsidRPr="00953B5C" w14:paraId="65CE8F4F" w14:textId="77777777">
        <w:tc>
          <w:tcPr>
            <w:tcW w:w="794" w:type="dxa"/>
          </w:tcPr>
          <w:p w14:paraId="67F57CD0" w14:textId="77777777" w:rsidR="006963BC" w:rsidRDefault="006963BC">
            <w:pPr>
              <w:pStyle w:val="Absatz"/>
              <w:rPr>
                <w:lang w:val="fr-CH"/>
              </w:rPr>
            </w:pPr>
          </w:p>
        </w:tc>
        <w:tc>
          <w:tcPr>
            <w:tcW w:w="5302" w:type="dxa"/>
          </w:tcPr>
          <w:p w14:paraId="4FC2233C" w14:textId="77777777" w:rsidR="006963BC" w:rsidRDefault="006963BC">
            <w:pPr>
              <w:pStyle w:val="Absatz"/>
              <w:rPr>
                <w:lang w:val="fr-CH"/>
              </w:rPr>
            </w:pPr>
            <w:r>
              <w:rPr>
                <w:lang w:val="fr-CH"/>
              </w:rPr>
              <w:t>L’</w:t>
            </w:r>
            <w:r w:rsidR="008F7D25">
              <w:rPr>
                <w:lang w:val="fr-CH"/>
              </w:rPr>
              <w:t>EMAN</w:t>
            </w:r>
            <w:r>
              <w:rPr>
                <w:lang w:val="fr-CH"/>
              </w:rPr>
              <w:t xml:space="preserve"> annonce au </w:t>
            </w:r>
            <w:r w:rsidR="008F7D25">
              <w:rPr>
                <w:lang w:val="fr-CH"/>
              </w:rPr>
              <w:t>MEC</w:t>
            </w:r>
            <w:r>
              <w:rPr>
                <w:lang w:val="fr-CH"/>
              </w:rPr>
              <w:t xml:space="preserve"> que le véhicule moteur est dételé par l’indication : </w:t>
            </w:r>
            <w:r>
              <w:rPr>
                <w:i/>
                <w:lang w:val="fr-CH"/>
              </w:rPr>
              <w:t>« coupé »</w:t>
            </w:r>
            <w:r>
              <w:rPr>
                <w:lang w:val="fr-CH"/>
              </w:rPr>
              <w:t xml:space="preserve">. Ensuite, le </w:t>
            </w:r>
            <w:r w:rsidR="008F7D25">
              <w:rPr>
                <w:lang w:val="fr-CH"/>
              </w:rPr>
              <w:t>MEC</w:t>
            </w:r>
            <w:r>
              <w:rPr>
                <w:lang w:val="fr-CH"/>
              </w:rPr>
              <w:t xml:space="preserve"> doit éloigner le véhicule moteur du train assez loin afin que l’</w:t>
            </w:r>
            <w:r w:rsidR="008F7D25">
              <w:rPr>
                <w:lang w:val="fr-CH"/>
              </w:rPr>
              <w:t>EMAN</w:t>
            </w:r>
            <w:r>
              <w:rPr>
                <w:lang w:val="fr-CH"/>
              </w:rPr>
              <w:t xml:space="preserve"> puisse sortir sans danger entre les véhicules.</w:t>
            </w:r>
          </w:p>
        </w:tc>
      </w:tr>
    </w:tbl>
    <w:p w14:paraId="405CB3B9" w14:textId="77777777" w:rsidR="0063358D" w:rsidRPr="00BD73C0" w:rsidRDefault="0063358D" w:rsidP="0063358D">
      <w:pPr>
        <w:pStyle w:val="Abstand4pt"/>
        <w:rPr>
          <w:lang w:val="fr-CH"/>
        </w:rPr>
      </w:pPr>
      <w:r w:rsidRPr="00BD73C0">
        <w:rPr>
          <w:rFonts w:eastAsia="Calibri"/>
          <w:lang w:val="fr-CH"/>
        </w:rPr>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6963BC" w14:paraId="02E1E919" w14:textId="77777777">
        <w:tc>
          <w:tcPr>
            <w:tcW w:w="794" w:type="dxa"/>
          </w:tcPr>
          <w:p w14:paraId="3F679ADF" w14:textId="77777777" w:rsidR="006963BC" w:rsidRDefault="006963BC">
            <w:pPr>
              <w:pStyle w:val="TitelAnh1"/>
              <w:rPr>
                <w:lang w:val="fr-CH"/>
              </w:rPr>
            </w:pPr>
            <w:r>
              <w:rPr>
                <w:lang w:val="fr-CH"/>
              </w:rPr>
              <w:lastRenderedPageBreak/>
              <w:t>2.6</w:t>
            </w:r>
          </w:p>
        </w:tc>
        <w:tc>
          <w:tcPr>
            <w:tcW w:w="5302" w:type="dxa"/>
          </w:tcPr>
          <w:p w14:paraId="04AD2E9D" w14:textId="77777777" w:rsidR="006963BC" w:rsidRDefault="006963BC">
            <w:pPr>
              <w:pStyle w:val="TitelAnh1"/>
              <w:rPr>
                <w:lang w:val="fr-CH"/>
              </w:rPr>
            </w:pPr>
            <w:bookmarkStart w:id="13" w:name="_Toc499437839"/>
            <w:r>
              <w:rPr>
                <w:lang w:val="fr-CH"/>
              </w:rPr>
              <w:t>Observation du parcours</w:t>
            </w:r>
            <w:bookmarkEnd w:id="13"/>
          </w:p>
        </w:tc>
      </w:tr>
      <w:tr w:rsidR="006963BC" w14:paraId="01F35918" w14:textId="77777777">
        <w:tc>
          <w:tcPr>
            <w:tcW w:w="794" w:type="dxa"/>
          </w:tcPr>
          <w:p w14:paraId="2FB81011" w14:textId="77777777" w:rsidR="006963BC" w:rsidRDefault="006963BC">
            <w:pPr>
              <w:pStyle w:val="TitelAnh1"/>
              <w:rPr>
                <w:lang w:val="fr-CH"/>
              </w:rPr>
            </w:pPr>
            <w:r>
              <w:rPr>
                <w:lang w:val="fr-CH"/>
              </w:rPr>
              <w:t>2.6.1</w:t>
            </w:r>
          </w:p>
        </w:tc>
        <w:tc>
          <w:tcPr>
            <w:tcW w:w="5302" w:type="dxa"/>
          </w:tcPr>
          <w:p w14:paraId="434D278E" w14:textId="77777777" w:rsidR="006963BC" w:rsidRDefault="006963BC">
            <w:pPr>
              <w:pStyle w:val="TitelAnh1"/>
              <w:rPr>
                <w:lang w:val="fr-CH"/>
              </w:rPr>
            </w:pPr>
            <w:r>
              <w:rPr>
                <w:lang w:val="fr-CH"/>
              </w:rPr>
              <w:t>Principe</w:t>
            </w:r>
          </w:p>
        </w:tc>
      </w:tr>
      <w:tr w:rsidR="006963BC" w14:paraId="3ADAEB13" w14:textId="77777777">
        <w:tc>
          <w:tcPr>
            <w:tcW w:w="794" w:type="dxa"/>
          </w:tcPr>
          <w:p w14:paraId="6FAD8D69" w14:textId="77777777" w:rsidR="006963BC" w:rsidRDefault="006963BC">
            <w:pPr>
              <w:pStyle w:val="Tababstandnach"/>
              <w:rPr>
                <w:lang w:val="fr-CH"/>
              </w:rPr>
            </w:pPr>
          </w:p>
        </w:tc>
        <w:tc>
          <w:tcPr>
            <w:tcW w:w="5302" w:type="dxa"/>
          </w:tcPr>
          <w:p w14:paraId="7016EEFA" w14:textId="77777777" w:rsidR="006963BC" w:rsidRDefault="006963BC">
            <w:pPr>
              <w:pStyle w:val="Tababstandnach"/>
              <w:rPr>
                <w:lang w:val="fr-CH"/>
              </w:rPr>
            </w:pPr>
          </w:p>
        </w:tc>
      </w:tr>
      <w:tr w:rsidR="006963BC" w:rsidRPr="00953B5C" w14:paraId="14D3F955" w14:textId="77777777">
        <w:tc>
          <w:tcPr>
            <w:tcW w:w="794" w:type="dxa"/>
          </w:tcPr>
          <w:p w14:paraId="7B791449" w14:textId="77777777" w:rsidR="006963BC" w:rsidRDefault="006963BC">
            <w:pPr>
              <w:pStyle w:val="Absatz"/>
              <w:rPr>
                <w:lang w:val="fr-CH"/>
              </w:rPr>
            </w:pPr>
          </w:p>
        </w:tc>
        <w:tc>
          <w:tcPr>
            <w:tcW w:w="5302" w:type="dxa"/>
          </w:tcPr>
          <w:p w14:paraId="6F0C334C" w14:textId="77777777" w:rsidR="006963BC" w:rsidRDefault="006963BC">
            <w:pPr>
              <w:pStyle w:val="Absatz"/>
              <w:rPr>
                <w:lang w:val="fr-CH"/>
              </w:rPr>
            </w:pPr>
            <w:r>
              <w:rPr>
                <w:lang w:val="fr-CH"/>
              </w:rPr>
              <w:t xml:space="preserve">L’observation du parcours pendant le mouvement incombe au </w:t>
            </w:r>
            <w:r w:rsidR="008F7D25">
              <w:rPr>
                <w:lang w:val="fr-CH"/>
              </w:rPr>
              <w:t>CMAN</w:t>
            </w:r>
            <w:r>
              <w:rPr>
                <w:lang w:val="fr-CH"/>
              </w:rPr>
              <w:t xml:space="preserve">. </w:t>
            </w:r>
            <w:r w:rsidR="0063358D">
              <w:rPr>
                <w:lang w:val="fr-CH"/>
              </w:rPr>
              <w:t>Le CMAN</w:t>
            </w:r>
            <w:r>
              <w:rPr>
                <w:lang w:val="fr-CH"/>
              </w:rPr>
              <w:t xml:space="preserve"> se place de manière à pouvoir observer sans encombre le parcours et les signaux.</w:t>
            </w:r>
          </w:p>
          <w:p w14:paraId="4218D156" w14:textId="77777777" w:rsidR="006963BC" w:rsidRDefault="006963BC">
            <w:pPr>
              <w:pStyle w:val="Absatz"/>
              <w:rPr>
                <w:lang w:val="fr-CH"/>
              </w:rPr>
            </w:pPr>
            <w:r>
              <w:rPr>
                <w:lang w:val="fr-CH"/>
              </w:rPr>
              <w:t xml:space="preserve">Pour permettre au </w:t>
            </w:r>
            <w:r w:rsidR="008F7D25">
              <w:rPr>
                <w:lang w:val="fr-CH"/>
              </w:rPr>
              <w:t>CMAN</w:t>
            </w:r>
            <w:r>
              <w:rPr>
                <w:lang w:val="fr-CH"/>
              </w:rPr>
              <w:t xml:space="preserve"> d’observer clairement les signaux réfléchissants non éclairés, l’avant du mouvement de manœuvre doit être doté d’un éclairage suffisant de nuit, dans les tunnels ou en cas de mauvaises conditions de visibilité, comme par ex. :</w:t>
            </w:r>
          </w:p>
          <w:p w14:paraId="4D23AB48" w14:textId="77777777" w:rsidR="006963BC" w:rsidRDefault="006963BC">
            <w:pPr>
              <w:pStyle w:val="Struktur1"/>
              <w:rPr>
                <w:lang w:val="fr-CH"/>
              </w:rPr>
            </w:pPr>
            <w:r>
              <w:rPr>
                <w:lang w:val="fr-CH"/>
              </w:rPr>
              <w:t>–</w:t>
            </w:r>
            <w:r>
              <w:rPr>
                <w:lang w:val="fr-CH"/>
              </w:rPr>
              <w:tab/>
              <w:t>éclairage frontal sur le véhicule moteur</w:t>
            </w:r>
          </w:p>
          <w:p w14:paraId="6C6EB73B" w14:textId="77777777" w:rsidR="006963BC" w:rsidRDefault="006963BC">
            <w:pPr>
              <w:pStyle w:val="Struktur1"/>
              <w:rPr>
                <w:lang w:val="fr-CH"/>
              </w:rPr>
            </w:pPr>
            <w:r>
              <w:rPr>
                <w:lang w:val="fr-CH"/>
              </w:rPr>
              <w:t>–</w:t>
            </w:r>
            <w:r>
              <w:rPr>
                <w:lang w:val="fr-CH"/>
              </w:rPr>
              <w:tab/>
              <w:t xml:space="preserve">éclairage pour le </w:t>
            </w:r>
            <w:r w:rsidR="008F7D25">
              <w:rPr>
                <w:lang w:val="fr-CH"/>
              </w:rPr>
              <w:t>CMAN</w:t>
            </w:r>
            <w:r>
              <w:rPr>
                <w:lang w:val="fr-CH"/>
              </w:rPr>
              <w:t xml:space="preserve"> (par ex. lampe torche ou lampe frontale/sur casque).</w:t>
            </w:r>
          </w:p>
          <w:p w14:paraId="6E78369C" w14:textId="77777777" w:rsidR="006963BC" w:rsidRDefault="006963BC">
            <w:pPr>
              <w:pStyle w:val="Absatz"/>
              <w:rPr>
                <w:lang w:val="fr-CH"/>
              </w:rPr>
            </w:pPr>
            <w:r w:rsidRPr="00143C2A">
              <w:rPr>
                <w:lang w:val="fr-CH"/>
              </w:rPr>
              <w:t xml:space="preserve">Après un signal nain présentant l’image </w:t>
            </w:r>
            <w:r w:rsidRPr="00143C2A">
              <w:rPr>
                <w:i/>
                <w:lang w:val="fr-CH"/>
              </w:rPr>
              <w:t>avancer prudemment</w:t>
            </w:r>
            <w:r>
              <w:rPr>
                <w:lang w:val="fr-CH"/>
              </w:rPr>
              <w:t xml:space="preserve"> ou dans les installations dépourvues de signaux nains, on doit pouvoir s’arrêter devant un véhicule ferroviaire.</w:t>
            </w:r>
          </w:p>
        </w:tc>
      </w:tr>
      <w:tr w:rsidR="006963BC" w:rsidRPr="00953B5C" w14:paraId="6A4770DC" w14:textId="77777777">
        <w:tc>
          <w:tcPr>
            <w:tcW w:w="794" w:type="dxa"/>
          </w:tcPr>
          <w:p w14:paraId="2310F2B2" w14:textId="77777777" w:rsidR="006963BC" w:rsidRDefault="006963BC">
            <w:pPr>
              <w:pStyle w:val="Absatz09pt"/>
              <w:rPr>
                <w:lang w:val="fr-CH"/>
              </w:rPr>
            </w:pPr>
          </w:p>
        </w:tc>
        <w:tc>
          <w:tcPr>
            <w:tcW w:w="5302" w:type="dxa"/>
          </w:tcPr>
          <w:p w14:paraId="5C3B4EB6" w14:textId="77777777" w:rsidR="006963BC" w:rsidRDefault="006963BC">
            <w:pPr>
              <w:pStyle w:val="Absatz09pt"/>
              <w:rPr>
                <w:lang w:val="fr-CH"/>
              </w:rPr>
            </w:pPr>
          </w:p>
        </w:tc>
      </w:tr>
      <w:tr w:rsidR="006963BC" w:rsidRPr="00953B5C" w14:paraId="1263A39A" w14:textId="77777777">
        <w:tc>
          <w:tcPr>
            <w:tcW w:w="794" w:type="dxa"/>
          </w:tcPr>
          <w:p w14:paraId="51C19278" w14:textId="77777777" w:rsidR="006963BC" w:rsidRDefault="006963BC">
            <w:pPr>
              <w:pStyle w:val="TitelAnh1"/>
              <w:rPr>
                <w:lang w:val="fr-CH"/>
              </w:rPr>
            </w:pPr>
            <w:r>
              <w:rPr>
                <w:lang w:val="fr-CH"/>
              </w:rPr>
              <w:t>2.6.2</w:t>
            </w:r>
          </w:p>
        </w:tc>
        <w:tc>
          <w:tcPr>
            <w:tcW w:w="5302" w:type="dxa"/>
          </w:tcPr>
          <w:p w14:paraId="0A1CEAAD" w14:textId="77777777" w:rsidR="006963BC" w:rsidRDefault="006963BC">
            <w:pPr>
              <w:pStyle w:val="TitelAnh1"/>
              <w:rPr>
                <w:lang w:val="fr-CH"/>
              </w:rPr>
            </w:pPr>
            <w:r>
              <w:rPr>
                <w:lang w:val="fr-CH"/>
              </w:rPr>
              <w:t>Course de manœuvre conduite de manière directe</w:t>
            </w:r>
          </w:p>
        </w:tc>
      </w:tr>
      <w:tr w:rsidR="006963BC" w:rsidRPr="00953B5C" w14:paraId="6F6A92AA" w14:textId="77777777">
        <w:tc>
          <w:tcPr>
            <w:tcW w:w="794" w:type="dxa"/>
          </w:tcPr>
          <w:p w14:paraId="1387F9A1" w14:textId="77777777" w:rsidR="006963BC" w:rsidRDefault="006963BC">
            <w:pPr>
              <w:pStyle w:val="Tababstandnach"/>
              <w:rPr>
                <w:lang w:val="fr-CH"/>
              </w:rPr>
            </w:pPr>
          </w:p>
        </w:tc>
        <w:tc>
          <w:tcPr>
            <w:tcW w:w="5302" w:type="dxa"/>
          </w:tcPr>
          <w:p w14:paraId="62804F2E" w14:textId="77777777" w:rsidR="006963BC" w:rsidRDefault="006963BC">
            <w:pPr>
              <w:pStyle w:val="Tababstandnach"/>
              <w:rPr>
                <w:lang w:val="fr-CH"/>
              </w:rPr>
            </w:pPr>
          </w:p>
        </w:tc>
      </w:tr>
      <w:tr w:rsidR="006963BC" w:rsidRPr="00953B5C" w14:paraId="10F114FB" w14:textId="77777777">
        <w:tc>
          <w:tcPr>
            <w:tcW w:w="794" w:type="dxa"/>
          </w:tcPr>
          <w:p w14:paraId="668986BB" w14:textId="77777777" w:rsidR="006963BC" w:rsidRDefault="006963BC">
            <w:pPr>
              <w:pStyle w:val="Absatz"/>
              <w:rPr>
                <w:lang w:val="fr-CH"/>
              </w:rPr>
            </w:pPr>
          </w:p>
        </w:tc>
        <w:tc>
          <w:tcPr>
            <w:tcW w:w="5302" w:type="dxa"/>
          </w:tcPr>
          <w:p w14:paraId="4502A141" w14:textId="77777777" w:rsidR="006963BC" w:rsidRDefault="006963BC">
            <w:pPr>
              <w:pStyle w:val="Absatz"/>
              <w:rPr>
                <w:lang w:val="fr-CH"/>
              </w:rPr>
            </w:pPr>
            <w:r>
              <w:rPr>
                <w:lang w:val="fr-CH"/>
              </w:rPr>
              <w:t xml:space="preserve">Pour une course de manœuvre conduite de manière directe, le </w:t>
            </w:r>
            <w:r w:rsidR="008F7D25">
              <w:rPr>
                <w:lang w:val="fr-CH"/>
              </w:rPr>
              <w:t>MEC</w:t>
            </w:r>
            <w:r>
              <w:rPr>
                <w:lang w:val="fr-CH"/>
              </w:rPr>
              <w:t xml:space="preserve"> est responsable de l’observation du parcours. Les </w:t>
            </w:r>
            <w:r w:rsidR="0063358D">
              <w:rPr>
                <w:lang w:val="fr-CH"/>
              </w:rPr>
              <w:t>EMAN</w:t>
            </w:r>
            <w:r>
              <w:rPr>
                <w:lang w:val="fr-CH"/>
              </w:rPr>
              <w:t xml:space="preserve"> qui ont pris place sur le véhicule moteur aident</w:t>
            </w:r>
            <w:r w:rsidR="0063358D">
              <w:rPr>
                <w:lang w:val="fr-CH"/>
              </w:rPr>
              <w:t xml:space="preserve"> le MEC</w:t>
            </w:r>
            <w:r>
              <w:rPr>
                <w:lang w:val="fr-CH"/>
              </w:rPr>
              <w:t>, pour autant qu’ils puissent observer le parcours.</w:t>
            </w:r>
          </w:p>
        </w:tc>
      </w:tr>
      <w:tr w:rsidR="006963BC" w:rsidRPr="00953B5C" w14:paraId="658F7348" w14:textId="77777777">
        <w:tc>
          <w:tcPr>
            <w:tcW w:w="794" w:type="dxa"/>
          </w:tcPr>
          <w:p w14:paraId="0BBE96E9" w14:textId="77777777" w:rsidR="006963BC" w:rsidRDefault="006963BC">
            <w:pPr>
              <w:pStyle w:val="Absatz09pt"/>
              <w:rPr>
                <w:lang w:val="fr-CH"/>
              </w:rPr>
            </w:pPr>
          </w:p>
        </w:tc>
        <w:tc>
          <w:tcPr>
            <w:tcW w:w="5302" w:type="dxa"/>
          </w:tcPr>
          <w:p w14:paraId="29B02530" w14:textId="77777777" w:rsidR="006963BC" w:rsidRDefault="006963BC">
            <w:pPr>
              <w:pStyle w:val="Absatz09pt"/>
              <w:rPr>
                <w:lang w:val="fr-CH"/>
              </w:rPr>
            </w:pPr>
          </w:p>
        </w:tc>
      </w:tr>
      <w:tr w:rsidR="006963BC" w14:paraId="21D188A8" w14:textId="77777777">
        <w:tc>
          <w:tcPr>
            <w:tcW w:w="794" w:type="dxa"/>
          </w:tcPr>
          <w:p w14:paraId="4B4690FC" w14:textId="77777777" w:rsidR="006963BC" w:rsidRDefault="006963BC">
            <w:pPr>
              <w:pStyle w:val="TitelAnh1"/>
              <w:rPr>
                <w:lang w:val="fr-CH"/>
              </w:rPr>
            </w:pPr>
            <w:r>
              <w:rPr>
                <w:lang w:val="fr-CH"/>
              </w:rPr>
              <w:t>2.6.3</w:t>
            </w:r>
          </w:p>
        </w:tc>
        <w:tc>
          <w:tcPr>
            <w:tcW w:w="5302" w:type="dxa"/>
          </w:tcPr>
          <w:p w14:paraId="6D34E8BD" w14:textId="77777777" w:rsidR="006963BC" w:rsidRDefault="006963BC">
            <w:pPr>
              <w:pStyle w:val="TitelAnh1"/>
              <w:rPr>
                <w:lang w:val="fr-CH"/>
              </w:rPr>
            </w:pPr>
            <w:r>
              <w:rPr>
                <w:lang w:val="fr-CH"/>
              </w:rPr>
              <w:t>Liaison visuelle</w:t>
            </w:r>
          </w:p>
        </w:tc>
      </w:tr>
      <w:tr w:rsidR="006963BC" w14:paraId="1EF8C8CC" w14:textId="77777777">
        <w:tc>
          <w:tcPr>
            <w:tcW w:w="794" w:type="dxa"/>
          </w:tcPr>
          <w:p w14:paraId="7E746161" w14:textId="77777777" w:rsidR="006963BC" w:rsidRDefault="006963BC">
            <w:pPr>
              <w:pStyle w:val="Tababstandnach"/>
              <w:rPr>
                <w:lang w:val="fr-CH"/>
              </w:rPr>
            </w:pPr>
          </w:p>
        </w:tc>
        <w:tc>
          <w:tcPr>
            <w:tcW w:w="5302" w:type="dxa"/>
          </w:tcPr>
          <w:p w14:paraId="51C8C9F6" w14:textId="77777777" w:rsidR="006963BC" w:rsidRDefault="006963BC">
            <w:pPr>
              <w:pStyle w:val="Tababstandnach"/>
              <w:rPr>
                <w:lang w:val="fr-CH"/>
              </w:rPr>
            </w:pPr>
          </w:p>
        </w:tc>
      </w:tr>
      <w:tr w:rsidR="006963BC" w14:paraId="09D5F2B4" w14:textId="77777777">
        <w:tc>
          <w:tcPr>
            <w:tcW w:w="794" w:type="dxa"/>
          </w:tcPr>
          <w:p w14:paraId="493BF933" w14:textId="77777777" w:rsidR="006963BC" w:rsidRDefault="006963BC">
            <w:pPr>
              <w:pStyle w:val="Absatz"/>
              <w:rPr>
                <w:lang w:val="fr-CH"/>
              </w:rPr>
            </w:pPr>
          </w:p>
        </w:tc>
        <w:tc>
          <w:tcPr>
            <w:tcW w:w="5302" w:type="dxa"/>
          </w:tcPr>
          <w:p w14:paraId="1CD3F11F" w14:textId="77777777" w:rsidR="006963BC" w:rsidRDefault="006963BC">
            <w:pPr>
              <w:pStyle w:val="Absatz"/>
              <w:rPr>
                <w:lang w:val="fr-CH"/>
              </w:rPr>
            </w:pPr>
            <w:r>
              <w:rPr>
                <w:lang w:val="fr-CH"/>
              </w:rPr>
              <w:t xml:space="preserve">Si, durant une course de manœuvre conduite de manière indirecte et dirigée selon les prescriptions des signaux au moyen d’ordres visuels et acoustiques, le </w:t>
            </w:r>
            <w:r w:rsidR="008F7D25">
              <w:rPr>
                <w:lang w:val="fr-CH"/>
              </w:rPr>
              <w:t>MEC</w:t>
            </w:r>
            <w:r>
              <w:rPr>
                <w:lang w:val="fr-CH"/>
              </w:rPr>
              <w:t xml:space="preserve"> perd momentanément la liaison visuelle avec le </w:t>
            </w:r>
            <w:r w:rsidR="008F7D25">
              <w:rPr>
                <w:lang w:val="fr-CH"/>
              </w:rPr>
              <w:t>CMAN</w:t>
            </w:r>
            <w:r>
              <w:rPr>
                <w:lang w:val="fr-CH"/>
              </w:rPr>
              <w:t xml:space="preserve">, </w:t>
            </w:r>
            <w:r w:rsidR="0063358D">
              <w:rPr>
                <w:lang w:val="fr-CH"/>
              </w:rPr>
              <w:t>le MEC</w:t>
            </w:r>
            <w:r>
              <w:rPr>
                <w:lang w:val="fr-CH"/>
              </w:rPr>
              <w:t xml:space="preserve"> doit ralentir le convoi à la vitesse d’un homme au pas. En cas de nécessité, il faut s’arrêter.</w:t>
            </w:r>
          </w:p>
        </w:tc>
      </w:tr>
      <w:tr w:rsidR="006963BC" w14:paraId="142F9386" w14:textId="77777777">
        <w:tc>
          <w:tcPr>
            <w:tcW w:w="794" w:type="dxa"/>
          </w:tcPr>
          <w:p w14:paraId="6FCC9EF5" w14:textId="77777777" w:rsidR="006963BC" w:rsidRDefault="006963BC">
            <w:pPr>
              <w:pStyle w:val="Absatz09pt"/>
              <w:rPr>
                <w:lang w:val="fr-CH"/>
              </w:rPr>
            </w:pPr>
          </w:p>
        </w:tc>
        <w:tc>
          <w:tcPr>
            <w:tcW w:w="5302" w:type="dxa"/>
          </w:tcPr>
          <w:p w14:paraId="17FB065B" w14:textId="77777777" w:rsidR="006963BC" w:rsidRDefault="006963BC">
            <w:pPr>
              <w:pStyle w:val="Absatz09pt"/>
              <w:rPr>
                <w:lang w:val="fr-CH"/>
              </w:rPr>
            </w:pPr>
          </w:p>
        </w:tc>
      </w:tr>
      <w:tr w:rsidR="006963BC" w:rsidRPr="00953B5C" w14:paraId="172F82D5" w14:textId="77777777">
        <w:tc>
          <w:tcPr>
            <w:tcW w:w="794" w:type="dxa"/>
          </w:tcPr>
          <w:p w14:paraId="003B3395" w14:textId="77777777" w:rsidR="006963BC" w:rsidRDefault="006963BC">
            <w:pPr>
              <w:pStyle w:val="TitelAnh1"/>
              <w:rPr>
                <w:lang w:val="fr-CH"/>
              </w:rPr>
            </w:pPr>
            <w:r>
              <w:rPr>
                <w:lang w:val="fr-CH"/>
              </w:rPr>
              <w:t>2.6.4</w:t>
            </w:r>
          </w:p>
        </w:tc>
        <w:tc>
          <w:tcPr>
            <w:tcW w:w="5302" w:type="dxa"/>
          </w:tcPr>
          <w:p w14:paraId="7A367B92" w14:textId="77777777" w:rsidR="006963BC" w:rsidRDefault="006963BC">
            <w:pPr>
              <w:pStyle w:val="TitelAnh1"/>
              <w:rPr>
                <w:lang w:val="fr-CH"/>
              </w:rPr>
            </w:pPr>
            <w:r>
              <w:rPr>
                <w:lang w:val="fr-CH"/>
              </w:rPr>
              <w:t>Sectionnement et isolation de section</w:t>
            </w:r>
          </w:p>
        </w:tc>
      </w:tr>
      <w:tr w:rsidR="006963BC" w:rsidRPr="00953B5C" w14:paraId="2458D386" w14:textId="77777777">
        <w:tc>
          <w:tcPr>
            <w:tcW w:w="794" w:type="dxa"/>
          </w:tcPr>
          <w:p w14:paraId="14BAF1BC" w14:textId="77777777" w:rsidR="006963BC" w:rsidRDefault="006963BC">
            <w:pPr>
              <w:pStyle w:val="Tababstandnach"/>
              <w:rPr>
                <w:lang w:val="fr-CH"/>
              </w:rPr>
            </w:pPr>
          </w:p>
        </w:tc>
        <w:tc>
          <w:tcPr>
            <w:tcW w:w="5302" w:type="dxa"/>
          </w:tcPr>
          <w:p w14:paraId="62D8704B" w14:textId="77777777" w:rsidR="006963BC" w:rsidRDefault="006963BC">
            <w:pPr>
              <w:pStyle w:val="Tababstandnach"/>
              <w:rPr>
                <w:lang w:val="fr-CH"/>
              </w:rPr>
            </w:pPr>
          </w:p>
        </w:tc>
      </w:tr>
      <w:tr w:rsidR="006963BC" w:rsidRPr="00953B5C" w14:paraId="2A1050C4" w14:textId="77777777">
        <w:tc>
          <w:tcPr>
            <w:tcW w:w="794" w:type="dxa"/>
          </w:tcPr>
          <w:p w14:paraId="7EB79331" w14:textId="77777777" w:rsidR="006963BC" w:rsidRDefault="006963BC">
            <w:pPr>
              <w:pStyle w:val="Absatz"/>
              <w:rPr>
                <w:lang w:val="fr-CH"/>
              </w:rPr>
            </w:pPr>
          </w:p>
        </w:tc>
        <w:tc>
          <w:tcPr>
            <w:tcW w:w="5302" w:type="dxa"/>
          </w:tcPr>
          <w:p w14:paraId="6396C4FF" w14:textId="77777777" w:rsidR="006963BC" w:rsidRDefault="006963BC">
            <w:pPr>
              <w:pStyle w:val="Absatz"/>
              <w:rPr>
                <w:lang w:val="fr-CH"/>
              </w:rPr>
            </w:pPr>
            <w:r>
              <w:rPr>
                <w:lang w:val="fr-CH"/>
              </w:rPr>
              <w:t>Les sectionnements et les isolations de section peuvent être franchis avec les pantographes levés lorsque la ligne de contact est sous tension de part et d’autre.</w:t>
            </w:r>
          </w:p>
        </w:tc>
      </w:tr>
      <w:tr w:rsidR="006963BC" w:rsidRPr="00953B5C" w14:paraId="236F433D" w14:textId="77777777">
        <w:tc>
          <w:tcPr>
            <w:tcW w:w="794" w:type="dxa"/>
          </w:tcPr>
          <w:p w14:paraId="4EF738C8" w14:textId="77777777" w:rsidR="006963BC" w:rsidRDefault="006963BC">
            <w:pPr>
              <w:pStyle w:val="Absatz09pt"/>
              <w:rPr>
                <w:lang w:val="fr-CH"/>
              </w:rPr>
            </w:pPr>
          </w:p>
        </w:tc>
        <w:tc>
          <w:tcPr>
            <w:tcW w:w="5302" w:type="dxa"/>
          </w:tcPr>
          <w:p w14:paraId="7D4A38BA" w14:textId="77777777" w:rsidR="006963BC" w:rsidRDefault="006963BC">
            <w:pPr>
              <w:pStyle w:val="Absatz09pt"/>
              <w:rPr>
                <w:lang w:val="fr-CH"/>
              </w:rPr>
            </w:pPr>
          </w:p>
        </w:tc>
      </w:tr>
    </w:tbl>
    <w:p w14:paraId="7E7344D0" w14:textId="77777777" w:rsidR="006963BC" w:rsidRDefault="006963BC">
      <w:pPr>
        <w:pStyle w:val="Abstand18pt"/>
        <w:rPr>
          <w:lang w:val="fr-CH"/>
        </w:rPr>
      </w:pPr>
      <w:r>
        <w:rPr>
          <w:b w:val="0"/>
          <w:color w:val="FF00FF"/>
          <w:sz w:val="18"/>
          <w:lang w:val="fr-CH"/>
        </w:rPr>
        <w:br w:type="page"/>
      </w:r>
    </w:p>
    <w:tbl>
      <w:tblPr>
        <w:tblW w:w="6096" w:type="dxa"/>
        <w:tblLayout w:type="fixed"/>
        <w:tblCellMar>
          <w:left w:w="0" w:type="dxa"/>
          <w:right w:w="0" w:type="dxa"/>
        </w:tblCellMar>
        <w:tblLook w:val="0000" w:firstRow="0" w:lastRow="0" w:firstColumn="0" w:lastColumn="0" w:noHBand="0" w:noVBand="0"/>
      </w:tblPr>
      <w:tblGrid>
        <w:gridCol w:w="794"/>
        <w:gridCol w:w="5302"/>
      </w:tblGrid>
      <w:tr w:rsidR="006963BC" w:rsidRPr="00953B5C" w14:paraId="2F77F88C" w14:textId="77777777">
        <w:tc>
          <w:tcPr>
            <w:tcW w:w="794" w:type="dxa"/>
          </w:tcPr>
          <w:p w14:paraId="2723CE9C" w14:textId="77777777" w:rsidR="006963BC" w:rsidRDefault="006963BC">
            <w:pPr>
              <w:pStyle w:val="TitelAnh1"/>
              <w:rPr>
                <w:lang w:val="fr-CH"/>
              </w:rPr>
            </w:pPr>
            <w:r>
              <w:rPr>
                <w:lang w:val="fr-CH"/>
              </w:rPr>
              <w:lastRenderedPageBreak/>
              <w:t>2.7</w:t>
            </w:r>
          </w:p>
        </w:tc>
        <w:tc>
          <w:tcPr>
            <w:tcW w:w="5302" w:type="dxa"/>
          </w:tcPr>
          <w:p w14:paraId="23B9F1A4" w14:textId="33FE808E" w:rsidR="006963BC" w:rsidRDefault="00E34871">
            <w:pPr>
              <w:pStyle w:val="TitelAnh1"/>
              <w:rPr>
                <w:lang w:val="fr-CH"/>
              </w:rPr>
            </w:pPr>
            <w:r w:rsidRPr="00143C2A">
              <w:rPr>
                <w:lang w:val="fr-CH"/>
              </w:rPr>
              <w:t xml:space="preserve">Zone </w:t>
            </w:r>
            <w:r w:rsidR="001C1A43">
              <w:rPr>
                <w:lang w:val="fr-CH"/>
              </w:rPr>
              <w:t>pour les</w:t>
            </w:r>
            <w:r w:rsidR="006963BC" w:rsidRPr="00143C2A">
              <w:rPr>
                <w:lang w:val="fr-CH"/>
              </w:rPr>
              <w:t xml:space="preserve"> </w:t>
            </w:r>
            <w:r w:rsidR="00D17BBC" w:rsidRPr="00143C2A">
              <w:rPr>
                <w:lang w:val="fr-CH"/>
              </w:rPr>
              <w:t>chemins de fer routier</w:t>
            </w:r>
            <w:r w:rsidR="006963BC" w:rsidRPr="00143C2A">
              <w:rPr>
                <w:lang w:val="fr-CH"/>
              </w:rPr>
              <w:t>s et passages à niveau sans signalisation au niveau routier</w:t>
            </w:r>
          </w:p>
        </w:tc>
      </w:tr>
      <w:tr w:rsidR="006963BC" w:rsidRPr="00953B5C" w14:paraId="16E5E2A0" w14:textId="77777777">
        <w:tc>
          <w:tcPr>
            <w:tcW w:w="794" w:type="dxa"/>
          </w:tcPr>
          <w:p w14:paraId="2886CFC7" w14:textId="77777777" w:rsidR="006963BC" w:rsidRDefault="006963BC">
            <w:pPr>
              <w:pStyle w:val="TitelAnh1"/>
              <w:rPr>
                <w:lang w:val="fr-CH"/>
              </w:rPr>
            </w:pPr>
            <w:r>
              <w:rPr>
                <w:lang w:val="fr-CH"/>
              </w:rPr>
              <w:t>2.7.1</w:t>
            </w:r>
          </w:p>
        </w:tc>
        <w:tc>
          <w:tcPr>
            <w:tcW w:w="5302" w:type="dxa"/>
          </w:tcPr>
          <w:p w14:paraId="56DDD29E" w14:textId="77777777" w:rsidR="006963BC" w:rsidRDefault="006963BC">
            <w:pPr>
              <w:pStyle w:val="TitelAnh1"/>
              <w:rPr>
                <w:lang w:val="fr-CH"/>
              </w:rPr>
            </w:pPr>
            <w:r>
              <w:rPr>
                <w:lang w:val="fr-CH"/>
              </w:rPr>
              <w:t xml:space="preserve">Mouvements de manœuvre dans une zone pour les </w:t>
            </w:r>
            <w:r w:rsidR="00563BC5">
              <w:rPr>
                <w:lang w:val="fr-CH"/>
              </w:rPr>
              <w:t>chemins de fer routiers</w:t>
            </w:r>
          </w:p>
        </w:tc>
      </w:tr>
      <w:tr w:rsidR="006963BC" w:rsidRPr="00953B5C" w14:paraId="2291A8D6" w14:textId="77777777">
        <w:tc>
          <w:tcPr>
            <w:tcW w:w="794" w:type="dxa"/>
          </w:tcPr>
          <w:p w14:paraId="0C33C4D5" w14:textId="77777777" w:rsidR="006963BC" w:rsidRDefault="006963BC">
            <w:pPr>
              <w:pStyle w:val="Tababstandnach"/>
              <w:rPr>
                <w:lang w:val="fr-CH"/>
              </w:rPr>
            </w:pPr>
          </w:p>
        </w:tc>
        <w:tc>
          <w:tcPr>
            <w:tcW w:w="5302" w:type="dxa"/>
          </w:tcPr>
          <w:p w14:paraId="3912D567" w14:textId="77777777" w:rsidR="006963BC" w:rsidRDefault="006963BC">
            <w:pPr>
              <w:pStyle w:val="Tababstandnach"/>
              <w:rPr>
                <w:lang w:val="fr-CH"/>
              </w:rPr>
            </w:pPr>
          </w:p>
        </w:tc>
      </w:tr>
      <w:tr w:rsidR="006963BC" w:rsidRPr="00953B5C" w14:paraId="728414E2" w14:textId="77777777">
        <w:tc>
          <w:tcPr>
            <w:tcW w:w="794" w:type="dxa"/>
          </w:tcPr>
          <w:p w14:paraId="4906DA1B" w14:textId="77777777" w:rsidR="006963BC" w:rsidRDefault="006963BC">
            <w:pPr>
              <w:pStyle w:val="Absatz"/>
              <w:rPr>
                <w:lang w:val="fr-CH"/>
              </w:rPr>
            </w:pPr>
          </w:p>
        </w:tc>
        <w:tc>
          <w:tcPr>
            <w:tcW w:w="5302" w:type="dxa"/>
          </w:tcPr>
          <w:p w14:paraId="26EA18C6" w14:textId="77777777" w:rsidR="006963BC" w:rsidRDefault="006963BC">
            <w:pPr>
              <w:pStyle w:val="Absatz"/>
              <w:rPr>
                <w:lang w:val="fr-CH"/>
              </w:rPr>
            </w:pPr>
            <w:r>
              <w:rPr>
                <w:lang w:val="fr-CH"/>
              </w:rPr>
              <w:t xml:space="preserve">Dans une zone pour les </w:t>
            </w:r>
            <w:r w:rsidR="00563BC5">
              <w:rPr>
                <w:lang w:val="fr-CH"/>
              </w:rPr>
              <w:t>chemins de fer routiers</w:t>
            </w:r>
            <w:r>
              <w:rPr>
                <w:lang w:val="fr-CH"/>
              </w:rPr>
              <w:t xml:space="preserve">, il faut circuler en </w:t>
            </w:r>
            <w:r>
              <w:rPr>
                <w:i/>
                <w:lang w:val="fr-CH"/>
              </w:rPr>
              <w:t>marche à vue</w:t>
            </w:r>
            <w:r>
              <w:rPr>
                <w:lang w:val="fr-CH"/>
              </w:rPr>
              <w:t xml:space="preserve">. En outre, les vitesses maximales autorisées sont fixées par le </w:t>
            </w:r>
            <w:r w:rsidR="0063358D">
              <w:rPr>
                <w:lang w:val="fr-CH"/>
              </w:rPr>
              <w:t>GI</w:t>
            </w:r>
            <w:r>
              <w:rPr>
                <w:lang w:val="fr-CH"/>
              </w:rPr>
              <w:t xml:space="preserve"> en tenant compte des véhicules et des conditions locales.</w:t>
            </w:r>
          </w:p>
          <w:p w14:paraId="7DC52B08" w14:textId="77777777" w:rsidR="006963BC" w:rsidRDefault="006963BC">
            <w:pPr>
              <w:pStyle w:val="Absatz"/>
              <w:rPr>
                <w:lang w:val="fr-CH"/>
              </w:rPr>
            </w:pPr>
            <w:r>
              <w:rPr>
                <w:lang w:val="fr-CH"/>
              </w:rPr>
              <w:t xml:space="preserve">Dans une zone pour les </w:t>
            </w:r>
            <w:r w:rsidR="00563BC5">
              <w:rPr>
                <w:lang w:val="fr-CH"/>
              </w:rPr>
              <w:t>chemins de fer routiers</w:t>
            </w:r>
            <w:r>
              <w:rPr>
                <w:lang w:val="fr-CH"/>
              </w:rPr>
              <w:t>, la législation sur la circulation routière est en plus applicable.</w:t>
            </w:r>
          </w:p>
          <w:p w14:paraId="1010E093" w14:textId="77777777" w:rsidR="006963BC" w:rsidRDefault="006963BC">
            <w:pPr>
              <w:pStyle w:val="Absatz"/>
              <w:rPr>
                <w:lang w:val="fr-CH"/>
              </w:rPr>
            </w:pPr>
            <w:r>
              <w:rPr>
                <w:lang w:val="fr-CH"/>
              </w:rPr>
              <w:t xml:space="preserve">En cas de besoin, la circulation routière doit être réglée par </w:t>
            </w:r>
            <w:r w:rsidR="00317D0E">
              <w:rPr>
                <w:lang w:val="fr-CH"/>
              </w:rPr>
              <w:t>des</w:t>
            </w:r>
            <w:r>
              <w:rPr>
                <w:lang w:val="fr-CH"/>
              </w:rPr>
              <w:t xml:space="preserve"> collaborateur</w:t>
            </w:r>
            <w:r w:rsidR="00317D0E">
              <w:rPr>
                <w:lang w:val="fr-CH"/>
              </w:rPr>
              <w:t>s</w:t>
            </w:r>
            <w:r>
              <w:rPr>
                <w:lang w:val="fr-CH"/>
              </w:rPr>
              <w:t>.</w:t>
            </w:r>
          </w:p>
        </w:tc>
      </w:tr>
      <w:tr w:rsidR="006963BC" w:rsidRPr="00953B5C" w14:paraId="73613983" w14:textId="77777777">
        <w:tc>
          <w:tcPr>
            <w:tcW w:w="794" w:type="dxa"/>
          </w:tcPr>
          <w:p w14:paraId="502205C1" w14:textId="77777777" w:rsidR="006963BC" w:rsidRDefault="006963BC">
            <w:pPr>
              <w:pStyle w:val="Absatz09pt"/>
              <w:rPr>
                <w:lang w:val="fr-CH"/>
              </w:rPr>
            </w:pPr>
          </w:p>
        </w:tc>
        <w:tc>
          <w:tcPr>
            <w:tcW w:w="5302" w:type="dxa"/>
          </w:tcPr>
          <w:p w14:paraId="4443AD6E" w14:textId="77777777" w:rsidR="006963BC" w:rsidRDefault="006963BC">
            <w:pPr>
              <w:pStyle w:val="Absatz09pt"/>
              <w:rPr>
                <w:lang w:val="fr-CH"/>
              </w:rPr>
            </w:pPr>
          </w:p>
        </w:tc>
      </w:tr>
      <w:tr w:rsidR="006963BC" w:rsidRPr="00953B5C" w14:paraId="0A3DFA8D" w14:textId="77777777">
        <w:tc>
          <w:tcPr>
            <w:tcW w:w="794" w:type="dxa"/>
          </w:tcPr>
          <w:p w14:paraId="73E84DA6" w14:textId="77777777" w:rsidR="006963BC" w:rsidRDefault="006963BC">
            <w:pPr>
              <w:pStyle w:val="Titre1"/>
              <w:rPr>
                <w:lang w:val="fr-CH"/>
              </w:rPr>
            </w:pPr>
            <w:r>
              <w:rPr>
                <w:lang w:val="fr-CH"/>
              </w:rPr>
              <w:t>2.7.2</w:t>
            </w:r>
          </w:p>
        </w:tc>
        <w:tc>
          <w:tcPr>
            <w:tcW w:w="5302" w:type="dxa"/>
          </w:tcPr>
          <w:p w14:paraId="31F7CB46" w14:textId="77777777" w:rsidR="006963BC" w:rsidRDefault="006963BC">
            <w:pPr>
              <w:pStyle w:val="Titre1"/>
              <w:rPr>
                <w:lang w:val="fr-CH"/>
              </w:rPr>
            </w:pPr>
            <w:r>
              <w:rPr>
                <w:lang w:val="fr-CH"/>
              </w:rPr>
              <w:t>Passages à niveau sans signalisation au niveau routier</w:t>
            </w:r>
          </w:p>
        </w:tc>
      </w:tr>
      <w:tr w:rsidR="006963BC" w:rsidRPr="00953B5C" w14:paraId="5D5CA7EC" w14:textId="77777777">
        <w:tc>
          <w:tcPr>
            <w:tcW w:w="794" w:type="dxa"/>
          </w:tcPr>
          <w:p w14:paraId="06C19698" w14:textId="77777777" w:rsidR="006963BC" w:rsidRDefault="006963BC">
            <w:pPr>
              <w:pStyle w:val="Tababstandnach"/>
              <w:rPr>
                <w:lang w:val="fr-CH"/>
              </w:rPr>
            </w:pPr>
          </w:p>
        </w:tc>
        <w:tc>
          <w:tcPr>
            <w:tcW w:w="5302" w:type="dxa"/>
          </w:tcPr>
          <w:p w14:paraId="4BBAEE81" w14:textId="77777777" w:rsidR="006963BC" w:rsidRDefault="006963BC">
            <w:pPr>
              <w:pStyle w:val="Tababstandnach"/>
              <w:rPr>
                <w:lang w:val="fr-CH"/>
              </w:rPr>
            </w:pPr>
          </w:p>
        </w:tc>
      </w:tr>
      <w:tr w:rsidR="006963BC" w:rsidRPr="00953B5C" w14:paraId="47D68BD6" w14:textId="77777777">
        <w:tc>
          <w:tcPr>
            <w:tcW w:w="794" w:type="dxa"/>
          </w:tcPr>
          <w:p w14:paraId="46A2F980" w14:textId="77777777" w:rsidR="006963BC" w:rsidRDefault="006963BC">
            <w:pPr>
              <w:pStyle w:val="Absatz"/>
              <w:rPr>
                <w:lang w:val="fr-CH"/>
              </w:rPr>
            </w:pPr>
          </w:p>
        </w:tc>
        <w:tc>
          <w:tcPr>
            <w:tcW w:w="5302" w:type="dxa"/>
          </w:tcPr>
          <w:p w14:paraId="754A8B7F" w14:textId="77777777" w:rsidR="006963BC" w:rsidRDefault="006963BC">
            <w:pPr>
              <w:pStyle w:val="Absatz"/>
              <w:rPr>
                <w:lang w:val="fr-CH"/>
              </w:rPr>
            </w:pPr>
            <w:r>
              <w:rPr>
                <w:lang w:val="fr-CH"/>
              </w:rPr>
              <w:t xml:space="preserve">Le </w:t>
            </w:r>
            <w:r w:rsidR="0063358D">
              <w:rPr>
                <w:lang w:val="fr-CH"/>
              </w:rPr>
              <w:t>GI</w:t>
            </w:r>
            <w:r>
              <w:rPr>
                <w:lang w:val="fr-CH"/>
              </w:rPr>
              <w:t xml:space="preserve"> désigne dans les prescriptions d’exploitation les passages à niveau pour lesquels la circulation routière doit être réglée par </w:t>
            </w:r>
            <w:r w:rsidR="00FC0AFF">
              <w:rPr>
                <w:lang w:val="fr-CH"/>
              </w:rPr>
              <w:t>des</w:t>
            </w:r>
            <w:r>
              <w:rPr>
                <w:lang w:val="fr-CH"/>
              </w:rPr>
              <w:t xml:space="preserve"> collaborateur</w:t>
            </w:r>
            <w:r w:rsidR="00FC0AFF">
              <w:rPr>
                <w:lang w:val="fr-CH"/>
              </w:rPr>
              <w:t>s</w:t>
            </w:r>
            <w:r>
              <w:rPr>
                <w:lang w:val="fr-CH"/>
              </w:rPr>
              <w:t>.</w:t>
            </w:r>
          </w:p>
        </w:tc>
      </w:tr>
      <w:tr w:rsidR="006963BC" w:rsidRPr="00953B5C" w14:paraId="2BF80E5C" w14:textId="77777777">
        <w:tc>
          <w:tcPr>
            <w:tcW w:w="794" w:type="dxa"/>
          </w:tcPr>
          <w:p w14:paraId="0CBF5E99" w14:textId="77777777" w:rsidR="006963BC" w:rsidRDefault="006963BC">
            <w:pPr>
              <w:pStyle w:val="Absatz09pt"/>
              <w:rPr>
                <w:lang w:val="fr-CH"/>
              </w:rPr>
            </w:pPr>
          </w:p>
        </w:tc>
        <w:tc>
          <w:tcPr>
            <w:tcW w:w="5302" w:type="dxa"/>
          </w:tcPr>
          <w:p w14:paraId="249CBC7F" w14:textId="77777777" w:rsidR="006963BC" w:rsidRDefault="006963BC">
            <w:pPr>
              <w:pStyle w:val="Absatz09pt"/>
              <w:rPr>
                <w:lang w:val="fr-CH"/>
              </w:rPr>
            </w:pPr>
          </w:p>
        </w:tc>
      </w:tr>
      <w:tr w:rsidR="006963BC" w:rsidRPr="00953B5C" w14:paraId="43333BEA" w14:textId="77777777">
        <w:tc>
          <w:tcPr>
            <w:tcW w:w="794" w:type="dxa"/>
          </w:tcPr>
          <w:p w14:paraId="664B9811" w14:textId="77777777" w:rsidR="006963BC" w:rsidRDefault="006963BC">
            <w:pPr>
              <w:pStyle w:val="Titre1"/>
              <w:rPr>
                <w:lang w:val="fr-CH"/>
              </w:rPr>
            </w:pPr>
            <w:r>
              <w:rPr>
                <w:lang w:val="fr-CH"/>
              </w:rPr>
              <w:t>2.7.3</w:t>
            </w:r>
          </w:p>
        </w:tc>
        <w:tc>
          <w:tcPr>
            <w:tcW w:w="5302" w:type="dxa"/>
          </w:tcPr>
          <w:p w14:paraId="7D15AA4D" w14:textId="77777777" w:rsidR="006963BC" w:rsidRDefault="006963BC">
            <w:pPr>
              <w:pStyle w:val="Titre1"/>
              <w:rPr>
                <w:lang w:val="fr-CH"/>
              </w:rPr>
            </w:pPr>
            <w:r>
              <w:rPr>
                <w:lang w:val="fr-CH"/>
              </w:rPr>
              <w:t xml:space="preserve">Régulation du trafic par </w:t>
            </w:r>
            <w:r w:rsidR="001A0449">
              <w:rPr>
                <w:lang w:val="fr-CH"/>
              </w:rPr>
              <w:t>des</w:t>
            </w:r>
            <w:r>
              <w:rPr>
                <w:lang w:val="fr-CH"/>
              </w:rPr>
              <w:t xml:space="preserve"> collaborateur</w:t>
            </w:r>
            <w:r w:rsidR="001A0449">
              <w:rPr>
                <w:lang w:val="fr-CH"/>
              </w:rPr>
              <w:t>s</w:t>
            </w:r>
          </w:p>
        </w:tc>
      </w:tr>
      <w:tr w:rsidR="006963BC" w:rsidRPr="00953B5C" w14:paraId="2FA4B843" w14:textId="77777777">
        <w:tc>
          <w:tcPr>
            <w:tcW w:w="794" w:type="dxa"/>
          </w:tcPr>
          <w:p w14:paraId="1F8E683C" w14:textId="77777777" w:rsidR="006963BC" w:rsidRDefault="006963BC">
            <w:pPr>
              <w:pStyle w:val="Tababstandnach"/>
              <w:rPr>
                <w:lang w:val="fr-CH"/>
              </w:rPr>
            </w:pPr>
          </w:p>
        </w:tc>
        <w:tc>
          <w:tcPr>
            <w:tcW w:w="5302" w:type="dxa"/>
          </w:tcPr>
          <w:p w14:paraId="354192AD" w14:textId="77777777" w:rsidR="006963BC" w:rsidRDefault="006963BC">
            <w:pPr>
              <w:pStyle w:val="Tababstandnach"/>
              <w:rPr>
                <w:lang w:val="fr-CH"/>
              </w:rPr>
            </w:pPr>
          </w:p>
        </w:tc>
      </w:tr>
      <w:tr w:rsidR="006963BC" w:rsidRPr="00953B5C" w14:paraId="1550ACF0" w14:textId="77777777">
        <w:tc>
          <w:tcPr>
            <w:tcW w:w="794" w:type="dxa"/>
          </w:tcPr>
          <w:p w14:paraId="5D3DABC5" w14:textId="77777777" w:rsidR="006963BC" w:rsidRDefault="006963BC">
            <w:pPr>
              <w:pStyle w:val="Absatz"/>
              <w:rPr>
                <w:lang w:val="fr-CH"/>
              </w:rPr>
            </w:pPr>
          </w:p>
        </w:tc>
        <w:tc>
          <w:tcPr>
            <w:tcW w:w="5302" w:type="dxa"/>
          </w:tcPr>
          <w:p w14:paraId="21F37EB5" w14:textId="77777777" w:rsidR="006963BC" w:rsidRDefault="006963BC">
            <w:pPr>
              <w:pStyle w:val="Absatz"/>
              <w:rPr>
                <w:lang w:val="fr-CH"/>
              </w:rPr>
            </w:pPr>
            <w:r>
              <w:rPr>
                <w:lang w:val="fr-CH"/>
              </w:rPr>
              <w:t xml:space="preserve">La circulation routière est réglée par </w:t>
            </w:r>
            <w:r w:rsidR="001A0449">
              <w:rPr>
                <w:lang w:val="fr-CH"/>
              </w:rPr>
              <w:t>des</w:t>
            </w:r>
            <w:r>
              <w:rPr>
                <w:lang w:val="fr-CH"/>
              </w:rPr>
              <w:t xml:space="preserve"> collaborateur</w:t>
            </w:r>
            <w:r w:rsidR="001A0449">
              <w:rPr>
                <w:lang w:val="fr-CH"/>
              </w:rPr>
              <w:t>s</w:t>
            </w:r>
            <w:r>
              <w:rPr>
                <w:lang w:val="fr-CH"/>
              </w:rPr>
              <w:t xml:space="preserve"> au moyen d’un drapeau rouge ou un feu rouge.</w:t>
            </w:r>
          </w:p>
        </w:tc>
      </w:tr>
      <w:tr w:rsidR="006963BC" w:rsidRPr="00953B5C" w14:paraId="2B7DB715" w14:textId="77777777">
        <w:tc>
          <w:tcPr>
            <w:tcW w:w="794" w:type="dxa"/>
          </w:tcPr>
          <w:p w14:paraId="53073C18" w14:textId="77777777" w:rsidR="006963BC" w:rsidRDefault="006963BC">
            <w:pPr>
              <w:pStyle w:val="Absatz09pt"/>
              <w:rPr>
                <w:lang w:val="fr-CH"/>
              </w:rPr>
            </w:pPr>
          </w:p>
        </w:tc>
        <w:tc>
          <w:tcPr>
            <w:tcW w:w="5302" w:type="dxa"/>
          </w:tcPr>
          <w:p w14:paraId="57993471" w14:textId="77777777" w:rsidR="006963BC" w:rsidRDefault="006963BC">
            <w:pPr>
              <w:pStyle w:val="Absatz09pt"/>
              <w:rPr>
                <w:lang w:val="fr-CH"/>
              </w:rPr>
            </w:pPr>
          </w:p>
        </w:tc>
      </w:tr>
      <w:tr w:rsidR="006963BC" w:rsidRPr="00953B5C" w14:paraId="4F2A57A1" w14:textId="77777777">
        <w:tc>
          <w:tcPr>
            <w:tcW w:w="794" w:type="dxa"/>
          </w:tcPr>
          <w:p w14:paraId="10E566EA" w14:textId="77777777" w:rsidR="006963BC" w:rsidRDefault="006963BC">
            <w:pPr>
              <w:pStyle w:val="TitelAnh1"/>
              <w:rPr>
                <w:lang w:val="fr-CH"/>
              </w:rPr>
            </w:pPr>
            <w:r>
              <w:rPr>
                <w:lang w:val="fr-CH"/>
              </w:rPr>
              <w:t>2.8</w:t>
            </w:r>
          </w:p>
        </w:tc>
        <w:tc>
          <w:tcPr>
            <w:tcW w:w="5302" w:type="dxa"/>
          </w:tcPr>
          <w:p w14:paraId="4BA9E105" w14:textId="77777777" w:rsidR="006963BC" w:rsidRDefault="006963BC">
            <w:pPr>
              <w:pStyle w:val="TitelAnh1"/>
              <w:rPr>
                <w:lang w:val="fr-CH"/>
              </w:rPr>
            </w:pPr>
            <w:bookmarkStart w:id="14" w:name="_Toc499437840"/>
            <w:r>
              <w:rPr>
                <w:lang w:val="fr-CH"/>
              </w:rPr>
              <w:t>Arrêt du mouvement de manœuvre</w:t>
            </w:r>
            <w:bookmarkEnd w:id="14"/>
          </w:p>
        </w:tc>
      </w:tr>
      <w:tr w:rsidR="006963BC" w14:paraId="6D0C3F84" w14:textId="77777777">
        <w:tc>
          <w:tcPr>
            <w:tcW w:w="794" w:type="dxa"/>
          </w:tcPr>
          <w:p w14:paraId="26709B06" w14:textId="77777777" w:rsidR="006963BC" w:rsidRDefault="006963BC">
            <w:pPr>
              <w:pStyle w:val="TitelAnh1"/>
              <w:rPr>
                <w:lang w:val="fr-CH"/>
              </w:rPr>
            </w:pPr>
            <w:r>
              <w:rPr>
                <w:lang w:val="fr-CH"/>
              </w:rPr>
              <w:t>2.8.1</w:t>
            </w:r>
          </w:p>
        </w:tc>
        <w:tc>
          <w:tcPr>
            <w:tcW w:w="5302" w:type="dxa"/>
          </w:tcPr>
          <w:p w14:paraId="48F7FF5C" w14:textId="77777777" w:rsidR="006963BC" w:rsidRDefault="006963BC">
            <w:pPr>
              <w:pStyle w:val="TitelAnh1"/>
              <w:rPr>
                <w:lang w:val="fr-CH"/>
              </w:rPr>
            </w:pPr>
            <w:r>
              <w:rPr>
                <w:lang w:val="fr-CH"/>
              </w:rPr>
              <w:t>Point d’arrêt limite</w:t>
            </w:r>
          </w:p>
        </w:tc>
      </w:tr>
      <w:tr w:rsidR="006963BC" w14:paraId="72B3C0A8" w14:textId="77777777">
        <w:tc>
          <w:tcPr>
            <w:tcW w:w="794" w:type="dxa"/>
          </w:tcPr>
          <w:p w14:paraId="09ED95A8" w14:textId="77777777" w:rsidR="006963BC" w:rsidRDefault="006963BC">
            <w:pPr>
              <w:pStyle w:val="Tababstandnach"/>
              <w:rPr>
                <w:lang w:val="fr-CH"/>
              </w:rPr>
            </w:pPr>
          </w:p>
        </w:tc>
        <w:tc>
          <w:tcPr>
            <w:tcW w:w="5302" w:type="dxa"/>
          </w:tcPr>
          <w:p w14:paraId="7A92F451" w14:textId="77777777" w:rsidR="006963BC" w:rsidRDefault="006963BC">
            <w:pPr>
              <w:pStyle w:val="Tababstandnach"/>
              <w:rPr>
                <w:lang w:val="fr-CH"/>
              </w:rPr>
            </w:pPr>
          </w:p>
        </w:tc>
      </w:tr>
      <w:tr w:rsidR="006963BC" w:rsidRPr="00953B5C" w14:paraId="57490559" w14:textId="77777777">
        <w:tc>
          <w:tcPr>
            <w:tcW w:w="794" w:type="dxa"/>
          </w:tcPr>
          <w:p w14:paraId="74F2E956" w14:textId="77777777" w:rsidR="006963BC" w:rsidRDefault="006963BC">
            <w:pPr>
              <w:pStyle w:val="Absatz"/>
              <w:rPr>
                <w:lang w:val="fr-CH"/>
              </w:rPr>
            </w:pPr>
          </w:p>
        </w:tc>
        <w:tc>
          <w:tcPr>
            <w:tcW w:w="5302" w:type="dxa"/>
          </w:tcPr>
          <w:p w14:paraId="25EE6F45" w14:textId="77777777" w:rsidR="006963BC" w:rsidRDefault="006963BC">
            <w:pPr>
              <w:pStyle w:val="Absatz"/>
              <w:rPr>
                <w:lang w:val="fr-CH"/>
              </w:rPr>
            </w:pPr>
            <w:r>
              <w:rPr>
                <w:lang w:val="fr-CH"/>
              </w:rPr>
              <w:t>Un mouvement de manœuvre doit s’arrêter au plus tard</w:t>
            </w:r>
          </w:p>
          <w:p w14:paraId="472F7A9D" w14:textId="77777777" w:rsidR="006963BC" w:rsidRDefault="006963BC">
            <w:pPr>
              <w:pStyle w:val="Struktur1"/>
              <w:rPr>
                <w:lang w:val="fr-CH"/>
              </w:rPr>
            </w:pPr>
            <w:r>
              <w:rPr>
                <w:lang w:val="fr-CH"/>
              </w:rPr>
              <w:t>–</w:t>
            </w:r>
            <w:r>
              <w:rPr>
                <w:lang w:val="fr-CH"/>
              </w:rPr>
              <w:tab/>
              <w:t xml:space="preserve">devant un signal valable pour les mouvements de manœuvre et présentant l’image </w:t>
            </w:r>
            <w:r>
              <w:rPr>
                <w:i/>
                <w:lang w:val="fr-CH"/>
              </w:rPr>
              <w:t>arrêt</w:t>
            </w:r>
          </w:p>
          <w:p w14:paraId="037FBCFE" w14:textId="77777777" w:rsidR="006963BC" w:rsidRDefault="006963BC">
            <w:pPr>
              <w:pStyle w:val="Struktur1"/>
              <w:rPr>
                <w:lang w:val="fr-CH"/>
              </w:rPr>
            </w:pPr>
            <w:r>
              <w:rPr>
                <w:lang w:val="fr-CH"/>
              </w:rPr>
              <w:t>–</w:t>
            </w:r>
            <w:r>
              <w:rPr>
                <w:lang w:val="fr-CH"/>
              </w:rPr>
              <w:tab/>
              <w:t>sur la voie de destination selon l’assentiment transmis de vive voix ou en phonie</w:t>
            </w:r>
          </w:p>
          <w:p w14:paraId="56821B96" w14:textId="77777777" w:rsidR="006963BC" w:rsidRDefault="006963BC">
            <w:pPr>
              <w:pStyle w:val="Struktur1"/>
              <w:rPr>
                <w:lang w:val="fr-CH"/>
              </w:rPr>
            </w:pPr>
            <w:r>
              <w:rPr>
                <w:lang w:val="fr-CH"/>
              </w:rPr>
              <w:t>–</w:t>
            </w:r>
            <w:r>
              <w:rPr>
                <w:lang w:val="fr-CH"/>
              </w:rPr>
              <w:tab/>
              <w:t>avant le signal limite de garage d’une aiguille abordée par le talon et se trouvant en mauvaise position</w:t>
            </w:r>
          </w:p>
          <w:p w14:paraId="586935FD" w14:textId="77777777" w:rsidR="006963BC" w:rsidRDefault="006963BC">
            <w:pPr>
              <w:pStyle w:val="Struktur1"/>
              <w:rPr>
                <w:lang w:val="fr-CH"/>
              </w:rPr>
            </w:pPr>
            <w:r>
              <w:rPr>
                <w:lang w:val="fr-CH"/>
              </w:rPr>
              <w:t>–</w:t>
            </w:r>
            <w:r>
              <w:rPr>
                <w:lang w:val="fr-CH"/>
              </w:rPr>
              <w:tab/>
              <w:t>avant la limite de manœuvre.</w:t>
            </w:r>
          </w:p>
        </w:tc>
      </w:tr>
      <w:tr w:rsidR="006963BC" w:rsidRPr="00953B5C" w14:paraId="1AF2D4FA" w14:textId="77777777">
        <w:tc>
          <w:tcPr>
            <w:tcW w:w="794" w:type="dxa"/>
          </w:tcPr>
          <w:p w14:paraId="275F0A64" w14:textId="77777777" w:rsidR="006963BC" w:rsidRDefault="006963BC">
            <w:pPr>
              <w:pStyle w:val="Absatz09pt"/>
              <w:rPr>
                <w:lang w:val="fr-CH"/>
              </w:rPr>
            </w:pPr>
          </w:p>
        </w:tc>
        <w:tc>
          <w:tcPr>
            <w:tcW w:w="5302" w:type="dxa"/>
          </w:tcPr>
          <w:p w14:paraId="041E56C1" w14:textId="77777777" w:rsidR="006963BC" w:rsidRDefault="006963BC">
            <w:pPr>
              <w:pStyle w:val="Absatz09pt"/>
              <w:rPr>
                <w:lang w:val="fr-CH"/>
              </w:rPr>
            </w:pPr>
          </w:p>
        </w:tc>
      </w:tr>
      <w:tr w:rsidR="006963BC" w14:paraId="56368061" w14:textId="77777777">
        <w:tc>
          <w:tcPr>
            <w:tcW w:w="794" w:type="dxa"/>
          </w:tcPr>
          <w:p w14:paraId="70E12A66" w14:textId="77777777" w:rsidR="006963BC" w:rsidRDefault="006963BC">
            <w:pPr>
              <w:pStyle w:val="TitelAnh1"/>
              <w:rPr>
                <w:lang w:val="fr-CH"/>
              </w:rPr>
            </w:pPr>
            <w:r>
              <w:rPr>
                <w:lang w:val="fr-CH"/>
              </w:rPr>
              <w:t>2.8.2</w:t>
            </w:r>
          </w:p>
        </w:tc>
        <w:tc>
          <w:tcPr>
            <w:tcW w:w="5302" w:type="dxa"/>
          </w:tcPr>
          <w:p w14:paraId="09247203" w14:textId="77777777" w:rsidR="006963BC" w:rsidRDefault="006963BC">
            <w:pPr>
              <w:pStyle w:val="TitelAnh1"/>
              <w:rPr>
                <w:lang w:val="fr-CH"/>
              </w:rPr>
            </w:pPr>
            <w:r>
              <w:rPr>
                <w:lang w:val="fr-CH"/>
              </w:rPr>
              <w:t>Garer sur des véhicules</w:t>
            </w:r>
          </w:p>
        </w:tc>
      </w:tr>
      <w:tr w:rsidR="006963BC" w14:paraId="514EAAA2" w14:textId="77777777">
        <w:tc>
          <w:tcPr>
            <w:tcW w:w="794" w:type="dxa"/>
          </w:tcPr>
          <w:p w14:paraId="03E7F849" w14:textId="77777777" w:rsidR="006963BC" w:rsidRDefault="006963BC">
            <w:pPr>
              <w:pStyle w:val="Tababstandnach"/>
              <w:rPr>
                <w:lang w:val="fr-CH"/>
              </w:rPr>
            </w:pPr>
          </w:p>
        </w:tc>
        <w:tc>
          <w:tcPr>
            <w:tcW w:w="5302" w:type="dxa"/>
          </w:tcPr>
          <w:p w14:paraId="752CC356" w14:textId="77777777" w:rsidR="006963BC" w:rsidRDefault="006963BC">
            <w:pPr>
              <w:pStyle w:val="Tababstandnach"/>
              <w:rPr>
                <w:lang w:val="fr-CH"/>
              </w:rPr>
            </w:pPr>
          </w:p>
        </w:tc>
      </w:tr>
      <w:tr w:rsidR="006963BC" w:rsidRPr="00953B5C" w14:paraId="571F7CDD" w14:textId="77777777">
        <w:tc>
          <w:tcPr>
            <w:tcW w:w="794" w:type="dxa"/>
          </w:tcPr>
          <w:p w14:paraId="51F4F45F" w14:textId="77777777" w:rsidR="006963BC" w:rsidRDefault="006963BC">
            <w:pPr>
              <w:pStyle w:val="Absatz"/>
              <w:rPr>
                <w:lang w:val="fr-CH"/>
              </w:rPr>
            </w:pPr>
          </w:p>
        </w:tc>
        <w:tc>
          <w:tcPr>
            <w:tcW w:w="5302" w:type="dxa"/>
          </w:tcPr>
          <w:p w14:paraId="3D4FD374" w14:textId="77777777" w:rsidR="006963BC" w:rsidRDefault="006963BC">
            <w:pPr>
              <w:pStyle w:val="Absatz"/>
              <w:rPr>
                <w:lang w:val="fr-CH"/>
              </w:rPr>
            </w:pPr>
            <w:r>
              <w:rPr>
                <w:lang w:val="fr-CH"/>
              </w:rPr>
              <w:t xml:space="preserve">Lorsqu’il faut garer sur des véhicules, ceux-ci doivent être assurés </w:t>
            </w:r>
            <w:proofErr w:type="gramStart"/>
            <w:r>
              <w:rPr>
                <w:lang w:val="fr-CH"/>
              </w:rPr>
              <w:t>de manière à ce</w:t>
            </w:r>
            <w:proofErr w:type="gramEnd"/>
            <w:r>
              <w:rPr>
                <w:lang w:val="fr-CH"/>
              </w:rPr>
              <w:t xml:space="preserve"> qu’ils ne puissent pas partir à la dérive.</w:t>
            </w:r>
          </w:p>
          <w:p w14:paraId="3A6FD50B" w14:textId="77777777" w:rsidR="006963BC" w:rsidRDefault="006963BC">
            <w:pPr>
              <w:pStyle w:val="Absatz"/>
              <w:rPr>
                <w:lang w:val="fr-CH"/>
              </w:rPr>
            </w:pPr>
            <w:r>
              <w:rPr>
                <w:lang w:val="fr-CH"/>
              </w:rPr>
              <w:t>En appuyant, il y a lieu de veiller à ce que les véhicules ne soient pas déplacés. Dans tous les cas, aucun danger ne doit en résulter par un éventuel déplacement de véhicules.</w:t>
            </w:r>
          </w:p>
          <w:p w14:paraId="6F4CE0E8" w14:textId="77777777" w:rsidR="006963BC" w:rsidRDefault="006963BC">
            <w:pPr>
              <w:pStyle w:val="Absatz"/>
              <w:rPr>
                <w:lang w:val="fr-CH"/>
              </w:rPr>
            </w:pPr>
            <w:r>
              <w:rPr>
                <w:lang w:val="fr-CH"/>
              </w:rPr>
              <w:lastRenderedPageBreak/>
              <w:t>Il est interdit de garer sur des véhicules en réparation ou raccordés à des conduites d’installations de transvasement. Tous les mouvements de manœuvre doivent s’arrêter à au moins 5 mètres de ces véhicules.</w:t>
            </w:r>
          </w:p>
          <w:p w14:paraId="735D2348" w14:textId="77777777" w:rsidR="006963BC" w:rsidRDefault="006963BC">
            <w:pPr>
              <w:pStyle w:val="Absatz"/>
              <w:rPr>
                <w:lang w:val="fr-CH"/>
              </w:rPr>
            </w:pPr>
            <w:r>
              <w:rPr>
                <w:lang w:val="fr-CH"/>
              </w:rPr>
              <w:t>Il est autorisé de garer avec prudence sur des véhicules raccordés à une installation fixe de préchauffage ou qui sont préchauffés par un véhicule moteur non occupé, mais sans les déplacer. On peut également accrocher les attelages à vis et relier les accouplements de frein.</w:t>
            </w:r>
          </w:p>
        </w:tc>
      </w:tr>
      <w:tr w:rsidR="006963BC" w:rsidRPr="00953B5C" w14:paraId="3E124046" w14:textId="77777777">
        <w:tc>
          <w:tcPr>
            <w:tcW w:w="794" w:type="dxa"/>
          </w:tcPr>
          <w:p w14:paraId="6E05FFED" w14:textId="77777777" w:rsidR="006963BC" w:rsidRDefault="006963BC">
            <w:pPr>
              <w:pStyle w:val="Absatz09pt"/>
              <w:rPr>
                <w:lang w:val="fr-CH"/>
              </w:rPr>
            </w:pPr>
          </w:p>
        </w:tc>
        <w:tc>
          <w:tcPr>
            <w:tcW w:w="5302" w:type="dxa"/>
          </w:tcPr>
          <w:p w14:paraId="77381889" w14:textId="77777777" w:rsidR="006963BC" w:rsidRDefault="006963BC">
            <w:pPr>
              <w:pStyle w:val="Absatz09pt"/>
              <w:rPr>
                <w:lang w:val="fr-CH"/>
              </w:rPr>
            </w:pPr>
          </w:p>
        </w:tc>
      </w:tr>
      <w:tr w:rsidR="006963BC" w14:paraId="3035AE2B" w14:textId="77777777">
        <w:tc>
          <w:tcPr>
            <w:tcW w:w="794" w:type="dxa"/>
          </w:tcPr>
          <w:p w14:paraId="5D3884AF" w14:textId="77777777" w:rsidR="006963BC" w:rsidRDefault="006963BC">
            <w:pPr>
              <w:pStyle w:val="TitelAnh1"/>
              <w:rPr>
                <w:lang w:val="fr-CH"/>
              </w:rPr>
            </w:pPr>
            <w:r>
              <w:rPr>
                <w:lang w:val="fr-CH"/>
              </w:rPr>
              <w:t>2.8.3</w:t>
            </w:r>
          </w:p>
        </w:tc>
        <w:tc>
          <w:tcPr>
            <w:tcW w:w="5302" w:type="dxa"/>
          </w:tcPr>
          <w:p w14:paraId="5C4723CF" w14:textId="77777777" w:rsidR="006963BC" w:rsidRDefault="006963BC">
            <w:pPr>
              <w:pStyle w:val="TitelAnh1"/>
              <w:rPr>
                <w:lang w:val="fr-CH"/>
              </w:rPr>
            </w:pPr>
            <w:r>
              <w:rPr>
                <w:lang w:val="fr-CH"/>
              </w:rPr>
              <w:t>Profil d’espace libre</w:t>
            </w:r>
          </w:p>
        </w:tc>
      </w:tr>
      <w:tr w:rsidR="006963BC" w14:paraId="6CABDB15" w14:textId="77777777">
        <w:tc>
          <w:tcPr>
            <w:tcW w:w="794" w:type="dxa"/>
          </w:tcPr>
          <w:p w14:paraId="166765AA" w14:textId="77777777" w:rsidR="006963BC" w:rsidRDefault="006963BC">
            <w:pPr>
              <w:pStyle w:val="Tababstandnach"/>
              <w:rPr>
                <w:lang w:val="fr-CH"/>
              </w:rPr>
            </w:pPr>
          </w:p>
        </w:tc>
        <w:tc>
          <w:tcPr>
            <w:tcW w:w="5302" w:type="dxa"/>
          </w:tcPr>
          <w:p w14:paraId="17B3ED86" w14:textId="77777777" w:rsidR="006963BC" w:rsidRDefault="006963BC">
            <w:pPr>
              <w:pStyle w:val="Tababstandnach"/>
              <w:rPr>
                <w:lang w:val="fr-CH"/>
              </w:rPr>
            </w:pPr>
          </w:p>
        </w:tc>
      </w:tr>
      <w:tr w:rsidR="006963BC" w:rsidRPr="00953B5C" w14:paraId="264560D4" w14:textId="77777777">
        <w:tc>
          <w:tcPr>
            <w:tcW w:w="794" w:type="dxa"/>
          </w:tcPr>
          <w:p w14:paraId="1800B7AE" w14:textId="77777777" w:rsidR="006963BC" w:rsidRDefault="006963BC">
            <w:pPr>
              <w:pStyle w:val="Absatz"/>
              <w:rPr>
                <w:lang w:val="fr-CH"/>
              </w:rPr>
            </w:pPr>
          </w:p>
        </w:tc>
        <w:tc>
          <w:tcPr>
            <w:tcW w:w="5302" w:type="dxa"/>
          </w:tcPr>
          <w:p w14:paraId="6E935C35" w14:textId="77777777" w:rsidR="006963BC" w:rsidRDefault="006963BC">
            <w:pPr>
              <w:pStyle w:val="Absatz"/>
              <w:rPr>
                <w:lang w:val="fr-CH"/>
              </w:rPr>
            </w:pPr>
            <w:r>
              <w:rPr>
                <w:lang w:val="fr-CH"/>
              </w:rPr>
              <w:t>Les véhicules doivent être garés de sorte qu’aucune de leurs parties ne dépasse la limite représentée par le signal limite de garage ou par un signal nain.</w:t>
            </w:r>
          </w:p>
        </w:tc>
      </w:tr>
      <w:tr w:rsidR="006963BC" w:rsidRPr="00953B5C" w14:paraId="5E649002" w14:textId="77777777">
        <w:tc>
          <w:tcPr>
            <w:tcW w:w="794" w:type="dxa"/>
          </w:tcPr>
          <w:p w14:paraId="4EA07D5B" w14:textId="77777777" w:rsidR="006963BC" w:rsidRDefault="006963BC">
            <w:pPr>
              <w:pStyle w:val="Absatz09pt"/>
              <w:rPr>
                <w:lang w:val="fr-CH"/>
              </w:rPr>
            </w:pPr>
          </w:p>
        </w:tc>
        <w:tc>
          <w:tcPr>
            <w:tcW w:w="5302" w:type="dxa"/>
          </w:tcPr>
          <w:p w14:paraId="7DF5EBD0" w14:textId="77777777" w:rsidR="006963BC" w:rsidRDefault="006963BC">
            <w:pPr>
              <w:pStyle w:val="Absatz09pt"/>
              <w:rPr>
                <w:lang w:val="fr-CH"/>
              </w:rPr>
            </w:pPr>
          </w:p>
        </w:tc>
      </w:tr>
      <w:tr w:rsidR="006963BC" w14:paraId="1F3D6984" w14:textId="77777777">
        <w:tc>
          <w:tcPr>
            <w:tcW w:w="794" w:type="dxa"/>
          </w:tcPr>
          <w:p w14:paraId="52F589E5" w14:textId="77777777" w:rsidR="006963BC" w:rsidRDefault="006963BC">
            <w:pPr>
              <w:pStyle w:val="TitelAnh1"/>
              <w:rPr>
                <w:lang w:val="fr-CH"/>
              </w:rPr>
            </w:pPr>
            <w:bookmarkStart w:id="15" w:name="OLE_LINK1"/>
            <w:r>
              <w:rPr>
                <w:lang w:val="fr-CH"/>
              </w:rPr>
              <w:t>2.9</w:t>
            </w:r>
          </w:p>
        </w:tc>
        <w:tc>
          <w:tcPr>
            <w:tcW w:w="5302" w:type="dxa"/>
          </w:tcPr>
          <w:p w14:paraId="30B808FC" w14:textId="77777777" w:rsidR="006963BC" w:rsidRDefault="006963BC">
            <w:pPr>
              <w:pStyle w:val="TitelAnh1"/>
              <w:rPr>
                <w:lang w:val="fr-CH"/>
              </w:rPr>
            </w:pPr>
            <w:r>
              <w:rPr>
                <w:lang w:val="fr-CH"/>
              </w:rPr>
              <w:t>Franchissement, reprise et destruction</w:t>
            </w:r>
          </w:p>
        </w:tc>
      </w:tr>
      <w:tr w:rsidR="006963BC" w14:paraId="4C4AA31B" w14:textId="77777777">
        <w:tc>
          <w:tcPr>
            <w:tcW w:w="794" w:type="dxa"/>
          </w:tcPr>
          <w:p w14:paraId="1205A8C0" w14:textId="77777777" w:rsidR="006963BC" w:rsidRDefault="006963BC">
            <w:pPr>
              <w:pStyle w:val="Absatz"/>
              <w:rPr>
                <w:b/>
                <w:sz w:val="20"/>
                <w:lang w:val="fr-CH"/>
              </w:rPr>
            </w:pPr>
            <w:r>
              <w:rPr>
                <w:b/>
                <w:sz w:val="20"/>
                <w:lang w:val="fr-CH"/>
              </w:rPr>
              <w:t>2.9.1</w:t>
            </w:r>
          </w:p>
        </w:tc>
        <w:tc>
          <w:tcPr>
            <w:tcW w:w="5302" w:type="dxa"/>
          </w:tcPr>
          <w:p w14:paraId="7E277F46" w14:textId="77777777" w:rsidR="006963BC" w:rsidRPr="00143C2A" w:rsidRDefault="006963BC">
            <w:pPr>
              <w:pStyle w:val="TitelAnh1"/>
              <w:rPr>
                <w:lang w:val="fr-CH"/>
              </w:rPr>
            </w:pPr>
            <w:r w:rsidRPr="00143C2A">
              <w:rPr>
                <w:lang w:val="fr-CH"/>
              </w:rPr>
              <w:t>Franchissement de l’itinéraire</w:t>
            </w:r>
          </w:p>
        </w:tc>
      </w:tr>
      <w:tr w:rsidR="006963BC" w14:paraId="0B7D4576" w14:textId="77777777">
        <w:tc>
          <w:tcPr>
            <w:tcW w:w="794" w:type="dxa"/>
          </w:tcPr>
          <w:p w14:paraId="66601441" w14:textId="77777777" w:rsidR="006963BC" w:rsidRDefault="006963BC">
            <w:pPr>
              <w:pStyle w:val="Tababstandnach"/>
              <w:rPr>
                <w:lang w:val="fr-CH"/>
              </w:rPr>
            </w:pPr>
          </w:p>
        </w:tc>
        <w:tc>
          <w:tcPr>
            <w:tcW w:w="5302" w:type="dxa"/>
          </w:tcPr>
          <w:p w14:paraId="0EF5EC77" w14:textId="77777777" w:rsidR="006963BC" w:rsidRPr="00143C2A" w:rsidRDefault="006963BC">
            <w:pPr>
              <w:pStyle w:val="Tababstandnach"/>
              <w:rPr>
                <w:lang w:val="fr-CH"/>
              </w:rPr>
            </w:pPr>
          </w:p>
        </w:tc>
      </w:tr>
      <w:tr w:rsidR="006963BC" w:rsidRPr="00953B5C" w14:paraId="7AD3D960" w14:textId="77777777">
        <w:tc>
          <w:tcPr>
            <w:tcW w:w="794" w:type="dxa"/>
          </w:tcPr>
          <w:p w14:paraId="5FDE6422" w14:textId="77777777" w:rsidR="006963BC" w:rsidRDefault="006963BC">
            <w:pPr>
              <w:pStyle w:val="Absatz"/>
              <w:rPr>
                <w:lang w:val="fr-CH"/>
              </w:rPr>
            </w:pPr>
          </w:p>
        </w:tc>
        <w:tc>
          <w:tcPr>
            <w:tcW w:w="5302" w:type="dxa"/>
          </w:tcPr>
          <w:p w14:paraId="71B442E4" w14:textId="77777777" w:rsidR="006963BC" w:rsidRDefault="006963BC">
            <w:pPr>
              <w:pStyle w:val="Absatz"/>
              <w:rPr>
                <w:lang w:val="fr-CH"/>
              </w:rPr>
            </w:pPr>
            <w:r>
              <w:rPr>
                <w:lang w:val="fr-CH"/>
              </w:rPr>
              <w:t>Les courses de manœuvre doivent franchir les itinéraires comme suit :</w:t>
            </w:r>
          </w:p>
          <w:p w14:paraId="2B771D2A" w14:textId="77777777" w:rsidR="006963BC" w:rsidRDefault="006963BC">
            <w:pPr>
              <w:pStyle w:val="Struktur1"/>
              <w:rPr>
                <w:lang w:val="fr-CH"/>
              </w:rPr>
            </w:pPr>
            <w:r>
              <w:rPr>
                <w:lang w:val="fr-CH"/>
              </w:rPr>
              <w:t>–</w:t>
            </w:r>
            <w:r>
              <w:rPr>
                <w:lang w:val="fr-CH"/>
              </w:rPr>
              <w:tab/>
              <w:t xml:space="preserve">jusqu’au prochain signal nain indiquant l’image </w:t>
            </w:r>
            <w:r>
              <w:rPr>
                <w:i/>
                <w:lang w:val="fr-CH"/>
              </w:rPr>
              <w:t>arrêt</w:t>
            </w:r>
            <w:r>
              <w:rPr>
                <w:lang w:val="fr-CH"/>
              </w:rPr>
              <w:t xml:space="preserve"> </w:t>
            </w:r>
            <w:proofErr w:type="gramStart"/>
            <w:r>
              <w:rPr>
                <w:lang w:val="fr-CH"/>
              </w:rPr>
              <w:t>ou</w:t>
            </w:r>
            <w:proofErr w:type="gramEnd"/>
          </w:p>
          <w:p w14:paraId="13A6A34F" w14:textId="77777777" w:rsidR="006963BC" w:rsidRDefault="006963BC">
            <w:pPr>
              <w:pStyle w:val="Struktur1"/>
              <w:rPr>
                <w:lang w:val="fr-CH"/>
              </w:rPr>
            </w:pPr>
            <w:r>
              <w:rPr>
                <w:lang w:val="fr-CH"/>
              </w:rPr>
              <w:t>–</w:t>
            </w:r>
            <w:r>
              <w:rPr>
                <w:lang w:val="fr-CH"/>
              </w:rPr>
              <w:tab/>
              <w:t>sur les voies de rebroussement, en cas de changement de direction, jusque derrière le signal nain de la direction opposée. Il faut s’arrêter dans la mesure du possible sur un tronçon libre de toute aiguille.</w:t>
            </w:r>
          </w:p>
        </w:tc>
      </w:tr>
      <w:tr w:rsidR="006963BC" w:rsidRPr="00953B5C" w14:paraId="289E3AD8" w14:textId="77777777">
        <w:tc>
          <w:tcPr>
            <w:tcW w:w="794" w:type="dxa"/>
          </w:tcPr>
          <w:p w14:paraId="2C472340" w14:textId="77777777" w:rsidR="006963BC" w:rsidRDefault="006963BC">
            <w:pPr>
              <w:pStyle w:val="Absatz09pt"/>
              <w:rPr>
                <w:lang w:val="fr-CH"/>
              </w:rPr>
            </w:pPr>
          </w:p>
        </w:tc>
        <w:tc>
          <w:tcPr>
            <w:tcW w:w="5302" w:type="dxa"/>
          </w:tcPr>
          <w:p w14:paraId="40200CF7" w14:textId="77777777" w:rsidR="006963BC" w:rsidRDefault="006963BC">
            <w:pPr>
              <w:pStyle w:val="Absatz09pt"/>
              <w:rPr>
                <w:lang w:val="fr-CH"/>
              </w:rPr>
            </w:pPr>
          </w:p>
        </w:tc>
      </w:tr>
      <w:tr w:rsidR="006963BC" w:rsidRPr="00953B5C" w14:paraId="41A5BEE6" w14:textId="77777777">
        <w:tc>
          <w:tcPr>
            <w:tcW w:w="794" w:type="dxa"/>
          </w:tcPr>
          <w:p w14:paraId="59444583" w14:textId="77777777" w:rsidR="006963BC" w:rsidRDefault="006963BC">
            <w:pPr>
              <w:pStyle w:val="TitelAnh1"/>
              <w:rPr>
                <w:lang w:val="fr-CH"/>
              </w:rPr>
            </w:pPr>
            <w:r>
              <w:rPr>
                <w:lang w:val="fr-CH"/>
              </w:rPr>
              <w:t>2.9.2</w:t>
            </w:r>
          </w:p>
        </w:tc>
        <w:tc>
          <w:tcPr>
            <w:tcW w:w="5302" w:type="dxa"/>
          </w:tcPr>
          <w:p w14:paraId="2B2B92A6" w14:textId="77777777" w:rsidR="006963BC" w:rsidRPr="00143C2A" w:rsidRDefault="006963BC">
            <w:pPr>
              <w:pStyle w:val="TitelAnh1"/>
              <w:rPr>
                <w:lang w:val="fr-CH"/>
              </w:rPr>
            </w:pPr>
            <w:r w:rsidRPr="00143C2A">
              <w:rPr>
                <w:lang w:val="fr-CH"/>
              </w:rPr>
              <w:t>Reprise de signaux à voie libre</w:t>
            </w:r>
          </w:p>
        </w:tc>
      </w:tr>
      <w:tr w:rsidR="006963BC" w:rsidRPr="00953B5C" w14:paraId="1F480A22" w14:textId="77777777">
        <w:tc>
          <w:tcPr>
            <w:tcW w:w="794" w:type="dxa"/>
          </w:tcPr>
          <w:p w14:paraId="0E995A2B" w14:textId="77777777" w:rsidR="006963BC" w:rsidRDefault="006963BC">
            <w:pPr>
              <w:pStyle w:val="Tababstandnach"/>
              <w:rPr>
                <w:lang w:val="fr-CH"/>
              </w:rPr>
            </w:pPr>
          </w:p>
        </w:tc>
        <w:tc>
          <w:tcPr>
            <w:tcW w:w="5302" w:type="dxa"/>
          </w:tcPr>
          <w:p w14:paraId="2C24EA94" w14:textId="77777777" w:rsidR="006963BC" w:rsidRPr="00143C2A" w:rsidRDefault="006963BC">
            <w:pPr>
              <w:pStyle w:val="Tababstandnach"/>
              <w:rPr>
                <w:lang w:val="fr-CH"/>
              </w:rPr>
            </w:pPr>
          </w:p>
        </w:tc>
      </w:tr>
      <w:tr w:rsidR="006963BC" w:rsidRPr="00953B5C" w14:paraId="7FEDB50B" w14:textId="77777777">
        <w:tc>
          <w:tcPr>
            <w:tcW w:w="794" w:type="dxa"/>
          </w:tcPr>
          <w:p w14:paraId="29B97014" w14:textId="77777777" w:rsidR="006963BC" w:rsidRDefault="006963BC">
            <w:pPr>
              <w:pStyle w:val="Absatz"/>
              <w:rPr>
                <w:lang w:val="fr-CH"/>
              </w:rPr>
            </w:pPr>
          </w:p>
        </w:tc>
        <w:tc>
          <w:tcPr>
            <w:tcW w:w="5302" w:type="dxa"/>
          </w:tcPr>
          <w:p w14:paraId="4A0D6BCF" w14:textId="77777777" w:rsidR="006963BC" w:rsidRDefault="006963BC">
            <w:pPr>
              <w:pStyle w:val="Absatz"/>
              <w:rPr>
                <w:lang w:val="fr-CH"/>
              </w:rPr>
            </w:pPr>
            <w:r w:rsidRPr="00985B64">
              <w:rPr>
                <w:lang w:val="fr-CH"/>
              </w:rPr>
              <w:t xml:space="preserve">Le </w:t>
            </w:r>
            <w:r w:rsidR="008D67A5" w:rsidRPr="00985B64">
              <w:rPr>
                <w:lang w:val="fr-CH"/>
              </w:rPr>
              <w:t>CC</w:t>
            </w:r>
            <w:r w:rsidRPr="00985B64">
              <w:rPr>
                <w:lang w:val="fr-CH"/>
              </w:rPr>
              <w:t xml:space="preserve"> ne peut remettre </w:t>
            </w:r>
            <w:r w:rsidR="002E078F" w:rsidRPr="00985B64">
              <w:rPr>
                <w:lang w:val="fr-CH"/>
              </w:rPr>
              <w:t xml:space="preserve">à l’arrêt </w:t>
            </w:r>
            <w:r w:rsidRPr="00985B64">
              <w:rPr>
                <w:lang w:val="fr-CH"/>
              </w:rPr>
              <w:t>les signaux de manœuvre</w:t>
            </w:r>
            <w:r w:rsidR="00901FBF" w:rsidRPr="00985B64">
              <w:rPr>
                <w:lang w:val="fr-CH"/>
              </w:rPr>
              <w:t xml:space="preserve"> et </w:t>
            </w:r>
            <w:r w:rsidRPr="00985B64">
              <w:rPr>
                <w:lang w:val="fr-CH"/>
              </w:rPr>
              <w:t xml:space="preserve">les signaux nains </w:t>
            </w:r>
            <w:r w:rsidR="00901FBF" w:rsidRPr="00985B64">
              <w:rPr>
                <w:lang w:val="fr-CH"/>
              </w:rPr>
              <w:t>à voie libre</w:t>
            </w:r>
            <w:r w:rsidRPr="00985B64">
              <w:rPr>
                <w:lang w:val="fr-CH"/>
              </w:rPr>
              <w:t xml:space="preserve"> que lorsque tout le personnel concerné par le mouvement de manœuvre est avisé et après l’arrêt du mouvement de manœuvre.</w:t>
            </w:r>
            <w:r>
              <w:rPr>
                <w:lang w:val="fr-CH"/>
              </w:rPr>
              <w:t xml:space="preserve"> </w:t>
            </w:r>
          </w:p>
        </w:tc>
      </w:tr>
      <w:tr w:rsidR="006963BC" w:rsidRPr="00953B5C" w14:paraId="20C7E935" w14:textId="77777777">
        <w:tc>
          <w:tcPr>
            <w:tcW w:w="794" w:type="dxa"/>
          </w:tcPr>
          <w:p w14:paraId="5D4766D3" w14:textId="77777777" w:rsidR="006963BC" w:rsidRDefault="006963BC">
            <w:pPr>
              <w:pStyle w:val="Absatz09pt"/>
              <w:rPr>
                <w:lang w:val="fr-CH"/>
              </w:rPr>
            </w:pPr>
          </w:p>
        </w:tc>
        <w:tc>
          <w:tcPr>
            <w:tcW w:w="5302" w:type="dxa"/>
          </w:tcPr>
          <w:p w14:paraId="17408200" w14:textId="77777777" w:rsidR="006963BC" w:rsidRDefault="006963BC">
            <w:pPr>
              <w:pStyle w:val="Absatz09pt"/>
              <w:rPr>
                <w:lang w:val="fr-CH"/>
              </w:rPr>
            </w:pPr>
          </w:p>
        </w:tc>
      </w:tr>
      <w:tr w:rsidR="006963BC" w:rsidRPr="00953B5C" w14:paraId="632C536C" w14:textId="77777777">
        <w:tc>
          <w:tcPr>
            <w:tcW w:w="794" w:type="dxa"/>
          </w:tcPr>
          <w:p w14:paraId="304A5A5D" w14:textId="77777777" w:rsidR="006963BC" w:rsidRDefault="006963BC">
            <w:pPr>
              <w:pStyle w:val="TitelAnh1"/>
              <w:rPr>
                <w:lang w:val="fr-CH"/>
              </w:rPr>
            </w:pPr>
            <w:r>
              <w:rPr>
                <w:lang w:val="fr-CH"/>
              </w:rPr>
              <w:t>2.9.3</w:t>
            </w:r>
          </w:p>
        </w:tc>
        <w:tc>
          <w:tcPr>
            <w:tcW w:w="5302" w:type="dxa"/>
          </w:tcPr>
          <w:p w14:paraId="2F797FE5" w14:textId="77777777" w:rsidR="006963BC" w:rsidRDefault="006963BC">
            <w:pPr>
              <w:pStyle w:val="TitelAnh1"/>
              <w:rPr>
                <w:lang w:val="fr-CH"/>
              </w:rPr>
            </w:pPr>
            <w:r>
              <w:rPr>
                <w:lang w:val="fr-CH"/>
              </w:rPr>
              <w:t>Destruction des verrouillages et des itinéraires</w:t>
            </w:r>
          </w:p>
        </w:tc>
      </w:tr>
      <w:tr w:rsidR="006963BC" w:rsidRPr="00953B5C" w14:paraId="010F905C" w14:textId="77777777">
        <w:tc>
          <w:tcPr>
            <w:tcW w:w="794" w:type="dxa"/>
          </w:tcPr>
          <w:p w14:paraId="36895144" w14:textId="77777777" w:rsidR="006963BC" w:rsidRDefault="006963BC">
            <w:pPr>
              <w:pStyle w:val="Tababstandnach"/>
              <w:rPr>
                <w:lang w:val="fr-CH"/>
              </w:rPr>
            </w:pPr>
          </w:p>
        </w:tc>
        <w:tc>
          <w:tcPr>
            <w:tcW w:w="5302" w:type="dxa"/>
          </w:tcPr>
          <w:p w14:paraId="4CFF8148" w14:textId="77777777" w:rsidR="006963BC" w:rsidRDefault="006963BC">
            <w:pPr>
              <w:pStyle w:val="Tababstandnach"/>
              <w:rPr>
                <w:lang w:val="fr-CH"/>
              </w:rPr>
            </w:pPr>
          </w:p>
        </w:tc>
      </w:tr>
      <w:tr w:rsidR="006963BC" w:rsidRPr="00953B5C" w14:paraId="628B3D9C" w14:textId="77777777">
        <w:tc>
          <w:tcPr>
            <w:tcW w:w="794" w:type="dxa"/>
          </w:tcPr>
          <w:p w14:paraId="4D21CDCC" w14:textId="77777777" w:rsidR="006963BC" w:rsidRDefault="006963BC">
            <w:pPr>
              <w:pStyle w:val="Absatz"/>
              <w:rPr>
                <w:lang w:val="fr-CH"/>
              </w:rPr>
            </w:pPr>
          </w:p>
        </w:tc>
        <w:tc>
          <w:tcPr>
            <w:tcW w:w="5302" w:type="dxa"/>
          </w:tcPr>
          <w:p w14:paraId="24E0E3AE" w14:textId="77777777" w:rsidR="006963BC" w:rsidRDefault="006963BC">
            <w:pPr>
              <w:pStyle w:val="Absatz"/>
              <w:rPr>
                <w:lang w:val="fr-CH"/>
              </w:rPr>
            </w:pPr>
            <w:r>
              <w:rPr>
                <w:lang w:val="fr-CH"/>
              </w:rPr>
              <w:t xml:space="preserve">Le </w:t>
            </w:r>
            <w:r w:rsidR="008D67A5">
              <w:rPr>
                <w:lang w:val="fr-CH"/>
              </w:rPr>
              <w:t>CC</w:t>
            </w:r>
            <w:r>
              <w:rPr>
                <w:lang w:val="fr-CH"/>
              </w:rPr>
              <w:t xml:space="preserve"> ne peut détruire les verrouillages ou les itinéraires que lorsque le mouvement de manœuvre est arrêté ou lorsque l’élément verrouillé est franchi.</w:t>
            </w:r>
          </w:p>
        </w:tc>
      </w:tr>
      <w:bookmarkEnd w:id="15"/>
    </w:tbl>
    <w:p w14:paraId="12C77ABE" w14:textId="77777777" w:rsidR="006963BC" w:rsidRDefault="006963BC">
      <w:pPr>
        <w:pStyle w:val="Abstand18pt"/>
        <w:rPr>
          <w:lang w:val="fr-CH"/>
        </w:rPr>
      </w:pPr>
    </w:p>
    <w:p w14:paraId="09BC822D" w14:textId="77777777" w:rsidR="006963BC" w:rsidRDefault="006963BC">
      <w:pPr>
        <w:pStyle w:val="Abstand18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963BC" w:rsidRPr="00953B5C" w14:paraId="2ECB0E09" w14:textId="77777777">
        <w:tc>
          <w:tcPr>
            <w:tcW w:w="794" w:type="dxa"/>
          </w:tcPr>
          <w:p w14:paraId="1FDA9FD6" w14:textId="77777777" w:rsidR="006963BC" w:rsidRDefault="006963BC">
            <w:pPr>
              <w:pStyle w:val="TitelAnh1"/>
              <w:rPr>
                <w:lang w:val="fr-CH"/>
              </w:rPr>
            </w:pPr>
            <w:r>
              <w:rPr>
                <w:lang w:val="fr-CH"/>
              </w:rPr>
              <w:lastRenderedPageBreak/>
              <w:br w:type="page"/>
              <w:t>3</w:t>
            </w:r>
          </w:p>
        </w:tc>
        <w:tc>
          <w:tcPr>
            <w:tcW w:w="5302" w:type="dxa"/>
          </w:tcPr>
          <w:p w14:paraId="2132A405" w14:textId="77777777" w:rsidR="006963BC" w:rsidRDefault="006963BC">
            <w:pPr>
              <w:pStyle w:val="TitelAnh1"/>
              <w:rPr>
                <w:lang w:val="fr-CH"/>
              </w:rPr>
            </w:pPr>
            <w:bookmarkStart w:id="16" w:name="_Toc499437841"/>
            <w:r>
              <w:rPr>
                <w:lang w:val="fr-CH"/>
              </w:rPr>
              <w:t>Dispositions sur les genres de mouvements</w:t>
            </w:r>
            <w:bookmarkEnd w:id="16"/>
          </w:p>
        </w:tc>
      </w:tr>
      <w:tr w:rsidR="006963BC" w14:paraId="0D7C2A51" w14:textId="77777777">
        <w:tc>
          <w:tcPr>
            <w:tcW w:w="794" w:type="dxa"/>
          </w:tcPr>
          <w:p w14:paraId="3EE64E47" w14:textId="77777777" w:rsidR="006963BC" w:rsidRDefault="006963BC">
            <w:pPr>
              <w:pStyle w:val="TitelAnh1"/>
              <w:rPr>
                <w:lang w:val="fr-CH"/>
              </w:rPr>
            </w:pPr>
            <w:r>
              <w:rPr>
                <w:lang w:val="fr-CH"/>
              </w:rPr>
              <w:t>3.1</w:t>
            </w:r>
          </w:p>
        </w:tc>
        <w:tc>
          <w:tcPr>
            <w:tcW w:w="5302" w:type="dxa"/>
          </w:tcPr>
          <w:p w14:paraId="2455DFEC" w14:textId="77777777" w:rsidR="006963BC" w:rsidRDefault="006963BC">
            <w:pPr>
              <w:pStyle w:val="TitelAnh1"/>
              <w:rPr>
                <w:lang w:val="fr-CH"/>
              </w:rPr>
            </w:pPr>
            <w:r>
              <w:rPr>
                <w:lang w:val="fr-CH"/>
              </w:rPr>
              <w:t>Pousse non accompagnée</w:t>
            </w:r>
          </w:p>
        </w:tc>
      </w:tr>
      <w:tr w:rsidR="006963BC" w14:paraId="06D63C7A" w14:textId="77777777">
        <w:tc>
          <w:tcPr>
            <w:tcW w:w="794" w:type="dxa"/>
          </w:tcPr>
          <w:p w14:paraId="6F702723" w14:textId="77777777" w:rsidR="006963BC" w:rsidRDefault="006963BC">
            <w:pPr>
              <w:pStyle w:val="Tababstandnach"/>
              <w:rPr>
                <w:lang w:val="fr-CH"/>
              </w:rPr>
            </w:pPr>
          </w:p>
        </w:tc>
        <w:tc>
          <w:tcPr>
            <w:tcW w:w="5302" w:type="dxa"/>
          </w:tcPr>
          <w:p w14:paraId="3C9A4F05" w14:textId="77777777" w:rsidR="006963BC" w:rsidRDefault="006963BC">
            <w:pPr>
              <w:pStyle w:val="Tababstandnach"/>
              <w:rPr>
                <w:lang w:val="fr-CH"/>
              </w:rPr>
            </w:pPr>
          </w:p>
        </w:tc>
      </w:tr>
      <w:tr w:rsidR="006963BC" w:rsidRPr="00953B5C" w14:paraId="604A32CE" w14:textId="77777777">
        <w:tc>
          <w:tcPr>
            <w:tcW w:w="794" w:type="dxa"/>
          </w:tcPr>
          <w:p w14:paraId="63DAB6A3" w14:textId="77777777" w:rsidR="006963BC" w:rsidRDefault="006963BC">
            <w:pPr>
              <w:pStyle w:val="Absatz"/>
              <w:spacing w:before="60"/>
              <w:rPr>
                <w:lang w:val="fr-CH"/>
              </w:rPr>
            </w:pPr>
          </w:p>
        </w:tc>
        <w:tc>
          <w:tcPr>
            <w:tcW w:w="5302" w:type="dxa"/>
          </w:tcPr>
          <w:p w14:paraId="589D6C65" w14:textId="77777777" w:rsidR="006963BC" w:rsidRDefault="006963BC">
            <w:pPr>
              <w:pStyle w:val="Absatz"/>
              <w:rPr>
                <w:lang w:val="fr-CH"/>
              </w:rPr>
            </w:pPr>
            <w:r>
              <w:rPr>
                <w:lang w:val="fr-CH"/>
              </w:rPr>
              <w:t>Si la cabine de conduite desservie d’une course de manœuvre conduite de manière directe ne se trouve pas en tête, une pousse non accompagnée est admise lorsque les conditions suivantes sont remplies :</w:t>
            </w:r>
          </w:p>
          <w:p w14:paraId="2A544F16" w14:textId="77777777" w:rsidR="006963BC" w:rsidRDefault="006963BC">
            <w:pPr>
              <w:pStyle w:val="Struktur1"/>
              <w:rPr>
                <w:lang w:val="fr-CH"/>
              </w:rPr>
            </w:pPr>
            <w:r>
              <w:rPr>
                <w:lang w:val="fr-CH"/>
              </w:rPr>
              <w:t>–</w:t>
            </w:r>
            <w:r>
              <w:rPr>
                <w:lang w:val="fr-CH"/>
              </w:rPr>
              <w:tab/>
              <w:t xml:space="preserve">la course de manœuvre ne franchit pas de passages à niveau non protégés ou signalisés uniquement avec une croix de Saint André </w:t>
            </w:r>
          </w:p>
          <w:p w14:paraId="7F6AC426" w14:textId="77777777" w:rsidR="006963BC" w:rsidRDefault="006963BC">
            <w:pPr>
              <w:pStyle w:val="Struktur1"/>
              <w:rPr>
                <w:lang w:val="fr-CH"/>
              </w:rPr>
            </w:pPr>
            <w:r>
              <w:rPr>
                <w:lang w:val="fr-CH"/>
              </w:rPr>
              <w:t>–</w:t>
            </w:r>
            <w:r>
              <w:rPr>
                <w:lang w:val="fr-CH"/>
              </w:rPr>
              <w:tab/>
              <w:t xml:space="preserve">la course de manœuvre ne franchit pas de zones pour les </w:t>
            </w:r>
            <w:r w:rsidR="00D17BBC">
              <w:rPr>
                <w:lang w:val="fr-CH"/>
              </w:rPr>
              <w:t>chemins de fer routiers</w:t>
            </w:r>
            <w:r>
              <w:rPr>
                <w:lang w:val="fr-CH"/>
              </w:rPr>
              <w:t xml:space="preserve"> </w:t>
            </w:r>
          </w:p>
          <w:p w14:paraId="3DF3D8BF" w14:textId="77777777" w:rsidR="006963BC" w:rsidRDefault="006963BC">
            <w:pPr>
              <w:pStyle w:val="Struktur1"/>
              <w:rPr>
                <w:lang w:val="fr-CH"/>
              </w:rPr>
            </w:pPr>
            <w:r>
              <w:rPr>
                <w:lang w:val="fr-CH"/>
              </w:rPr>
              <w:t>–</w:t>
            </w:r>
            <w:r>
              <w:rPr>
                <w:lang w:val="fr-CH"/>
              </w:rPr>
              <w:tab/>
              <w:t>personne n’est mis en danger.</w:t>
            </w:r>
          </w:p>
          <w:p w14:paraId="4ECEE370" w14:textId="77777777" w:rsidR="006963BC" w:rsidRPr="00580DE5" w:rsidRDefault="006963BC" w:rsidP="00580DE5">
            <w:pPr>
              <w:pStyle w:val="Absatz"/>
              <w:rPr>
                <w:lang w:val="fr-CH"/>
              </w:rPr>
            </w:pPr>
            <w:r w:rsidRPr="00580DE5">
              <w:rPr>
                <w:lang w:val="fr-CH"/>
              </w:rPr>
              <w:t>Avant de circuler,</w:t>
            </w:r>
          </w:p>
          <w:p w14:paraId="71F82789" w14:textId="77777777" w:rsidR="006963BC" w:rsidRPr="00580DE5" w:rsidRDefault="006963BC" w:rsidP="00580DE5">
            <w:pPr>
              <w:pStyle w:val="Struktur1"/>
              <w:rPr>
                <w:lang w:val="fr-CH"/>
              </w:rPr>
            </w:pPr>
            <w:r w:rsidRPr="00580DE5">
              <w:rPr>
                <w:lang w:val="fr-CH"/>
              </w:rPr>
              <w:t>–</w:t>
            </w:r>
            <w:r w:rsidRPr="00580DE5">
              <w:rPr>
                <w:lang w:val="fr-CH"/>
              </w:rPr>
              <w:tab/>
              <w:t xml:space="preserve">le parcours doit être établi jusqu’à la voie de destination et </w:t>
            </w:r>
          </w:p>
          <w:p w14:paraId="5811A988" w14:textId="77777777" w:rsidR="006963BC" w:rsidRPr="00580DE5" w:rsidRDefault="006963BC" w:rsidP="00580DE5">
            <w:pPr>
              <w:pStyle w:val="Struktur1"/>
              <w:rPr>
                <w:lang w:val="fr-CH"/>
              </w:rPr>
            </w:pPr>
            <w:r w:rsidRPr="00580DE5">
              <w:rPr>
                <w:lang w:val="fr-CH"/>
              </w:rPr>
              <w:t>–</w:t>
            </w:r>
            <w:r w:rsidRPr="00580DE5">
              <w:rPr>
                <w:lang w:val="fr-CH"/>
              </w:rPr>
              <w:tab/>
              <w:t xml:space="preserve">le parcours doit être vérifié dans la mesure du possible par le </w:t>
            </w:r>
            <w:r w:rsidR="008F7D25" w:rsidRPr="00580DE5">
              <w:rPr>
                <w:lang w:val="fr-CH"/>
              </w:rPr>
              <w:t>MEC</w:t>
            </w:r>
            <w:r w:rsidRPr="00580DE5">
              <w:rPr>
                <w:lang w:val="fr-CH"/>
              </w:rPr>
              <w:t>.</w:t>
            </w:r>
          </w:p>
          <w:p w14:paraId="38A19C80" w14:textId="77777777" w:rsidR="006963BC" w:rsidRDefault="006963BC">
            <w:pPr>
              <w:pStyle w:val="Absatz"/>
              <w:rPr>
                <w:lang w:val="fr-CH"/>
              </w:rPr>
            </w:pPr>
            <w:r>
              <w:rPr>
                <w:lang w:val="fr-CH"/>
              </w:rPr>
              <w:t xml:space="preserve">Durant le mouvement, le </w:t>
            </w:r>
            <w:r w:rsidR="008F7D25">
              <w:rPr>
                <w:lang w:val="fr-CH"/>
              </w:rPr>
              <w:t>MEC</w:t>
            </w:r>
            <w:r>
              <w:rPr>
                <w:lang w:val="fr-CH"/>
              </w:rPr>
              <w:t xml:space="preserve"> doit avoir une vue bien dégagée sur le parcours et les signaux. Si, sur un court trajet, la visibilité n’est pas bonne, la vitesse doit être réduite à celle d’un homme au pas.</w:t>
            </w:r>
          </w:p>
          <w:p w14:paraId="2AFDA907" w14:textId="77777777" w:rsidR="006963BC" w:rsidRDefault="006963BC">
            <w:pPr>
              <w:pStyle w:val="Absatz"/>
              <w:rPr>
                <w:lang w:val="fr-CH"/>
              </w:rPr>
            </w:pPr>
            <w:r w:rsidRPr="00143C2A">
              <w:rPr>
                <w:lang w:val="fr-CH"/>
              </w:rPr>
              <w:t xml:space="preserve">Dans les gares, la cabine de conduite desservie peut se trouver au maximum 40 mètres derrière la tête de la course de manœuvre. Le </w:t>
            </w:r>
            <w:r w:rsidR="00580DE5" w:rsidRPr="00143C2A">
              <w:rPr>
                <w:lang w:val="fr-CH"/>
              </w:rPr>
              <w:t>GI</w:t>
            </w:r>
            <w:r w:rsidRPr="00143C2A">
              <w:rPr>
                <w:lang w:val="fr-CH"/>
              </w:rPr>
              <w:t xml:space="preserve"> désigne les gares dans lesquelles il est admis jusqu’à 100 mètres. Pour les mouvements de manœuvre en pleine voie, il est admis jusqu’à 100 mètres. Cela est aussi valable en gare depuis la voie de départ ou jusqu’à la voie d’arrivée.</w:t>
            </w:r>
          </w:p>
        </w:tc>
      </w:tr>
      <w:tr w:rsidR="006963BC" w:rsidRPr="00953B5C" w14:paraId="42848202" w14:textId="77777777">
        <w:tc>
          <w:tcPr>
            <w:tcW w:w="794" w:type="dxa"/>
          </w:tcPr>
          <w:p w14:paraId="198BEAB2" w14:textId="77777777" w:rsidR="006963BC" w:rsidRDefault="006963BC">
            <w:pPr>
              <w:pStyle w:val="Absatz08pt"/>
              <w:rPr>
                <w:lang w:val="fr-CH"/>
              </w:rPr>
            </w:pPr>
          </w:p>
        </w:tc>
        <w:tc>
          <w:tcPr>
            <w:tcW w:w="5302" w:type="dxa"/>
          </w:tcPr>
          <w:p w14:paraId="27B76AAF" w14:textId="77777777" w:rsidR="006963BC" w:rsidRDefault="006963BC">
            <w:pPr>
              <w:pStyle w:val="Absatz08pt"/>
              <w:rPr>
                <w:lang w:val="fr-CH"/>
              </w:rPr>
            </w:pPr>
          </w:p>
        </w:tc>
      </w:tr>
      <w:tr w:rsidR="006963BC" w14:paraId="7FA7D24D" w14:textId="77777777">
        <w:tc>
          <w:tcPr>
            <w:tcW w:w="794" w:type="dxa"/>
          </w:tcPr>
          <w:p w14:paraId="707C56AC" w14:textId="77777777" w:rsidR="006963BC" w:rsidRDefault="006963BC">
            <w:pPr>
              <w:pStyle w:val="TitelAnh1"/>
              <w:rPr>
                <w:lang w:val="fr-CH"/>
              </w:rPr>
            </w:pPr>
            <w:r>
              <w:rPr>
                <w:lang w:val="fr-CH"/>
              </w:rPr>
              <w:t>3.2</w:t>
            </w:r>
          </w:p>
        </w:tc>
        <w:tc>
          <w:tcPr>
            <w:tcW w:w="5302" w:type="dxa"/>
          </w:tcPr>
          <w:p w14:paraId="6D15FD6B" w14:textId="77777777" w:rsidR="006963BC" w:rsidRDefault="006963BC">
            <w:pPr>
              <w:pStyle w:val="TitelAnh1"/>
              <w:rPr>
                <w:lang w:val="fr-CH"/>
              </w:rPr>
            </w:pPr>
            <w:bookmarkStart w:id="17" w:name="_Toc499437843"/>
            <w:r>
              <w:rPr>
                <w:lang w:val="fr-CH"/>
              </w:rPr>
              <w:t>Laisser-couler et lancer</w:t>
            </w:r>
            <w:bookmarkEnd w:id="17"/>
          </w:p>
        </w:tc>
      </w:tr>
      <w:tr w:rsidR="006963BC" w14:paraId="6B2141C2" w14:textId="77777777">
        <w:tc>
          <w:tcPr>
            <w:tcW w:w="794" w:type="dxa"/>
          </w:tcPr>
          <w:p w14:paraId="643BCB7B" w14:textId="77777777" w:rsidR="006963BC" w:rsidRDefault="006963BC">
            <w:pPr>
              <w:pStyle w:val="TitelAnh1"/>
              <w:rPr>
                <w:lang w:val="fr-CH"/>
              </w:rPr>
            </w:pPr>
            <w:r>
              <w:rPr>
                <w:lang w:val="fr-CH"/>
              </w:rPr>
              <w:t>3.2.1</w:t>
            </w:r>
          </w:p>
        </w:tc>
        <w:tc>
          <w:tcPr>
            <w:tcW w:w="5302" w:type="dxa"/>
          </w:tcPr>
          <w:p w14:paraId="64FA2318" w14:textId="77777777" w:rsidR="006963BC" w:rsidRDefault="006963BC">
            <w:pPr>
              <w:pStyle w:val="TitelAnh1"/>
              <w:rPr>
                <w:lang w:val="fr-CH"/>
              </w:rPr>
            </w:pPr>
            <w:r>
              <w:rPr>
                <w:lang w:val="fr-CH"/>
              </w:rPr>
              <w:t>Sabotiers</w:t>
            </w:r>
          </w:p>
        </w:tc>
      </w:tr>
      <w:tr w:rsidR="006963BC" w14:paraId="7473D4D4" w14:textId="77777777">
        <w:tc>
          <w:tcPr>
            <w:tcW w:w="794" w:type="dxa"/>
          </w:tcPr>
          <w:p w14:paraId="75E49AD9" w14:textId="77777777" w:rsidR="006963BC" w:rsidRDefault="006963BC">
            <w:pPr>
              <w:pStyle w:val="Tababstandnach"/>
              <w:rPr>
                <w:lang w:val="fr-CH"/>
              </w:rPr>
            </w:pPr>
          </w:p>
        </w:tc>
        <w:tc>
          <w:tcPr>
            <w:tcW w:w="5302" w:type="dxa"/>
          </w:tcPr>
          <w:p w14:paraId="5E155BE9" w14:textId="77777777" w:rsidR="006963BC" w:rsidRDefault="006963BC">
            <w:pPr>
              <w:pStyle w:val="Tababstandnach"/>
              <w:rPr>
                <w:lang w:val="fr-CH"/>
              </w:rPr>
            </w:pPr>
          </w:p>
        </w:tc>
      </w:tr>
      <w:tr w:rsidR="006963BC" w:rsidRPr="00953B5C" w14:paraId="11C9FF94" w14:textId="77777777">
        <w:tc>
          <w:tcPr>
            <w:tcW w:w="794" w:type="dxa"/>
          </w:tcPr>
          <w:p w14:paraId="1AB8CB65" w14:textId="77777777" w:rsidR="006963BC" w:rsidRDefault="006963BC">
            <w:pPr>
              <w:pStyle w:val="Absatz"/>
              <w:rPr>
                <w:lang w:val="fr-CH"/>
              </w:rPr>
            </w:pPr>
          </w:p>
        </w:tc>
        <w:tc>
          <w:tcPr>
            <w:tcW w:w="5302" w:type="dxa"/>
          </w:tcPr>
          <w:p w14:paraId="3E5F9744" w14:textId="77777777" w:rsidR="006963BC" w:rsidRDefault="006963BC">
            <w:pPr>
              <w:pStyle w:val="Absatz"/>
              <w:spacing w:before="60"/>
              <w:rPr>
                <w:lang w:val="fr-CH"/>
              </w:rPr>
            </w:pPr>
            <w:r>
              <w:rPr>
                <w:lang w:val="fr-CH"/>
              </w:rPr>
              <w:t xml:space="preserve">Les sabotiers seront informés à l’avance de la succession des laisser-couler ou des lancers et, si nécessaire, à chaque fois des véhicules lourds à l’aide de l’annonce </w:t>
            </w:r>
            <w:r>
              <w:rPr>
                <w:i/>
                <w:lang w:val="fr-CH"/>
              </w:rPr>
              <w:t>« lourd »</w:t>
            </w:r>
            <w:r>
              <w:rPr>
                <w:lang w:val="fr-CH"/>
              </w:rPr>
              <w:t>. Sont considérés comme lourds, les wagons avec un poids brut de plus de 120 tonnes.</w:t>
            </w:r>
          </w:p>
          <w:p w14:paraId="743AE0AB" w14:textId="77777777" w:rsidR="006963BC" w:rsidRDefault="006963BC">
            <w:pPr>
              <w:pStyle w:val="Absatz"/>
              <w:rPr>
                <w:lang w:val="fr-CH"/>
              </w:rPr>
            </w:pPr>
            <w:r>
              <w:rPr>
                <w:lang w:val="fr-CH"/>
              </w:rPr>
              <w:t>On ne débutera le laisser-couler ou le lancer que lorsque le sabotier aura annoncé le prêt. Si le sabotier ne peut pas placer à temps les sabots pour chaque lancer ou laisser-couler, il doit donner des signaux d’arrêt.</w:t>
            </w:r>
          </w:p>
        </w:tc>
      </w:tr>
      <w:tr w:rsidR="006963BC" w:rsidRPr="00953B5C" w14:paraId="75145D15" w14:textId="77777777">
        <w:tc>
          <w:tcPr>
            <w:tcW w:w="794" w:type="dxa"/>
          </w:tcPr>
          <w:p w14:paraId="0D5E8332" w14:textId="77777777" w:rsidR="006963BC" w:rsidRDefault="006963BC">
            <w:pPr>
              <w:pStyle w:val="Absatz08pt"/>
              <w:rPr>
                <w:lang w:val="fr-CH"/>
              </w:rPr>
            </w:pPr>
          </w:p>
        </w:tc>
        <w:tc>
          <w:tcPr>
            <w:tcW w:w="5302" w:type="dxa"/>
          </w:tcPr>
          <w:p w14:paraId="7DDBD201" w14:textId="77777777" w:rsidR="006963BC" w:rsidRDefault="006963BC">
            <w:pPr>
              <w:pStyle w:val="Absatz08pt"/>
              <w:rPr>
                <w:lang w:val="fr-CH"/>
              </w:rPr>
            </w:pPr>
          </w:p>
        </w:tc>
      </w:tr>
    </w:tbl>
    <w:p w14:paraId="2943DE0D" w14:textId="77777777" w:rsidR="006963BC" w:rsidRDefault="006963BC">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963BC" w14:paraId="18268A3C" w14:textId="77777777">
        <w:tc>
          <w:tcPr>
            <w:tcW w:w="794" w:type="dxa"/>
          </w:tcPr>
          <w:p w14:paraId="2BAA5019" w14:textId="77777777" w:rsidR="006963BC" w:rsidRDefault="006963BC">
            <w:pPr>
              <w:pStyle w:val="TitelAnh1"/>
              <w:rPr>
                <w:lang w:val="fr-CH"/>
              </w:rPr>
            </w:pPr>
            <w:r>
              <w:rPr>
                <w:lang w:val="fr-CH"/>
              </w:rPr>
              <w:lastRenderedPageBreak/>
              <w:t>3.2.2</w:t>
            </w:r>
          </w:p>
        </w:tc>
        <w:tc>
          <w:tcPr>
            <w:tcW w:w="5302" w:type="dxa"/>
          </w:tcPr>
          <w:p w14:paraId="3FCF8B79" w14:textId="77777777" w:rsidR="006963BC" w:rsidRDefault="006963BC">
            <w:pPr>
              <w:pStyle w:val="TitelAnh1"/>
              <w:rPr>
                <w:lang w:val="fr-CH"/>
              </w:rPr>
            </w:pPr>
            <w:r>
              <w:rPr>
                <w:lang w:val="fr-CH"/>
              </w:rPr>
              <w:t>Lancer</w:t>
            </w:r>
          </w:p>
        </w:tc>
      </w:tr>
      <w:tr w:rsidR="006963BC" w14:paraId="4C698B5B" w14:textId="77777777">
        <w:tc>
          <w:tcPr>
            <w:tcW w:w="794" w:type="dxa"/>
          </w:tcPr>
          <w:p w14:paraId="1991DB25" w14:textId="77777777" w:rsidR="006963BC" w:rsidRDefault="006963BC">
            <w:pPr>
              <w:pStyle w:val="Tababstandnach"/>
              <w:rPr>
                <w:lang w:val="fr-CH"/>
              </w:rPr>
            </w:pPr>
          </w:p>
        </w:tc>
        <w:tc>
          <w:tcPr>
            <w:tcW w:w="5302" w:type="dxa"/>
          </w:tcPr>
          <w:p w14:paraId="0B90C887" w14:textId="77777777" w:rsidR="006963BC" w:rsidRDefault="006963BC">
            <w:pPr>
              <w:pStyle w:val="Tababstandnach"/>
              <w:rPr>
                <w:lang w:val="fr-CH"/>
              </w:rPr>
            </w:pPr>
          </w:p>
        </w:tc>
      </w:tr>
      <w:tr w:rsidR="006963BC" w:rsidRPr="00953B5C" w14:paraId="320965FD" w14:textId="77777777">
        <w:tc>
          <w:tcPr>
            <w:tcW w:w="794" w:type="dxa"/>
          </w:tcPr>
          <w:p w14:paraId="0813F143" w14:textId="77777777" w:rsidR="006963BC" w:rsidRDefault="006963BC">
            <w:pPr>
              <w:pStyle w:val="Absatz"/>
              <w:rPr>
                <w:lang w:val="fr-CH"/>
              </w:rPr>
            </w:pPr>
          </w:p>
        </w:tc>
        <w:tc>
          <w:tcPr>
            <w:tcW w:w="5302" w:type="dxa"/>
          </w:tcPr>
          <w:p w14:paraId="001B4A98" w14:textId="77777777" w:rsidR="006963BC" w:rsidRDefault="006963BC">
            <w:pPr>
              <w:pStyle w:val="Absatz"/>
              <w:spacing w:before="60"/>
              <w:rPr>
                <w:lang w:val="fr-CH"/>
              </w:rPr>
            </w:pPr>
            <w:r>
              <w:rPr>
                <w:lang w:val="fr-CH"/>
              </w:rPr>
              <w:t xml:space="preserve">Lors des lancers, le </w:t>
            </w:r>
            <w:r w:rsidR="008F7D25">
              <w:rPr>
                <w:lang w:val="fr-CH"/>
              </w:rPr>
              <w:t>CMAN</w:t>
            </w:r>
            <w:r>
              <w:rPr>
                <w:lang w:val="fr-CH"/>
              </w:rPr>
              <w:t xml:space="preserve"> doit calculer la vitesse du lancer sur la base du poids des véhicules à lancer, de la distance jusqu’au point d’arrêt souhaité, de l’état et de la déclivité de la voie ainsi que des moyens de freinage opérationnels.</w:t>
            </w:r>
          </w:p>
        </w:tc>
      </w:tr>
      <w:tr w:rsidR="006963BC" w:rsidRPr="00953B5C" w14:paraId="7A9BDB63" w14:textId="77777777">
        <w:tc>
          <w:tcPr>
            <w:tcW w:w="794" w:type="dxa"/>
          </w:tcPr>
          <w:p w14:paraId="2D9A5A4D" w14:textId="77777777" w:rsidR="006963BC" w:rsidRDefault="006963BC">
            <w:pPr>
              <w:pStyle w:val="Absatz09pt"/>
              <w:rPr>
                <w:lang w:val="fr-CH"/>
              </w:rPr>
            </w:pPr>
          </w:p>
        </w:tc>
        <w:tc>
          <w:tcPr>
            <w:tcW w:w="5302" w:type="dxa"/>
          </w:tcPr>
          <w:p w14:paraId="15871777" w14:textId="77777777" w:rsidR="006963BC" w:rsidRDefault="006963BC">
            <w:pPr>
              <w:pStyle w:val="Absatz09pt"/>
              <w:rPr>
                <w:lang w:val="fr-CH"/>
              </w:rPr>
            </w:pPr>
          </w:p>
        </w:tc>
      </w:tr>
      <w:tr w:rsidR="006963BC" w14:paraId="41392F80" w14:textId="77777777">
        <w:tc>
          <w:tcPr>
            <w:tcW w:w="794" w:type="dxa"/>
          </w:tcPr>
          <w:p w14:paraId="483C56C8" w14:textId="77777777" w:rsidR="006963BC" w:rsidRDefault="006963BC">
            <w:pPr>
              <w:pStyle w:val="TitelAnh1"/>
              <w:rPr>
                <w:lang w:val="fr-CH"/>
              </w:rPr>
            </w:pPr>
            <w:r>
              <w:rPr>
                <w:lang w:val="fr-CH"/>
              </w:rPr>
              <w:t>3.2.3</w:t>
            </w:r>
          </w:p>
        </w:tc>
        <w:tc>
          <w:tcPr>
            <w:tcW w:w="5302" w:type="dxa"/>
          </w:tcPr>
          <w:p w14:paraId="4DDA0D33" w14:textId="77777777" w:rsidR="006963BC" w:rsidRDefault="006963BC">
            <w:pPr>
              <w:pStyle w:val="TitelAnh1"/>
              <w:rPr>
                <w:lang w:val="fr-CH"/>
              </w:rPr>
            </w:pPr>
            <w:r>
              <w:rPr>
                <w:lang w:val="fr-CH"/>
              </w:rPr>
              <w:t>Limitations liées aux installations</w:t>
            </w:r>
          </w:p>
        </w:tc>
      </w:tr>
      <w:tr w:rsidR="006963BC" w14:paraId="7FB9DB24" w14:textId="77777777">
        <w:tc>
          <w:tcPr>
            <w:tcW w:w="794" w:type="dxa"/>
          </w:tcPr>
          <w:p w14:paraId="49E01066" w14:textId="77777777" w:rsidR="006963BC" w:rsidRDefault="006963BC">
            <w:pPr>
              <w:pStyle w:val="Tababstandnach"/>
              <w:rPr>
                <w:lang w:val="fr-CH"/>
              </w:rPr>
            </w:pPr>
          </w:p>
        </w:tc>
        <w:tc>
          <w:tcPr>
            <w:tcW w:w="5302" w:type="dxa"/>
          </w:tcPr>
          <w:p w14:paraId="33E1FD29" w14:textId="77777777" w:rsidR="006963BC" w:rsidRDefault="006963BC">
            <w:pPr>
              <w:pStyle w:val="Tababstandnach"/>
              <w:rPr>
                <w:lang w:val="fr-CH"/>
              </w:rPr>
            </w:pPr>
          </w:p>
        </w:tc>
      </w:tr>
      <w:tr w:rsidR="006963BC" w:rsidRPr="00953B5C" w14:paraId="4D3BF1ED" w14:textId="77777777">
        <w:trPr>
          <w:trHeight w:val="4420"/>
        </w:trPr>
        <w:tc>
          <w:tcPr>
            <w:tcW w:w="794" w:type="dxa"/>
          </w:tcPr>
          <w:p w14:paraId="1818FEB3" w14:textId="77777777" w:rsidR="006963BC" w:rsidRDefault="006963BC">
            <w:pPr>
              <w:pStyle w:val="Tabkrper38pt"/>
              <w:rPr>
                <w:lang w:val="fr-CH"/>
              </w:rPr>
            </w:pPr>
          </w:p>
        </w:tc>
        <w:tc>
          <w:tcPr>
            <w:tcW w:w="5302" w:type="dxa"/>
          </w:tcPr>
          <w:tbl>
            <w:tblPr>
              <w:tblW w:w="0" w:type="auto"/>
              <w:tblLayout w:type="fixed"/>
              <w:tblCellMar>
                <w:left w:w="71" w:type="dxa"/>
                <w:right w:w="71" w:type="dxa"/>
              </w:tblCellMar>
              <w:tblLook w:val="0000" w:firstRow="0" w:lastRow="0" w:firstColumn="0" w:lastColumn="0" w:noHBand="0" w:noVBand="0"/>
            </w:tblPr>
            <w:tblGrid>
              <w:gridCol w:w="3969"/>
              <w:gridCol w:w="1276"/>
            </w:tblGrid>
            <w:tr w:rsidR="006963BC" w14:paraId="2BD6A0F9" w14:textId="77777777">
              <w:trPr>
                <w:cantSplit/>
              </w:trPr>
              <w:tc>
                <w:tcPr>
                  <w:tcW w:w="3969" w:type="dxa"/>
                  <w:tcBorders>
                    <w:top w:val="single" w:sz="6" w:space="0" w:color="auto"/>
                    <w:left w:val="single" w:sz="6" w:space="0" w:color="auto"/>
                    <w:bottom w:val="single" w:sz="6" w:space="0" w:color="auto"/>
                    <w:right w:val="single" w:sz="6" w:space="0" w:color="auto"/>
                  </w:tcBorders>
                </w:tcPr>
                <w:p w14:paraId="11EFCE01" w14:textId="77777777" w:rsidR="006963BC" w:rsidRDefault="006963BC">
                  <w:pPr>
                    <w:pStyle w:val="TabellenkopfN"/>
                    <w:rPr>
                      <w:b/>
                      <w:lang w:val="fr-CH"/>
                    </w:rPr>
                  </w:pPr>
                  <w:r>
                    <w:rPr>
                      <w:lang w:val="fr-CH"/>
                    </w:rPr>
                    <w:t>Type d’installation</w:t>
                  </w:r>
                </w:p>
              </w:tc>
              <w:tc>
                <w:tcPr>
                  <w:tcW w:w="1276" w:type="dxa"/>
                  <w:tcBorders>
                    <w:top w:val="single" w:sz="6" w:space="0" w:color="auto"/>
                    <w:left w:val="single" w:sz="6" w:space="0" w:color="auto"/>
                    <w:bottom w:val="single" w:sz="6" w:space="0" w:color="auto"/>
                    <w:right w:val="single" w:sz="6" w:space="0" w:color="auto"/>
                  </w:tcBorders>
                </w:tcPr>
                <w:p w14:paraId="37BEBFF3" w14:textId="77777777" w:rsidR="006963BC" w:rsidRDefault="006963BC">
                  <w:pPr>
                    <w:pStyle w:val="TabellenkopfN"/>
                    <w:rPr>
                      <w:lang w:val="fr-CH"/>
                    </w:rPr>
                  </w:pPr>
                  <w:r>
                    <w:rPr>
                      <w:lang w:val="fr-CH"/>
                    </w:rPr>
                    <w:t xml:space="preserve">Lancer ou </w:t>
                  </w:r>
                  <w:r>
                    <w:rPr>
                      <w:lang w:val="fr-CH"/>
                    </w:rPr>
                    <w:br/>
                    <w:t>laisser-couler</w:t>
                  </w:r>
                </w:p>
              </w:tc>
            </w:tr>
            <w:tr w:rsidR="006963BC" w14:paraId="7B363E8E" w14:textId="77777777">
              <w:trPr>
                <w:cantSplit/>
              </w:trPr>
              <w:tc>
                <w:tcPr>
                  <w:tcW w:w="3969" w:type="dxa"/>
                  <w:tcBorders>
                    <w:top w:val="single" w:sz="6" w:space="0" w:color="auto"/>
                    <w:left w:val="single" w:sz="6" w:space="0" w:color="auto"/>
                    <w:bottom w:val="single" w:sz="6" w:space="0" w:color="auto"/>
                    <w:right w:val="single" w:sz="6" w:space="0" w:color="auto"/>
                  </w:tcBorders>
                </w:tcPr>
                <w:p w14:paraId="63EA462C" w14:textId="77777777" w:rsidR="006963BC" w:rsidRDefault="006963BC">
                  <w:pPr>
                    <w:pStyle w:val="Tabkrper38pt"/>
                    <w:rPr>
                      <w:lang w:val="fr-CH"/>
                    </w:rPr>
                  </w:pPr>
                  <w:r>
                    <w:rPr>
                      <w:lang w:val="fr-CH"/>
                    </w:rPr>
                    <w:t>Sur ou en direction de voies alors qu’elles doivent être traversées par des voyageurs se rendant à un train ou en venant</w:t>
                  </w:r>
                </w:p>
              </w:tc>
              <w:tc>
                <w:tcPr>
                  <w:tcW w:w="1276" w:type="dxa"/>
                  <w:tcBorders>
                    <w:top w:val="single" w:sz="6" w:space="0" w:color="auto"/>
                    <w:left w:val="single" w:sz="6" w:space="0" w:color="auto"/>
                    <w:bottom w:val="single" w:sz="6" w:space="0" w:color="auto"/>
                    <w:right w:val="single" w:sz="6" w:space="0" w:color="auto"/>
                  </w:tcBorders>
                </w:tcPr>
                <w:p w14:paraId="2D92FE65" w14:textId="77777777" w:rsidR="006963BC" w:rsidRDefault="006963BC">
                  <w:pPr>
                    <w:pStyle w:val="Tabkrper38pt"/>
                    <w:rPr>
                      <w:lang w:val="fr-CH"/>
                    </w:rPr>
                  </w:pPr>
                  <w:proofErr w:type="gramStart"/>
                  <w:r>
                    <w:rPr>
                      <w:lang w:val="fr-CH"/>
                    </w:rPr>
                    <w:t>interdit</w:t>
                  </w:r>
                  <w:proofErr w:type="gramEnd"/>
                </w:p>
              </w:tc>
            </w:tr>
            <w:tr w:rsidR="006963BC" w14:paraId="29850D75" w14:textId="77777777">
              <w:trPr>
                <w:cantSplit/>
                <w:trHeight w:val="654"/>
              </w:trPr>
              <w:tc>
                <w:tcPr>
                  <w:tcW w:w="3969" w:type="dxa"/>
                  <w:tcBorders>
                    <w:top w:val="single" w:sz="6" w:space="0" w:color="auto"/>
                    <w:left w:val="single" w:sz="6" w:space="0" w:color="auto"/>
                    <w:bottom w:val="single" w:sz="6" w:space="0" w:color="auto"/>
                    <w:right w:val="single" w:sz="6" w:space="0" w:color="auto"/>
                  </w:tcBorders>
                </w:tcPr>
                <w:p w14:paraId="6B0AD3EE" w14:textId="77777777" w:rsidR="006963BC" w:rsidRDefault="006963BC">
                  <w:pPr>
                    <w:pStyle w:val="Tabkrper38pt"/>
                    <w:rPr>
                      <w:lang w:val="fr-CH"/>
                    </w:rPr>
                  </w:pPr>
                  <w:r>
                    <w:rPr>
                      <w:lang w:val="fr-CH"/>
                    </w:rPr>
                    <w:t xml:space="preserve">Sur des passages à niveau non protégés ou signalés uniquement avec une croix de St-André, dans les zones pour les </w:t>
                  </w:r>
                  <w:r w:rsidR="00D17BBC">
                    <w:rPr>
                      <w:lang w:val="fr-CH"/>
                    </w:rPr>
                    <w:t>chemins de fer routiers</w:t>
                  </w:r>
                  <w:r>
                    <w:rPr>
                      <w:lang w:val="fr-CH"/>
                    </w:rPr>
                    <w:t xml:space="preserve"> ainsi que sur des voies routières intégrées au sol </w:t>
                  </w:r>
                </w:p>
              </w:tc>
              <w:tc>
                <w:tcPr>
                  <w:tcW w:w="1276" w:type="dxa"/>
                  <w:tcBorders>
                    <w:top w:val="single" w:sz="6" w:space="0" w:color="auto"/>
                    <w:left w:val="single" w:sz="6" w:space="0" w:color="auto"/>
                    <w:bottom w:val="single" w:sz="6" w:space="0" w:color="auto"/>
                    <w:right w:val="single" w:sz="6" w:space="0" w:color="auto"/>
                  </w:tcBorders>
                </w:tcPr>
                <w:p w14:paraId="19714587" w14:textId="77777777" w:rsidR="006963BC" w:rsidRDefault="006963BC">
                  <w:pPr>
                    <w:pStyle w:val="Tabkrper38pt"/>
                    <w:rPr>
                      <w:lang w:val="fr-CH"/>
                    </w:rPr>
                  </w:pPr>
                  <w:proofErr w:type="gramStart"/>
                  <w:r>
                    <w:rPr>
                      <w:lang w:val="fr-CH"/>
                    </w:rPr>
                    <w:t>interdit</w:t>
                  </w:r>
                  <w:proofErr w:type="gramEnd"/>
                </w:p>
              </w:tc>
            </w:tr>
            <w:tr w:rsidR="006963BC" w14:paraId="497766FD" w14:textId="77777777">
              <w:trPr>
                <w:cantSplit/>
              </w:trPr>
              <w:tc>
                <w:tcPr>
                  <w:tcW w:w="3969" w:type="dxa"/>
                  <w:tcBorders>
                    <w:top w:val="single" w:sz="6" w:space="0" w:color="auto"/>
                    <w:left w:val="single" w:sz="6" w:space="0" w:color="auto"/>
                    <w:bottom w:val="single" w:sz="6" w:space="0" w:color="auto"/>
                    <w:right w:val="single" w:sz="6" w:space="0" w:color="auto"/>
                  </w:tcBorders>
                </w:tcPr>
                <w:p w14:paraId="70620AEE" w14:textId="77777777" w:rsidR="006963BC" w:rsidRDefault="006963BC">
                  <w:pPr>
                    <w:pStyle w:val="Tabkrper38pt"/>
                    <w:rPr>
                      <w:lang w:val="fr-CH"/>
                    </w:rPr>
                  </w:pPr>
                  <w:r>
                    <w:rPr>
                      <w:lang w:val="fr-CH"/>
                    </w:rPr>
                    <w:t>En cas d’obscurité, sur des installations sans éclairage des voies</w:t>
                  </w:r>
                </w:p>
              </w:tc>
              <w:tc>
                <w:tcPr>
                  <w:tcW w:w="1276" w:type="dxa"/>
                  <w:tcBorders>
                    <w:top w:val="single" w:sz="6" w:space="0" w:color="auto"/>
                    <w:left w:val="single" w:sz="6" w:space="0" w:color="auto"/>
                    <w:bottom w:val="single" w:sz="6" w:space="0" w:color="auto"/>
                    <w:right w:val="single" w:sz="6" w:space="0" w:color="auto"/>
                  </w:tcBorders>
                </w:tcPr>
                <w:p w14:paraId="7C4A4CF6" w14:textId="77777777" w:rsidR="006963BC" w:rsidRDefault="006963BC">
                  <w:pPr>
                    <w:pStyle w:val="Tabkrper38pt"/>
                    <w:rPr>
                      <w:lang w:val="fr-CH"/>
                    </w:rPr>
                  </w:pPr>
                  <w:proofErr w:type="gramStart"/>
                  <w:r>
                    <w:rPr>
                      <w:lang w:val="fr-CH"/>
                    </w:rPr>
                    <w:t>interdit</w:t>
                  </w:r>
                  <w:proofErr w:type="gramEnd"/>
                </w:p>
              </w:tc>
            </w:tr>
            <w:tr w:rsidR="006963BC" w14:paraId="642B630E" w14:textId="77777777">
              <w:trPr>
                <w:cantSplit/>
              </w:trPr>
              <w:tc>
                <w:tcPr>
                  <w:tcW w:w="3969" w:type="dxa"/>
                  <w:tcBorders>
                    <w:top w:val="single" w:sz="6" w:space="0" w:color="auto"/>
                    <w:left w:val="single" w:sz="6" w:space="0" w:color="auto"/>
                    <w:bottom w:val="single" w:sz="6" w:space="0" w:color="auto"/>
                    <w:right w:val="single" w:sz="6" w:space="0" w:color="auto"/>
                  </w:tcBorders>
                </w:tcPr>
                <w:p w14:paraId="04B6C7DD" w14:textId="77777777" w:rsidR="006963BC" w:rsidRDefault="006963BC">
                  <w:pPr>
                    <w:pStyle w:val="Tabkrper38pt"/>
                    <w:rPr>
                      <w:lang w:val="fr-CH"/>
                    </w:rPr>
                  </w:pPr>
                  <w:r>
                    <w:rPr>
                      <w:lang w:val="fr-CH"/>
                    </w:rPr>
                    <w:t>En direction de chariots transbordeurs et de plaques tournantes</w:t>
                  </w:r>
                </w:p>
              </w:tc>
              <w:tc>
                <w:tcPr>
                  <w:tcW w:w="1276" w:type="dxa"/>
                  <w:tcBorders>
                    <w:top w:val="single" w:sz="6" w:space="0" w:color="auto"/>
                    <w:left w:val="single" w:sz="6" w:space="0" w:color="auto"/>
                    <w:bottom w:val="single" w:sz="6" w:space="0" w:color="auto"/>
                    <w:right w:val="single" w:sz="6" w:space="0" w:color="auto"/>
                  </w:tcBorders>
                </w:tcPr>
                <w:p w14:paraId="731E157D" w14:textId="77777777" w:rsidR="006963BC" w:rsidRDefault="006963BC">
                  <w:pPr>
                    <w:pStyle w:val="Tabkrper38pt"/>
                    <w:rPr>
                      <w:lang w:val="fr-CH"/>
                    </w:rPr>
                  </w:pPr>
                  <w:proofErr w:type="gramStart"/>
                  <w:r>
                    <w:rPr>
                      <w:lang w:val="fr-CH"/>
                    </w:rPr>
                    <w:t>interdit</w:t>
                  </w:r>
                  <w:proofErr w:type="gramEnd"/>
                </w:p>
              </w:tc>
            </w:tr>
            <w:tr w:rsidR="006963BC" w14:paraId="66B10DFE" w14:textId="77777777">
              <w:trPr>
                <w:cantSplit/>
              </w:trPr>
              <w:tc>
                <w:tcPr>
                  <w:tcW w:w="3969" w:type="dxa"/>
                  <w:tcBorders>
                    <w:top w:val="single" w:sz="6" w:space="0" w:color="auto"/>
                    <w:left w:val="single" w:sz="6" w:space="0" w:color="auto"/>
                    <w:bottom w:val="single" w:sz="6" w:space="0" w:color="auto"/>
                    <w:right w:val="single" w:sz="6" w:space="0" w:color="auto"/>
                  </w:tcBorders>
                </w:tcPr>
                <w:p w14:paraId="6F83F9A8" w14:textId="77777777" w:rsidR="006963BC" w:rsidRDefault="006963BC">
                  <w:pPr>
                    <w:pStyle w:val="Tabkrper38pt"/>
                    <w:rPr>
                      <w:lang w:val="fr-CH"/>
                    </w:rPr>
                  </w:pPr>
                  <w:r>
                    <w:rPr>
                      <w:lang w:val="fr-CH"/>
                    </w:rPr>
                    <w:t>Pour le chargement sur des trucks transbordeurs</w:t>
                  </w:r>
                </w:p>
              </w:tc>
              <w:tc>
                <w:tcPr>
                  <w:tcW w:w="1276" w:type="dxa"/>
                  <w:tcBorders>
                    <w:top w:val="single" w:sz="6" w:space="0" w:color="auto"/>
                    <w:left w:val="single" w:sz="6" w:space="0" w:color="auto"/>
                    <w:bottom w:val="single" w:sz="6" w:space="0" w:color="auto"/>
                    <w:right w:val="single" w:sz="6" w:space="0" w:color="auto"/>
                  </w:tcBorders>
                </w:tcPr>
                <w:p w14:paraId="350D9F9D" w14:textId="77777777" w:rsidR="006963BC" w:rsidRDefault="006963BC">
                  <w:pPr>
                    <w:pStyle w:val="Tabkrper38pt"/>
                    <w:rPr>
                      <w:lang w:val="fr-CH"/>
                    </w:rPr>
                  </w:pPr>
                  <w:proofErr w:type="gramStart"/>
                  <w:r>
                    <w:rPr>
                      <w:lang w:val="fr-CH"/>
                    </w:rPr>
                    <w:t>interdit</w:t>
                  </w:r>
                  <w:proofErr w:type="gramEnd"/>
                </w:p>
              </w:tc>
            </w:tr>
            <w:tr w:rsidR="006963BC" w14:paraId="0A3E73C5" w14:textId="77777777">
              <w:trPr>
                <w:cantSplit/>
              </w:trPr>
              <w:tc>
                <w:tcPr>
                  <w:tcW w:w="3969" w:type="dxa"/>
                  <w:tcBorders>
                    <w:top w:val="single" w:sz="6" w:space="0" w:color="auto"/>
                    <w:left w:val="single" w:sz="6" w:space="0" w:color="auto"/>
                    <w:bottom w:val="single" w:sz="6" w:space="0" w:color="auto"/>
                    <w:right w:val="single" w:sz="6" w:space="0" w:color="auto"/>
                  </w:tcBorders>
                </w:tcPr>
                <w:p w14:paraId="3172BFD0" w14:textId="77777777" w:rsidR="006963BC" w:rsidRDefault="006963BC">
                  <w:pPr>
                    <w:pStyle w:val="Tabkrper38pt"/>
                    <w:rPr>
                      <w:lang w:val="fr-CH"/>
                    </w:rPr>
                  </w:pPr>
                  <w:r>
                    <w:rPr>
                      <w:lang w:val="fr-CH"/>
                    </w:rPr>
                    <w:t>En direction de voies débouchant sur des itinéraires de train établis</w:t>
                  </w:r>
                </w:p>
              </w:tc>
              <w:tc>
                <w:tcPr>
                  <w:tcW w:w="1276" w:type="dxa"/>
                  <w:tcBorders>
                    <w:top w:val="single" w:sz="6" w:space="0" w:color="auto"/>
                    <w:left w:val="single" w:sz="6" w:space="0" w:color="auto"/>
                    <w:bottom w:val="single" w:sz="6" w:space="0" w:color="auto"/>
                    <w:right w:val="single" w:sz="6" w:space="0" w:color="auto"/>
                  </w:tcBorders>
                </w:tcPr>
                <w:p w14:paraId="1A354FAE" w14:textId="77777777" w:rsidR="006963BC" w:rsidRDefault="006963BC">
                  <w:pPr>
                    <w:pStyle w:val="Tabkrper38pt"/>
                    <w:rPr>
                      <w:lang w:val="fr-CH"/>
                    </w:rPr>
                  </w:pPr>
                  <w:proofErr w:type="gramStart"/>
                  <w:r>
                    <w:rPr>
                      <w:lang w:val="fr-CH"/>
                    </w:rPr>
                    <w:t>interdit</w:t>
                  </w:r>
                  <w:proofErr w:type="gramEnd"/>
                </w:p>
              </w:tc>
            </w:tr>
            <w:tr w:rsidR="006963BC" w14:paraId="5FFA5C04" w14:textId="77777777">
              <w:trPr>
                <w:cantSplit/>
                <w:trHeight w:val="352"/>
              </w:trPr>
              <w:tc>
                <w:tcPr>
                  <w:tcW w:w="3969" w:type="dxa"/>
                  <w:tcBorders>
                    <w:top w:val="single" w:sz="6" w:space="0" w:color="auto"/>
                    <w:left w:val="single" w:sz="6" w:space="0" w:color="auto"/>
                    <w:bottom w:val="single" w:sz="6" w:space="0" w:color="auto"/>
                    <w:right w:val="single" w:sz="6" w:space="0" w:color="auto"/>
                  </w:tcBorders>
                </w:tcPr>
                <w:p w14:paraId="18EC10D4" w14:textId="77777777" w:rsidR="006963BC" w:rsidRDefault="006963BC">
                  <w:pPr>
                    <w:pStyle w:val="Tabkrper38pt"/>
                    <w:rPr>
                      <w:lang w:val="fr-CH"/>
                    </w:rPr>
                  </w:pPr>
                  <w:r>
                    <w:rPr>
                      <w:lang w:val="fr-CH"/>
                    </w:rPr>
                    <w:t xml:space="preserve">En direction de tronçons présentant une pente de plus de </w:t>
                  </w:r>
                  <w:r>
                    <w:rPr>
                      <w:lang w:val="fr-CH"/>
                    </w:rPr>
                    <w:br/>
                    <w:t>20 ‰</w:t>
                  </w:r>
                </w:p>
              </w:tc>
              <w:tc>
                <w:tcPr>
                  <w:tcW w:w="1276" w:type="dxa"/>
                  <w:tcBorders>
                    <w:top w:val="single" w:sz="6" w:space="0" w:color="auto"/>
                    <w:left w:val="single" w:sz="6" w:space="0" w:color="auto"/>
                    <w:bottom w:val="single" w:sz="6" w:space="0" w:color="auto"/>
                    <w:right w:val="single" w:sz="6" w:space="0" w:color="auto"/>
                  </w:tcBorders>
                </w:tcPr>
                <w:p w14:paraId="334E5AB3" w14:textId="77777777" w:rsidR="006963BC" w:rsidRDefault="006963BC">
                  <w:pPr>
                    <w:pStyle w:val="Tabkrper38pt"/>
                    <w:rPr>
                      <w:lang w:val="fr-CH"/>
                    </w:rPr>
                  </w:pPr>
                  <w:proofErr w:type="gramStart"/>
                  <w:r>
                    <w:rPr>
                      <w:lang w:val="fr-CH"/>
                    </w:rPr>
                    <w:t>interdit</w:t>
                  </w:r>
                  <w:proofErr w:type="gramEnd"/>
                </w:p>
              </w:tc>
            </w:tr>
            <w:tr w:rsidR="006963BC" w:rsidRPr="00953B5C" w14:paraId="6BD49E3B" w14:textId="77777777">
              <w:trPr>
                <w:cantSplit/>
                <w:trHeight w:val="520"/>
              </w:trPr>
              <w:tc>
                <w:tcPr>
                  <w:tcW w:w="3969" w:type="dxa"/>
                  <w:tcBorders>
                    <w:top w:val="single" w:sz="6" w:space="0" w:color="auto"/>
                    <w:left w:val="single" w:sz="6" w:space="0" w:color="auto"/>
                    <w:bottom w:val="single" w:sz="6" w:space="0" w:color="auto"/>
                    <w:right w:val="single" w:sz="6" w:space="0" w:color="auto"/>
                  </w:tcBorders>
                </w:tcPr>
                <w:p w14:paraId="22A9013D" w14:textId="77777777" w:rsidR="006963BC" w:rsidRDefault="006963BC">
                  <w:pPr>
                    <w:pStyle w:val="Tabkrper38pt"/>
                    <w:rPr>
                      <w:lang w:val="fr-CH"/>
                    </w:rPr>
                  </w:pPr>
                  <w:r>
                    <w:rPr>
                      <w:lang w:val="fr-CH"/>
                    </w:rPr>
                    <w:t xml:space="preserve">En direction de tronçons présentant une pente jusqu’à </w:t>
                  </w:r>
                  <w:r>
                    <w:rPr>
                      <w:lang w:val="fr-CH"/>
                    </w:rPr>
                    <w:br/>
                    <w:t>20 ‰</w:t>
                  </w:r>
                </w:p>
              </w:tc>
              <w:tc>
                <w:tcPr>
                  <w:tcW w:w="1276" w:type="dxa"/>
                  <w:tcBorders>
                    <w:top w:val="single" w:sz="6" w:space="0" w:color="auto"/>
                    <w:left w:val="single" w:sz="6" w:space="0" w:color="auto"/>
                    <w:bottom w:val="single" w:sz="6" w:space="0" w:color="auto"/>
                    <w:right w:val="single" w:sz="6" w:space="0" w:color="auto"/>
                  </w:tcBorders>
                </w:tcPr>
                <w:p w14:paraId="48A13755" w14:textId="77777777" w:rsidR="006963BC" w:rsidRDefault="006963BC">
                  <w:pPr>
                    <w:pStyle w:val="Tabkrper38pt"/>
                    <w:rPr>
                      <w:lang w:val="fr-CH"/>
                    </w:rPr>
                  </w:pPr>
                  <w:proofErr w:type="gramStart"/>
                  <w:r>
                    <w:rPr>
                      <w:lang w:val="fr-CH"/>
                    </w:rPr>
                    <w:t>seulement</w:t>
                  </w:r>
                  <w:proofErr w:type="gramEnd"/>
                  <w:r>
                    <w:rPr>
                      <w:lang w:val="fr-CH"/>
                    </w:rPr>
                    <w:t xml:space="preserve"> avec frein à main </w:t>
                  </w:r>
                  <w:r>
                    <w:rPr>
                      <w:lang w:val="fr-CH"/>
                    </w:rPr>
                    <w:br/>
                    <w:t>desservi</w:t>
                  </w:r>
                </w:p>
              </w:tc>
            </w:tr>
            <w:tr w:rsidR="006963BC" w:rsidRPr="00953B5C" w14:paraId="649F05ED" w14:textId="77777777">
              <w:trPr>
                <w:cantSplit/>
              </w:trPr>
              <w:tc>
                <w:tcPr>
                  <w:tcW w:w="3969" w:type="dxa"/>
                  <w:tcBorders>
                    <w:top w:val="single" w:sz="6" w:space="0" w:color="auto"/>
                    <w:left w:val="single" w:sz="6" w:space="0" w:color="auto"/>
                    <w:bottom w:val="single" w:sz="6" w:space="0" w:color="auto"/>
                    <w:right w:val="single" w:sz="6" w:space="0" w:color="auto"/>
                  </w:tcBorders>
                </w:tcPr>
                <w:p w14:paraId="56C71BEB" w14:textId="77777777" w:rsidR="006963BC" w:rsidRDefault="006963BC">
                  <w:pPr>
                    <w:pStyle w:val="Tabkrper38pt"/>
                    <w:rPr>
                      <w:lang w:val="fr-CH"/>
                    </w:rPr>
                  </w:pPr>
                  <w:r>
                    <w:rPr>
                      <w:lang w:val="fr-CH"/>
                    </w:rPr>
                    <w:t>En direction de portes ou de portails (remises, dépôts, etc.) ainsi qu’avant et sur des ponts-bascules</w:t>
                  </w:r>
                </w:p>
              </w:tc>
              <w:tc>
                <w:tcPr>
                  <w:tcW w:w="1276" w:type="dxa"/>
                  <w:tcBorders>
                    <w:top w:val="single" w:sz="6" w:space="0" w:color="auto"/>
                    <w:left w:val="single" w:sz="6" w:space="0" w:color="auto"/>
                    <w:bottom w:val="single" w:sz="6" w:space="0" w:color="auto"/>
                    <w:right w:val="single" w:sz="6" w:space="0" w:color="auto"/>
                  </w:tcBorders>
                </w:tcPr>
                <w:p w14:paraId="2F86E229" w14:textId="77777777" w:rsidR="006963BC" w:rsidRDefault="006963BC">
                  <w:pPr>
                    <w:pStyle w:val="Tabkrper38pt"/>
                    <w:rPr>
                      <w:lang w:val="fr-CH"/>
                    </w:rPr>
                  </w:pPr>
                  <w:proofErr w:type="gramStart"/>
                  <w:r>
                    <w:rPr>
                      <w:lang w:val="fr-CH"/>
                    </w:rPr>
                    <w:t>seulement</w:t>
                  </w:r>
                  <w:proofErr w:type="gramEnd"/>
                  <w:r>
                    <w:rPr>
                      <w:lang w:val="fr-CH"/>
                    </w:rPr>
                    <w:t xml:space="preserve"> avec frein à main </w:t>
                  </w:r>
                  <w:r>
                    <w:rPr>
                      <w:lang w:val="fr-CH"/>
                    </w:rPr>
                    <w:br/>
                    <w:t>desservi</w:t>
                  </w:r>
                </w:p>
              </w:tc>
            </w:tr>
          </w:tbl>
          <w:p w14:paraId="43B3366E" w14:textId="77777777" w:rsidR="006963BC" w:rsidRDefault="006963BC">
            <w:pPr>
              <w:pStyle w:val="Tabkrper38pt"/>
              <w:rPr>
                <w:lang w:val="fr-CH"/>
              </w:rPr>
            </w:pPr>
          </w:p>
        </w:tc>
      </w:tr>
      <w:tr w:rsidR="006963BC" w:rsidRPr="00953B5C" w14:paraId="6A545188" w14:textId="77777777">
        <w:tc>
          <w:tcPr>
            <w:tcW w:w="794" w:type="dxa"/>
          </w:tcPr>
          <w:p w14:paraId="0FBCF462" w14:textId="77777777" w:rsidR="006963BC" w:rsidRDefault="006963BC">
            <w:pPr>
              <w:pStyle w:val="Absatz09pt"/>
              <w:rPr>
                <w:lang w:val="fr-CH"/>
              </w:rPr>
            </w:pPr>
          </w:p>
        </w:tc>
        <w:tc>
          <w:tcPr>
            <w:tcW w:w="5302" w:type="dxa"/>
          </w:tcPr>
          <w:p w14:paraId="5EF7FA90" w14:textId="77777777" w:rsidR="006963BC" w:rsidRDefault="006963BC">
            <w:pPr>
              <w:pStyle w:val="Absatz09pt"/>
              <w:rPr>
                <w:lang w:val="fr-CH"/>
              </w:rPr>
            </w:pPr>
          </w:p>
        </w:tc>
      </w:tr>
      <w:tr w:rsidR="006963BC" w:rsidRPr="00953B5C" w14:paraId="6D3EA367" w14:textId="77777777">
        <w:tc>
          <w:tcPr>
            <w:tcW w:w="794" w:type="dxa"/>
          </w:tcPr>
          <w:p w14:paraId="3FC8CBD6" w14:textId="77777777" w:rsidR="006963BC" w:rsidRDefault="006963BC">
            <w:pPr>
              <w:pStyle w:val="Absatz09pt"/>
              <w:rPr>
                <w:lang w:val="fr-CH"/>
              </w:rPr>
            </w:pPr>
          </w:p>
        </w:tc>
        <w:tc>
          <w:tcPr>
            <w:tcW w:w="5302" w:type="dxa"/>
          </w:tcPr>
          <w:p w14:paraId="1540AD22" w14:textId="77777777" w:rsidR="006963BC" w:rsidRDefault="006963BC">
            <w:pPr>
              <w:pStyle w:val="Absatz09pt"/>
              <w:rPr>
                <w:lang w:val="fr-CH"/>
              </w:rPr>
            </w:pPr>
          </w:p>
        </w:tc>
      </w:tr>
      <w:tr w:rsidR="006963BC" w:rsidRPr="00953B5C" w14:paraId="7540FFC2" w14:textId="77777777">
        <w:tc>
          <w:tcPr>
            <w:tcW w:w="794" w:type="dxa"/>
          </w:tcPr>
          <w:p w14:paraId="170F8D26" w14:textId="77777777" w:rsidR="006963BC" w:rsidRDefault="006963BC">
            <w:pPr>
              <w:pStyle w:val="Absatz09pt"/>
              <w:rPr>
                <w:lang w:val="fr-CH"/>
              </w:rPr>
            </w:pPr>
          </w:p>
        </w:tc>
        <w:tc>
          <w:tcPr>
            <w:tcW w:w="5302" w:type="dxa"/>
          </w:tcPr>
          <w:p w14:paraId="4AA69F7B" w14:textId="77777777" w:rsidR="006963BC" w:rsidRDefault="006963BC">
            <w:pPr>
              <w:pStyle w:val="Absatz09pt"/>
              <w:rPr>
                <w:lang w:val="fr-CH"/>
              </w:rPr>
            </w:pPr>
          </w:p>
        </w:tc>
      </w:tr>
      <w:tr w:rsidR="006963BC" w:rsidRPr="00953B5C" w14:paraId="331AD541" w14:textId="77777777">
        <w:tc>
          <w:tcPr>
            <w:tcW w:w="794" w:type="dxa"/>
          </w:tcPr>
          <w:p w14:paraId="59A099A8" w14:textId="77777777" w:rsidR="006963BC" w:rsidRDefault="006963BC">
            <w:pPr>
              <w:pStyle w:val="Absatz09pt"/>
              <w:rPr>
                <w:lang w:val="fr-CH"/>
              </w:rPr>
            </w:pPr>
          </w:p>
        </w:tc>
        <w:tc>
          <w:tcPr>
            <w:tcW w:w="5302" w:type="dxa"/>
          </w:tcPr>
          <w:p w14:paraId="01339654" w14:textId="77777777" w:rsidR="006963BC" w:rsidRDefault="006963BC">
            <w:pPr>
              <w:pStyle w:val="Absatz09pt"/>
              <w:rPr>
                <w:lang w:val="fr-CH"/>
              </w:rPr>
            </w:pPr>
          </w:p>
        </w:tc>
      </w:tr>
    </w:tbl>
    <w:p w14:paraId="2773F60F" w14:textId="77777777" w:rsidR="006963BC" w:rsidRDefault="006963BC">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2651"/>
        <w:gridCol w:w="2651"/>
      </w:tblGrid>
      <w:tr w:rsidR="006963BC" w14:paraId="22D62D99" w14:textId="77777777">
        <w:tc>
          <w:tcPr>
            <w:tcW w:w="794" w:type="dxa"/>
          </w:tcPr>
          <w:p w14:paraId="26B35B74" w14:textId="77777777" w:rsidR="006963BC" w:rsidRDefault="006963BC">
            <w:pPr>
              <w:pStyle w:val="TitelAnh1"/>
              <w:rPr>
                <w:lang w:val="fr-CH"/>
              </w:rPr>
            </w:pPr>
            <w:r>
              <w:rPr>
                <w:lang w:val="fr-CH"/>
              </w:rPr>
              <w:lastRenderedPageBreak/>
              <w:t>3.2.4</w:t>
            </w:r>
          </w:p>
        </w:tc>
        <w:tc>
          <w:tcPr>
            <w:tcW w:w="5302" w:type="dxa"/>
            <w:gridSpan w:val="2"/>
          </w:tcPr>
          <w:p w14:paraId="49C84399" w14:textId="77777777" w:rsidR="006963BC" w:rsidRDefault="006963BC">
            <w:pPr>
              <w:pStyle w:val="TitelAnh1"/>
              <w:rPr>
                <w:lang w:val="fr-CH"/>
              </w:rPr>
            </w:pPr>
            <w:r>
              <w:rPr>
                <w:lang w:val="fr-CH"/>
              </w:rPr>
              <w:t>Limitations liées aux véhicules</w:t>
            </w:r>
          </w:p>
        </w:tc>
      </w:tr>
      <w:tr w:rsidR="006963BC" w14:paraId="13DE6FD4" w14:textId="77777777">
        <w:tc>
          <w:tcPr>
            <w:tcW w:w="794" w:type="dxa"/>
          </w:tcPr>
          <w:p w14:paraId="0D9FFCAF" w14:textId="77777777" w:rsidR="006963BC" w:rsidRDefault="006963BC">
            <w:pPr>
              <w:pStyle w:val="Tababstandnach"/>
              <w:rPr>
                <w:lang w:val="fr-CH"/>
              </w:rPr>
            </w:pPr>
          </w:p>
        </w:tc>
        <w:tc>
          <w:tcPr>
            <w:tcW w:w="5302" w:type="dxa"/>
            <w:gridSpan w:val="2"/>
          </w:tcPr>
          <w:p w14:paraId="4DAD7E98" w14:textId="77777777" w:rsidR="006963BC" w:rsidRDefault="006963BC">
            <w:pPr>
              <w:pStyle w:val="Tababstandnach"/>
              <w:rPr>
                <w:lang w:val="fr-CH"/>
              </w:rPr>
            </w:pPr>
          </w:p>
        </w:tc>
      </w:tr>
      <w:tr w:rsidR="006963BC" w14:paraId="07DEF5F3" w14:textId="77777777">
        <w:tc>
          <w:tcPr>
            <w:tcW w:w="794" w:type="dxa"/>
          </w:tcPr>
          <w:p w14:paraId="5774CCFD" w14:textId="77777777" w:rsidR="006963BC" w:rsidRDefault="006963BC">
            <w:pPr>
              <w:pStyle w:val="Tabkrper38pt"/>
              <w:rPr>
                <w:lang w:val="fr-CH"/>
              </w:rPr>
            </w:pPr>
          </w:p>
        </w:tc>
        <w:tc>
          <w:tcPr>
            <w:tcW w:w="2651" w:type="dxa"/>
          </w:tcPr>
          <w:p w14:paraId="36E8EFDC" w14:textId="77777777" w:rsidR="006963BC" w:rsidRDefault="006963BC">
            <w:pPr>
              <w:pStyle w:val="Tabkrper38pt"/>
              <w:spacing w:line="240" w:lineRule="atLeast"/>
              <w:rPr>
                <w:lang w:val="fr-CH"/>
              </w:rPr>
            </w:pPr>
            <w:r>
              <w:rPr>
                <w:sz w:val="18"/>
                <w:lang w:val="fr-CH"/>
              </w:rPr>
              <w:object w:dxaOrig="520" w:dyaOrig="520" w14:anchorId="49ABC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fillcolor="window">
                  <v:imagedata r:id="rId8" o:title=""/>
                </v:shape>
                <o:OLEObject Type="Embed" ProgID="MSDraw" ShapeID="_x0000_i1025" DrawAspect="Content" ObjectID="_1805185028" r:id="rId9"/>
              </w:object>
            </w:r>
            <w:r>
              <w:rPr>
                <w:b/>
                <w:lang w:val="fr-CH"/>
              </w:rPr>
              <w:tab/>
            </w:r>
            <w:proofErr w:type="gramStart"/>
            <w:r>
              <w:rPr>
                <w:lang w:val="fr-CH"/>
              </w:rPr>
              <w:t>interdit</w:t>
            </w:r>
            <w:proofErr w:type="gramEnd"/>
          </w:p>
        </w:tc>
        <w:tc>
          <w:tcPr>
            <w:tcW w:w="2651" w:type="dxa"/>
          </w:tcPr>
          <w:p w14:paraId="21469E9E" w14:textId="77777777" w:rsidR="006963BC" w:rsidRDefault="006963BC">
            <w:pPr>
              <w:pStyle w:val="Tabkrper38pt"/>
              <w:spacing w:line="200" w:lineRule="exact"/>
              <w:rPr>
                <w:b/>
                <w:lang w:val="fr-CH"/>
              </w:rPr>
            </w:pPr>
            <w:r>
              <w:rPr>
                <w:b/>
                <w:lang w:val="fr-CH"/>
              </w:rPr>
              <w:object w:dxaOrig="7118" w:dyaOrig="2921" w14:anchorId="5E1612C0">
                <v:shape id="_x0000_i1026" type="#_x0000_t75" style="width:20.5pt;height:11pt" o:ole="" fillcolor="window">
                  <v:imagedata r:id="rId10" o:title=""/>
                </v:shape>
                <o:OLEObject Type="Embed" ProgID="MSDraw" ShapeID="_x0000_i1026" DrawAspect="Content" ObjectID="_1805185029" r:id="rId11"/>
              </w:object>
            </w:r>
          </w:p>
          <w:p w14:paraId="2D3FE91E" w14:textId="77777777" w:rsidR="006963BC" w:rsidRDefault="006963BC">
            <w:pPr>
              <w:pStyle w:val="Tabkrper38pt"/>
              <w:spacing w:before="0" w:line="200" w:lineRule="atLeast"/>
              <w:rPr>
                <w:lang w:val="fr-CH"/>
              </w:rPr>
            </w:pPr>
            <w:r>
              <w:rPr>
                <w:b/>
                <w:lang w:val="fr-CH"/>
              </w:rPr>
              <w:object w:dxaOrig="7118" w:dyaOrig="2921" w14:anchorId="0FDA307C">
                <v:shape id="_x0000_i1027" type="#_x0000_t75" style="width:20.5pt;height:11pt" o:ole="" fillcolor="window">
                  <v:imagedata r:id="rId10" o:title=""/>
                </v:shape>
                <o:OLEObject Type="Embed" ProgID="MSDraw" ShapeID="_x0000_i1027" DrawAspect="Content" ObjectID="_1805185030" r:id="rId12"/>
              </w:object>
            </w:r>
            <w:r>
              <w:rPr>
                <w:b/>
                <w:lang w:val="fr-CH"/>
              </w:rPr>
              <w:tab/>
            </w:r>
            <w:r>
              <w:rPr>
                <w:lang w:val="fr-CH"/>
              </w:rPr>
              <w:t xml:space="preserve">2 sabots d’arrêt </w:t>
            </w:r>
          </w:p>
        </w:tc>
      </w:tr>
      <w:tr w:rsidR="006963BC" w14:paraId="6241029F" w14:textId="77777777">
        <w:tc>
          <w:tcPr>
            <w:tcW w:w="794" w:type="dxa"/>
          </w:tcPr>
          <w:p w14:paraId="0F8E1AC9" w14:textId="77777777" w:rsidR="006963BC" w:rsidRDefault="006963BC">
            <w:pPr>
              <w:pStyle w:val="Tabkrper38pt"/>
              <w:rPr>
                <w:lang w:val="fr-CH"/>
              </w:rPr>
            </w:pPr>
          </w:p>
        </w:tc>
        <w:tc>
          <w:tcPr>
            <w:tcW w:w="2651" w:type="dxa"/>
          </w:tcPr>
          <w:p w14:paraId="59A64AA3" w14:textId="77777777" w:rsidR="006963BC" w:rsidRDefault="006963BC">
            <w:pPr>
              <w:pStyle w:val="Absatz"/>
              <w:jc w:val="left"/>
              <w:rPr>
                <w:b/>
                <w:lang w:val="fr-CH"/>
              </w:rPr>
            </w:pPr>
            <w:r>
              <w:rPr>
                <w:lang w:val="fr-CH"/>
              </w:rPr>
              <w:object w:dxaOrig="320" w:dyaOrig="320" w14:anchorId="4082CBA1">
                <v:shape id="_x0000_i1028" type="#_x0000_t75" style="width:13.5pt;height:13.5pt" o:ole="" fillcolor="window">
                  <v:imagedata r:id="rId13" o:title=""/>
                </v:shape>
                <o:OLEObject Type="Embed" ProgID="MSDraw" ShapeID="_x0000_i1028" DrawAspect="Content" ObjectID="_1805185031" r:id="rId14"/>
              </w:object>
            </w:r>
            <w:r>
              <w:rPr>
                <w:b/>
                <w:lang w:val="fr-CH"/>
              </w:rPr>
              <w:tab/>
            </w:r>
            <w:proofErr w:type="gramStart"/>
            <w:r>
              <w:rPr>
                <w:sz w:val="16"/>
                <w:szCs w:val="16"/>
                <w:lang w:val="fr-CH"/>
              </w:rPr>
              <w:t>seulement</w:t>
            </w:r>
            <w:proofErr w:type="gramEnd"/>
            <w:r>
              <w:rPr>
                <w:sz w:val="16"/>
                <w:szCs w:val="16"/>
                <w:lang w:val="fr-CH"/>
              </w:rPr>
              <w:t xml:space="preserve"> avec frein à main</w:t>
            </w:r>
            <w:r>
              <w:rPr>
                <w:sz w:val="16"/>
                <w:szCs w:val="16"/>
                <w:lang w:val="fr-CH"/>
              </w:rPr>
              <w:br/>
            </w:r>
            <w:r>
              <w:rPr>
                <w:sz w:val="16"/>
                <w:szCs w:val="16"/>
                <w:lang w:val="fr-CH"/>
              </w:rPr>
              <w:tab/>
              <w:t>desservi</w:t>
            </w:r>
          </w:p>
        </w:tc>
        <w:tc>
          <w:tcPr>
            <w:tcW w:w="2651" w:type="dxa"/>
          </w:tcPr>
          <w:p w14:paraId="5B8A4334" w14:textId="77777777" w:rsidR="006963BC" w:rsidRDefault="006963BC">
            <w:pPr>
              <w:pStyle w:val="Tabkrper38pt"/>
              <w:rPr>
                <w:b/>
                <w:lang w:val="fr-CH"/>
              </w:rPr>
            </w:pPr>
            <w:r>
              <w:rPr>
                <w:rFonts w:ascii="Wingdings" w:hAnsi="Wingdings"/>
                <w:b/>
                <w:lang w:val="fr-CH"/>
              </w:rPr>
              <w:t></w:t>
            </w:r>
            <w:r>
              <w:rPr>
                <w:rFonts w:ascii="Wingdings" w:hAnsi="Wingdings"/>
                <w:b/>
                <w:lang w:val="fr-CH"/>
              </w:rPr>
              <w:t></w:t>
            </w:r>
            <w:r>
              <w:rPr>
                <w:rFonts w:ascii="Wingdings" w:hAnsi="Wingdings"/>
                <w:b/>
                <w:lang w:val="fr-CH"/>
              </w:rPr>
              <w:tab/>
            </w:r>
            <w:r>
              <w:rPr>
                <w:lang w:val="fr-CH"/>
              </w:rPr>
              <w:t>exceptions locales</w:t>
            </w:r>
          </w:p>
        </w:tc>
      </w:tr>
    </w:tbl>
    <w:p w14:paraId="730E7AB4" w14:textId="77777777" w:rsidR="006963BC" w:rsidRDefault="006963BC">
      <w:pPr>
        <w:pStyle w:val="Abstand4pt"/>
        <w:rPr>
          <w:lang w:val="fr-CH"/>
        </w:rPr>
      </w:pPr>
    </w:p>
    <w:tbl>
      <w:tblPr>
        <w:tblW w:w="6097" w:type="dxa"/>
        <w:tblInd w:w="71" w:type="dxa"/>
        <w:tblLayout w:type="fixed"/>
        <w:tblCellMar>
          <w:left w:w="71" w:type="dxa"/>
          <w:right w:w="71" w:type="dxa"/>
        </w:tblCellMar>
        <w:tblLook w:val="0000" w:firstRow="0" w:lastRow="0" w:firstColumn="0" w:lastColumn="0" w:noHBand="0" w:noVBand="0"/>
      </w:tblPr>
      <w:tblGrid>
        <w:gridCol w:w="720"/>
        <w:gridCol w:w="74"/>
        <w:gridCol w:w="2206"/>
        <w:gridCol w:w="616"/>
        <w:gridCol w:w="615"/>
        <w:gridCol w:w="615"/>
        <w:gridCol w:w="615"/>
        <w:gridCol w:w="615"/>
        <w:gridCol w:w="21"/>
      </w:tblGrid>
      <w:tr w:rsidR="006963BC" w:rsidRPr="00953B5C" w14:paraId="401AB556" w14:textId="77777777" w:rsidTr="00580DE5">
        <w:trPr>
          <w:gridBefore w:val="1"/>
          <w:gridAfter w:val="1"/>
          <w:wBefore w:w="720" w:type="dxa"/>
          <w:wAfter w:w="21" w:type="dxa"/>
          <w:cantSplit/>
          <w:trHeight w:val="1134"/>
        </w:trPr>
        <w:tc>
          <w:tcPr>
            <w:tcW w:w="2280" w:type="dxa"/>
            <w:gridSpan w:val="2"/>
            <w:tcBorders>
              <w:top w:val="single" w:sz="6" w:space="0" w:color="auto"/>
              <w:left w:val="single" w:sz="6" w:space="0" w:color="auto"/>
              <w:bottom w:val="single" w:sz="6" w:space="0" w:color="auto"/>
              <w:right w:val="single" w:sz="6" w:space="0" w:color="auto"/>
            </w:tcBorders>
          </w:tcPr>
          <w:p w14:paraId="0D864FA4" w14:textId="77777777" w:rsidR="006963BC" w:rsidRDefault="006963BC">
            <w:pPr>
              <w:pStyle w:val="TabellenkopfN"/>
              <w:spacing w:before="480"/>
              <w:rPr>
                <w:sz w:val="14"/>
                <w:szCs w:val="14"/>
                <w:lang w:val="fr-CH"/>
              </w:rPr>
            </w:pPr>
            <w:r>
              <w:rPr>
                <w:lang w:val="fr-CH"/>
              </w:rPr>
              <w:t>Genre de véhicules et de chargements</w:t>
            </w:r>
          </w:p>
        </w:tc>
        <w:tc>
          <w:tcPr>
            <w:tcW w:w="616" w:type="dxa"/>
            <w:tcBorders>
              <w:top w:val="single" w:sz="6" w:space="0" w:color="auto"/>
              <w:left w:val="single" w:sz="6" w:space="0" w:color="auto"/>
              <w:bottom w:val="single" w:sz="6" w:space="0" w:color="auto"/>
              <w:right w:val="single" w:sz="6" w:space="0" w:color="auto"/>
            </w:tcBorders>
            <w:textDirection w:val="btLr"/>
          </w:tcPr>
          <w:p w14:paraId="74AA10FB" w14:textId="77777777" w:rsidR="006963BC" w:rsidRDefault="006963BC">
            <w:pPr>
              <w:pStyle w:val="TabellenkopfN"/>
              <w:spacing w:before="160" w:after="0"/>
              <w:ind w:left="113" w:right="113"/>
              <w:rPr>
                <w:lang w:val="fr-CH"/>
              </w:rPr>
            </w:pPr>
            <w:r>
              <w:rPr>
                <w:lang w:val="fr-CH"/>
              </w:rPr>
              <w:t>Laisser-couler</w:t>
            </w:r>
          </w:p>
        </w:tc>
        <w:tc>
          <w:tcPr>
            <w:tcW w:w="615" w:type="dxa"/>
            <w:tcBorders>
              <w:top w:val="single" w:sz="6" w:space="0" w:color="auto"/>
              <w:left w:val="single" w:sz="6" w:space="0" w:color="auto"/>
              <w:bottom w:val="single" w:sz="6" w:space="0" w:color="auto"/>
              <w:right w:val="single" w:sz="6" w:space="0" w:color="auto"/>
            </w:tcBorders>
            <w:textDirection w:val="btLr"/>
            <w:tcFitText/>
          </w:tcPr>
          <w:p w14:paraId="3B5A552F" w14:textId="77777777" w:rsidR="006963BC" w:rsidRDefault="006963BC">
            <w:pPr>
              <w:pStyle w:val="TabellenkopfN"/>
              <w:spacing w:before="0" w:after="0"/>
              <w:ind w:left="113" w:right="113"/>
              <w:rPr>
                <w:lang w:val="fr-CH"/>
              </w:rPr>
            </w:pPr>
            <w:r>
              <w:rPr>
                <w:lang w:val="fr-CH"/>
              </w:rPr>
              <w:t xml:space="preserve">Laisser-couler, </w:t>
            </w:r>
            <w:proofErr w:type="gramStart"/>
            <w:r>
              <w:rPr>
                <w:lang w:val="fr-CH"/>
              </w:rPr>
              <w:t>installations  sans</w:t>
            </w:r>
            <w:proofErr w:type="gramEnd"/>
            <w:r>
              <w:rPr>
                <w:lang w:val="fr-CH"/>
              </w:rPr>
              <w:t xml:space="preserve"> arrêt avec sabot d’arrêt</w:t>
            </w:r>
          </w:p>
        </w:tc>
        <w:tc>
          <w:tcPr>
            <w:tcW w:w="615" w:type="dxa"/>
            <w:tcBorders>
              <w:top w:val="single" w:sz="6" w:space="0" w:color="auto"/>
              <w:left w:val="single" w:sz="6" w:space="0" w:color="auto"/>
              <w:bottom w:val="single" w:sz="6" w:space="0" w:color="auto"/>
              <w:right w:val="single" w:sz="6" w:space="0" w:color="auto"/>
            </w:tcBorders>
            <w:textDirection w:val="btLr"/>
          </w:tcPr>
          <w:p w14:paraId="1382CA69" w14:textId="77777777" w:rsidR="006963BC" w:rsidRDefault="006963BC">
            <w:pPr>
              <w:pStyle w:val="TabellenkopfN"/>
              <w:spacing w:before="100" w:after="0"/>
              <w:ind w:left="113" w:right="113"/>
              <w:rPr>
                <w:spacing w:val="-4"/>
                <w:lang w:val="fr-CH"/>
              </w:rPr>
            </w:pPr>
            <w:r>
              <w:rPr>
                <w:spacing w:val="-4"/>
                <w:lang w:val="fr-CH"/>
              </w:rPr>
              <w:t xml:space="preserve">Passage sur la bosse de </w:t>
            </w:r>
            <w:r>
              <w:rPr>
                <w:spacing w:val="-4"/>
                <w:lang w:val="fr-CH"/>
              </w:rPr>
              <w:br/>
              <w:t>débranchement</w:t>
            </w:r>
          </w:p>
        </w:tc>
        <w:tc>
          <w:tcPr>
            <w:tcW w:w="615" w:type="dxa"/>
            <w:tcBorders>
              <w:top w:val="single" w:sz="6" w:space="0" w:color="auto"/>
              <w:left w:val="single" w:sz="6" w:space="0" w:color="auto"/>
              <w:bottom w:val="single" w:sz="6" w:space="0" w:color="auto"/>
              <w:right w:val="single" w:sz="6" w:space="0" w:color="auto"/>
            </w:tcBorders>
            <w:textDirection w:val="btLr"/>
          </w:tcPr>
          <w:p w14:paraId="1B9BEBEC" w14:textId="77777777" w:rsidR="006963BC" w:rsidRDefault="006963BC">
            <w:pPr>
              <w:pStyle w:val="TabellenkopfN"/>
              <w:spacing w:before="160" w:after="0"/>
              <w:ind w:left="113" w:right="113"/>
              <w:rPr>
                <w:spacing w:val="-4"/>
                <w:lang w:val="fr-CH"/>
              </w:rPr>
            </w:pPr>
            <w:r>
              <w:rPr>
                <w:spacing w:val="-4"/>
                <w:lang w:val="fr-CH"/>
              </w:rPr>
              <w:t>Lancer</w:t>
            </w:r>
          </w:p>
        </w:tc>
        <w:tc>
          <w:tcPr>
            <w:tcW w:w="615" w:type="dxa"/>
            <w:tcBorders>
              <w:top w:val="single" w:sz="6" w:space="0" w:color="auto"/>
              <w:left w:val="single" w:sz="6" w:space="0" w:color="auto"/>
              <w:bottom w:val="single" w:sz="6" w:space="0" w:color="auto"/>
              <w:right w:val="single" w:sz="6" w:space="0" w:color="auto"/>
            </w:tcBorders>
            <w:textDirection w:val="btLr"/>
          </w:tcPr>
          <w:p w14:paraId="47B6850A" w14:textId="77777777" w:rsidR="006963BC" w:rsidRDefault="006963BC">
            <w:pPr>
              <w:pStyle w:val="TabellenkopfN"/>
              <w:spacing w:before="40" w:after="0"/>
              <w:ind w:left="113" w:right="113"/>
              <w:rPr>
                <w:spacing w:val="-4"/>
                <w:lang w:val="fr-CH"/>
              </w:rPr>
            </w:pPr>
            <w:r>
              <w:rPr>
                <w:spacing w:val="-4"/>
                <w:lang w:val="fr-CH"/>
              </w:rPr>
              <w:t>Laisser-couler / lancer en direction de ces véhicules</w:t>
            </w:r>
          </w:p>
        </w:tc>
      </w:tr>
      <w:tr w:rsidR="006963BC" w14:paraId="781C722E"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BAB82E0" w14:textId="77777777" w:rsidR="006963BC" w:rsidRDefault="006963BC">
            <w:pPr>
              <w:pStyle w:val="Tabkrper38pt"/>
              <w:spacing w:after="20" w:line="180" w:lineRule="exact"/>
              <w:rPr>
                <w:lang w:val="fr-CH"/>
              </w:rPr>
            </w:pPr>
            <w:r>
              <w:rPr>
                <w:lang w:val="fr-CH"/>
              </w:rPr>
              <w:t xml:space="preserve">Locomotives de ligne, rames automotrices, automotrices et </w:t>
            </w:r>
            <w:r>
              <w:rPr>
                <w:lang w:val="fr-CH"/>
              </w:rPr>
              <w:br/>
              <w:t>voitures de commande</w:t>
            </w:r>
          </w:p>
        </w:tc>
        <w:tc>
          <w:tcPr>
            <w:tcW w:w="616" w:type="dxa"/>
            <w:tcBorders>
              <w:top w:val="single" w:sz="6" w:space="0" w:color="auto"/>
              <w:left w:val="single" w:sz="6" w:space="0" w:color="auto"/>
              <w:bottom w:val="single" w:sz="6" w:space="0" w:color="auto"/>
              <w:right w:val="single" w:sz="6" w:space="0" w:color="auto"/>
            </w:tcBorders>
          </w:tcPr>
          <w:p w14:paraId="5DC8B506" w14:textId="77777777" w:rsidR="006963BC" w:rsidRDefault="006963BC">
            <w:pPr>
              <w:pStyle w:val="Tabkrper38pt"/>
              <w:spacing w:line="240" w:lineRule="atLeast"/>
              <w:jc w:val="center"/>
              <w:rPr>
                <w:lang w:val="fr-CH"/>
              </w:rPr>
            </w:pPr>
            <w:r>
              <w:rPr>
                <w:sz w:val="18"/>
                <w:lang w:val="fr-CH"/>
              </w:rPr>
              <w:object w:dxaOrig="520" w:dyaOrig="520" w14:anchorId="74CABD5F">
                <v:shape id="_x0000_i1029" type="#_x0000_t75" style="width:13.5pt;height:13.5pt" o:ole="" fillcolor="window">
                  <v:imagedata r:id="rId8" o:title=""/>
                </v:shape>
                <o:OLEObject Type="Embed" ProgID="MSDraw" ShapeID="_x0000_i1029" DrawAspect="Content" ObjectID="_1805185032" r:id="rId15"/>
              </w:object>
            </w:r>
          </w:p>
        </w:tc>
        <w:tc>
          <w:tcPr>
            <w:tcW w:w="615" w:type="dxa"/>
            <w:tcBorders>
              <w:top w:val="single" w:sz="6" w:space="0" w:color="auto"/>
              <w:left w:val="single" w:sz="6" w:space="0" w:color="auto"/>
              <w:bottom w:val="single" w:sz="6" w:space="0" w:color="auto"/>
              <w:right w:val="single" w:sz="6" w:space="0" w:color="auto"/>
            </w:tcBorders>
          </w:tcPr>
          <w:p w14:paraId="77D5855D" w14:textId="77777777" w:rsidR="006963BC" w:rsidRDefault="006963BC">
            <w:pPr>
              <w:pStyle w:val="Absatz"/>
              <w:spacing w:before="60" w:line="240" w:lineRule="atLeast"/>
              <w:jc w:val="center"/>
              <w:rPr>
                <w:sz w:val="16"/>
                <w:szCs w:val="16"/>
                <w:lang w:val="fr-CH"/>
              </w:rPr>
            </w:pPr>
            <w:r>
              <w:rPr>
                <w:lang w:val="fr-CH"/>
              </w:rPr>
              <w:object w:dxaOrig="520" w:dyaOrig="520" w14:anchorId="20CFD635">
                <v:shape id="_x0000_i1030" type="#_x0000_t75" style="width:13.5pt;height:13.5pt" o:ole="" fillcolor="window">
                  <v:imagedata r:id="rId8" o:title=""/>
                </v:shape>
                <o:OLEObject Type="Embed" ProgID="MSDraw" ShapeID="_x0000_i1030" DrawAspect="Content" ObjectID="_1805185033" r:id="rId16"/>
              </w:object>
            </w:r>
          </w:p>
        </w:tc>
        <w:tc>
          <w:tcPr>
            <w:tcW w:w="615" w:type="dxa"/>
            <w:tcBorders>
              <w:top w:val="single" w:sz="6" w:space="0" w:color="auto"/>
              <w:left w:val="single" w:sz="6" w:space="0" w:color="auto"/>
              <w:bottom w:val="single" w:sz="6" w:space="0" w:color="auto"/>
              <w:right w:val="single" w:sz="6" w:space="0" w:color="auto"/>
            </w:tcBorders>
          </w:tcPr>
          <w:p w14:paraId="556A26FD" w14:textId="77777777" w:rsidR="006963BC" w:rsidRDefault="006963BC">
            <w:pPr>
              <w:pStyle w:val="Absatz"/>
              <w:spacing w:before="60" w:line="240" w:lineRule="atLeast"/>
              <w:jc w:val="center"/>
              <w:rPr>
                <w:spacing w:val="-4"/>
                <w:lang w:val="fr-CH"/>
              </w:rPr>
            </w:pPr>
            <w:r>
              <w:rPr>
                <w:lang w:val="fr-CH"/>
              </w:rPr>
              <w:object w:dxaOrig="520" w:dyaOrig="520" w14:anchorId="605969EC">
                <v:shape id="_x0000_i1031" type="#_x0000_t75" style="width:13.5pt;height:13.5pt" o:ole="" fillcolor="window">
                  <v:imagedata r:id="rId8" o:title=""/>
                </v:shape>
                <o:OLEObject Type="Embed" ProgID="MSDraw" ShapeID="_x0000_i1031" DrawAspect="Content" ObjectID="_1805185034" r:id="rId17"/>
              </w:object>
            </w:r>
            <w:r>
              <w:rPr>
                <w:sz w:val="16"/>
                <w:lang w:val="fr-CH"/>
              </w:rPr>
              <w:t xml:space="preserve"> </w:t>
            </w:r>
            <w:r>
              <w:rPr>
                <w:rFonts w:ascii="Wingdings" w:hAnsi="Wingdings"/>
                <w:b/>
                <w:position w:val="6"/>
                <w:sz w:val="16"/>
                <w:szCs w:val="16"/>
                <w:lang w:val="fr-CH"/>
              </w:rPr>
              <w:t></w:t>
            </w:r>
          </w:p>
        </w:tc>
        <w:tc>
          <w:tcPr>
            <w:tcW w:w="615" w:type="dxa"/>
            <w:tcBorders>
              <w:top w:val="single" w:sz="6" w:space="0" w:color="auto"/>
              <w:left w:val="single" w:sz="6" w:space="0" w:color="auto"/>
              <w:bottom w:val="single" w:sz="6" w:space="0" w:color="auto"/>
              <w:right w:val="single" w:sz="6" w:space="0" w:color="auto"/>
            </w:tcBorders>
          </w:tcPr>
          <w:p w14:paraId="64668875" w14:textId="77777777" w:rsidR="006963BC" w:rsidRDefault="006963BC">
            <w:pPr>
              <w:pStyle w:val="Absatz"/>
              <w:spacing w:before="60" w:line="240" w:lineRule="atLeast"/>
              <w:jc w:val="center"/>
              <w:rPr>
                <w:spacing w:val="-4"/>
                <w:lang w:val="fr-CH"/>
              </w:rPr>
            </w:pPr>
            <w:r>
              <w:rPr>
                <w:lang w:val="fr-CH"/>
              </w:rPr>
              <w:object w:dxaOrig="520" w:dyaOrig="520" w14:anchorId="61416530">
                <v:shape id="_x0000_i1032" type="#_x0000_t75" style="width:13.5pt;height:13.5pt" o:ole="" fillcolor="window">
                  <v:imagedata r:id="rId8" o:title=""/>
                </v:shape>
                <o:OLEObject Type="Embed" ProgID="MSDraw" ShapeID="_x0000_i1032" DrawAspect="Content" ObjectID="_1805185035" r:id="rId18"/>
              </w:object>
            </w:r>
            <w:r>
              <w:rPr>
                <w:sz w:val="16"/>
                <w:lang w:val="fr-CH"/>
              </w:rPr>
              <w:t xml:space="preserve"> </w:t>
            </w:r>
            <w:r>
              <w:rPr>
                <w:rFonts w:ascii="Wingdings" w:hAnsi="Wingdings"/>
                <w:b/>
                <w:position w:val="6"/>
                <w:sz w:val="16"/>
                <w:szCs w:val="16"/>
                <w:lang w:val="fr-CH"/>
              </w:rPr>
              <w:t></w:t>
            </w:r>
          </w:p>
        </w:tc>
        <w:tc>
          <w:tcPr>
            <w:tcW w:w="615" w:type="dxa"/>
            <w:tcBorders>
              <w:top w:val="single" w:sz="6" w:space="0" w:color="auto"/>
              <w:left w:val="single" w:sz="6" w:space="0" w:color="auto"/>
              <w:bottom w:val="single" w:sz="6" w:space="0" w:color="auto"/>
              <w:right w:val="single" w:sz="6" w:space="0" w:color="auto"/>
            </w:tcBorders>
          </w:tcPr>
          <w:p w14:paraId="4C8DD475" w14:textId="77777777" w:rsidR="006963BC" w:rsidRDefault="006963BC">
            <w:pPr>
              <w:pStyle w:val="Absatz"/>
              <w:spacing w:before="20" w:after="20" w:line="200" w:lineRule="atLeast"/>
              <w:jc w:val="center"/>
              <w:rPr>
                <w:spacing w:val="-4"/>
                <w:lang w:val="fr-CH"/>
              </w:rPr>
            </w:pPr>
            <w:r>
              <w:rPr>
                <w:lang w:val="fr-CH"/>
              </w:rPr>
              <w:object w:dxaOrig="7118" w:dyaOrig="2921" w14:anchorId="24D3D634">
                <v:shape id="_x0000_i1033" type="#_x0000_t75" style="width:20.5pt;height:11pt" o:ole="" fillcolor="window">
                  <v:imagedata r:id="rId10" o:title=""/>
                </v:shape>
                <o:OLEObject Type="Embed" ProgID="MSDraw" ShapeID="_x0000_i1033" DrawAspect="Content" ObjectID="_1805185036" r:id="rId19"/>
              </w:object>
            </w:r>
            <w:r>
              <w:rPr>
                <w:lang w:val="fr-CH"/>
              </w:rPr>
              <w:br/>
            </w:r>
            <w:r>
              <w:rPr>
                <w:lang w:val="fr-CH"/>
              </w:rPr>
              <w:object w:dxaOrig="7118" w:dyaOrig="2921" w14:anchorId="6DCD54B7">
                <v:shape id="_x0000_i1034" type="#_x0000_t75" style="width:20.5pt;height:11pt" o:ole="" fillcolor="window">
                  <v:imagedata r:id="rId10" o:title=""/>
                </v:shape>
                <o:OLEObject Type="Embed" ProgID="MSDraw" ShapeID="_x0000_i1034" DrawAspect="Content" ObjectID="_1805185037" r:id="rId20"/>
              </w:object>
            </w:r>
            <w:r>
              <w:rPr>
                <w:lang w:val="fr-CH"/>
              </w:rPr>
              <w:br/>
            </w:r>
            <w:proofErr w:type="gramStart"/>
            <w:r>
              <w:rPr>
                <w:sz w:val="14"/>
                <w:lang w:val="fr-CH"/>
              </w:rPr>
              <w:t>ou</w:t>
            </w:r>
            <w:proofErr w:type="gramEnd"/>
            <w:r>
              <w:rPr>
                <w:sz w:val="14"/>
                <w:lang w:val="fr-CH"/>
              </w:rPr>
              <w:br/>
            </w:r>
            <w:r>
              <w:rPr>
                <w:lang w:val="fr-CH"/>
              </w:rPr>
              <w:object w:dxaOrig="320" w:dyaOrig="320" w14:anchorId="7937E9C9">
                <v:shape id="_x0000_i1035" type="#_x0000_t75" style="width:13.5pt;height:15.5pt" o:ole="" fillcolor="window">
                  <v:imagedata r:id="rId13" o:title=""/>
                </v:shape>
                <o:OLEObject Type="Embed" ProgID="MSDraw" ShapeID="_x0000_i1035" DrawAspect="Content" ObjectID="_1805185038" r:id="rId21"/>
              </w:object>
            </w:r>
          </w:p>
        </w:tc>
      </w:tr>
      <w:tr w:rsidR="006963BC" w14:paraId="162A2BCB"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76553B34" w14:textId="77777777" w:rsidR="006963BC" w:rsidRDefault="006963BC">
            <w:pPr>
              <w:pStyle w:val="Tabkrper38pt"/>
              <w:spacing w:after="20"/>
              <w:rPr>
                <w:lang w:val="fr-CH"/>
              </w:rPr>
            </w:pPr>
            <w:r>
              <w:rPr>
                <w:lang w:val="fr-CH"/>
              </w:rPr>
              <w:t xml:space="preserve">Locomotives de manœuvre </w:t>
            </w:r>
          </w:p>
        </w:tc>
        <w:tc>
          <w:tcPr>
            <w:tcW w:w="616" w:type="dxa"/>
            <w:tcBorders>
              <w:top w:val="single" w:sz="6" w:space="0" w:color="auto"/>
              <w:left w:val="single" w:sz="6" w:space="0" w:color="auto"/>
              <w:bottom w:val="single" w:sz="6" w:space="0" w:color="auto"/>
              <w:right w:val="single" w:sz="6" w:space="0" w:color="auto"/>
            </w:tcBorders>
          </w:tcPr>
          <w:p w14:paraId="3ECD3AB1" w14:textId="77777777" w:rsidR="006963BC" w:rsidRDefault="006963BC">
            <w:pPr>
              <w:pStyle w:val="Tabkrper38pt"/>
              <w:spacing w:line="240" w:lineRule="atLeast"/>
              <w:jc w:val="center"/>
              <w:rPr>
                <w:lang w:val="fr-CH"/>
              </w:rPr>
            </w:pPr>
            <w:r>
              <w:rPr>
                <w:lang w:val="fr-CH"/>
              </w:rPr>
              <w:object w:dxaOrig="520" w:dyaOrig="520" w14:anchorId="7110C737">
                <v:shape id="_x0000_i1036" type="#_x0000_t75" style="width:13.5pt;height:13.5pt" o:ole="" fillcolor="window">
                  <v:imagedata r:id="rId8" o:title=""/>
                </v:shape>
                <o:OLEObject Type="Embed" ProgID="MSDraw" ShapeID="_x0000_i1036" DrawAspect="Content" ObjectID="_1805185039" r:id="rId22"/>
              </w:object>
            </w:r>
          </w:p>
        </w:tc>
        <w:tc>
          <w:tcPr>
            <w:tcW w:w="615" w:type="dxa"/>
            <w:tcBorders>
              <w:top w:val="single" w:sz="6" w:space="0" w:color="auto"/>
              <w:left w:val="single" w:sz="6" w:space="0" w:color="auto"/>
              <w:bottom w:val="single" w:sz="6" w:space="0" w:color="auto"/>
              <w:right w:val="single" w:sz="6" w:space="0" w:color="auto"/>
            </w:tcBorders>
          </w:tcPr>
          <w:p w14:paraId="62517B6E" w14:textId="77777777" w:rsidR="006963BC" w:rsidRDefault="006963BC">
            <w:pPr>
              <w:pStyle w:val="Absatz"/>
              <w:spacing w:before="60" w:line="240" w:lineRule="atLeast"/>
              <w:jc w:val="center"/>
              <w:rPr>
                <w:sz w:val="16"/>
                <w:lang w:val="fr-CH"/>
              </w:rPr>
            </w:pPr>
            <w:r>
              <w:rPr>
                <w:sz w:val="16"/>
                <w:lang w:val="fr-CH"/>
              </w:rPr>
              <w:object w:dxaOrig="520" w:dyaOrig="520" w14:anchorId="2BB78B48">
                <v:shape id="_x0000_i1037" type="#_x0000_t75" style="width:13.5pt;height:13.5pt" o:ole="" fillcolor="window">
                  <v:imagedata r:id="rId8" o:title=""/>
                </v:shape>
                <o:OLEObject Type="Embed" ProgID="MSDraw" ShapeID="_x0000_i1037" DrawAspect="Content" ObjectID="_1805185040" r:id="rId23"/>
              </w:object>
            </w:r>
          </w:p>
        </w:tc>
        <w:tc>
          <w:tcPr>
            <w:tcW w:w="615" w:type="dxa"/>
            <w:tcBorders>
              <w:top w:val="single" w:sz="6" w:space="0" w:color="auto"/>
              <w:left w:val="single" w:sz="6" w:space="0" w:color="auto"/>
              <w:bottom w:val="single" w:sz="6" w:space="0" w:color="auto"/>
              <w:right w:val="single" w:sz="6" w:space="0" w:color="auto"/>
            </w:tcBorders>
          </w:tcPr>
          <w:p w14:paraId="6AF910B6" w14:textId="77777777" w:rsidR="006963BC" w:rsidRDefault="006963BC">
            <w:pPr>
              <w:pStyle w:val="Bild"/>
              <w:spacing w:before="60"/>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70030994" w14:textId="77777777" w:rsidR="006963BC" w:rsidRDefault="006963BC">
            <w:pPr>
              <w:pStyle w:val="Bild"/>
              <w:spacing w:before="60"/>
              <w:jc w:val="center"/>
              <w:rPr>
                <w:sz w:val="16"/>
                <w:lang w:val="fr-CH"/>
              </w:rPr>
            </w:pPr>
            <w:r>
              <w:rPr>
                <w:sz w:val="16"/>
                <w:lang w:val="fr-CH"/>
              </w:rPr>
              <w:object w:dxaOrig="520" w:dyaOrig="520" w14:anchorId="3B671E33">
                <v:shape id="_x0000_i1038" type="#_x0000_t75" style="width:13.5pt;height:13.5pt" o:ole="" fillcolor="window">
                  <v:imagedata r:id="rId8" o:title=""/>
                </v:shape>
                <o:OLEObject Type="Embed" ProgID="MSDraw" ShapeID="_x0000_i1038" DrawAspect="Content" ObjectID="_1805185041" r:id="rId24"/>
              </w:object>
            </w:r>
            <w:r>
              <w:rPr>
                <w:sz w:val="16"/>
                <w:lang w:val="fr-CH"/>
              </w:rPr>
              <w:t xml:space="preserve"> </w:t>
            </w:r>
            <w:r>
              <w:rPr>
                <w:rFonts w:ascii="Wingdings" w:hAnsi="Wingdings"/>
                <w:b/>
                <w:position w:val="6"/>
                <w:sz w:val="16"/>
                <w:szCs w:val="16"/>
                <w:lang w:val="fr-CH"/>
              </w:rPr>
              <w:t></w:t>
            </w:r>
          </w:p>
        </w:tc>
        <w:tc>
          <w:tcPr>
            <w:tcW w:w="615" w:type="dxa"/>
            <w:tcBorders>
              <w:top w:val="single" w:sz="6" w:space="0" w:color="auto"/>
              <w:left w:val="single" w:sz="6" w:space="0" w:color="auto"/>
              <w:bottom w:val="single" w:sz="6" w:space="0" w:color="auto"/>
              <w:right w:val="single" w:sz="6" w:space="0" w:color="auto"/>
            </w:tcBorders>
          </w:tcPr>
          <w:p w14:paraId="3F936F86" w14:textId="77777777" w:rsidR="006963BC" w:rsidRDefault="006963BC">
            <w:pPr>
              <w:pStyle w:val="Bild"/>
              <w:spacing w:before="20" w:after="20"/>
              <w:jc w:val="center"/>
              <w:rPr>
                <w:lang w:val="fr-CH"/>
              </w:rPr>
            </w:pPr>
            <w:r>
              <w:rPr>
                <w:lang w:val="fr-CH"/>
              </w:rPr>
              <w:object w:dxaOrig="7118" w:dyaOrig="2921" w14:anchorId="7DFE6A95">
                <v:shape id="_x0000_i1039" type="#_x0000_t75" style="width:20.5pt;height:11pt" o:ole="" fillcolor="window">
                  <v:imagedata r:id="rId10" o:title=""/>
                </v:shape>
                <o:OLEObject Type="Embed" ProgID="MSDraw" ShapeID="_x0000_i1039" DrawAspect="Content" ObjectID="_1805185042" r:id="rId25"/>
              </w:object>
            </w:r>
            <w:r>
              <w:rPr>
                <w:lang w:val="fr-CH"/>
              </w:rPr>
              <w:br/>
            </w:r>
            <w:r>
              <w:rPr>
                <w:lang w:val="fr-CH"/>
              </w:rPr>
              <w:object w:dxaOrig="7118" w:dyaOrig="2921" w14:anchorId="244BD117">
                <v:shape id="_x0000_i1040" type="#_x0000_t75" style="width:20.5pt;height:11pt" o:ole="" fillcolor="window">
                  <v:imagedata r:id="rId10" o:title=""/>
                </v:shape>
                <o:OLEObject Type="Embed" ProgID="MSDraw" ShapeID="_x0000_i1040" DrawAspect="Content" ObjectID="_1805185043" r:id="rId26"/>
              </w:object>
            </w:r>
            <w:r>
              <w:rPr>
                <w:lang w:val="fr-CH"/>
              </w:rPr>
              <w:br/>
            </w:r>
            <w:proofErr w:type="gramStart"/>
            <w:r>
              <w:rPr>
                <w:sz w:val="14"/>
                <w:lang w:val="fr-CH"/>
              </w:rPr>
              <w:t>ou</w:t>
            </w:r>
            <w:proofErr w:type="gramEnd"/>
            <w:r>
              <w:rPr>
                <w:sz w:val="14"/>
                <w:lang w:val="fr-CH"/>
              </w:rPr>
              <w:br/>
            </w:r>
            <w:r>
              <w:rPr>
                <w:lang w:val="fr-CH"/>
              </w:rPr>
              <w:object w:dxaOrig="320" w:dyaOrig="320" w14:anchorId="0BA115AF">
                <v:shape id="_x0000_i1041" type="#_x0000_t75" style="width:13.5pt;height:15.5pt" o:ole="" fillcolor="window">
                  <v:imagedata r:id="rId13" o:title=""/>
                </v:shape>
                <o:OLEObject Type="Embed" ProgID="MSDraw" ShapeID="_x0000_i1041" DrawAspect="Content" ObjectID="_1805185044" r:id="rId27"/>
              </w:object>
            </w:r>
          </w:p>
        </w:tc>
      </w:tr>
      <w:tr w:rsidR="006963BC" w14:paraId="1DEDF9FA"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6ADEC27E" w14:textId="77777777" w:rsidR="006963BC" w:rsidRDefault="006963BC">
            <w:pPr>
              <w:pStyle w:val="Tabkrper38pt"/>
              <w:spacing w:after="20"/>
              <w:rPr>
                <w:lang w:val="fr-CH"/>
              </w:rPr>
            </w:pPr>
            <w:r>
              <w:rPr>
                <w:lang w:val="fr-CH"/>
              </w:rPr>
              <w:t xml:space="preserve">Tracteurs, véhicules automoteurs tels que machines de chantier, etc. </w:t>
            </w:r>
          </w:p>
          <w:p w14:paraId="7ED83B01" w14:textId="77777777" w:rsidR="006963BC" w:rsidRDefault="006963BC">
            <w:pPr>
              <w:pStyle w:val="Tabkrper38pt"/>
              <w:spacing w:before="40" w:after="20"/>
              <w:ind w:left="170" w:hanging="170"/>
              <w:rPr>
                <w:lang w:val="fr-CH"/>
              </w:rPr>
            </w:pPr>
            <w:r>
              <w:rPr>
                <w:position w:val="4"/>
                <w:sz w:val="11"/>
                <w:lang w:val="fr-CH"/>
              </w:rPr>
              <w:t>1)</w:t>
            </w:r>
            <w:r>
              <w:rPr>
                <w:position w:val="4"/>
                <w:sz w:val="13"/>
                <w:lang w:val="fr-CH"/>
              </w:rPr>
              <w:tab/>
            </w:r>
            <w:r>
              <w:rPr>
                <w:sz w:val="14"/>
                <w:lang w:val="fr-CH"/>
              </w:rPr>
              <w:t xml:space="preserve">lancer </w:t>
            </w:r>
            <w:proofErr w:type="gramStart"/>
            <w:r>
              <w:rPr>
                <w:sz w:val="14"/>
                <w:lang w:val="fr-CH"/>
              </w:rPr>
              <w:t>autorisé</w:t>
            </w:r>
            <w:proofErr w:type="gramEnd"/>
            <w:r>
              <w:rPr>
                <w:sz w:val="14"/>
                <w:lang w:val="fr-CH"/>
              </w:rPr>
              <w:t xml:space="preserve"> dans un groupe de wagons dont le frein à main est </w:t>
            </w:r>
            <w:r>
              <w:rPr>
                <w:sz w:val="14"/>
                <w:lang w:val="fr-CH"/>
              </w:rPr>
              <w:br/>
              <w:t>tenu</w:t>
            </w:r>
          </w:p>
        </w:tc>
        <w:tc>
          <w:tcPr>
            <w:tcW w:w="616" w:type="dxa"/>
            <w:tcBorders>
              <w:top w:val="single" w:sz="6" w:space="0" w:color="auto"/>
              <w:left w:val="single" w:sz="6" w:space="0" w:color="auto"/>
              <w:bottom w:val="single" w:sz="6" w:space="0" w:color="auto"/>
              <w:right w:val="single" w:sz="6" w:space="0" w:color="auto"/>
            </w:tcBorders>
          </w:tcPr>
          <w:p w14:paraId="485C9078" w14:textId="77777777" w:rsidR="006963BC" w:rsidRDefault="006963BC">
            <w:pPr>
              <w:pStyle w:val="Tabkrper38pt"/>
              <w:spacing w:after="20" w:line="240" w:lineRule="atLeast"/>
              <w:jc w:val="center"/>
              <w:rPr>
                <w:lang w:val="fr-CH"/>
              </w:rPr>
            </w:pPr>
            <w:r>
              <w:rPr>
                <w:lang w:val="fr-CH"/>
              </w:rPr>
              <w:object w:dxaOrig="520" w:dyaOrig="520" w14:anchorId="3DC98223">
                <v:shape id="_x0000_i1042" type="#_x0000_t75" style="width:13.5pt;height:13.5pt" o:ole="" fillcolor="window">
                  <v:imagedata r:id="rId8" o:title=""/>
                </v:shape>
                <o:OLEObject Type="Embed" ProgID="MSDraw" ShapeID="_x0000_i1042" DrawAspect="Content" ObjectID="_1805185045" r:id="rId28"/>
              </w:object>
            </w:r>
          </w:p>
        </w:tc>
        <w:tc>
          <w:tcPr>
            <w:tcW w:w="615" w:type="dxa"/>
            <w:tcBorders>
              <w:top w:val="single" w:sz="6" w:space="0" w:color="auto"/>
              <w:left w:val="single" w:sz="6" w:space="0" w:color="auto"/>
              <w:bottom w:val="single" w:sz="6" w:space="0" w:color="auto"/>
              <w:right w:val="single" w:sz="6" w:space="0" w:color="auto"/>
            </w:tcBorders>
          </w:tcPr>
          <w:p w14:paraId="221F3638" w14:textId="77777777" w:rsidR="006963BC" w:rsidRDefault="006963BC">
            <w:pPr>
              <w:pStyle w:val="Absatz"/>
              <w:spacing w:before="60" w:after="100" w:line="240" w:lineRule="atLeast"/>
              <w:jc w:val="center"/>
              <w:rPr>
                <w:sz w:val="16"/>
                <w:lang w:val="fr-CH"/>
              </w:rPr>
            </w:pPr>
            <w:r>
              <w:rPr>
                <w:sz w:val="16"/>
                <w:lang w:val="fr-CH"/>
              </w:rPr>
              <w:object w:dxaOrig="520" w:dyaOrig="520" w14:anchorId="76924EF4">
                <v:shape id="_x0000_i1043" type="#_x0000_t75" style="width:13.5pt;height:13.5pt" o:ole="" fillcolor="window">
                  <v:imagedata r:id="rId8" o:title=""/>
                </v:shape>
                <o:OLEObject Type="Embed" ProgID="MSDraw" ShapeID="_x0000_i1043" DrawAspect="Content" ObjectID="_1805185046" r:id="rId29"/>
              </w:object>
            </w:r>
          </w:p>
        </w:tc>
        <w:tc>
          <w:tcPr>
            <w:tcW w:w="615" w:type="dxa"/>
            <w:tcBorders>
              <w:top w:val="single" w:sz="6" w:space="0" w:color="auto"/>
              <w:left w:val="single" w:sz="6" w:space="0" w:color="auto"/>
              <w:bottom w:val="single" w:sz="6" w:space="0" w:color="auto"/>
              <w:right w:val="single" w:sz="6" w:space="0" w:color="auto"/>
            </w:tcBorders>
          </w:tcPr>
          <w:p w14:paraId="226FC807" w14:textId="77777777" w:rsidR="006963BC" w:rsidRDefault="006963BC">
            <w:pPr>
              <w:pStyle w:val="Bild"/>
              <w:spacing w:before="20" w:after="20"/>
              <w:jc w:val="center"/>
              <w:rPr>
                <w:lang w:val="fr-CH"/>
              </w:rPr>
            </w:pPr>
          </w:p>
        </w:tc>
        <w:tc>
          <w:tcPr>
            <w:tcW w:w="615" w:type="dxa"/>
            <w:tcBorders>
              <w:top w:val="single" w:sz="6" w:space="0" w:color="auto"/>
              <w:left w:val="single" w:sz="6" w:space="0" w:color="auto"/>
              <w:bottom w:val="single" w:sz="6" w:space="0" w:color="auto"/>
              <w:right w:val="single" w:sz="6" w:space="0" w:color="auto"/>
            </w:tcBorders>
          </w:tcPr>
          <w:p w14:paraId="35598B89" w14:textId="77777777" w:rsidR="006963BC" w:rsidRDefault="006963BC">
            <w:pPr>
              <w:pStyle w:val="Bild"/>
              <w:spacing w:before="60" w:after="20"/>
              <w:jc w:val="center"/>
              <w:rPr>
                <w:lang w:val="fr-CH"/>
              </w:rPr>
            </w:pPr>
            <w:r>
              <w:rPr>
                <w:sz w:val="16"/>
                <w:lang w:val="fr-CH"/>
              </w:rPr>
              <w:object w:dxaOrig="520" w:dyaOrig="520" w14:anchorId="65EBE977">
                <v:shape id="_x0000_i1044" type="#_x0000_t75" style="width:13.5pt;height:13.5pt" o:ole="" fillcolor="window">
                  <v:imagedata r:id="rId8" o:title=""/>
                </v:shape>
                <o:OLEObject Type="Embed" ProgID="MSDraw" ShapeID="_x0000_i1044" DrawAspect="Content" ObjectID="_1805185047" r:id="rId30"/>
              </w:object>
            </w:r>
            <w:r>
              <w:rPr>
                <w:sz w:val="16"/>
                <w:lang w:val="fr-CH"/>
              </w:rPr>
              <w:t xml:space="preserve"> </w:t>
            </w:r>
            <w:r>
              <w:rPr>
                <w:position w:val="4"/>
                <w:sz w:val="11"/>
                <w:lang w:val="fr-CH"/>
              </w:rPr>
              <w:t>1)</w:t>
            </w:r>
          </w:p>
        </w:tc>
        <w:tc>
          <w:tcPr>
            <w:tcW w:w="615" w:type="dxa"/>
            <w:tcBorders>
              <w:top w:val="single" w:sz="6" w:space="0" w:color="auto"/>
              <w:left w:val="single" w:sz="6" w:space="0" w:color="auto"/>
              <w:bottom w:val="single" w:sz="6" w:space="0" w:color="auto"/>
              <w:right w:val="single" w:sz="6" w:space="0" w:color="auto"/>
            </w:tcBorders>
          </w:tcPr>
          <w:p w14:paraId="474ADC30" w14:textId="77777777" w:rsidR="006963BC" w:rsidRDefault="006963BC">
            <w:pPr>
              <w:pStyle w:val="Bild"/>
              <w:spacing w:before="20" w:after="20"/>
              <w:jc w:val="center"/>
              <w:rPr>
                <w:lang w:val="fr-CH"/>
              </w:rPr>
            </w:pPr>
            <w:r>
              <w:rPr>
                <w:lang w:val="fr-CH"/>
              </w:rPr>
              <w:object w:dxaOrig="7118" w:dyaOrig="2921" w14:anchorId="266859C4">
                <v:shape id="_x0000_i1045" type="#_x0000_t75" style="width:20.5pt;height:11pt" o:ole="" fillcolor="window">
                  <v:imagedata r:id="rId10" o:title=""/>
                </v:shape>
                <o:OLEObject Type="Embed" ProgID="MSDraw" ShapeID="_x0000_i1045" DrawAspect="Content" ObjectID="_1805185048" r:id="rId31"/>
              </w:object>
            </w:r>
            <w:r>
              <w:rPr>
                <w:lang w:val="fr-CH"/>
              </w:rPr>
              <w:br/>
            </w:r>
            <w:r>
              <w:rPr>
                <w:lang w:val="fr-CH"/>
              </w:rPr>
              <w:object w:dxaOrig="7118" w:dyaOrig="2921" w14:anchorId="0C487E63">
                <v:shape id="_x0000_i1046" type="#_x0000_t75" style="width:20.5pt;height:11pt" o:ole="" fillcolor="window">
                  <v:imagedata r:id="rId10" o:title=""/>
                </v:shape>
                <o:OLEObject Type="Embed" ProgID="MSDraw" ShapeID="_x0000_i1046" DrawAspect="Content" ObjectID="_1805185049" r:id="rId32"/>
              </w:object>
            </w:r>
            <w:r>
              <w:rPr>
                <w:lang w:val="fr-CH"/>
              </w:rPr>
              <w:br/>
            </w:r>
            <w:proofErr w:type="gramStart"/>
            <w:r>
              <w:rPr>
                <w:sz w:val="14"/>
                <w:lang w:val="fr-CH"/>
              </w:rPr>
              <w:t>ou</w:t>
            </w:r>
            <w:proofErr w:type="gramEnd"/>
            <w:r>
              <w:rPr>
                <w:sz w:val="14"/>
                <w:lang w:val="fr-CH"/>
              </w:rPr>
              <w:br/>
            </w:r>
            <w:r>
              <w:rPr>
                <w:lang w:val="fr-CH"/>
              </w:rPr>
              <w:object w:dxaOrig="320" w:dyaOrig="320" w14:anchorId="542548B2">
                <v:shape id="_x0000_i1047" type="#_x0000_t75" style="width:13.5pt;height:15.5pt" o:ole="" fillcolor="window">
                  <v:imagedata r:id="rId13" o:title=""/>
                </v:shape>
                <o:OLEObject Type="Embed" ProgID="MSDraw" ShapeID="_x0000_i1047" DrawAspect="Content" ObjectID="_1805185050" r:id="rId33"/>
              </w:object>
            </w:r>
          </w:p>
        </w:tc>
      </w:tr>
      <w:tr w:rsidR="006963BC" w14:paraId="78A93AE4"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4D9BABCF" w14:textId="77777777" w:rsidR="006963BC" w:rsidRDefault="006963BC">
            <w:pPr>
              <w:pStyle w:val="Absatz"/>
              <w:spacing w:before="60" w:after="20" w:line="160" w:lineRule="exact"/>
              <w:jc w:val="left"/>
              <w:rPr>
                <w:sz w:val="16"/>
                <w:lang w:val="fr-CH"/>
              </w:rPr>
            </w:pPr>
            <w:r>
              <w:rPr>
                <w:sz w:val="16"/>
                <w:lang w:val="fr-CH"/>
              </w:rPr>
              <w:t>Voitures occupées par des voyageurs et fourgons ainsi que les véhicules sur lesquels se trouvent du personnel astreint au chargement ou à l’accompagnement</w:t>
            </w:r>
          </w:p>
          <w:p w14:paraId="681B02AF" w14:textId="77777777" w:rsidR="006963BC" w:rsidRDefault="006963BC">
            <w:pPr>
              <w:pStyle w:val="Absatz"/>
              <w:spacing w:before="60" w:after="20" w:line="160" w:lineRule="exact"/>
              <w:jc w:val="left"/>
              <w:rPr>
                <w:sz w:val="16"/>
                <w:szCs w:val="16"/>
                <w:lang w:val="fr-CH"/>
              </w:rPr>
            </w:pPr>
            <w:r>
              <w:rPr>
                <w:sz w:val="16"/>
                <w:lang w:val="fr-CH"/>
              </w:rPr>
              <w:t>Voitures-lits et restaurant</w:t>
            </w:r>
          </w:p>
        </w:tc>
        <w:tc>
          <w:tcPr>
            <w:tcW w:w="616" w:type="dxa"/>
            <w:tcBorders>
              <w:top w:val="single" w:sz="6" w:space="0" w:color="auto"/>
              <w:left w:val="single" w:sz="6" w:space="0" w:color="auto"/>
              <w:bottom w:val="single" w:sz="6" w:space="0" w:color="auto"/>
              <w:right w:val="single" w:sz="6" w:space="0" w:color="auto"/>
            </w:tcBorders>
          </w:tcPr>
          <w:p w14:paraId="6F42CF49" w14:textId="77777777" w:rsidR="006963BC" w:rsidRDefault="006963BC">
            <w:pPr>
              <w:pStyle w:val="Bild"/>
              <w:spacing w:before="40" w:line="280" w:lineRule="atLeast"/>
              <w:jc w:val="center"/>
              <w:rPr>
                <w:lang w:val="fr-CH"/>
              </w:rPr>
            </w:pPr>
            <w:r>
              <w:rPr>
                <w:lang w:val="fr-CH"/>
              </w:rPr>
              <w:object w:dxaOrig="520" w:dyaOrig="520" w14:anchorId="3562BF5D">
                <v:shape id="_x0000_i1048" type="#_x0000_t75" style="width:13.5pt;height:13.5pt" o:ole="" fillcolor="window">
                  <v:imagedata r:id="rId8" o:title=""/>
                </v:shape>
                <o:OLEObject Type="Embed" ProgID="MSDraw" ShapeID="_x0000_i1048" DrawAspect="Content" ObjectID="_1805185051" r:id="rId34"/>
              </w:object>
            </w:r>
          </w:p>
        </w:tc>
        <w:tc>
          <w:tcPr>
            <w:tcW w:w="615" w:type="dxa"/>
            <w:tcBorders>
              <w:top w:val="single" w:sz="6" w:space="0" w:color="auto"/>
              <w:left w:val="single" w:sz="6" w:space="0" w:color="auto"/>
              <w:bottom w:val="single" w:sz="6" w:space="0" w:color="auto"/>
              <w:right w:val="single" w:sz="6" w:space="0" w:color="auto"/>
            </w:tcBorders>
          </w:tcPr>
          <w:p w14:paraId="711709F2" w14:textId="77777777" w:rsidR="006963BC" w:rsidRDefault="006963BC">
            <w:pPr>
              <w:pStyle w:val="Bild"/>
              <w:spacing w:before="40" w:line="280" w:lineRule="atLeast"/>
              <w:jc w:val="center"/>
              <w:rPr>
                <w:lang w:val="fr-CH"/>
              </w:rPr>
            </w:pPr>
            <w:r>
              <w:rPr>
                <w:lang w:val="fr-CH"/>
              </w:rPr>
              <w:object w:dxaOrig="520" w:dyaOrig="520" w14:anchorId="28541F70">
                <v:shape id="_x0000_i1049" type="#_x0000_t75" style="width:13.5pt;height:13.5pt" o:ole="" fillcolor="window">
                  <v:imagedata r:id="rId8" o:title=""/>
                </v:shape>
                <o:OLEObject Type="Embed" ProgID="MSDraw" ShapeID="_x0000_i1049" DrawAspect="Content" ObjectID="_1805185052" r:id="rId35"/>
              </w:object>
            </w:r>
          </w:p>
        </w:tc>
        <w:tc>
          <w:tcPr>
            <w:tcW w:w="615" w:type="dxa"/>
            <w:tcBorders>
              <w:top w:val="single" w:sz="6" w:space="0" w:color="auto"/>
              <w:left w:val="single" w:sz="6" w:space="0" w:color="auto"/>
              <w:bottom w:val="single" w:sz="6" w:space="0" w:color="auto"/>
              <w:right w:val="single" w:sz="6" w:space="0" w:color="auto"/>
            </w:tcBorders>
          </w:tcPr>
          <w:p w14:paraId="1BE56E72" w14:textId="77777777" w:rsidR="006963BC" w:rsidRDefault="006963BC">
            <w:pPr>
              <w:pStyle w:val="Bild"/>
              <w:spacing w:before="40" w:line="280" w:lineRule="atLeast"/>
              <w:jc w:val="center"/>
              <w:rPr>
                <w:lang w:val="fr-CH"/>
              </w:rPr>
            </w:pPr>
          </w:p>
        </w:tc>
        <w:tc>
          <w:tcPr>
            <w:tcW w:w="615" w:type="dxa"/>
            <w:tcBorders>
              <w:top w:val="single" w:sz="6" w:space="0" w:color="auto"/>
              <w:left w:val="single" w:sz="6" w:space="0" w:color="auto"/>
              <w:bottom w:val="single" w:sz="6" w:space="0" w:color="auto"/>
              <w:right w:val="single" w:sz="6" w:space="0" w:color="auto"/>
            </w:tcBorders>
          </w:tcPr>
          <w:p w14:paraId="4BCAC3AF" w14:textId="77777777" w:rsidR="006963BC" w:rsidRDefault="006963BC">
            <w:pPr>
              <w:pStyle w:val="Bild"/>
              <w:spacing w:before="40" w:line="280" w:lineRule="atLeast"/>
              <w:jc w:val="center"/>
              <w:rPr>
                <w:lang w:val="fr-CH"/>
              </w:rPr>
            </w:pPr>
            <w:r>
              <w:rPr>
                <w:lang w:val="fr-CH"/>
              </w:rPr>
              <w:object w:dxaOrig="520" w:dyaOrig="520" w14:anchorId="3E46DE8F">
                <v:shape id="_x0000_i1050" type="#_x0000_t75" style="width:13.5pt;height:13.5pt" o:ole="" fillcolor="window">
                  <v:imagedata r:id="rId8" o:title=""/>
                </v:shape>
                <o:OLEObject Type="Embed" ProgID="MSDraw" ShapeID="_x0000_i1050" DrawAspect="Content" ObjectID="_1805185053" r:id="rId36"/>
              </w:object>
            </w:r>
          </w:p>
        </w:tc>
        <w:tc>
          <w:tcPr>
            <w:tcW w:w="615" w:type="dxa"/>
            <w:tcBorders>
              <w:top w:val="single" w:sz="6" w:space="0" w:color="auto"/>
              <w:left w:val="single" w:sz="6" w:space="0" w:color="auto"/>
              <w:bottom w:val="single" w:sz="6" w:space="0" w:color="auto"/>
              <w:right w:val="single" w:sz="6" w:space="0" w:color="auto"/>
            </w:tcBorders>
          </w:tcPr>
          <w:p w14:paraId="3CC1FA39" w14:textId="77777777" w:rsidR="006963BC" w:rsidRDefault="006963BC">
            <w:pPr>
              <w:pStyle w:val="Absatz"/>
              <w:spacing w:before="40" w:line="240" w:lineRule="atLeast"/>
              <w:jc w:val="center"/>
              <w:rPr>
                <w:sz w:val="16"/>
                <w:lang w:val="fr-CH"/>
              </w:rPr>
            </w:pPr>
            <w:r>
              <w:rPr>
                <w:sz w:val="16"/>
                <w:lang w:val="fr-CH"/>
              </w:rPr>
              <w:object w:dxaOrig="320" w:dyaOrig="320" w14:anchorId="3FD4E9BE">
                <v:shape id="_x0000_i1051" type="#_x0000_t75" style="width:13.5pt;height:13.5pt" o:ole="" fillcolor="window">
                  <v:imagedata r:id="rId13" o:title=""/>
                </v:shape>
                <o:OLEObject Type="Embed" ProgID="MSDraw" ShapeID="_x0000_i1051" DrawAspect="Content" ObjectID="_1805185054" r:id="rId37"/>
              </w:object>
            </w:r>
          </w:p>
        </w:tc>
      </w:tr>
      <w:tr w:rsidR="006963BC" w14:paraId="2B34086F"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4" w:space="0" w:color="auto"/>
              <w:right w:val="single" w:sz="6" w:space="0" w:color="auto"/>
            </w:tcBorders>
          </w:tcPr>
          <w:p w14:paraId="0F452309" w14:textId="77777777" w:rsidR="006963BC" w:rsidRDefault="006963BC">
            <w:pPr>
              <w:pStyle w:val="Tabkrper38pt"/>
              <w:spacing w:after="20" w:line="180" w:lineRule="exact"/>
              <w:rPr>
                <w:lang w:val="fr-CH"/>
              </w:rPr>
            </w:pPr>
            <w:r>
              <w:rPr>
                <w:lang w:val="fr-CH"/>
              </w:rPr>
              <w:t>Voitures vides équipées du frein magnétique et du frein à disque</w:t>
            </w:r>
          </w:p>
        </w:tc>
        <w:tc>
          <w:tcPr>
            <w:tcW w:w="616" w:type="dxa"/>
            <w:tcBorders>
              <w:top w:val="single" w:sz="6" w:space="0" w:color="auto"/>
              <w:left w:val="single" w:sz="6" w:space="0" w:color="auto"/>
              <w:bottom w:val="single" w:sz="4" w:space="0" w:color="auto"/>
              <w:right w:val="single" w:sz="6" w:space="0" w:color="auto"/>
            </w:tcBorders>
          </w:tcPr>
          <w:p w14:paraId="6A5DBA74" w14:textId="77777777" w:rsidR="006963BC" w:rsidRDefault="006963BC">
            <w:pPr>
              <w:pStyle w:val="Absatz"/>
              <w:spacing w:before="60" w:after="40" w:line="240" w:lineRule="atLeast"/>
              <w:jc w:val="center"/>
              <w:rPr>
                <w:sz w:val="16"/>
                <w:lang w:val="fr-CH"/>
              </w:rPr>
            </w:pPr>
            <w:r>
              <w:rPr>
                <w:lang w:val="fr-CH"/>
              </w:rPr>
              <w:object w:dxaOrig="520" w:dyaOrig="520" w14:anchorId="6617F709">
                <v:shape id="_x0000_i1052" type="#_x0000_t75" style="width:13.5pt;height:13.5pt" o:ole="" fillcolor="window">
                  <v:imagedata r:id="rId8" o:title=""/>
                </v:shape>
                <o:OLEObject Type="Embed" ProgID="MSDraw" ShapeID="_x0000_i1052" DrawAspect="Content" ObjectID="_1805185055" r:id="rId38"/>
              </w:object>
            </w:r>
          </w:p>
        </w:tc>
        <w:tc>
          <w:tcPr>
            <w:tcW w:w="615" w:type="dxa"/>
            <w:tcBorders>
              <w:top w:val="single" w:sz="6" w:space="0" w:color="auto"/>
              <w:left w:val="single" w:sz="6" w:space="0" w:color="auto"/>
              <w:bottom w:val="single" w:sz="4" w:space="0" w:color="auto"/>
              <w:right w:val="single" w:sz="6" w:space="0" w:color="auto"/>
            </w:tcBorders>
          </w:tcPr>
          <w:p w14:paraId="28C6D819" w14:textId="77777777" w:rsidR="006963BC" w:rsidRDefault="006963BC">
            <w:pPr>
              <w:pStyle w:val="Absatz"/>
              <w:spacing w:before="60" w:after="40" w:line="240" w:lineRule="atLeast"/>
              <w:jc w:val="center"/>
              <w:rPr>
                <w:sz w:val="16"/>
                <w:lang w:val="fr-CH"/>
              </w:rPr>
            </w:pPr>
            <w:r>
              <w:rPr>
                <w:lang w:val="fr-CH"/>
              </w:rPr>
              <w:object w:dxaOrig="520" w:dyaOrig="520" w14:anchorId="406D0C61">
                <v:shape id="_x0000_i1053" type="#_x0000_t75" style="width:13.5pt;height:13.5pt" o:ole="" fillcolor="window">
                  <v:imagedata r:id="rId8" o:title=""/>
                </v:shape>
                <o:OLEObject Type="Embed" ProgID="MSDraw" ShapeID="_x0000_i1053" DrawAspect="Content" ObjectID="_1805185056" r:id="rId39"/>
              </w:object>
            </w:r>
          </w:p>
        </w:tc>
        <w:tc>
          <w:tcPr>
            <w:tcW w:w="615" w:type="dxa"/>
            <w:tcBorders>
              <w:top w:val="single" w:sz="6" w:space="0" w:color="auto"/>
              <w:left w:val="single" w:sz="6" w:space="0" w:color="auto"/>
              <w:bottom w:val="single" w:sz="4" w:space="0" w:color="auto"/>
              <w:right w:val="single" w:sz="6" w:space="0" w:color="auto"/>
            </w:tcBorders>
          </w:tcPr>
          <w:p w14:paraId="6F5CF665" w14:textId="77777777" w:rsidR="006963BC" w:rsidRDefault="006963BC">
            <w:pPr>
              <w:pStyle w:val="Absatz"/>
              <w:spacing w:before="40" w:line="240" w:lineRule="atLeast"/>
              <w:jc w:val="center"/>
              <w:rPr>
                <w:sz w:val="16"/>
                <w:lang w:val="fr-CH"/>
              </w:rPr>
            </w:pPr>
          </w:p>
        </w:tc>
        <w:tc>
          <w:tcPr>
            <w:tcW w:w="615" w:type="dxa"/>
            <w:tcBorders>
              <w:top w:val="single" w:sz="6" w:space="0" w:color="auto"/>
              <w:left w:val="single" w:sz="6" w:space="0" w:color="auto"/>
              <w:bottom w:val="single" w:sz="4" w:space="0" w:color="auto"/>
              <w:right w:val="single" w:sz="6" w:space="0" w:color="auto"/>
            </w:tcBorders>
          </w:tcPr>
          <w:p w14:paraId="5C656D30" w14:textId="77777777" w:rsidR="006963BC" w:rsidRDefault="006963BC">
            <w:pPr>
              <w:pStyle w:val="Absatz"/>
              <w:spacing w:before="40" w:line="240" w:lineRule="atLeast"/>
              <w:jc w:val="center"/>
              <w:rPr>
                <w:sz w:val="16"/>
                <w:lang w:val="fr-CH"/>
              </w:rPr>
            </w:pPr>
          </w:p>
        </w:tc>
        <w:tc>
          <w:tcPr>
            <w:tcW w:w="615" w:type="dxa"/>
            <w:tcBorders>
              <w:top w:val="single" w:sz="6" w:space="0" w:color="auto"/>
              <w:left w:val="single" w:sz="6" w:space="0" w:color="auto"/>
              <w:bottom w:val="single" w:sz="4" w:space="0" w:color="auto"/>
              <w:right w:val="single" w:sz="6" w:space="0" w:color="auto"/>
            </w:tcBorders>
          </w:tcPr>
          <w:p w14:paraId="3A1AA4E0" w14:textId="77777777" w:rsidR="006963BC" w:rsidRDefault="006963BC">
            <w:pPr>
              <w:pStyle w:val="Absatz"/>
              <w:spacing w:before="40" w:line="240" w:lineRule="atLeast"/>
              <w:jc w:val="center"/>
              <w:rPr>
                <w:sz w:val="16"/>
                <w:lang w:val="fr-CH"/>
              </w:rPr>
            </w:pPr>
          </w:p>
        </w:tc>
      </w:tr>
      <w:tr w:rsidR="006963BC" w14:paraId="6BFE2B75"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063442C0" w14:textId="77777777" w:rsidR="006963BC" w:rsidRDefault="006963BC">
            <w:pPr>
              <w:pStyle w:val="Tabkrper38pt"/>
              <w:spacing w:after="20" w:line="180" w:lineRule="exact"/>
              <w:rPr>
                <w:lang w:val="fr-CH"/>
              </w:rPr>
            </w:pPr>
            <w:r>
              <w:rPr>
                <w:lang w:val="fr-CH"/>
              </w:rPr>
              <w:t>Voitures vides</w:t>
            </w:r>
          </w:p>
        </w:tc>
        <w:tc>
          <w:tcPr>
            <w:tcW w:w="616" w:type="dxa"/>
            <w:tcBorders>
              <w:top w:val="single" w:sz="6" w:space="0" w:color="auto"/>
              <w:left w:val="single" w:sz="6" w:space="0" w:color="auto"/>
              <w:bottom w:val="single" w:sz="6" w:space="0" w:color="auto"/>
              <w:right w:val="single" w:sz="6" w:space="0" w:color="auto"/>
            </w:tcBorders>
          </w:tcPr>
          <w:p w14:paraId="1DF16A9D" w14:textId="77777777" w:rsidR="006963BC" w:rsidRDefault="006963BC">
            <w:pPr>
              <w:pStyle w:val="Tabkrper38pt"/>
              <w:spacing w:before="40" w:after="20" w:line="240" w:lineRule="atLeast"/>
              <w:jc w:val="center"/>
              <w:rPr>
                <w:lang w:val="fr-CH"/>
              </w:rPr>
            </w:pPr>
            <w:r>
              <w:rPr>
                <w:lang w:val="fr-CH"/>
              </w:rPr>
              <w:object w:dxaOrig="320" w:dyaOrig="320" w14:anchorId="3280C599">
                <v:shape id="_x0000_i1054" type="#_x0000_t75" style="width:13.5pt;height:13.5pt" o:ole="" fillcolor="window">
                  <v:imagedata r:id="rId13" o:title=""/>
                </v:shape>
                <o:OLEObject Type="Embed" ProgID="MSDraw" ShapeID="_x0000_i1054" DrawAspect="Content" ObjectID="_1805185057" r:id="rId40"/>
              </w:object>
            </w:r>
          </w:p>
        </w:tc>
        <w:tc>
          <w:tcPr>
            <w:tcW w:w="615" w:type="dxa"/>
            <w:tcBorders>
              <w:top w:val="single" w:sz="6" w:space="0" w:color="auto"/>
              <w:left w:val="single" w:sz="6" w:space="0" w:color="auto"/>
              <w:bottom w:val="single" w:sz="6" w:space="0" w:color="auto"/>
              <w:right w:val="single" w:sz="6" w:space="0" w:color="auto"/>
            </w:tcBorders>
          </w:tcPr>
          <w:p w14:paraId="5193B89D" w14:textId="77777777" w:rsidR="006963BC" w:rsidRDefault="006963BC">
            <w:pPr>
              <w:pStyle w:val="Absatz"/>
              <w:spacing w:before="20" w:after="20" w:line="240" w:lineRule="atLeast"/>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2B1E45FD" w14:textId="77777777" w:rsidR="006963BC" w:rsidRDefault="006963BC">
            <w:pPr>
              <w:pStyle w:val="Absatz"/>
              <w:spacing w:before="20" w:after="20" w:line="240" w:lineRule="atLeast"/>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436FC46A" w14:textId="77777777" w:rsidR="006963BC" w:rsidRDefault="006963BC">
            <w:pPr>
              <w:pStyle w:val="Absatz"/>
              <w:spacing w:before="20" w:after="20" w:line="240" w:lineRule="atLeast"/>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31CEF79E" w14:textId="77777777" w:rsidR="006963BC" w:rsidRDefault="006963BC">
            <w:pPr>
              <w:pStyle w:val="Absatz"/>
              <w:spacing w:before="20" w:after="20" w:line="240" w:lineRule="atLeast"/>
              <w:jc w:val="center"/>
              <w:rPr>
                <w:sz w:val="16"/>
                <w:lang w:val="fr-CH"/>
              </w:rPr>
            </w:pPr>
          </w:p>
        </w:tc>
      </w:tr>
      <w:tr w:rsidR="006963BC" w14:paraId="32BB079C"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10D61726" w14:textId="0D714CF4" w:rsidR="006963BC" w:rsidRDefault="006963BC">
            <w:pPr>
              <w:pStyle w:val="Tabkrper38pt"/>
              <w:spacing w:before="160" w:after="20" w:line="180" w:lineRule="exact"/>
              <w:rPr>
                <w:lang w:val="fr-CH"/>
              </w:rPr>
            </w:pPr>
            <w:r>
              <w:rPr>
                <w:lang w:val="fr-CH"/>
              </w:rPr>
              <w:t xml:space="preserve">Véhicules avec le signe </w:t>
            </w:r>
            <w:r w:rsidR="001D6498">
              <w:rPr>
                <w:noProof/>
              </w:rPr>
              <w:drawing>
                <wp:inline distT="0" distB="0" distL="0" distR="0" wp14:anchorId="112948B0" wp14:editId="7C52BEDE">
                  <wp:extent cx="371475" cy="15240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1475" cy="152400"/>
                          </a:xfrm>
                          <a:prstGeom prst="rect">
                            <a:avLst/>
                          </a:prstGeom>
                          <a:noFill/>
                          <a:ln>
                            <a:noFill/>
                          </a:ln>
                        </pic:spPr>
                      </pic:pic>
                    </a:graphicData>
                  </a:graphic>
                </wp:inline>
              </w:drawing>
            </w:r>
            <w:r>
              <w:rPr>
                <w:lang w:val="fr-CH"/>
              </w:rPr>
              <w:t xml:space="preserve"> ou avec la mention « ne doit pas passer sur </w:t>
            </w:r>
            <w:r w:rsidR="005149E0">
              <w:rPr>
                <w:lang w:val="fr-CH"/>
              </w:rPr>
              <w:t>la bosse de débranchement</w:t>
            </w:r>
            <w:r>
              <w:rPr>
                <w:lang w:val="fr-CH"/>
              </w:rPr>
              <w:t> »</w:t>
            </w:r>
          </w:p>
        </w:tc>
        <w:tc>
          <w:tcPr>
            <w:tcW w:w="616" w:type="dxa"/>
            <w:tcBorders>
              <w:top w:val="single" w:sz="6" w:space="0" w:color="auto"/>
              <w:left w:val="single" w:sz="6" w:space="0" w:color="auto"/>
              <w:bottom w:val="single" w:sz="6" w:space="0" w:color="auto"/>
              <w:right w:val="single" w:sz="6" w:space="0" w:color="auto"/>
            </w:tcBorders>
          </w:tcPr>
          <w:p w14:paraId="0042D929" w14:textId="77777777" w:rsidR="006963BC" w:rsidRDefault="006963BC">
            <w:pPr>
              <w:pStyle w:val="Absatz"/>
              <w:spacing w:before="60" w:after="40" w:line="240" w:lineRule="atLeast"/>
              <w:jc w:val="center"/>
              <w:rPr>
                <w:lang w:val="fr-CH"/>
              </w:rPr>
            </w:pPr>
            <w:r>
              <w:rPr>
                <w:lang w:val="fr-CH"/>
              </w:rPr>
              <w:object w:dxaOrig="520" w:dyaOrig="520" w14:anchorId="77D65410">
                <v:shape id="_x0000_i1055" type="#_x0000_t75" style="width:13.5pt;height:13.5pt" o:ole="" fillcolor="window">
                  <v:imagedata r:id="rId8" o:title=""/>
                </v:shape>
                <o:OLEObject Type="Embed" ProgID="MSDraw" ShapeID="_x0000_i1055" DrawAspect="Content" ObjectID="_1805185058" r:id="rId42"/>
              </w:object>
            </w:r>
          </w:p>
        </w:tc>
        <w:tc>
          <w:tcPr>
            <w:tcW w:w="615" w:type="dxa"/>
            <w:tcBorders>
              <w:top w:val="single" w:sz="6" w:space="0" w:color="auto"/>
              <w:left w:val="single" w:sz="6" w:space="0" w:color="auto"/>
              <w:bottom w:val="single" w:sz="6" w:space="0" w:color="auto"/>
              <w:right w:val="single" w:sz="6" w:space="0" w:color="auto"/>
            </w:tcBorders>
          </w:tcPr>
          <w:p w14:paraId="1F91B0E5" w14:textId="77777777" w:rsidR="006963BC" w:rsidRDefault="006963BC">
            <w:pPr>
              <w:pStyle w:val="Absatz"/>
              <w:spacing w:before="60" w:after="20" w:line="240" w:lineRule="atLeast"/>
              <w:jc w:val="center"/>
              <w:rPr>
                <w:sz w:val="16"/>
                <w:lang w:val="fr-CH"/>
              </w:rPr>
            </w:pPr>
            <w:r>
              <w:rPr>
                <w:lang w:val="fr-CH"/>
              </w:rPr>
              <w:object w:dxaOrig="520" w:dyaOrig="520" w14:anchorId="7463D8A1">
                <v:shape id="_x0000_i1056" type="#_x0000_t75" style="width:13.5pt;height:13.5pt" o:ole="" fillcolor="window">
                  <v:imagedata r:id="rId8" o:title=""/>
                </v:shape>
                <o:OLEObject Type="Embed" ProgID="MSDraw" ShapeID="_x0000_i1056" DrawAspect="Content" ObjectID="_1805185059" r:id="rId43"/>
              </w:object>
            </w:r>
            <w:r>
              <w:rPr>
                <w:sz w:val="16"/>
                <w:lang w:val="fr-CH"/>
              </w:rPr>
              <w:t xml:space="preserve"> </w:t>
            </w:r>
            <w:r>
              <w:rPr>
                <w:rFonts w:ascii="Wingdings" w:hAnsi="Wingdings"/>
                <w:b/>
                <w:position w:val="6"/>
                <w:sz w:val="16"/>
                <w:szCs w:val="16"/>
                <w:lang w:val="fr-CH"/>
              </w:rPr>
              <w:t></w:t>
            </w:r>
          </w:p>
        </w:tc>
        <w:tc>
          <w:tcPr>
            <w:tcW w:w="615" w:type="dxa"/>
            <w:tcBorders>
              <w:top w:val="single" w:sz="6" w:space="0" w:color="auto"/>
              <w:left w:val="single" w:sz="6" w:space="0" w:color="auto"/>
              <w:bottom w:val="single" w:sz="6" w:space="0" w:color="auto"/>
              <w:right w:val="single" w:sz="6" w:space="0" w:color="auto"/>
            </w:tcBorders>
          </w:tcPr>
          <w:p w14:paraId="333C011C" w14:textId="77777777" w:rsidR="006963BC" w:rsidRDefault="006963BC">
            <w:pPr>
              <w:pStyle w:val="Absatz"/>
              <w:spacing w:before="60" w:after="40" w:line="240" w:lineRule="atLeast"/>
              <w:jc w:val="center"/>
              <w:rPr>
                <w:sz w:val="16"/>
                <w:lang w:val="fr-CH"/>
              </w:rPr>
            </w:pPr>
            <w:r>
              <w:rPr>
                <w:lang w:val="fr-CH"/>
              </w:rPr>
              <w:object w:dxaOrig="520" w:dyaOrig="520" w14:anchorId="357A8B34">
                <v:shape id="_x0000_i1057" type="#_x0000_t75" style="width:13.5pt;height:13.5pt" o:ole="" fillcolor="window">
                  <v:imagedata r:id="rId8" o:title=""/>
                </v:shape>
                <o:OLEObject Type="Embed" ProgID="MSDraw" ShapeID="_x0000_i1057" DrawAspect="Content" ObjectID="_1805185060" r:id="rId44"/>
              </w:object>
            </w:r>
            <w:r>
              <w:rPr>
                <w:sz w:val="16"/>
                <w:lang w:val="fr-CH"/>
              </w:rPr>
              <w:t xml:space="preserve"> </w:t>
            </w:r>
            <w:r>
              <w:rPr>
                <w:rFonts w:ascii="Wingdings" w:hAnsi="Wingdings"/>
                <w:b/>
                <w:position w:val="6"/>
                <w:sz w:val="16"/>
                <w:szCs w:val="16"/>
                <w:lang w:val="fr-CH"/>
              </w:rPr>
              <w:t></w:t>
            </w:r>
          </w:p>
        </w:tc>
        <w:tc>
          <w:tcPr>
            <w:tcW w:w="615" w:type="dxa"/>
            <w:tcBorders>
              <w:top w:val="single" w:sz="6" w:space="0" w:color="auto"/>
              <w:left w:val="single" w:sz="6" w:space="0" w:color="auto"/>
              <w:bottom w:val="single" w:sz="6" w:space="0" w:color="auto"/>
              <w:right w:val="single" w:sz="6" w:space="0" w:color="auto"/>
            </w:tcBorders>
          </w:tcPr>
          <w:p w14:paraId="20034EB7" w14:textId="77777777" w:rsidR="006963BC" w:rsidRDefault="006963BC">
            <w:pPr>
              <w:pStyle w:val="Absatz"/>
              <w:spacing w:after="20"/>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39EF7728" w14:textId="77777777" w:rsidR="006963BC" w:rsidRDefault="006963BC">
            <w:pPr>
              <w:pStyle w:val="Absatz"/>
              <w:spacing w:after="20"/>
              <w:jc w:val="center"/>
              <w:rPr>
                <w:sz w:val="16"/>
                <w:lang w:val="fr-CH"/>
              </w:rPr>
            </w:pPr>
          </w:p>
        </w:tc>
      </w:tr>
      <w:tr w:rsidR="006963BC" w:rsidRPr="00953B5C" w14:paraId="1F72587A" w14:textId="77777777" w:rsidTr="00580DE5">
        <w:trPr>
          <w:gridBefore w:val="1"/>
          <w:gridAfter w:val="1"/>
          <w:wBefore w:w="720" w:type="dxa"/>
          <w:wAfter w:w="21" w:type="dxa"/>
          <w:cantSplit/>
          <w:trHeight w:val="1134"/>
        </w:trPr>
        <w:tc>
          <w:tcPr>
            <w:tcW w:w="2280" w:type="dxa"/>
            <w:gridSpan w:val="2"/>
            <w:tcBorders>
              <w:top w:val="single" w:sz="6" w:space="0" w:color="auto"/>
              <w:left w:val="single" w:sz="6" w:space="0" w:color="auto"/>
              <w:bottom w:val="single" w:sz="6" w:space="0" w:color="auto"/>
              <w:right w:val="single" w:sz="6" w:space="0" w:color="auto"/>
            </w:tcBorders>
          </w:tcPr>
          <w:p w14:paraId="4C1FA97D" w14:textId="77777777" w:rsidR="006963BC" w:rsidRDefault="006963BC">
            <w:pPr>
              <w:pStyle w:val="TabellenkopfN"/>
              <w:spacing w:before="480"/>
              <w:rPr>
                <w:sz w:val="14"/>
                <w:szCs w:val="14"/>
                <w:lang w:val="fr-CH"/>
              </w:rPr>
            </w:pPr>
            <w:r>
              <w:rPr>
                <w:lang w:val="fr-CH"/>
              </w:rPr>
              <w:lastRenderedPageBreak/>
              <w:t>Genre de véhicules et de chargements</w:t>
            </w:r>
          </w:p>
        </w:tc>
        <w:tc>
          <w:tcPr>
            <w:tcW w:w="616" w:type="dxa"/>
            <w:tcBorders>
              <w:top w:val="single" w:sz="6" w:space="0" w:color="auto"/>
              <w:left w:val="single" w:sz="6" w:space="0" w:color="auto"/>
              <w:bottom w:val="single" w:sz="6" w:space="0" w:color="auto"/>
              <w:right w:val="single" w:sz="6" w:space="0" w:color="auto"/>
            </w:tcBorders>
            <w:textDirection w:val="btLr"/>
          </w:tcPr>
          <w:p w14:paraId="75B5F4A0" w14:textId="77777777" w:rsidR="006963BC" w:rsidRDefault="006963BC">
            <w:pPr>
              <w:pStyle w:val="TabellenkopfN"/>
              <w:spacing w:before="160" w:after="0"/>
              <w:ind w:left="113" w:right="113"/>
              <w:rPr>
                <w:lang w:val="fr-CH"/>
              </w:rPr>
            </w:pPr>
            <w:r>
              <w:rPr>
                <w:lang w:val="fr-CH"/>
              </w:rPr>
              <w:t>Laisser-couler</w:t>
            </w:r>
          </w:p>
        </w:tc>
        <w:tc>
          <w:tcPr>
            <w:tcW w:w="615" w:type="dxa"/>
            <w:tcBorders>
              <w:top w:val="single" w:sz="6" w:space="0" w:color="auto"/>
              <w:left w:val="single" w:sz="6" w:space="0" w:color="auto"/>
              <w:bottom w:val="single" w:sz="6" w:space="0" w:color="auto"/>
              <w:right w:val="single" w:sz="6" w:space="0" w:color="auto"/>
            </w:tcBorders>
            <w:textDirection w:val="btLr"/>
            <w:tcFitText/>
          </w:tcPr>
          <w:p w14:paraId="6076A49F" w14:textId="77777777" w:rsidR="006963BC" w:rsidRDefault="006963BC">
            <w:pPr>
              <w:pStyle w:val="TabellenkopfN"/>
              <w:spacing w:before="0" w:after="0"/>
              <w:ind w:left="113" w:right="113"/>
              <w:rPr>
                <w:lang w:val="fr-CH"/>
              </w:rPr>
            </w:pPr>
            <w:r>
              <w:rPr>
                <w:lang w:val="fr-CH"/>
              </w:rPr>
              <w:t xml:space="preserve">Laisser-couler, </w:t>
            </w:r>
            <w:proofErr w:type="gramStart"/>
            <w:r>
              <w:rPr>
                <w:lang w:val="fr-CH"/>
              </w:rPr>
              <w:t>installations  sans</w:t>
            </w:r>
            <w:proofErr w:type="gramEnd"/>
            <w:r>
              <w:rPr>
                <w:lang w:val="fr-CH"/>
              </w:rPr>
              <w:t xml:space="preserve"> arrêt avec sabot d’arrêt</w:t>
            </w:r>
          </w:p>
        </w:tc>
        <w:tc>
          <w:tcPr>
            <w:tcW w:w="615" w:type="dxa"/>
            <w:tcBorders>
              <w:top w:val="single" w:sz="6" w:space="0" w:color="auto"/>
              <w:left w:val="single" w:sz="6" w:space="0" w:color="auto"/>
              <w:bottom w:val="single" w:sz="6" w:space="0" w:color="auto"/>
              <w:right w:val="single" w:sz="6" w:space="0" w:color="auto"/>
            </w:tcBorders>
            <w:textDirection w:val="btLr"/>
          </w:tcPr>
          <w:p w14:paraId="42964366" w14:textId="77777777" w:rsidR="006963BC" w:rsidRDefault="006963BC">
            <w:pPr>
              <w:pStyle w:val="TabellenkopfN"/>
              <w:spacing w:before="100" w:after="0"/>
              <w:ind w:left="113" w:right="113"/>
              <w:rPr>
                <w:spacing w:val="-4"/>
                <w:lang w:val="fr-CH"/>
              </w:rPr>
            </w:pPr>
            <w:r>
              <w:rPr>
                <w:spacing w:val="-4"/>
                <w:lang w:val="fr-CH"/>
              </w:rPr>
              <w:t xml:space="preserve">Passage sur la bosse de </w:t>
            </w:r>
            <w:r>
              <w:rPr>
                <w:spacing w:val="-4"/>
                <w:lang w:val="fr-CH"/>
              </w:rPr>
              <w:br/>
              <w:t>débranchement</w:t>
            </w:r>
          </w:p>
        </w:tc>
        <w:tc>
          <w:tcPr>
            <w:tcW w:w="615" w:type="dxa"/>
            <w:tcBorders>
              <w:top w:val="single" w:sz="6" w:space="0" w:color="auto"/>
              <w:left w:val="single" w:sz="6" w:space="0" w:color="auto"/>
              <w:bottom w:val="single" w:sz="6" w:space="0" w:color="auto"/>
              <w:right w:val="single" w:sz="6" w:space="0" w:color="auto"/>
            </w:tcBorders>
            <w:textDirection w:val="btLr"/>
          </w:tcPr>
          <w:p w14:paraId="19A47F84" w14:textId="77777777" w:rsidR="006963BC" w:rsidRDefault="006963BC">
            <w:pPr>
              <w:pStyle w:val="TabellenkopfN"/>
              <w:spacing w:before="160" w:after="0"/>
              <w:ind w:left="113" w:right="113"/>
              <w:rPr>
                <w:spacing w:val="-4"/>
                <w:lang w:val="fr-CH"/>
              </w:rPr>
            </w:pPr>
            <w:r>
              <w:rPr>
                <w:spacing w:val="-4"/>
                <w:lang w:val="fr-CH"/>
              </w:rPr>
              <w:t>Lancer</w:t>
            </w:r>
          </w:p>
        </w:tc>
        <w:tc>
          <w:tcPr>
            <w:tcW w:w="615" w:type="dxa"/>
            <w:tcBorders>
              <w:top w:val="single" w:sz="6" w:space="0" w:color="auto"/>
              <w:left w:val="single" w:sz="6" w:space="0" w:color="auto"/>
              <w:bottom w:val="single" w:sz="6" w:space="0" w:color="auto"/>
              <w:right w:val="single" w:sz="6" w:space="0" w:color="auto"/>
            </w:tcBorders>
            <w:textDirection w:val="btLr"/>
          </w:tcPr>
          <w:p w14:paraId="56BCAE2A" w14:textId="77777777" w:rsidR="006963BC" w:rsidRDefault="006963BC">
            <w:pPr>
              <w:pStyle w:val="TabellenkopfN"/>
              <w:spacing w:before="40" w:after="0"/>
              <w:ind w:left="113" w:right="113"/>
              <w:rPr>
                <w:spacing w:val="-4"/>
                <w:lang w:val="fr-CH"/>
              </w:rPr>
            </w:pPr>
            <w:r>
              <w:rPr>
                <w:spacing w:val="-4"/>
                <w:lang w:val="fr-CH"/>
              </w:rPr>
              <w:t>Laisser-couler / lancer en direction de ces véhicules</w:t>
            </w:r>
          </w:p>
        </w:tc>
      </w:tr>
      <w:tr w:rsidR="006963BC" w14:paraId="7B65A82B"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00B90449" w14:textId="77777777" w:rsidR="006963BC" w:rsidRDefault="006963BC">
            <w:pPr>
              <w:pStyle w:val="Absatz"/>
              <w:spacing w:before="40" w:after="20" w:line="180" w:lineRule="exact"/>
              <w:jc w:val="left"/>
              <w:rPr>
                <w:sz w:val="16"/>
                <w:lang w:val="fr-CH"/>
              </w:rPr>
            </w:pPr>
            <w:r>
              <w:rPr>
                <w:sz w:val="16"/>
                <w:szCs w:val="16"/>
                <w:lang w:val="fr-CH"/>
              </w:rPr>
              <w:t>Wagons dont le chargement s’est déplacé ou est insuffisamment arrimé ou dont le poids est inégalement réparti (wagons en cours de chargement ou de déchargement)</w:t>
            </w:r>
          </w:p>
        </w:tc>
        <w:tc>
          <w:tcPr>
            <w:tcW w:w="616" w:type="dxa"/>
            <w:tcBorders>
              <w:top w:val="single" w:sz="6" w:space="0" w:color="auto"/>
              <w:left w:val="single" w:sz="6" w:space="0" w:color="auto"/>
              <w:bottom w:val="single" w:sz="6" w:space="0" w:color="auto"/>
              <w:right w:val="single" w:sz="6" w:space="0" w:color="auto"/>
            </w:tcBorders>
          </w:tcPr>
          <w:p w14:paraId="54E60E54" w14:textId="77777777" w:rsidR="006963BC" w:rsidRDefault="006963BC">
            <w:pPr>
              <w:pStyle w:val="Tabkrper38pt"/>
              <w:spacing w:after="40" w:line="240" w:lineRule="atLeast"/>
              <w:jc w:val="center"/>
              <w:rPr>
                <w:lang w:val="fr-CH"/>
              </w:rPr>
            </w:pPr>
            <w:r>
              <w:rPr>
                <w:lang w:val="fr-CH"/>
              </w:rPr>
              <w:object w:dxaOrig="520" w:dyaOrig="520" w14:anchorId="393B2754">
                <v:shape id="_x0000_i1058" type="#_x0000_t75" style="width:13.5pt;height:13.5pt" o:ole="" fillcolor="window">
                  <v:imagedata r:id="rId8" o:title=""/>
                </v:shape>
                <o:OLEObject Type="Embed" ProgID="MSDraw" ShapeID="_x0000_i1058" DrawAspect="Content" ObjectID="_1805185061" r:id="rId45"/>
              </w:object>
            </w:r>
          </w:p>
        </w:tc>
        <w:tc>
          <w:tcPr>
            <w:tcW w:w="615" w:type="dxa"/>
            <w:tcBorders>
              <w:top w:val="single" w:sz="6" w:space="0" w:color="auto"/>
              <w:left w:val="single" w:sz="6" w:space="0" w:color="auto"/>
              <w:bottom w:val="single" w:sz="6" w:space="0" w:color="auto"/>
              <w:right w:val="single" w:sz="6" w:space="0" w:color="auto"/>
            </w:tcBorders>
          </w:tcPr>
          <w:p w14:paraId="18C093FF" w14:textId="77777777" w:rsidR="006963BC" w:rsidRDefault="006963BC">
            <w:pPr>
              <w:pStyle w:val="Absatz"/>
              <w:spacing w:before="60" w:after="40" w:line="240" w:lineRule="atLeast"/>
              <w:jc w:val="center"/>
              <w:rPr>
                <w:sz w:val="16"/>
                <w:lang w:val="fr-CH"/>
              </w:rPr>
            </w:pPr>
            <w:r>
              <w:rPr>
                <w:lang w:val="fr-CH"/>
              </w:rPr>
              <w:object w:dxaOrig="520" w:dyaOrig="520" w14:anchorId="2D608866">
                <v:shape id="_x0000_i1059" type="#_x0000_t75" style="width:13.5pt;height:13.5pt" o:ole="" fillcolor="window">
                  <v:imagedata r:id="rId8" o:title=""/>
                </v:shape>
                <o:OLEObject Type="Embed" ProgID="MSDraw" ShapeID="_x0000_i1059" DrawAspect="Content" ObjectID="_1805185062" r:id="rId46"/>
              </w:object>
            </w:r>
          </w:p>
        </w:tc>
        <w:tc>
          <w:tcPr>
            <w:tcW w:w="615" w:type="dxa"/>
            <w:tcBorders>
              <w:top w:val="single" w:sz="6" w:space="0" w:color="auto"/>
              <w:left w:val="single" w:sz="6" w:space="0" w:color="auto"/>
              <w:bottom w:val="single" w:sz="6" w:space="0" w:color="auto"/>
              <w:right w:val="single" w:sz="6" w:space="0" w:color="auto"/>
            </w:tcBorders>
          </w:tcPr>
          <w:p w14:paraId="2EFA56A9" w14:textId="77777777" w:rsidR="006963BC" w:rsidRDefault="006963BC">
            <w:pPr>
              <w:pStyle w:val="Absatz"/>
              <w:spacing w:before="60" w:after="40" w:line="240" w:lineRule="atLeast"/>
              <w:jc w:val="center"/>
              <w:rPr>
                <w:lang w:val="fr-CH"/>
              </w:rPr>
            </w:pPr>
            <w:r>
              <w:rPr>
                <w:lang w:val="fr-CH"/>
              </w:rPr>
              <w:object w:dxaOrig="520" w:dyaOrig="520" w14:anchorId="6B5D8473">
                <v:shape id="_x0000_i1060" type="#_x0000_t75" style="width:13.5pt;height:13.5pt" o:ole="" fillcolor="window">
                  <v:imagedata r:id="rId8" o:title=""/>
                </v:shape>
                <o:OLEObject Type="Embed" ProgID="MSDraw" ShapeID="_x0000_i1060" DrawAspect="Content" ObjectID="_1805185063" r:id="rId47"/>
              </w:object>
            </w:r>
          </w:p>
        </w:tc>
        <w:tc>
          <w:tcPr>
            <w:tcW w:w="615" w:type="dxa"/>
            <w:tcBorders>
              <w:top w:val="single" w:sz="6" w:space="0" w:color="auto"/>
              <w:left w:val="single" w:sz="6" w:space="0" w:color="auto"/>
              <w:bottom w:val="single" w:sz="6" w:space="0" w:color="auto"/>
              <w:right w:val="single" w:sz="6" w:space="0" w:color="auto"/>
            </w:tcBorders>
          </w:tcPr>
          <w:p w14:paraId="54DB4DA3" w14:textId="77777777" w:rsidR="006963BC" w:rsidRDefault="006963BC">
            <w:pPr>
              <w:pStyle w:val="Absatz"/>
              <w:spacing w:before="60" w:after="40" w:line="240" w:lineRule="atLeast"/>
              <w:jc w:val="center"/>
              <w:rPr>
                <w:lang w:val="fr-CH"/>
              </w:rPr>
            </w:pPr>
            <w:r>
              <w:rPr>
                <w:lang w:val="fr-CH"/>
              </w:rPr>
              <w:object w:dxaOrig="520" w:dyaOrig="520" w14:anchorId="7DAF0FFB">
                <v:shape id="_x0000_i1061" type="#_x0000_t75" style="width:13.5pt;height:13.5pt" o:ole="" fillcolor="window">
                  <v:imagedata r:id="rId8" o:title=""/>
                </v:shape>
                <o:OLEObject Type="Embed" ProgID="MSDraw" ShapeID="_x0000_i1061" DrawAspect="Content" ObjectID="_1805185064" r:id="rId48"/>
              </w:object>
            </w:r>
          </w:p>
        </w:tc>
        <w:tc>
          <w:tcPr>
            <w:tcW w:w="615" w:type="dxa"/>
            <w:tcBorders>
              <w:top w:val="single" w:sz="6" w:space="0" w:color="auto"/>
              <w:left w:val="single" w:sz="6" w:space="0" w:color="auto"/>
              <w:bottom w:val="single" w:sz="6" w:space="0" w:color="auto"/>
              <w:right w:val="single" w:sz="6" w:space="0" w:color="auto"/>
            </w:tcBorders>
          </w:tcPr>
          <w:p w14:paraId="7C3E418D" w14:textId="77777777" w:rsidR="006963BC" w:rsidRDefault="006963BC">
            <w:pPr>
              <w:pStyle w:val="Absatz"/>
              <w:spacing w:before="20" w:after="20" w:line="200" w:lineRule="atLeast"/>
              <w:jc w:val="center"/>
              <w:rPr>
                <w:lang w:val="fr-CH"/>
              </w:rPr>
            </w:pPr>
            <w:r>
              <w:rPr>
                <w:lang w:val="fr-CH"/>
              </w:rPr>
              <w:object w:dxaOrig="7118" w:dyaOrig="2921" w14:anchorId="40051914">
                <v:shape id="_x0000_i1062" type="#_x0000_t75" style="width:20.5pt;height:11pt" o:ole="" fillcolor="window">
                  <v:imagedata r:id="rId10" o:title=""/>
                </v:shape>
                <o:OLEObject Type="Embed" ProgID="MSDraw" ShapeID="_x0000_i1062" DrawAspect="Content" ObjectID="_1805185065" r:id="rId49"/>
              </w:object>
            </w:r>
            <w:r>
              <w:rPr>
                <w:lang w:val="fr-CH"/>
              </w:rPr>
              <w:br/>
            </w:r>
            <w:r>
              <w:rPr>
                <w:lang w:val="fr-CH"/>
              </w:rPr>
              <w:object w:dxaOrig="7118" w:dyaOrig="2921" w14:anchorId="1E9FE8B6">
                <v:shape id="_x0000_i1063" type="#_x0000_t75" style="width:20.5pt;height:11pt" o:ole="" fillcolor="window">
                  <v:imagedata r:id="rId10" o:title=""/>
                </v:shape>
                <o:OLEObject Type="Embed" ProgID="MSDraw" ShapeID="_x0000_i1063" DrawAspect="Content" ObjectID="_1805185066" r:id="rId50"/>
              </w:object>
            </w:r>
            <w:r>
              <w:rPr>
                <w:lang w:val="fr-CH"/>
              </w:rPr>
              <w:br/>
            </w:r>
            <w:proofErr w:type="gramStart"/>
            <w:r>
              <w:rPr>
                <w:sz w:val="14"/>
                <w:lang w:val="fr-CH"/>
              </w:rPr>
              <w:t>ou</w:t>
            </w:r>
            <w:proofErr w:type="gramEnd"/>
            <w:r>
              <w:rPr>
                <w:sz w:val="14"/>
                <w:lang w:val="fr-CH"/>
              </w:rPr>
              <w:br/>
            </w:r>
            <w:r>
              <w:rPr>
                <w:lang w:val="fr-CH"/>
              </w:rPr>
              <w:object w:dxaOrig="320" w:dyaOrig="320" w14:anchorId="77AF5CCA">
                <v:shape id="_x0000_i1064" type="#_x0000_t75" style="width:13.5pt;height:15.5pt" o:ole="" fillcolor="window">
                  <v:imagedata r:id="rId13" o:title=""/>
                </v:shape>
                <o:OLEObject Type="Embed" ProgID="MSDraw" ShapeID="_x0000_i1064" DrawAspect="Content" ObjectID="_1805185067" r:id="rId51"/>
              </w:object>
            </w:r>
          </w:p>
        </w:tc>
      </w:tr>
      <w:tr w:rsidR="006963BC" w14:paraId="5FECD28F" w14:textId="77777777" w:rsidTr="00580DE5">
        <w:trPr>
          <w:gridBefore w:val="1"/>
          <w:gridAfter w:val="1"/>
          <w:wBefore w:w="720" w:type="dxa"/>
          <w:wAfter w:w="21" w:type="dxa"/>
          <w:cantSplit/>
        </w:trPr>
        <w:tc>
          <w:tcPr>
            <w:tcW w:w="2280" w:type="dxa"/>
            <w:gridSpan w:val="2"/>
            <w:tcBorders>
              <w:left w:val="single" w:sz="6" w:space="0" w:color="auto"/>
              <w:bottom w:val="single" w:sz="6" w:space="0" w:color="auto"/>
              <w:right w:val="single" w:sz="6" w:space="0" w:color="auto"/>
            </w:tcBorders>
          </w:tcPr>
          <w:p w14:paraId="05F173D5" w14:textId="77777777" w:rsidR="006963BC" w:rsidRDefault="006963BC">
            <w:pPr>
              <w:pStyle w:val="Tabkrper38pt"/>
              <w:spacing w:before="40" w:after="20" w:line="180" w:lineRule="atLeast"/>
              <w:rPr>
                <w:lang w:val="fr-CH"/>
              </w:rPr>
            </w:pPr>
            <w:r>
              <w:rPr>
                <w:spacing w:val="-2"/>
                <w:szCs w:val="16"/>
                <w:lang w:val="fr-CH"/>
              </w:rPr>
              <w:t xml:space="preserve">Wagons prudence avec le signe </w:t>
            </w:r>
            <w:r>
              <w:rPr>
                <w:lang w:val="fr-CH"/>
              </w:rPr>
              <w:object w:dxaOrig="2088" w:dyaOrig="1155" w14:anchorId="1D87A6F3">
                <v:shape id="_x0000_i1065" type="#_x0000_t75" style="width:29pt;height:17pt" o:ole="" fillcolor="window">
                  <v:imagedata r:id="rId52" o:title=""/>
                </v:shape>
                <o:OLEObject Type="Embed" ProgID="MSDraw" ShapeID="_x0000_i1065" DrawAspect="Content" ObjectID="_1805185068" r:id="rId53">
                  <o:FieldCodes>\s</o:FieldCodes>
                </o:OLEObject>
              </w:object>
            </w:r>
          </w:p>
          <w:p w14:paraId="1AF56FBF" w14:textId="77777777" w:rsidR="006963BC" w:rsidRDefault="006963BC">
            <w:pPr>
              <w:pStyle w:val="Tab-Struktur138pt"/>
              <w:spacing w:before="40" w:after="20" w:line="180" w:lineRule="exact"/>
              <w:ind w:left="0" w:firstLine="0"/>
              <w:rPr>
                <w:lang w:val="fr-CH"/>
              </w:rPr>
            </w:pPr>
            <w:r>
              <w:rPr>
                <w:lang w:val="fr-CH"/>
              </w:rPr>
              <w:t>Véhicules avec l’inscription « lancer / laisser-couler interdit »</w:t>
            </w:r>
          </w:p>
          <w:p w14:paraId="54CCC329" w14:textId="77777777" w:rsidR="006963BC" w:rsidRDefault="006963BC">
            <w:pPr>
              <w:pStyle w:val="Tab-Struktur138pt"/>
              <w:spacing w:before="40" w:after="20" w:line="180" w:lineRule="exact"/>
              <w:ind w:left="0" w:firstLine="0"/>
              <w:rPr>
                <w:lang w:val="fr-CH"/>
              </w:rPr>
            </w:pPr>
            <w:r>
              <w:rPr>
                <w:lang w:val="fr-CH"/>
              </w:rPr>
              <w:t>Véhicules chargés, réunis seulement par le chargement ou par une flèche d’attelage</w:t>
            </w:r>
          </w:p>
          <w:p w14:paraId="4E67CE64" w14:textId="77777777" w:rsidR="006963BC" w:rsidRDefault="006963BC">
            <w:pPr>
              <w:pStyle w:val="Tabkrper38pt"/>
              <w:spacing w:before="40" w:after="20" w:line="180" w:lineRule="exact"/>
              <w:rPr>
                <w:lang w:val="fr-CH"/>
              </w:rPr>
            </w:pPr>
            <w:r>
              <w:rPr>
                <w:lang w:val="fr-CH"/>
              </w:rPr>
              <w:t>Trucks transporteurs chargés, bogies transporteurs (vides ou chargés)</w:t>
            </w:r>
          </w:p>
        </w:tc>
        <w:tc>
          <w:tcPr>
            <w:tcW w:w="616" w:type="dxa"/>
            <w:tcBorders>
              <w:left w:val="single" w:sz="6" w:space="0" w:color="auto"/>
              <w:bottom w:val="single" w:sz="6" w:space="0" w:color="auto"/>
              <w:right w:val="single" w:sz="6" w:space="0" w:color="auto"/>
            </w:tcBorders>
          </w:tcPr>
          <w:p w14:paraId="7F65ABA4" w14:textId="77777777" w:rsidR="006963BC" w:rsidRDefault="006963BC">
            <w:pPr>
              <w:pStyle w:val="Tabkrper38pt"/>
              <w:spacing w:after="40" w:line="240" w:lineRule="atLeast"/>
              <w:jc w:val="center"/>
              <w:rPr>
                <w:lang w:val="fr-CH"/>
              </w:rPr>
            </w:pPr>
            <w:r>
              <w:rPr>
                <w:lang w:val="fr-CH"/>
              </w:rPr>
              <w:object w:dxaOrig="520" w:dyaOrig="520" w14:anchorId="781C6B9A">
                <v:shape id="_x0000_i1066" type="#_x0000_t75" style="width:13.5pt;height:13.5pt" o:ole="" fillcolor="window">
                  <v:imagedata r:id="rId8" o:title=""/>
                </v:shape>
                <o:OLEObject Type="Embed" ProgID="MSDraw" ShapeID="_x0000_i1066" DrawAspect="Content" ObjectID="_1805185069" r:id="rId54"/>
              </w:object>
            </w:r>
          </w:p>
        </w:tc>
        <w:tc>
          <w:tcPr>
            <w:tcW w:w="615" w:type="dxa"/>
            <w:tcBorders>
              <w:left w:val="single" w:sz="6" w:space="0" w:color="auto"/>
              <w:bottom w:val="single" w:sz="6" w:space="0" w:color="auto"/>
              <w:right w:val="single" w:sz="6" w:space="0" w:color="auto"/>
            </w:tcBorders>
          </w:tcPr>
          <w:p w14:paraId="7A76A032" w14:textId="77777777" w:rsidR="006963BC" w:rsidRDefault="006963BC">
            <w:pPr>
              <w:pStyle w:val="Absatz"/>
              <w:spacing w:before="60" w:after="40" w:line="240" w:lineRule="atLeast"/>
              <w:jc w:val="center"/>
              <w:rPr>
                <w:sz w:val="16"/>
                <w:lang w:val="fr-CH"/>
              </w:rPr>
            </w:pPr>
            <w:r>
              <w:rPr>
                <w:sz w:val="16"/>
                <w:lang w:val="fr-CH"/>
              </w:rPr>
              <w:object w:dxaOrig="520" w:dyaOrig="520" w14:anchorId="7558DD0A">
                <v:shape id="_x0000_i1067" type="#_x0000_t75" style="width:13.5pt;height:13.5pt" o:ole="" fillcolor="window">
                  <v:imagedata r:id="rId8" o:title=""/>
                </v:shape>
                <o:OLEObject Type="Embed" ProgID="MSDraw" ShapeID="_x0000_i1067" DrawAspect="Content" ObjectID="_1805185070" r:id="rId55"/>
              </w:object>
            </w:r>
          </w:p>
        </w:tc>
        <w:tc>
          <w:tcPr>
            <w:tcW w:w="615" w:type="dxa"/>
            <w:tcBorders>
              <w:left w:val="single" w:sz="6" w:space="0" w:color="auto"/>
              <w:bottom w:val="single" w:sz="6" w:space="0" w:color="auto"/>
              <w:right w:val="single" w:sz="6" w:space="0" w:color="auto"/>
            </w:tcBorders>
          </w:tcPr>
          <w:p w14:paraId="33EC947A" w14:textId="77777777" w:rsidR="006963BC" w:rsidRDefault="006963BC">
            <w:pPr>
              <w:pStyle w:val="Tabkrper38pt"/>
              <w:spacing w:before="20" w:after="40" w:line="240" w:lineRule="atLeast"/>
              <w:jc w:val="center"/>
              <w:rPr>
                <w:lang w:val="fr-CH"/>
              </w:rPr>
            </w:pPr>
          </w:p>
        </w:tc>
        <w:tc>
          <w:tcPr>
            <w:tcW w:w="615" w:type="dxa"/>
            <w:tcBorders>
              <w:left w:val="single" w:sz="6" w:space="0" w:color="auto"/>
              <w:bottom w:val="single" w:sz="6" w:space="0" w:color="auto"/>
              <w:right w:val="single" w:sz="6" w:space="0" w:color="auto"/>
            </w:tcBorders>
          </w:tcPr>
          <w:p w14:paraId="1608DEF8" w14:textId="77777777" w:rsidR="006963BC" w:rsidRDefault="006963BC">
            <w:pPr>
              <w:pStyle w:val="Tabkrper38pt"/>
              <w:spacing w:after="40" w:line="240" w:lineRule="atLeast"/>
              <w:jc w:val="center"/>
              <w:rPr>
                <w:lang w:val="fr-CH"/>
              </w:rPr>
            </w:pPr>
            <w:r>
              <w:rPr>
                <w:lang w:val="fr-CH"/>
              </w:rPr>
              <w:object w:dxaOrig="520" w:dyaOrig="520" w14:anchorId="6D24D0A0">
                <v:shape id="_x0000_i1068" type="#_x0000_t75" style="width:13.5pt;height:13.5pt" o:ole="" fillcolor="window">
                  <v:imagedata r:id="rId8" o:title=""/>
                </v:shape>
                <o:OLEObject Type="Embed" ProgID="MSDraw" ShapeID="_x0000_i1068" DrawAspect="Content" ObjectID="_1805185071" r:id="rId56"/>
              </w:object>
            </w:r>
          </w:p>
        </w:tc>
        <w:tc>
          <w:tcPr>
            <w:tcW w:w="615" w:type="dxa"/>
            <w:tcBorders>
              <w:left w:val="single" w:sz="6" w:space="0" w:color="auto"/>
              <w:bottom w:val="single" w:sz="6" w:space="0" w:color="auto"/>
              <w:right w:val="single" w:sz="6" w:space="0" w:color="auto"/>
            </w:tcBorders>
          </w:tcPr>
          <w:p w14:paraId="6D5E90FB" w14:textId="77777777" w:rsidR="006963BC" w:rsidRDefault="006963BC">
            <w:pPr>
              <w:pStyle w:val="Tabkrper38pt"/>
              <w:spacing w:before="20" w:after="20" w:line="200" w:lineRule="atLeast"/>
              <w:jc w:val="center"/>
              <w:rPr>
                <w:sz w:val="18"/>
                <w:lang w:val="fr-CH"/>
              </w:rPr>
            </w:pPr>
            <w:r>
              <w:rPr>
                <w:lang w:val="fr-CH"/>
              </w:rPr>
              <w:object w:dxaOrig="7118" w:dyaOrig="2921" w14:anchorId="38647E0A">
                <v:shape id="_x0000_i1069" type="#_x0000_t75" style="width:20.5pt;height:11pt" o:ole="" fillcolor="window">
                  <v:imagedata r:id="rId10" o:title=""/>
                </v:shape>
                <o:OLEObject Type="Embed" ProgID="MSDraw" ShapeID="_x0000_i1069" DrawAspect="Content" ObjectID="_1805185072" r:id="rId57"/>
              </w:object>
            </w:r>
            <w:r>
              <w:rPr>
                <w:lang w:val="fr-CH"/>
              </w:rPr>
              <w:br/>
            </w:r>
            <w:r>
              <w:rPr>
                <w:lang w:val="fr-CH"/>
              </w:rPr>
              <w:object w:dxaOrig="7118" w:dyaOrig="2921" w14:anchorId="02441F7A">
                <v:shape id="_x0000_i1070" type="#_x0000_t75" style="width:20.5pt;height:11pt" o:ole="" fillcolor="window">
                  <v:imagedata r:id="rId10" o:title=""/>
                </v:shape>
                <o:OLEObject Type="Embed" ProgID="MSDraw" ShapeID="_x0000_i1070" DrawAspect="Content" ObjectID="_1805185073" r:id="rId58"/>
              </w:object>
            </w:r>
            <w:r>
              <w:rPr>
                <w:lang w:val="fr-CH"/>
              </w:rPr>
              <w:br/>
            </w:r>
            <w:proofErr w:type="gramStart"/>
            <w:r>
              <w:rPr>
                <w:sz w:val="14"/>
                <w:lang w:val="fr-CH"/>
              </w:rPr>
              <w:t>ou</w:t>
            </w:r>
            <w:proofErr w:type="gramEnd"/>
            <w:r>
              <w:rPr>
                <w:sz w:val="14"/>
                <w:lang w:val="fr-CH"/>
              </w:rPr>
              <w:br/>
            </w:r>
            <w:r>
              <w:rPr>
                <w:lang w:val="fr-CH"/>
              </w:rPr>
              <w:object w:dxaOrig="320" w:dyaOrig="320" w14:anchorId="0A7836A2">
                <v:shape id="_x0000_i1071" type="#_x0000_t75" style="width:13.5pt;height:15.5pt" o:ole="" fillcolor="window">
                  <v:imagedata r:id="rId13" o:title=""/>
                </v:shape>
                <o:OLEObject Type="Embed" ProgID="MSDraw" ShapeID="_x0000_i1071" DrawAspect="Content" ObjectID="_1805185074" r:id="rId59"/>
              </w:object>
            </w:r>
          </w:p>
        </w:tc>
      </w:tr>
      <w:tr w:rsidR="006963BC" w14:paraId="6E874935" w14:textId="77777777" w:rsidTr="00580DE5">
        <w:trPr>
          <w:gridBefore w:val="1"/>
          <w:gridAfter w:val="1"/>
          <w:wBefore w:w="720" w:type="dxa"/>
          <w:wAfter w:w="21" w:type="dxa"/>
          <w:cantSplit/>
        </w:trPr>
        <w:tc>
          <w:tcPr>
            <w:tcW w:w="2280" w:type="dxa"/>
            <w:gridSpan w:val="2"/>
            <w:tcBorders>
              <w:left w:val="single" w:sz="6" w:space="0" w:color="auto"/>
              <w:bottom w:val="single" w:sz="6" w:space="0" w:color="auto"/>
              <w:right w:val="single" w:sz="6" w:space="0" w:color="auto"/>
            </w:tcBorders>
          </w:tcPr>
          <w:p w14:paraId="1B56AF03" w14:textId="77777777" w:rsidR="006963BC" w:rsidRDefault="006963BC">
            <w:pPr>
              <w:pStyle w:val="Tab-Struktur138pt"/>
              <w:spacing w:before="40" w:after="20" w:line="180" w:lineRule="exact"/>
              <w:ind w:left="0" w:firstLine="0"/>
              <w:rPr>
                <w:lang w:val="fr-CH"/>
              </w:rPr>
            </w:pPr>
            <w:r>
              <w:rPr>
                <w:lang w:val="fr-CH"/>
              </w:rPr>
              <w:t xml:space="preserve">Autres wagons prudence </w:t>
            </w:r>
          </w:p>
          <w:p w14:paraId="6784D19E" w14:textId="77777777" w:rsidR="006963BC" w:rsidRDefault="006963BC">
            <w:pPr>
              <w:pStyle w:val="Tabkrper38pt"/>
              <w:spacing w:before="40" w:after="20" w:line="180" w:lineRule="exact"/>
              <w:rPr>
                <w:spacing w:val="-2"/>
                <w:lang w:val="fr-CH"/>
              </w:rPr>
            </w:pPr>
            <w:r>
              <w:rPr>
                <w:spacing w:val="-2"/>
                <w:szCs w:val="16"/>
                <w:lang w:val="fr-CH"/>
              </w:rPr>
              <w:t>Groupe de deux ou plusieurs wagons portant une charge commune de grande longueur</w:t>
            </w:r>
          </w:p>
        </w:tc>
        <w:tc>
          <w:tcPr>
            <w:tcW w:w="616" w:type="dxa"/>
            <w:tcBorders>
              <w:left w:val="single" w:sz="6" w:space="0" w:color="auto"/>
              <w:bottom w:val="single" w:sz="6" w:space="0" w:color="auto"/>
              <w:right w:val="single" w:sz="6" w:space="0" w:color="auto"/>
            </w:tcBorders>
          </w:tcPr>
          <w:p w14:paraId="6D6A77D5" w14:textId="77777777" w:rsidR="006963BC" w:rsidRDefault="006963BC">
            <w:pPr>
              <w:pStyle w:val="Tabkrper38pt"/>
              <w:spacing w:before="20" w:after="20" w:line="200" w:lineRule="atLeast"/>
              <w:jc w:val="center"/>
              <w:rPr>
                <w:lang w:val="fr-CH"/>
              </w:rPr>
            </w:pPr>
            <w:r>
              <w:rPr>
                <w:lang w:val="fr-CH"/>
              </w:rPr>
              <w:object w:dxaOrig="7118" w:dyaOrig="2921" w14:anchorId="40D497E1">
                <v:shape id="_x0000_i1072" type="#_x0000_t75" style="width:20.5pt;height:11pt" o:ole="" fillcolor="window">
                  <v:imagedata r:id="rId10" o:title=""/>
                </v:shape>
                <o:OLEObject Type="Embed" ProgID="MSDraw" ShapeID="_x0000_i1072" DrawAspect="Content" ObjectID="_1805185075" r:id="rId60"/>
              </w:object>
            </w:r>
            <w:r>
              <w:rPr>
                <w:lang w:val="fr-CH"/>
              </w:rPr>
              <w:br/>
            </w:r>
            <w:r>
              <w:rPr>
                <w:lang w:val="fr-CH"/>
              </w:rPr>
              <w:object w:dxaOrig="7118" w:dyaOrig="2921" w14:anchorId="36D377F5">
                <v:shape id="_x0000_i1073" type="#_x0000_t75" style="width:20.5pt;height:11pt" o:ole="" fillcolor="window">
                  <v:imagedata r:id="rId10" o:title=""/>
                </v:shape>
                <o:OLEObject Type="Embed" ProgID="MSDraw" ShapeID="_x0000_i1073" DrawAspect="Content" ObjectID="_1805185076" r:id="rId61"/>
              </w:object>
            </w:r>
            <w:r>
              <w:rPr>
                <w:lang w:val="fr-CH"/>
              </w:rPr>
              <w:br/>
            </w:r>
            <w:proofErr w:type="gramStart"/>
            <w:r>
              <w:rPr>
                <w:sz w:val="14"/>
                <w:lang w:val="fr-CH"/>
              </w:rPr>
              <w:t>ou</w:t>
            </w:r>
            <w:proofErr w:type="gramEnd"/>
            <w:r>
              <w:rPr>
                <w:sz w:val="14"/>
                <w:lang w:val="fr-CH"/>
              </w:rPr>
              <w:br/>
            </w:r>
            <w:r>
              <w:rPr>
                <w:lang w:val="fr-CH"/>
              </w:rPr>
              <w:object w:dxaOrig="320" w:dyaOrig="320" w14:anchorId="69ADCBC4">
                <v:shape id="_x0000_i1074" type="#_x0000_t75" style="width:13.5pt;height:15.5pt" o:ole="" fillcolor="window">
                  <v:imagedata r:id="rId13" o:title=""/>
                </v:shape>
                <o:OLEObject Type="Embed" ProgID="MSDraw" ShapeID="_x0000_i1074" DrawAspect="Content" ObjectID="_1805185077" r:id="rId62"/>
              </w:object>
            </w:r>
          </w:p>
        </w:tc>
        <w:tc>
          <w:tcPr>
            <w:tcW w:w="615" w:type="dxa"/>
            <w:tcBorders>
              <w:left w:val="single" w:sz="6" w:space="0" w:color="auto"/>
              <w:bottom w:val="single" w:sz="6" w:space="0" w:color="auto"/>
              <w:right w:val="single" w:sz="6" w:space="0" w:color="auto"/>
            </w:tcBorders>
          </w:tcPr>
          <w:p w14:paraId="288413A0" w14:textId="77777777" w:rsidR="006963BC" w:rsidRDefault="006963BC">
            <w:pPr>
              <w:pStyle w:val="Absatz"/>
              <w:spacing w:before="20" w:after="20" w:line="200" w:lineRule="atLeast"/>
              <w:jc w:val="center"/>
              <w:rPr>
                <w:sz w:val="16"/>
                <w:lang w:val="fr-CH"/>
              </w:rPr>
            </w:pPr>
          </w:p>
        </w:tc>
        <w:tc>
          <w:tcPr>
            <w:tcW w:w="615" w:type="dxa"/>
            <w:tcBorders>
              <w:left w:val="single" w:sz="6" w:space="0" w:color="auto"/>
              <w:bottom w:val="single" w:sz="6" w:space="0" w:color="auto"/>
              <w:right w:val="single" w:sz="6" w:space="0" w:color="auto"/>
            </w:tcBorders>
          </w:tcPr>
          <w:p w14:paraId="6DF1B4AB" w14:textId="77777777" w:rsidR="006963BC" w:rsidRDefault="006963BC">
            <w:pPr>
              <w:pStyle w:val="Tabkrper38pt"/>
              <w:spacing w:before="20" w:after="20" w:line="200" w:lineRule="atLeast"/>
              <w:jc w:val="center"/>
              <w:rPr>
                <w:sz w:val="18"/>
                <w:lang w:val="fr-CH"/>
              </w:rPr>
            </w:pPr>
          </w:p>
        </w:tc>
        <w:tc>
          <w:tcPr>
            <w:tcW w:w="615" w:type="dxa"/>
            <w:tcBorders>
              <w:left w:val="single" w:sz="6" w:space="0" w:color="auto"/>
              <w:bottom w:val="single" w:sz="6" w:space="0" w:color="auto"/>
              <w:right w:val="single" w:sz="6" w:space="0" w:color="auto"/>
            </w:tcBorders>
          </w:tcPr>
          <w:p w14:paraId="6CACF243" w14:textId="77777777" w:rsidR="006963BC" w:rsidRDefault="006963BC">
            <w:pPr>
              <w:pStyle w:val="Tabkrper38pt"/>
              <w:spacing w:before="20" w:after="20" w:line="200" w:lineRule="atLeast"/>
              <w:jc w:val="center"/>
              <w:rPr>
                <w:sz w:val="18"/>
                <w:lang w:val="fr-CH"/>
              </w:rPr>
            </w:pPr>
            <w:r>
              <w:rPr>
                <w:lang w:val="fr-CH"/>
              </w:rPr>
              <w:object w:dxaOrig="7118" w:dyaOrig="2921" w14:anchorId="4B6F0F45">
                <v:shape id="_x0000_i1075" type="#_x0000_t75" style="width:20.5pt;height:11pt" o:ole="" fillcolor="window">
                  <v:imagedata r:id="rId10" o:title=""/>
                </v:shape>
                <o:OLEObject Type="Embed" ProgID="MSDraw" ShapeID="_x0000_i1075" DrawAspect="Content" ObjectID="_1805185078" r:id="rId63"/>
              </w:object>
            </w:r>
            <w:r>
              <w:rPr>
                <w:lang w:val="fr-CH"/>
              </w:rPr>
              <w:br/>
            </w:r>
            <w:r>
              <w:rPr>
                <w:lang w:val="fr-CH"/>
              </w:rPr>
              <w:object w:dxaOrig="7118" w:dyaOrig="2921" w14:anchorId="7EA9A793">
                <v:shape id="_x0000_i1076" type="#_x0000_t75" style="width:20.5pt;height:11pt" o:ole="" fillcolor="window">
                  <v:imagedata r:id="rId10" o:title=""/>
                </v:shape>
                <o:OLEObject Type="Embed" ProgID="MSDraw" ShapeID="_x0000_i1076" DrawAspect="Content" ObjectID="_1805185079" r:id="rId64"/>
              </w:object>
            </w:r>
            <w:r>
              <w:rPr>
                <w:lang w:val="fr-CH"/>
              </w:rPr>
              <w:br/>
            </w:r>
            <w:proofErr w:type="gramStart"/>
            <w:r>
              <w:rPr>
                <w:sz w:val="14"/>
                <w:lang w:val="fr-CH"/>
              </w:rPr>
              <w:t>ou</w:t>
            </w:r>
            <w:proofErr w:type="gramEnd"/>
            <w:r>
              <w:rPr>
                <w:sz w:val="14"/>
                <w:lang w:val="fr-CH"/>
              </w:rPr>
              <w:br/>
            </w:r>
            <w:r>
              <w:rPr>
                <w:lang w:val="fr-CH"/>
              </w:rPr>
              <w:object w:dxaOrig="320" w:dyaOrig="320" w14:anchorId="4D8EA69E">
                <v:shape id="_x0000_i1077" type="#_x0000_t75" style="width:13.5pt;height:15.5pt" o:ole="" fillcolor="window">
                  <v:imagedata r:id="rId13" o:title=""/>
                </v:shape>
                <o:OLEObject Type="Embed" ProgID="MSDraw" ShapeID="_x0000_i1077" DrawAspect="Content" ObjectID="_1805185080" r:id="rId65"/>
              </w:object>
            </w:r>
          </w:p>
        </w:tc>
        <w:tc>
          <w:tcPr>
            <w:tcW w:w="615" w:type="dxa"/>
            <w:tcBorders>
              <w:left w:val="single" w:sz="6" w:space="0" w:color="auto"/>
              <w:bottom w:val="single" w:sz="6" w:space="0" w:color="auto"/>
              <w:right w:val="single" w:sz="6" w:space="0" w:color="auto"/>
            </w:tcBorders>
          </w:tcPr>
          <w:p w14:paraId="41D6F524" w14:textId="77777777" w:rsidR="006963BC" w:rsidRDefault="006963BC">
            <w:pPr>
              <w:pStyle w:val="Tabkrper38pt"/>
              <w:spacing w:before="20" w:after="20" w:line="200" w:lineRule="atLeast"/>
              <w:jc w:val="center"/>
              <w:rPr>
                <w:sz w:val="18"/>
                <w:lang w:val="fr-CH"/>
              </w:rPr>
            </w:pPr>
            <w:r>
              <w:rPr>
                <w:lang w:val="fr-CH"/>
              </w:rPr>
              <w:object w:dxaOrig="7118" w:dyaOrig="2921" w14:anchorId="749ACABF">
                <v:shape id="_x0000_i1078" type="#_x0000_t75" style="width:20.5pt;height:11pt" o:ole="" fillcolor="window">
                  <v:imagedata r:id="rId10" o:title=""/>
                </v:shape>
                <o:OLEObject Type="Embed" ProgID="MSDraw" ShapeID="_x0000_i1078" DrawAspect="Content" ObjectID="_1805185081" r:id="rId66"/>
              </w:object>
            </w:r>
            <w:r>
              <w:rPr>
                <w:lang w:val="fr-CH"/>
              </w:rPr>
              <w:br/>
            </w:r>
            <w:r>
              <w:rPr>
                <w:lang w:val="fr-CH"/>
              </w:rPr>
              <w:object w:dxaOrig="7118" w:dyaOrig="2921" w14:anchorId="7160E8EF">
                <v:shape id="_x0000_i1079" type="#_x0000_t75" style="width:20.5pt;height:11pt" o:ole="" fillcolor="window">
                  <v:imagedata r:id="rId10" o:title=""/>
                </v:shape>
                <o:OLEObject Type="Embed" ProgID="MSDraw" ShapeID="_x0000_i1079" DrawAspect="Content" ObjectID="_1805185082" r:id="rId67"/>
              </w:object>
            </w:r>
            <w:r>
              <w:rPr>
                <w:lang w:val="fr-CH"/>
              </w:rPr>
              <w:br/>
            </w:r>
            <w:proofErr w:type="gramStart"/>
            <w:r>
              <w:rPr>
                <w:sz w:val="14"/>
                <w:lang w:val="fr-CH"/>
              </w:rPr>
              <w:t>ou</w:t>
            </w:r>
            <w:proofErr w:type="gramEnd"/>
            <w:r>
              <w:rPr>
                <w:sz w:val="14"/>
                <w:lang w:val="fr-CH"/>
              </w:rPr>
              <w:br/>
            </w:r>
            <w:r>
              <w:rPr>
                <w:lang w:val="fr-CH"/>
              </w:rPr>
              <w:object w:dxaOrig="320" w:dyaOrig="320" w14:anchorId="2DD51A3A">
                <v:shape id="_x0000_i1080" type="#_x0000_t75" style="width:13.5pt;height:15.5pt" o:ole="" fillcolor="window">
                  <v:imagedata r:id="rId13" o:title=""/>
                </v:shape>
                <o:OLEObject Type="Embed" ProgID="MSDraw" ShapeID="_x0000_i1080" DrawAspect="Content" ObjectID="_1805185083" r:id="rId68"/>
              </w:object>
            </w:r>
          </w:p>
        </w:tc>
      </w:tr>
      <w:tr w:rsidR="006963BC" w14:paraId="1AECA2DB"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7105C01" w14:textId="77777777" w:rsidR="006963BC" w:rsidRDefault="006963BC">
            <w:pPr>
              <w:pStyle w:val="Absatz"/>
              <w:spacing w:before="40" w:after="20" w:line="180" w:lineRule="exact"/>
              <w:jc w:val="left"/>
              <w:rPr>
                <w:sz w:val="16"/>
                <w:lang w:val="fr-CH"/>
              </w:rPr>
            </w:pPr>
            <w:r>
              <w:rPr>
                <w:sz w:val="16"/>
                <w:lang w:val="fr-CH"/>
              </w:rPr>
              <w:t>Wagons et groupes de wagons de plus de 40 mètres de long</w:t>
            </w:r>
          </w:p>
        </w:tc>
        <w:tc>
          <w:tcPr>
            <w:tcW w:w="616" w:type="dxa"/>
            <w:tcBorders>
              <w:top w:val="single" w:sz="6" w:space="0" w:color="auto"/>
              <w:left w:val="single" w:sz="6" w:space="0" w:color="auto"/>
              <w:bottom w:val="single" w:sz="6" w:space="0" w:color="auto"/>
              <w:right w:val="single" w:sz="6" w:space="0" w:color="auto"/>
            </w:tcBorders>
          </w:tcPr>
          <w:p w14:paraId="29A685FB" w14:textId="77777777" w:rsidR="006963BC" w:rsidRDefault="006963BC">
            <w:pPr>
              <w:pStyle w:val="Tabkrper38pt"/>
              <w:spacing w:line="240" w:lineRule="atLeast"/>
              <w:jc w:val="center"/>
              <w:rPr>
                <w:lang w:val="fr-CH"/>
              </w:rPr>
            </w:pPr>
            <w:r>
              <w:rPr>
                <w:lang w:val="fr-CH"/>
              </w:rPr>
              <w:object w:dxaOrig="320" w:dyaOrig="320" w14:anchorId="635BF138">
                <v:shape id="_x0000_i1081" type="#_x0000_t75" style="width:13.5pt;height:13.5pt" o:ole="" fillcolor="window">
                  <v:imagedata r:id="rId13" o:title=""/>
                </v:shape>
                <o:OLEObject Type="Embed" ProgID="MSDraw" ShapeID="_x0000_i1081" DrawAspect="Content" ObjectID="_1805185084" r:id="rId69"/>
              </w:object>
            </w:r>
            <w:r>
              <w:rPr>
                <w:lang w:val="fr-CH"/>
              </w:rPr>
              <w:t xml:space="preserve"> </w:t>
            </w:r>
            <w:r>
              <w:rPr>
                <w:rFonts w:ascii="Wingdings" w:hAnsi="Wingdings"/>
                <w:b/>
                <w:position w:val="6"/>
                <w:szCs w:val="16"/>
                <w:lang w:val="fr-CH"/>
              </w:rPr>
              <w:t></w:t>
            </w:r>
          </w:p>
        </w:tc>
        <w:tc>
          <w:tcPr>
            <w:tcW w:w="615" w:type="dxa"/>
            <w:tcBorders>
              <w:top w:val="single" w:sz="6" w:space="0" w:color="auto"/>
              <w:left w:val="single" w:sz="6" w:space="0" w:color="auto"/>
              <w:bottom w:val="single" w:sz="6" w:space="0" w:color="auto"/>
              <w:right w:val="single" w:sz="6" w:space="0" w:color="auto"/>
            </w:tcBorders>
          </w:tcPr>
          <w:p w14:paraId="746EAC12" w14:textId="77777777" w:rsidR="006963BC" w:rsidRDefault="006963BC">
            <w:pPr>
              <w:pStyle w:val="Absatz"/>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54CC3017" w14:textId="77777777" w:rsidR="006963BC" w:rsidRDefault="006963BC">
            <w:pPr>
              <w:pStyle w:val="Absatz"/>
              <w:jc w:val="center"/>
              <w:rPr>
                <w:lang w:val="fr-CH"/>
              </w:rPr>
            </w:pPr>
          </w:p>
        </w:tc>
        <w:tc>
          <w:tcPr>
            <w:tcW w:w="615" w:type="dxa"/>
            <w:tcBorders>
              <w:top w:val="single" w:sz="6" w:space="0" w:color="auto"/>
              <w:left w:val="single" w:sz="6" w:space="0" w:color="auto"/>
              <w:bottom w:val="single" w:sz="6" w:space="0" w:color="auto"/>
              <w:right w:val="single" w:sz="6" w:space="0" w:color="auto"/>
            </w:tcBorders>
          </w:tcPr>
          <w:p w14:paraId="385DBE71" w14:textId="77777777" w:rsidR="006963BC" w:rsidRDefault="006963BC">
            <w:pPr>
              <w:pStyle w:val="Absatz"/>
              <w:spacing w:before="60" w:line="200" w:lineRule="atLeast"/>
              <w:jc w:val="center"/>
              <w:rPr>
                <w:lang w:val="fr-CH"/>
              </w:rPr>
            </w:pPr>
            <w:r>
              <w:rPr>
                <w:lang w:val="fr-CH"/>
              </w:rPr>
              <w:object w:dxaOrig="320" w:dyaOrig="320" w14:anchorId="5941DC7D">
                <v:shape id="_x0000_i1082" type="#_x0000_t75" style="width:13.5pt;height:13.5pt" o:ole="" fillcolor="window">
                  <v:imagedata r:id="rId13" o:title=""/>
                </v:shape>
                <o:OLEObject Type="Embed" ProgID="MSDraw" ShapeID="_x0000_i1082" DrawAspect="Content" ObjectID="_1805185085" r:id="rId70"/>
              </w:object>
            </w:r>
          </w:p>
        </w:tc>
        <w:tc>
          <w:tcPr>
            <w:tcW w:w="615" w:type="dxa"/>
            <w:tcBorders>
              <w:top w:val="single" w:sz="6" w:space="0" w:color="auto"/>
              <w:left w:val="single" w:sz="6" w:space="0" w:color="auto"/>
              <w:bottom w:val="single" w:sz="6" w:space="0" w:color="auto"/>
              <w:right w:val="single" w:sz="6" w:space="0" w:color="auto"/>
            </w:tcBorders>
          </w:tcPr>
          <w:p w14:paraId="7F5FD7F4" w14:textId="77777777" w:rsidR="006963BC" w:rsidRDefault="006963BC">
            <w:pPr>
              <w:pStyle w:val="Absatz"/>
              <w:spacing w:before="20" w:after="20" w:line="200" w:lineRule="atLeast"/>
              <w:jc w:val="center"/>
              <w:rPr>
                <w:lang w:val="fr-CH"/>
              </w:rPr>
            </w:pPr>
          </w:p>
        </w:tc>
      </w:tr>
      <w:tr w:rsidR="006963BC" w14:paraId="5CA1CDC1"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03305EBD" w14:textId="77777777" w:rsidR="006963BC" w:rsidRDefault="006963BC">
            <w:pPr>
              <w:pStyle w:val="Tab-Struktur138pt"/>
              <w:spacing w:before="40" w:after="20" w:line="180" w:lineRule="exact"/>
              <w:ind w:left="0" w:firstLine="0"/>
              <w:rPr>
                <w:lang w:val="fr-CH"/>
              </w:rPr>
            </w:pPr>
            <w:r>
              <w:rPr>
                <w:lang w:val="fr-CH"/>
              </w:rPr>
              <w:t>Wagons pour gaz sous pression, chargés ou vides (bande longitudinale orange le long de la citerne)</w:t>
            </w:r>
          </w:p>
        </w:tc>
        <w:tc>
          <w:tcPr>
            <w:tcW w:w="616" w:type="dxa"/>
            <w:tcBorders>
              <w:top w:val="single" w:sz="6" w:space="0" w:color="auto"/>
              <w:left w:val="single" w:sz="6" w:space="0" w:color="auto"/>
              <w:bottom w:val="single" w:sz="6" w:space="0" w:color="auto"/>
              <w:right w:val="single" w:sz="6" w:space="0" w:color="auto"/>
            </w:tcBorders>
          </w:tcPr>
          <w:p w14:paraId="71AF2E75" w14:textId="77777777" w:rsidR="006963BC" w:rsidRDefault="006963BC">
            <w:pPr>
              <w:pStyle w:val="Tabkrper38pt"/>
              <w:spacing w:afterLines="20" w:after="48" w:line="240" w:lineRule="atLeast"/>
              <w:jc w:val="center"/>
              <w:rPr>
                <w:spacing w:val="-4"/>
                <w:lang w:val="fr-CH"/>
              </w:rPr>
            </w:pPr>
            <w:r>
              <w:rPr>
                <w:lang w:val="fr-CH"/>
              </w:rPr>
              <w:object w:dxaOrig="320" w:dyaOrig="320" w14:anchorId="4EB49DDF">
                <v:shape id="_x0000_i1083" type="#_x0000_t75" style="width:13.5pt;height:13.5pt" o:ole="" fillcolor="window">
                  <v:imagedata r:id="rId13" o:title=""/>
                </v:shape>
                <o:OLEObject Type="Embed" ProgID="MSDraw" ShapeID="_x0000_i1083" DrawAspect="Content" ObjectID="_1805185086" r:id="rId71"/>
              </w:object>
            </w:r>
          </w:p>
        </w:tc>
        <w:tc>
          <w:tcPr>
            <w:tcW w:w="615" w:type="dxa"/>
            <w:tcBorders>
              <w:top w:val="single" w:sz="6" w:space="0" w:color="auto"/>
              <w:left w:val="single" w:sz="6" w:space="0" w:color="auto"/>
              <w:bottom w:val="single" w:sz="6" w:space="0" w:color="auto"/>
              <w:right w:val="single" w:sz="6" w:space="0" w:color="auto"/>
            </w:tcBorders>
          </w:tcPr>
          <w:p w14:paraId="68962861" w14:textId="77777777" w:rsidR="006963BC" w:rsidRDefault="006963BC">
            <w:pPr>
              <w:pStyle w:val="Absatz"/>
              <w:spacing w:before="60" w:afterLines="20" w:after="48" w:line="240" w:lineRule="atLeast"/>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6397F4F7" w14:textId="77777777" w:rsidR="006963BC" w:rsidRDefault="006963BC">
            <w:pPr>
              <w:pStyle w:val="Tabkrper38pt"/>
              <w:spacing w:afterLines="20" w:after="48" w:line="240" w:lineRule="atLeast"/>
              <w:jc w:val="center"/>
              <w:rPr>
                <w:sz w:val="18"/>
                <w:lang w:val="fr-CH"/>
              </w:rPr>
            </w:pPr>
          </w:p>
        </w:tc>
        <w:tc>
          <w:tcPr>
            <w:tcW w:w="615" w:type="dxa"/>
            <w:tcBorders>
              <w:top w:val="single" w:sz="6" w:space="0" w:color="auto"/>
              <w:left w:val="single" w:sz="6" w:space="0" w:color="auto"/>
              <w:bottom w:val="single" w:sz="6" w:space="0" w:color="auto"/>
              <w:right w:val="single" w:sz="6" w:space="0" w:color="auto"/>
            </w:tcBorders>
          </w:tcPr>
          <w:p w14:paraId="579D9EDE" w14:textId="77777777" w:rsidR="006963BC" w:rsidRDefault="006963BC">
            <w:pPr>
              <w:pStyle w:val="Tabkrper38pt"/>
              <w:spacing w:afterLines="20" w:after="48" w:line="240" w:lineRule="atLeast"/>
              <w:jc w:val="center"/>
              <w:rPr>
                <w:sz w:val="18"/>
                <w:lang w:val="fr-CH"/>
              </w:rPr>
            </w:pPr>
            <w:r>
              <w:rPr>
                <w:lang w:val="fr-CH"/>
              </w:rPr>
              <w:object w:dxaOrig="320" w:dyaOrig="320" w14:anchorId="02195486">
                <v:shape id="_x0000_i1084" type="#_x0000_t75" style="width:13.5pt;height:13.5pt" o:ole="" fillcolor="window">
                  <v:imagedata r:id="rId13" o:title=""/>
                </v:shape>
                <o:OLEObject Type="Embed" ProgID="MSDraw" ShapeID="_x0000_i1084" DrawAspect="Content" ObjectID="_1805185087" r:id="rId72"/>
              </w:object>
            </w:r>
          </w:p>
        </w:tc>
        <w:tc>
          <w:tcPr>
            <w:tcW w:w="615" w:type="dxa"/>
            <w:tcBorders>
              <w:top w:val="single" w:sz="6" w:space="0" w:color="auto"/>
              <w:left w:val="single" w:sz="6" w:space="0" w:color="auto"/>
              <w:bottom w:val="single" w:sz="6" w:space="0" w:color="auto"/>
              <w:right w:val="single" w:sz="6" w:space="0" w:color="auto"/>
            </w:tcBorders>
          </w:tcPr>
          <w:p w14:paraId="54E47D25" w14:textId="77777777" w:rsidR="006963BC" w:rsidRDefault="006963BC">
            <w:pPr>
              <w:pStyle w:val="Tabkrper38pt"/>
              <w:spacing w:before="20" w:after="20" w:line="200" w:lineRule="atLeast"/>
              <w:jc w:val="center"/>
              <w:rPr>
                <w:sz w:val="18"/>
                <w:lang w:val="fr-CH"/>
              </w:rPr>
            </w:pPr>
            <w:r>
              <w:rPr>
                <w:lang w:val="fr-CH"/>
              </w:rPr>
              <w:object w:dxaOrig="7118" w:dyaOrig="2921" w14:anchorId="20CC4A5C">
                <v:shape id="_x0000_i1085" type="#_x0000_t75" style="width:20.5pt;height:11pt" o:ole="" fillcolor="window">
                  <v:imagedata r:id="rId10" o:title=""/>
                </v:shape>
                <o:OLEObject Type="Embed" ProgID="MSDraw" ShapeID="_x0000_i1085" DrawAspect="Content" ObjectID="_1805185088" r:id="rId73"/>
              </w:object>
            </w:r>
            <w:r>
              <w:rPr>
                <w:lang w:val="fr-CH"/>
              </w:rPr>
              <w:br/>
            </w:r>
            <w:r>
              <w:rPr>
                <w:lang w:val="fr-CH"/>
              </w:rPr>
              <w:object w:dxaOrig="7118" w:dyaOrig="2921" w14:anchorId="584D6F4F">
                <v:shape id="_x0000_i1086" type="#_x0000_t75" style="width:20.5pt;height:11pt" o:ole="" fillcolor="window">
                  <v:imagedata r:id="rId10" o:title=""/>
                </v:shape>
                <o:OLEObject Type="Embed" ProgID="MSDraw" ShapeID="_x0000_i1086" DrawAspect="Content" ObjectID="_1805185089" r:id="rId74"/>
              </w:object>
            </w:r>
            <w:r>
              <w:rPr>
                <w:lang w:val="fr-CH"/>
              </w:rPr>
              <w:br/>
            </w:r>
            <w:proofErr w:type="gramStart"/>
            <w:r>
              <w:rPr>
                <w:sz w:val="14"/>
                <w:lang w:val="fr-CH"/>
              </w:rPr>
              <w:t>ou</w:t>
            </w:r>
            <w:proofErr w:type="gramEnd"/>
            <w:r>
              <w:rPr>
                <w:sz w:val="14"/>
                <w:lang w:val="fr-CH"/>
              </w:rPr>
              <w:br/>
            </w:r>
            <w:r>
              <w:rPr>
                <w:lang w:val="fr-CH"/>
              </w:rPr>
              <w:object w:dxaOrig="320" w:dyaOrig="320" w14:anchorId="2DB409E9">
                <v:shape id="_x0000_i1087" type="#_x0000_t75" style="width:13.5pt;height:15.5pt" o:ole="" fillcolor="window">
                  <v:imagedata r:id="rId13" o:title=""/>
                </v:shape>
                <o:OLEObject Type="Embed" ProgID="MSDraw" ShapeID="_x0000_i1087" DrawAspect="Content" ObjectID="_1805185090" r:id="rId75"/>
              </w:object>
            </w:r>
          </w:p>
        </w:tc>
      </w:tr>
      <w:tr w:rsidR="006963BC" w14:paraId="783D0A49"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465F52BC" w14:textId="77777777" w:rsidR="006963BC" w:rsidRDefault="006963BC">
            <w:pPr>
              <w:pStyle w:val="Tabkrper38pt"/>
              <w:spacing w:before="40" w:after="20" w:line="180" w:lineRule="exact"/>
              <w:rPr>
                <w:lang w:val="fr-CH"/>
              </w:rPr>
            </w:pPr>
            <w:r>
              <w:rPr>
                <w:lang w:val="fr-CH"/>
              </w:rPr>
              <w:t>Lorsque le lancer ou le laisser-couler est arrêté au moyen de sabots d’arrêt et que le véhicule de tête est :</w:t>
            </w:r>
          </w:p>
          <w:p w14:paraId="51F5C62B" w14:textId="77777777" w:rsidR="006963BC" w:rsidRDefault="006963BC">
            <w:pPr>
              <w:pStyle w:val="Tab-Struktur108pt"/>
              <w:spacing w:after="20" w:line="180" w:lineRule="exact"/>
              <w:rPr>
                <w:lang w:val="fr-CH"/>
              </w:rPr>
            </w:pPr>
            <w:r>
              <w:rPr>
                <w:lang w:val="fr-CH"/>
              </w:rPr>
              <w:t>–</w:t>
            </w:r>
            <w:r>
              <w:rPr>
                <w:lang w:val="fr-CH"/>
              </w:rPr>
              <w:tab/>
              <w:t>un wagon à bogies, chargés</w:t>
            </w:r>
          </w:p>
          <w:p w14:paraId="5CC05196" w14:textId="77777777" w:rsidR="006963BC" w:rsidRDefault="006963BC">
            <w:pPr>
              <w:pStyle w:val="Tab-Struktur138pt"/>
              <w:spacing w:before="0" w:after="20" w:line="180" w:lineRule="exact"/>
              <w:rPr>
                <w:lang w:val="fr-CH"/>
              </w:rPr>
            </w:pPr>
            <w:r>
              <w:rPr>
                <w:lang w:val="fr-CH"/>
              </w:rPr>
              <w:t>–</w:t>
            </w:r>
            <w:r>
              <w:rPr>
                <w:lang w:val="fr-CH"/>
              </w:rPr>
              <w:tab/>
              <w:t>un wagon marchandises équipé de freins à tambour ou de freins à disques</w:t>
            </w:r>
          </w:p>
        </w:tc>
        <w:tc>
          <w:tcPr>
            <w:tcW w:w="616" w:type="dxa"/>
            <w:tcBorders>
              <w:top w:val="single" w:sz="6" w:space="0" w:color="auto"/>
              <w:left w:val="single" w:sz="6" w:space="0" w:color="auto"/>
              <w:bottom w:val="single" w:sz="6" w:space="0" w:color="auto"/>
              <w:right w:val="single" w:sz="6" w:space="0" w:color="auto"/>
            </w:tcBorders>
          </w:tcPr>
          <w:p w14:paraId="5906CBE5" w14:textId="77777777" w:rsidR="006963BC" w:rsidRDefault="006963BC">
            <w:pPr>
              <w:pStyle w:val="Tabkrper38pt"/>
              <w:spacing w:line="240" w:lineRule="atLeast"/>
              <w:jc w:val="center"/>
              <w:rPr>
                <w:lang w:val="fr-CH"/>
              </w:rPr>
            </w:pPr>
            <w:r>
              <w:rPr>
                <w:sz w:val="18"/>
                <w:lang w:val="fr-CH"/>
              </w:rPr>
              <w:object w:dxaOrig="7118" w:dyaOrig="2921" w14:anchorId="6EECEBCF">
                <v:shape id="_x0000_i1088" type="#_x0000_t75" style="width:20.5pt;height:11pt" o:ole="" fillcolor="window">
                  <v:imagedata r:id="rId10" o:title=""/>
                </v:shape>
                <o:OLEObject Type="Embed" ProgID="MSDraw" ShapeID="_x0000_i1088" DrawAspect="Content" ObjectID="_1805185091" r:id="rId76"/>
              </w:object>
            </w:r>
            <w:r>
              <w:rPr>
                <w:lang w:val="fr-CH"/>
              </w:rPr>
              <w:br/>
            </w:r>
            <w:r>
              <w:rPr>
                <w:lang w:val="fr-CH"/>
              </w:rPr>
              <w:object w:dxaOrig="7118" w:dyaOrig="2921" w14:anchorId="121F5EEF">
                <v:shape id="_x0000_i1089" type="#_x0000_t75" style="width:20.5pt;height:11pt" o:ole="" fillcolor="window">
                  <v:imagedata r:id="rId10" o:title=""/>
                </v:shape>
                <o:OLEObject Type="Embed" ProgID="MSDraw" ShapeID="_x0000_i1089" DrawAspect="Content" ObjectID="_1805185092" r:id="rId77"/>
              </w:object>
            </w:r>
          </w:p>
        </w:tc>
        <w:tc>
          <w:tcPr>
            <w:tcW w:w="615" w:type="dxa"/>
            <w:tcBorders>
              <w:top w:val="single" w:sz="6" w:space="0" w:color="auto"/>
              <w:left w:val="single" w:sz="6" w:space="0" w:color="auto"/>
              <w:bottom w:val="single" w:sz="6" w:space="0" w:color="auto"/>
              <w:right w:val="single" w:sz="6" w:space="0" w:color="auto"/>
            </w:tcBorders>
          </w:tcPr>
          <w:p w14:paraId="74C8F950" w14:textId="77777777" w:rsidR="006963BC" w:rsidRDefault="006963BC">
            <w:pPr>
              <w:pStyle w:val="Absatz"/>
              <w:spacing w:before="60" w:after="100" w:line="240" w:lineRule="atLeast"/>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5D116C32" w14:textId="77777777" w:rsidR="006963BC" w:rsidRDefault="006963BC">
            <w:pPr>
              <w:pStyle w:val="Tabkrper38pt"/>
              <w:spacing w:line="240" w:lineRule="atLeast"/>
              <w:jc w:val="center"/>
              <w:rPr>
                <w:lang w:val="fr-CH"/>
              </w:rPr>
            </w:pPr>
          </w:p>
        </w:tc>
        <w:tc>
          <w:tcPr>
            <w:tcW w:w="615" w:type="dxa"/>
            <w:tcBorders>
              <w:top w:val="single" w:sz="6" w:space="0" w:color="auto"/>
              <w:left w:val="single" w:sz="6" w:space="0" w:color="auto"/>
              <w:bottom w:val="single" w:sz="6" w:space="0" w:color="auto"/>
              <w:right w:val="single" w:sz="6" w:space="0" w:color="auto"/>
            </w:tcBorders>
          </w:tcPr>
          <w:p w14:paraId="00709701" w14:textId="77777777" w:rsidR="006963BC" w:rsidRDefault="006963BC">
            <w:pPr>
              <w:pStyle w:val="Tabkrper38pt"/>
              <w:spacing w:line="240" w:lineRule="atLeast"/>
              <w:jc w:val="center"/>
              <w:rPr>
                <w:lang w:val="fr-CH"/>
              </w:rPr>
            </w:pPr>
            <w:r>
              <w:rPr>
                <w:sz w:val="18"/>
                <w:lang w:val="fr-CH"/>
              </w:rPr>
              <w:object w:dxaOrig="7118" w:dyaOrig="2921" w14:anchorId="5889BEAE">
                <v:shape id="_x0000_i1090" type="#_x0000_t75" style="width:20.5pt;height:11pt" o:ole="" fillcolor="window">
                  <v:imagedata r:id="rId10" o:title=""/>
                </v:shape>
                <o:OLEObject Type="Embed" ProgID="MSDraw" ShapeID="_x0000_i1090" DrawAspect="Content" ObjectID="_1805185093" r:id="rId78"/>
              </w:object>
            </w:r>
            <w:r>
              <w:rPr>
                <w:lang w:val="fr-CH"/>
              </w:rPr>
              <w:br/>
            </w:r>
            <w:r>
              <w:rPr>
                <w:lang w:val="fr-CH"/>
              </w:rPr>
              <w:object w:dxaOrig="7118" w:dyaOrig="2921" w14:anchorId="3764FA78">
                <v:shape id="_x0000_i1091" type="#_x0000_t75" style="width:20.5pt;height:11pt" o:ole="" fillcolor="window">
                  <v:imagedata r:id="rId10" o:title=""/>
                </v:shape>
                <o:OLEObject Type="Embed" ProgID="MSDraw" ShapeID="_x0000_i1091" DrawAspect="Content" ObjectID="_1805185094" r:id="rId79"/>
              </w:object>
            </w:r>
          </w:p>
        </w:tc>
        <w:tc>
          <w:tcPr>
            <w:tcW w:w="615" w:type="dxa"/>
            <w:tcBorders>
              <w:top w:val="single" w:sz="6" w:space="0" w:color="auto"/>
              <w:left w:val="single" w:sz="6" w:space="0" w:color="auto"/>
              <w:bottom w:val="single" w:sz="6" w:space="0" w:color="auto"/>
              <w:right w:val="single" w:sz="6" w:space="0" w:color="auto"/>
            </w:tcBorders>
          </w:tcPr>
          <w:p w14:paraId="7A5DB6DC" w14:textId="77777777" w:rsidR="006963BC" w:rsidRDefault="006963BC">
            <w:pPr>
              <w:pStyle w:val="Tabkrper38pt"/>
              <w:spacing w:line="240" w:lineRule="atLeast"/>
              <w:jc w:val="center"/>
              <w:rPr>
                <w:spacing w:val="-4"/>
                <w:lang w:val="fr-CH"/>
              </w:rPr>
            </w:pPr>
          </w:p>
        </w:tc>
      </w:tr>
      <w:tr w:rsidR="006963BC" w14:paraId="4EE84496" w14:textId="77777777" w:rsidTr="00580DE5">
        <w:trPr>
          <w:gridBefore w:val="1"/>
          <w:gridAfter w:val="1"/>
          <w:wBefore w:w="720" w:type="dxa"/>
          <w:wAfter w:w="2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8C07B58" w14:textId="77777777" w:rsidR="006963BC" w:rsidRDefault="006963BC">
            <w:pPr>
              <w:pStyle w:val="Tab-Struktur138pt"/>
              <w:spacing w:before="40" w:after="20" w:line="180" w:lineRule="exact"/>
              <w:ind w:left="0" w:firstLine="0"/>
              <w:rPr>
                <w:lang w:val="fr-CH"/>
              </w:rPr>
            </w:pPr>
            <w:r>
              <w:rPr>
                <w:lang w:val="fr-CH"/>
              </w:rPr>
              <w:t>Wagons raccordés à des conduites d’installations de transvasement</w:t>
            </w:r>
          </w:p>
          <w:p w14:paraId="6B48BD4D" w14:textId="77777777" w:rsidR="006963BC" w:rsidRDefault="006963BC">
            <w:pPr>
              <w:pStyle w:val="Tab-Struktur138pt"/>
              <w:spacing w:before="40" w:after="20" w:line="180" w:lineRule="exact"/>
              <w:ind w:left="0" w:firstLine="0"/>
              <w:rPr>
                <w:lang w:val="fr-CH"/>
              </w:rPr>
            </w:pPr>
            <w:r>
              <w:rPr>
                <w:lang w:val="fr-CH"/>
              </w:rPr>
              <w:t>Véhicules portant un signal de réparation</w:t>
            </w:r>
          </w:p>
        </w:tc>
        <w:tc>
          <w:tcPr>
            <w:tcW w:w="616" w:type="dxa"/>
            <w:tcBorders>
              <w:top w:val="single" w:sz="6" w:space="0" w:color="auto"/>
              <w:left w:val="single" w:sz="6" w:space="0" w:color="auto"/>
              <w:bottom w:val="single" w:sz="6" w:space="0" w:color="auto"/>
              <w:right w:val="single" w:sz="6" w:space="0" w:color="auto"/>
            </w:tcBorders>
          </w:tcPr>
          <w:p w14:paraId="6093271C" w14:textId="77777777" w:rsidR="006963BC" w:rsidRDefault="006963BC">
            <w:pPr>
              <w:pStyle w:val="Tabkrper38pt"/>
              <w:spacing w:before="20" w:after="20" w:line="240" w:lineRule="atLeast"/>
              <w:jc w:val="center"/>
              <w:rPr>
                <w:sz w:val="18"/>
                <w:lang w:val="fr-CH"/>
              </w:rPr>
            </w:pPr>
          </w:p>
        </w:tc>
        <w:tc>
          <w:tcPr>
            <w:tcW w:w="615" w:type="dxa"/>
            <w:tcBorders>
              <w:top w:val="single" w:sz="6" w:space="0" w:color="auto"/>
              <w:left w:val="single" w:sz="6" w:space="0" w:color="auto"/>
              <w:bottom w:val="single" w:sz="6" w:space="0" w:color="auto"/>
              <w:right w:val="single" w:sz="6" w:space="0" w:color="auto"/>
            </w:tcBorders>
          </w:tcPr>
          <w:p w14:paraId="08504BFF" w14:textId="77777777" w:rsidR="006963BC" w:rsidRDefault="006963BC">
            <w:pPr>
              <w:pStyle w:val="Absatz"/>
              <w:spacing w:before="60" w:afterLines="20" w:after="48" w:line="240" w:lineRule="atLeast"/>
              <w:jc w:val="center"/>
              <w:rPr>
                <w:sz w:val="16"/>
                <w:lang w:val="fr-CH"/>
              </w:rPr>
            </w:pPr>
          </w:p>
        </w:tc>
        <w:tc>
          <w:tcPr>
            <w:tcW w:w="615" w:type="dxa"/>
            <w:tcBorders>
              <w:top w:val="single" w:sz="6" w:space="0" w:color="auto"/>
              <w:left w:val="single" w:sz="6" w:space="0" w:color="auto"/>
              <w:bottom w:val="single" w:sz="6" w:space="0" w:color="auto"/>
              <w:right w:val="single" w:sz="6" w:space="0" w:color="auto"/>
            </w:tcBorders>
          </w:tcPr>
          <w:p w14:paraId="0B801B8E" w14:textId="77777777" w:rsidR="006963BC" w:rsidRDefault="006963BC">
            <w:pPr>
              <w:pStyle w:val="Bild"/>
              <w:spacing w:before="20"/>
              <w:jc w:val="center"/>
              <w:rPr>
                <w:lang w:val="fr-CH"/>
              </w:rPr>
            </w:pPr>
          </w:p>
        </w:tc>
        <w:tc>
          <w:tcPr>
            <w:tcW w:w="615" w:type="dxa"/>
            <w:tcBorders>
              <w:top w:val="single" w:sz="6" w:space="0" w:color="auto"/>
              <w:left w:val="single" w:sz="6" w:space="0" w:color="auto"/>
              <w:bottom w:val="single" w:sz="6" w:space="0" w:color="auto"/>
              <w:right w:val="single" w:sz="6" w:space="0" w:color="auto"/>
            </w:tcBorders>
          </w:tcPr>
          <w:p w14:paraId="4CADC69D" w14:textId="77777777" w:rsidR="006963BC" w:rsidRDefault="006963BC">
            <w:pPr>
              <w:pStyle w:val="Bild"/>
              <w:spacing w:before="20"/>
              <w:jc w:val="center"/>
              <w:rPr>
                <w:lang w:val="fr-CH"/>
              </w:rPr>
            </w:pPr>
          </w:p>
        </w:tc>
        <w:tc>
          <w:tcPr>
            <w:tcW w:w="615" w:type="dxa"/>
            <w:tcBorders>
              <w:top w:val="single" w:sz="6" w:space="0" w:color="auto"/>
              <w:left w:val="single" w:sz="6" w:space="0" w:color="auto"/>
              <w:bottom w:val="single" w:sz="6" w:space="0" w:color="auto"/>
              <w:right w:val="single" w:sz="6" w:space="0" w:color="auto"/>
            </w:tcBorders>
          </w:tcPr>
          <w:p w14:paraId="41A95F6F" w14:textId="77777777" w:rsidR="006963BC" w:rsidRDefault="006963BC">
            <w:pPr>
              <w:pStyle w:val="Bild"/>
              <w:spacing w:before="20" w:after="20"/>
              <w:jc w:val="center"/>
              <w:rPr>
                <w:lang w:val="fr-CH"/>
              </w:rPr>
            </w:pPr>
            <w:r>
              <w:rPr>
                <w:lang w:val="fr-CH"/>
              </w:rPr>
              <w:object w:dxaOrig="320" w:dyaOrig="320" w14:anchorId="37E99E98">
                <v:shape id="_x0000_i1092" type="#_x0000_t75" style="width:13.5pt;height:13.5pt" o:ole="" fillcolor="window">
                  <v:imagedata r:id="rId13" o:title=""/>
                </v:shape>
                <o:OLEObject Type="Embed" ProgID="MSDraw" ShapeID="_x0000_i1092" DrawAspect="Content" ObjectID="_1805185095" r:id="rId80"/>
              </w:object>
            </w:r>
          </w:p>
          <w:p w14:paraId="19BEFC78" w14:textId="77777777" w:rsidR="006963BC" w:rsidRDefault="006963BC">
            <w:pPr>
              <w:pStyle w:val="Tab-Struktur138pt"/>
              <w:spacing w:after="20" w:line="80" w:lineRule="atLeast"/>
              <w:ind w:left="0" w:firstLine="0"/>
              <w:jc w:val="center"/>
              <w:rPr>
                <w:spacing w:val="-4"/>
                <w:sz w:val="13"/>
                <w:szCs w:val="13"/>
                <w:lang w:val="fr-CH"/>
              </w:rPr>
            </w:pPr>
            <w:proofErr w:type="gramStart"/>
            <w:r>
              <w:rPr>
                <w:spacing w:val="-4"/>
                <w:sz w:val="13"/>
                <w:szCs w:val="13"/>
                <w:lang w:val="fr-CH"/>
              </w:rPr>
              <w:t>accostage</w:t>
            </w:r>
            <w:proofErr w:type="gramEnd"/>
            <w:r>
              <w:rPr>
                <w:spacing w:val="-4"/>
                <w:sz w:val="13"/>
                <w:szCs w:val="13"/>
                <w:lang w:val="fr-CH"/>
              </w:rPr>
              <w:t xml:space="preserve"> interdit</w:t>
            </w:r>
          </w:p>
        </w:tc>
      </w:tr>
      <w:tr w:rsidR="006963BC" w:rsidRPr="00953B5C" w14:paraId="798E3CB3" w14:textId="77777777" w:rsidTr="00580DE5">
        <w:tblPrEx>
          <w:tblCellMar>
            <w:left w:w="0" w:type="dxa"/>
            <w:right w:w="0" w:type="dxa"/>
          </w:tblCellMar>
        </w:tblPrEx>
        <w:tc>
          <w:tcPr>
            <w:tcW w:w="794" w:type="dxa"/>
            <w:gridSpan w:val="2"/>
          </w:tcPr>
          <w:p w14:paraId="3F9C02C9" w14:textId="77777777" w:rsidR="006963BC" w:rsidRDefault="006963BC">
            <w:pPr>
              <w:pStyle w:val="TitelAnh1"/>
              <w:rPr>
                <w:lang w:val="fr-CH"/>
              </w:rPr>
            </w:pPr>
            <w:r>
              <w:rPr>
                <w:lang w:val="fr-CH"/>
              </w:rPr>
              <w:lastRenderedPageBreak/>
              <w:t>3.2.5</w:t>
            </w:r>
          </w:p>
        </w:tc>
        <w:tc>
          <w:tcPr>
            <w:tcW w:w="5303" w:type="dxa"/>
            <w:gridSpan w:val="7"/>
          </w:tcPr>
          <w:p w14:paraId="5F23C01F" w14:textId="77777777" w:rsidR="006963BC" w:rsidRDefault="006963BC">
            <w:pPr>
              <w:pStyle w:val="TitelAnh1"/>
              <w:rPr>
                <w:lang w:val="fr-CH"/>
              </w:rPr>
            </w:pPr>
            <w:r>
              <w:rPr>
                <w:lang w:val="fr-CH"/>
              </w:rPr>
              <w:t>Locomotives, rames automotrices et automotrices</w:t>
            </w:r>
          </w:p>
        </w:tc>
      </w:tr>
      <w:tr w:rsidR="006963BC" w:rsidRPr="00953B5C" w14:paraId="282A805D" w14:textId="77777777" w:rsidTr="00580DE5">
        <w:tblPrEx>
          <w:tblCellMar>
            <w:left w:w="0" w:type="dxa"/>
            <w:right w:w="0" w:type="dxa"/>
          </w:tblCellMar>
        </w:tblPrEx>
        <w:tc>
          <w:tcPr>
            <w:tcW w:w="794" w:type="dxa"/>
            <w:gridSpan w:val="2"/>
          </w:tcPr>
          <w:p w14:paraId="60BB9E41" w14:textId="77777777" w:rsidR="006963BC" w:rsidRDefault="006963BC">
            <w:pPr>
              <w:pStyle w:val="Tababstandnach"/>
              <w:rPr>
                <w:lang w:val="fr-CH"/>
              </w:rPr>
            </w:pPr>
          </w:p>
        </w:tc>
        <w:tc>
          <w:tcPr>
            <w:tcW w:w="5303" w:type="dxa"/>
            <w:gridSpan w:val="7"/>
          </w:tcPr>
          <w:p w14:paraId="18B30DF0" w14:textId="77777777" w:rsidR="006963BC" w:rsidRDefault="006963BC">
            <w:pPr>
              <w:pStyle w:val="Tababstandnach"/>
              <w:rPr>
                <w:lang w:val="fr-CH"/>
              </w:rPr>
            </w:pPr>
          </w:p>
        </w:tc>
      </w:tr>
      <w:tr w:rsidR="006963BC" w:rsidRPr="00953B5C" w14:paraId="4927FB95" w14:textId="77777777" w:rsidTr="00580DE5">
        <w:tblPrEx>
          <w:tblCellMar>
            <w:left w:w="0" w:type="dxa"/>
            <w:right w:w="0" w:type="dxa"/>
          </w:tblCellMar>
        </w:tblPrEx>
        <w:tc>
          <w:tcPr>
            <w:tcW w:w="794" w:type="dxa"/>
            <w:gridSpan w:val="2"/>
          </w:tcPr>
          <w:p w14:paraId="018B30E7" w14:textId="77777777" w:rsidR="006963BC" w:rsidRDefault="006963BC">
            <w:pPr>
              <w:pStyle w:val="Absatz"/>
              <w:rPr>
                <w:lang w:val="fr-CH"/>
              </w:rPr>
            </w:pPr>
          </w:p>
        </w:tc>
        <w:tc>
          <w:tcPr>
            <w:tcW w:w="5303" w:type="dxa"/>
            <w:gridSpan w:val="7"/>
          </w:tcPr>
          <w:p w14:paraId="53DFBB79" w14:textId="77777777" w:rsidR="006963BC" w:rsidRDefault="006963BC">
            <w:pPr>
              <w:pStyle w:val="Absatz"/>
              <w:rPr>
                <w:lang w:val="fr-CH"/>
              </w:rPr>
            </w:pPr>
            <w:r>
              <w:rPr>
                <w:lang w:val="fr-CH"/>
              </w:rPr>
              <w:t xml:space="preserve">Pour autant que les prescriptions locales permettent le lancer de locomotives, rames automotrices et automotrices, ces véhicules doivent être occupés par un </w:t>
            </w:r>
            <w:r w:rsidR="008F7D25">
              <w:rPr>
                <w:lang w:val="fr-CH"/>
              </w:rPr>
              <w:t>MEC</w:t>
            </w:r>
            <w:r>
              <w:rPr>
                <w:lang w:val="fr-CH"/>
              </w:rPr>
              <w:t xml:space="preserve"> et arrêtés au moyen du frein à air.</w:t>
            </w:r>
          </w:p>
        </w:tc>
      </w:tr>
      <w:tr w:rsidR="006963BC" w:rsidRPr="00953B5C" w14:paraId="5463A846" w14:textId="77777777" w:rsidTr="00580DE5">
        <w:tblPrEx>
          <w:tblCellMar>
            <w:left w:w="0" w:type="dxa"/>
            <w:right w:w="0" w:type="dxa"/>
          </w:tblCellMar>
        </w:tblPrEx>
        <w:tc>
          <w:tcPr>
            <w:tcW w:w="794" w:type="dxa"/>
            <w:gridSpan w:val="2"/>
          </w:tcPr>
          <w:p w14:paraId="1DEB5447" w14:textId="77777777" w:rsidR="006963BC" w:rsidRDefault="006963BC">
            <w:pPr>
              <w:pStyle w:val="Absatz09pt"/>
              <w:rPr>
                <w:lang w:val="fr-CH"/>
              </w:rPr>
            </w:pPr>
          </w:p>
        </w:tc>
        <w:tc>
          <w:tcPr>
            <w:tcW w:w="5303" w:type="dxa"/>
            <w:gridSpan w:val="7"/>
          </w:tcPr>
          <w:p w14:paraId="680CF6C4" w14:textId="77777777" w:rsidR="006963BC" w:rsidRDefault="006963BC">
            <w:pPr>
              <w:pStyle w:val="Absatz09pt"/>
              <w:rPr>
                <w:lang w:val="fr-CH"/>
              </w:rPr>
            </w:pPr>
          </w:p>
        </w:tc>
      </w:tr>
      <w:tr w:rsidR="006963BC" w:rsidRPr="00953B5C" w14:paraId="42C0D574" w14:textId="77777777" w:rsidTr="00580DE5">
        <w:tblPrEx>
          <w:tblCellMar>
            <w:left w:w="0" w:type="dxa"/>
            <w:right w:w="0" w:type="dxa"/>
          </w:tblCellMar>
        </w:tblPrEx>
        <w:tc>
          <w:tcPr>
            <w:tcW w:w="794" w:type="dxa"/>
            <w:gridSpan w:val="2"/>
          </w:tcPr>
          <w:p w14:paraId="0E3B74ED" w14:textId="77777777" w:rsidR="006963BC" w:rsidRDefault="006963BC">
            <w:pPr>
              <w:pStyle w:val="TitelAnh1"/>
              <w:rPr>
                <w:lang w:val="fr-CH"/>
              </w:rPr>
            </w:pPr>
            <w:r>
              <w:rPr>
                <w:lang w:val="fr-CH"/>
              </w:rPr>
              <w:t>3.2.6</w:t>
            </w:r>
          </w:p>
        </w:tc>
        <w:tc>
          <w:tcPr>
            <w:tcW w:w="5303" w:type="dxa"/>
            <w:gridSpan w:val="7"/>
          </w:tcPr>
          <w:p w14:paraId="1A01665E" w14:textId="77777777" w:rsidR="006963BC" w:rsidRDefault="006963BC">
            <w:pPr>
              <w:pStyle w:val="TitelAnh1"/>
              <w:rPr>
                <w:lang w:val="fr-CH"/>
              </w:rPr>
            </w:pPr>
            <w:r>
              <w:rPr>
                <w:lang w:val="fr-CH"/>
              </w:rPr>
              <w:t>Suivre un lancer dans une zone dotée d’aiguilles centralisées</w:t>
            </w:r>
          </w:p>
        </w:tc>
      </w:tr>
      <w:tr w:rsidR="006963BC" w:rsidRPr="00953B5C" w14:paraId="25A15BD9" w14:textId="77777777" w:rsidTr="00580DE5">
        <w:tblPrEx>
          <w:tblCellMar>
            <w:left w:w="0" w:type="dxa"/>
            <w:right w:w="0" w:type="dxa"/>
          </w:tblCellMar>
        </w:tblPrEx>
        <w:tc>
          <w:tcPr>
            <w:tcW w:w="794" w:type="dxa"/>
            <w:gridSpan w:val="2"/>
          </w:tcPr>
          <w:p w14:paraId="7AC98A8B" w14:textId="77777777" w:rsidR="006963BC" w:rsidRDefault="006963BC">
            <w:pPr>
              <w:pStyle w:val="Tababstandnach"/>
              <w:rPr>
                <w:lang w:val="fr-CH"/>
              </w:rPr>
            </w:pPr>
          </w:p>
        </w:tc>
        <w:tc>
          <w:tcPr>
            <w:tcW w:w="5303" w:type="dxa"/>
            <w:gridSpan w:val="7"/>
          </w:tcPr>
          <w:p w14:paraId="20D4FAAC" w14:textId="77777777" w:rsidR="006963BC" w:rsidRDefault="006963BC">
            <w:pPr>
              <w:pStyle w:val="Tababstandnach"/>
              <w:rPr>
                <w:lang w:val="fr-CH"/>
              </w:rPr>
            </w:pPr>
          </w:p>
        </w:tc>
      </w:tr>
      <w:tr w:rsidR="006963BC" w:rsidRPr="00953B5C" w14:paraId="74A05263" w14:textId="77777777" w:rsidTr="00580DE5">
        <w:tblPrEx>
          <w:tblCellMar>
            <w:left w:w="0" w:type="dxa"/>
            <w:right w:w="0" w:type="dxa"/>
          </w:tblCellMar>
        </w:tblPrEx>
        <w:tc>
          <w:tcPr>
            <w:tcW w:w="794" w:type="dxa"/>
            <w:gridSpan w:val="2"/>
          </w:tcPr>
          <w:p w14:paraId="3A4D529F" w14:textId="77777777" w:rsidR="006963BC" w:rsidRDefault="006963BC">
            <w:pPr>
              <w:pStyle w:val="Absatz"/>
              <w:rPr>
                <w:lang w:val="fr-CH"/>
              </w:rPr>
            </w:pPr>
          </w:p>
        </w:tc>
        <w:tc>
          <w:tcPr>
            <w:tcW w:w="5303" w:type="dxa"/>
            <w:gridSpan w:val="7"/>
          </w:tcPr>
          <w:p w14:paraId="43677FD8" w14:textId="77777777" w:rsidR="006963BC" w:rsidRDefault="006963BC">
            <w:pPr>
              <w:pStyle w:val="Absatz"/>
              <w:rPr>
                <w:lang w:val="fr-CH"/>
              </w:rPr>
            </w:pPr>
            <w:r>
              <w:rPr>
                <w:lang w:val="fr-CH"/>
              </w:rPr>
              <w:t>Dans une zone dotée d’aiguilles centralisées, un lancer ne doit pas être suivi.</w:t>
            </w:r>
          </w:p>
        </w:tc>
      </w:tr>
      <w:tr w:rsidR="006963BC" w:rsidRPr="00953B5C" w14:paraId="524B53E2" w14:textId="77777777" w:rsidTr="00580DE5">
        <w:tblPrEx>
          <w:tblCellMar>
            <w:left w:w="0" w:type="dxa"/>
            <w:right w:w="0" w:type="dxa"/>
          </w:tblCellMar>
        </w:tblPrEx>
        <w:tc>
          <w:tcPr>
            <w:tcW w:w="794" w:type="dxa"/>
            <w:gridSpan w:val="2"/>
          </w:tcPr>
          <w:p w14:paraId="4585A6C3" w14:textId="77777777" w:rsidR="006963BC" w:rsidRDefault="006963BC">
            <w:pPr>
              <w:pStyle w:val="Absatz09pt"/>
              <w:rPr>
                <w:lang w:val="fr-CH"/>
              </w:rPr>
            </w:pPr>
          </w:p>
        </w:tc>
        <w:tc>
          <w:tcPr>
            <w:tcW w:w="5303" w:type="dxa"/>
            <w:gridSpan w:val="7"/>
          </w:tcPr>
          <w:p w14:paraId="335B57FD" w14:textId="77777777" w:rsidR="006963BC" w:rsidRDefault="006963BC">
            <w:pPr>
              <w:pStyle w:val="Absatz09pt"/>
              <w:rPr>
                <w:lang w:val="fr-CH"/>
              </w:rPr>
            </w:pPr>
          </w:p>
        </w:tc>
      </w:tr>
      <w:tr w:rsidR="006963BC" w:rsidRPr="00953B5C" w14:paraId="0DB2A7F4" w14:textId="77777777" w:rsidTr="00580DE5">
        <w:tblPrEx>
          <w:tblCellMar>
            <w:left w:w="0" w:type="dxa"/>
            <w:right w:w="0" w:type="dxa"/>
          </w:tblCellMar>
        </w:tblPrEx>
        <w:tc>
          <w:tcPr>
            <w:tcW w:w="794" w:type="dxa"/>
            <w:gridSpan w:val="2"/>
          </w:tcPr>
          <w:p w14:paraId="2EDDF02D" w14:textId="77777777" w:rsidR="006963BC" w:rsidRDefault="006963BC">
            <w:pPr>
              <w:pStyle w:val="TitelAnh1"/>
              <w:rPr>
                <w:lang w:val="fr-CH"/>
              </w:rPr>
            </w:pPr>
            <w:r>
              <w:rPr>
                <w:lang w:val="fr-CH"/>
              </w:rPr>
              <w:t>3.2.7</w:t>
            </w:r>
          </w:p>
        </w:tc>
        <w:tc>
          <w:tcPr>
            <w:tcW w:w="5303" w:type="dxa"/>
            <w:gridSpan w:val="7"/>
          </w:tcPr>
          <w:p w14:paraId="1353B77B" w14:textId="77777777" w:rsidR="006963BC" w:rsidRDefault="006963BC">
            <w:pPr>
              <w:pStyle w:val="TitelAnh1"/>
              <w:rPr>
                <w:lang w:val="fr-CH"/>
              </w:rPr>
            </w:pPr>
            <w:r>
              <w:rPr>
                <w:lang w:val="fr-CH"/>
              </w:rPr>
              <w:t>Mouvements qui suivent ou en diagonale</w:t>
            </w:r>
          </w:p>
        </w:tc>
      </w:tr>
      <w:tr w:rsidR="006963BC" w:rsidRPr="00953B5C" w14:paraId="752A7299" w14:textId="77777777" w:rsidTr="00580DE5">
        <w:tblPrEx>
          <w:tblCellMar>
            <w:left w:w="0" w:type="dxa"/>
            <w:right w:w="0" w:type="dxa"/>
          </w:tblCellMar>
        </w:tblPrEx>
        <w:tc>
          <w:tcPr>
            <w:tcW w:w="794" w:type="dxa"/>
            <w:gridSpan w:val="2"/>
          </w:tcPr>
          <w:p w14:paraId="19E1ECF2" w14:textId="77777777" w:rsidR="006963BC" w:rsidRDefault="006963BC">
            <w:pPr>
              <w:pStyle w:val="Tababstandnach"/>
              <w:rPr>
                <w:lang w:val="fr-CH"/>
              </w:rPr>
            </w:pPr>
          </w:p>
        </w:tc>
        <w:tc>
          <w:tcPr>
            <w:tcW w:w="5303" w:type="dxa"/>
            <w:gridSpan w:val="7"/>
          </w:tcPr>
          <w:p w14:paraId="0B4BC753" w14:textId="77777777" w:rsidR="006963BC" w:rsidRDefault="006963BC">
            <w:pPr>
              <w:pStyle w:val="Tababstandnach"/>
              <w:rPr>
                <w:lang w:val="fr-CH"/>
              </w:rPr>
            </w:pPr>
          </w:p>
        </w:tc>
      </w:tr>
      <w:tr w:rsidR="006963BC" w:rsidRPr="00953B5C" w14:paraId="2FF1A770" w14:textId="77777777" w:rsidTr="00580DE5">
        <w:tblPrEx>
          <w:tblCellMar>
            <w:left w:w="0" w:type="dxa"/>
            <w:right w:w="0" w:type="dxa"/>
          </w:tblCellMar>
        </w:tblPrEx>
        <w:tc>
          <w:tcPr>
            <w:tcW w:w="794" w:type="dxa"/>
            <w:gridSpan w:val="2"/>
          </w:tcPr>
          <w:p w14:paraId="787B414E" w14:textId="77777777" w:rsidR="006963BC" w:rsidRDefault="006963BC">
            <w:pPr>
              <w:pStyle w:val="Absatz"/>
              <w:rPr>
                <w:lang w:val="fr-CH"/>
              </w:rPr>
            </w:pPr>
          </w:p>
        </w:tc>
        <w:tc>
          <w:tcPr>
            <w:tcW w:w="5303" w:type="dxa"/>
            <w:gridSpan w:val="7"/>
          </w:tcPr>
          <w:p w14:paraId="2B853291" w14:textId="77777777" w:rsidR="006963BC" w:rsidRDefault="006963BC">
            <w:pPr>
              <w:pStyle w:val="Absatz"/>
              <w:rPr>
                <w:lang w:val="fr-CH"/>
              </w:rPr>
            </w:pPr>
            <w:r>
              <w:rPr>
                <w:lang w:val="fr-CH"/>
              </w:rPr>
              <w:t>Après un lancer, le parcours pour des mouvements qui suivent ou en diagonale ne peut être établi ou enregistré que lorsque la partie qui a procédé au lancer s’est arrêtée.</w:t>
            </w:r>
          </w:p>
        </w:tc>
      </w:tr>
      <w:tr w:rsidR="006963BC" w:rsidRPr="00953B5C" w14:paraId="61B895B9" w14:textId="77777777" w:rsidTr="00580DE5">
        <w:tblPrEx>
          <w:tblCellMar>
            <w:left w:w="0" w:type="dxa"/>
            <w:right w:w="0" w:type="dxa"/>
          </w:tblCellMar>
        </w:tblPrEx>
        <w:tc>
          <w:tcPr>
            <w:tcW w:w="794" w:type="dxa"/>
            <w:gridSpan w:val="2"/>
          </w:tcPr>
          <w:p w14:paraId="64B14775" w14:textId="77777777" w:rsidR="006963BC" w:rsidRDefault="006963BC">
            <w:pPr>
              <w:pStyle w:val="Absatz09pt"/>
              <w:rPr>
                <w:lang w:val="fr-CH"/>
              </w:rPr>
            </w:pPr>
          </w:p>
        </w:tc>
        <w:tc>
          <w:tcPr>
            <w:tcW w:w="5303" w:type="dxa"/>
            <w:gridSpan w:val="7"/>
          </w:tcPr>
          <w:p w14:paraId="000F3032" w14:textId="77777777" w:rsidR="006963BC" w:rsidRDefault="006963BC">
            <w:pPr>
              <w:pStyle w:val="Absatz09pt"/>
              <w:rPr>
                <w:lang w:val="fr-CH"/>
              </w:rPr>
            </w:pPr>
          </w:p>
        </w:tc>
      </w:tr>
      <w:tr w:rsidR="006963BC" w:rsidRPr="00953B5C" w14:paraId="5CE1DC07" w14:textId="77777777" w:rsidTr="00580DE5">
        <w:tblPrEx>
          <w:tblCellMar>
            <w:left w:w="0" w:type="dxa"/>
            <w:right w:w="0" w:type="dxa"/>
          </w:tblCellMar>
        </w:tblPrEx>
        <w:tc>
          <w:tcPr>
            <w:tcW w:w="794" w:type="dxa"/>
            <w:gridSpan w:val="2"/>
          </w:tcPr>
          <w:p w14:paraId="0154D6D1" w14:textId="77777777" w:rsidR="006963BC" w:rsidRDefault="006963BC">
            <w:pPr>
              <w:pStyle w:val="TitelAnh1"/>
              <w:rPr>
                <w:lang w:val="fr-CH"/>
              </w:rPr>
            </w:pPr>
            <w:r>
              <w:rPr>
                <w:lang w:val="fr-CH"/>
              </w:rPr>
              <w:t>3.3</w:t>
            </w:r>
          </w:p>
        </w:tc>
        <w:tc>
          <w:tcPr>
            <w:tcW w:w="5303" w:type="dxa"/>
            <w:gridSpan w:val="7"/>
          </w:tcPr>
          <w:p w14:paraId="2EC1D3AA" w14:textId="77777777" w:rsidR="006963BC" w:rsidRDefault="006963BC">
            <w:pPr>
              <w:pStyle w:val="TitelAnh1"/>
              <w:rPr>
                <w:lang w:val="fr-CH"/>
              </w:rPr>
            </w:pPr>
            <w:bookmarkStart w:id="18" w:name="_Toc499437844"/>
            <w:r>
              <w:rPr>
                <w:lang w:val="fr-CH"/>
              </w:rPr>
              <w:t>Mouvements de manœuvre à la prolonge ou au cabestan</w:t>
            </w:r>
            <w:bookmarkEnd w:id="18"/>
          </w:p>
        </w:tc>
      </w:tr>
      <w:tr w:rsidR="006963BC" w14:paraId="4810E424" w14:textId="77777777" w:rsidTr="00580DE5">
        <w:tblPrEx>
          <w:tblCellMar>
            <w:left w:w="0" w:type="dxa"/>
            <w:right w:w="0" w:type="dxa"/>
          </w:tblCellMar>
        </w:tblPrEx>
        <w:tc>
          <w:tcPr>
            <w:tcW w:w="794" w:type="dxa"/>
            <w:gridSpan w:val="2"/>
          </w:tcPr>
          <w:p w14:paraId="5FC2D185" w14:textId="77777777" w:rsidR="006963BC" w:rsidRDefault="006963BC">
            <w:pPr>
              <w:pStyle w:val="TitelAnh1"/>
              <w:rPr>
                <w:lang w:val="fr-CH"/>
              </w:rPr>
            </w:pPr>
            <w:r>
              <w:rPr>
                <w:lang w:val="fr-CH"/>
              </w:rPr>
              <w:t>3.3.1</w:t>
            </w:r>
          </w:p>
        </w:tc>
        <w:tc>
          <w:tcPr>
            <w:tcW w:w="5303" w:type="dxa"/>
            <w:gridSpan w:val="7"/>
          </w:tcPr>
          <w:p w14:paraId="4FECBCB9" w14:textId="77777777" w:rsidR="006963BC" w:rsidRDefault="006963BC">
            <w:pPr>
              <w:pStyle w:val="TitelAnh1"/>
              <w:rPr>
                <w:lang w:val="fr-CH"/>
              </w:rPr>
            </w:pPr>
            <w:r>
              <w:rPr>
                <w:lang w:val="fr-CH"/>
              </w:rPr>
              <w:t>Utilisation de la prolonge</w:t>
            </w:r>
          </w:p>
        </w:tc>
      </w:tr>
      <w:tr w:rsidR="006963BC" w14:paraId="33EC44A0" w14:textId="77777777" w:rsidTr="00580DE5">
        <w:tblPrEx>
          <w:tblCellMar>
            <w:left w:w="0" w:type="dxa"/>
            <w:right w:w="0" w:type="dxa"/>
          </w:tblCellMar>
        </w:tblPrEx>
        <w:tc>
          <w:tcPr>
            <w:tcW w:w="794" w:type="dxa"/>
            <w:gridSpan w:val="2"/>
          </w:tcPr>
          <w:p w14:paraId="4B0D183D" w14:textId="77777777" w:rsidR="006963BC" w:rsidRDefault="006963BC">
            <w:pPr>
              <w:pStyle w:val="Tababstandnach"/>
              <w:rPr>
                <w:lang w:val="fr-CH"/>
              </w:rPr>
            </w:pPr>
          </w:p>
        </w:tc>
        <w:tc>
          <w:tcPr>
            <w:tcW w:w="5303" w:type="dxa"/>
            <w:gridSpan w:val="7"/>
          </w:tcPr>
          <w:p w14:paraId="5067A9DC" w14:textId="77777777" w:rsidR="006963BC" w:rsidRDefault="006963BC">
            <w:pPr>
              <w:pStyle w:val="Tababstandnach"/>
              <w:rPr>
                <w:lang w:val="fr-CH"/>
              </w:rPr>
            </w:pPr>
          </w:p>
        </w:tc>
      </w:tr>
      <w:tr w:rsidR="006963BC" w:rsidRPr="00953B5C" w14:paraId="73B0ADDC" w14:textId="77777777" w:rsidTr="00580DE5">
        <w:tblPrEx>
          <w:tblCellMar>
            <w:left w:w="0" w:type="dxa"/>
            <w:right w:w="0" w:type="dxa"/>
          </w:tblCellMar>
        </w:tblPrEx>
        <w:tc>
          <w:tcPr>
            <w:tcW w:w="794" w:type="dxa"/>
            <w:gridSpan w:val="2"/>
          </w:tcPr>
          <w:p w14:paraId="0A117097" w14:textId="77777777" w:rsidR="006963BC" w:rsidRDefault="006963BC">
            <w:pPr>
              <w:pStyle w:val="Absatz"/>
              <w:rPr>
                <w:lang w:val="fr-CH"/>
              </w:rPr>
            </w:pPr>
          </w:p>
        </w:tc>
        <w:tc>
          <w:tcPr>
            <w:tcW w:w="5303" w:type="dxa"/>
            <w:gridSpan w:val="7"/>
          </w:tcPr>
          <w:p w14:paraId="5A1908C0" w14:textId="77777777" w:rsidR="006963BC" w:rsidRDefault="006963BC">
            <w:pPr>
              <w:pStyle w:val="Absatz"/>
              <w:rPr>
                <w:lang w:val="fr-CH"/>
              </w:rPr>
            </w:pPr>
            <w:r>
              <w:rPr>
                <w:lang w:val="fr-CH"/>
              </w:rPr>
              <w:t>La prolonge doit avoir une longueur de 10 mètres au moins et un crochet muni d’une poignée. Il est permis de l’utiliser pour tirer des véhicules à l’aide de véhicules moteurs ou routiers. Le poids des véhicules tirés ne doit pas dépasser 100 tonnes.</w:t>
            </w:r>
          </w:p>
          <w:p w14:paraId="0D719AED" w14:textId="77777777" w:rsidR="006963BC" w:rsidRDefault="006963BC">
            <w:pPr>
              <w:pStyle w:val="Absatz"/>
              <w:rPr>
                <w:lang w:val="fr-CH"/>
              </w:rPr>
            </w:pPr>
            <w:r>
              <w:rPr>
                <w:lang w:val="fr-CH"/>
              </w:rPr>
              <w:t>Il est interdit de se servir de chaînes ou de prolonges nouées. Les véhicules routiers doivent avancer en dehors de la voie où roulent les wagons.</w:t>
            </w:r>
          </w:p>
          <w:p w14:paraId="5A511C29" w14:textId="77777777" w:rsidR="006963BC" w:rsidRDefault="006963BC">
            <w:pPr>
              <w:pStyle w:val="Absatz"/>
              <w:rPr>
                <w:lang w:val="fr-CH"/>
              </w:rPr>
            </w:pPr>
            <w:r>
              <w:rPr>
                <w:lang w:val="fr-CH"/>
              </w:rPr>
              <w:t>La prolonge sera d’abord tendue prudemment puis les véhicules seront tirés lentement.</w:t>
            </w:r>
          </w:p>
          <w:p w14:paraId="74B23538" w14:textId="77777777" w:rsidR="006963BC" w:rsidRDefault="006963BC">
            <w:pPr>
              <w:pStyle w:val="Absatz"/>
              <w:rPr>
                <w:lang w:val="fr-CH"/>
              </w:rPr>
            </w:pPr>
            <w:r>
              <w:rPr>
                <w:lang w:val="fr-CH"/>
              </w:rPr>
              <w:t>L’</w:t>
            </w:r>
            <w:r w:rsidR="008F7D25">
              <w:rPr>
                <w:lang w:val="fr-CH"/>
              </w:rPr>
              <w:t>EMAN</w:t>
            </w:r>
            <w:r>
              <w:rPr>
                <w:lang w:val="fr-CH"/>
              </w:rPr>
              <w:t xml:space="preserve"> doit se tenir à une distance suffisante de la prolonge afin qu</w:t>
            </w:r>
            <w:r w:rsidR="00064F99">
              <w:rPr>
                <w:lang w:val="fr-CH"/>
              </w:rPr>
              <w:t>e l’EMAN</w:t>
            </w:r>
            <w:r>
              <w:rPr>
                <w:lang w:val="fr-CH"/>
              </w:rPr>
              <w:t xml:space="preserve"> ne soit pas accroché ou atteint par celle-ci en cas de rupture.</w:t>
            </w:r>
          </w:p>
        </w:tc>
      </w:tr>
      <w:tr w:rsidR="006963BC" w:rsidRPr="00953B5C" w14:paraId="6700517E" w14:textId="77777777" w:rsidTr="00580DE5">
        <w:tblPrEx>
          <w:tblCellMar>
            <w:left w:w="0" w:type="dxa"/>
            <w:right w:w="0" w:type="dxa"/>
          </w:tblCellMar>
        </w:tblPrEx>
        <w:tc>
          <w:tcPr>
            <w:tcW w:w="794" w:type="dxa"/>
            <w:gridSpan w:val="2"/>
          </w:tcPr>
          <w:p w14:paraId="5C0ACF53" w14:textId="77777777" w:rsidR="006963BC" w:rsidRDefault="006963BC">
            <w:pPr>
              <w:pStyle w:val="Absatz09pt"/>
              <w:rPr>
                <w:lang w:val="fr-CH"/>
              </w:rPr>
            </w:pPr>
          </w:p>
        </w:tc>
        <w:tc>
          <w:tcPr>
            <w:tcW w:w="5303" w:type="dxa"/>
            <w:gridSpan w:val="7"/>
          </w:tcPr>
          <w:p w14:paraId="25C08D7A" w14:textId="77777777" w:rsidR="006963BC" w:rsidRDefault="006963BC">
            <w:pPr>
              <w:pStyle w:val="Absatz09pt"/>
              <w:rPr>
                <w:lang w:val="fr-CH"/>
              </w:rPr>
            </w:pPr>
          </w:p>
        </w:tc>
      </w:tr>
      <w:tr w:rsidR="006963BC" w14:paraId="05BDA13F" w14:textId="77777777" w:rsidTr="00580DE5">
        <w:tblPrEx>
          <w:tblCellMar>
            <w:left w:w="0" w:type="dxa"/>
            <w:right w:w="0" w:type="dxa"/>
          </w:tblCellMar>
        </w:tblPrEx>
        <w:tc>
          <w:tcPr>
            <w:tcW w:w="794" w:type="dxa"/>
            <w:gridSpan w:val="2"/>
          </w:tcPr>
          <w:p w14:paraId="12433641" w14:textId="77777777" w:rsidR="006963BC" w:rsidRDefault="006963BC">
            <w:pPr>
              <w:pStyle w:val="TitelAnh1"/>
              <w:rPr>
                <w:lang w:val="fr-CH"/>
              </w:rPr>
            </w:pPr>
            <w:r>
              <w:rPr>
                <w:lang w:val="fr-CH"/>
              </w:rPr>
              <w:t>3.3.2</w:t>
            </w:r>
          </w:p>
        </w:tc>
        <w:tc>
          <w:tcPr>
            <w:tcW w:w="5303" w:type="dxa"/>
            <w:gridSpan w:val="7"/>
          </w:tcPr>
          <w:p w14:paraId="3785092C" w14:textId="77777777" w:rsidR="006963BC" w:rsidRDefault="006963BC">
            <w:pPr>
              <w:pStyle w:val="TitelAnh1"/>
              <w:rPr>
                <w:lang w:val="fr-CH"/>
              </w:rPr>
            </w:pPr>
            <w:r>
              <w:rPr>
                <w:lang w:val="fr-CH"/>
              </w:rPr>
              <w:t>Cabestans, treuils</w:t>
            </w:r>
          </w:p>
        </w:tc>
      </w:tr>
      <w:tr w:rsidR="006963BC" w14:paraId="07C56B54" w14:textId="77777777" w:rsidTr="00580DE5">
        <w:tblPrEx>
          <w:tblCellMar>
            <w:left w:w="0" w:type="dxa"/>
            <w:right w:w="0" w:type="dxa"/>
          </w:tblCellMar>
        </w:tblPrEx>
        <w:tc>
          <w:tcPr>
            <w:tcW w:w="794" w:type="dxa"/>
            <w:gridSpan w:val="2"/>
          </w:tcPr>
          <w:p w14:paraId="56DFB392" w14:textId="77777777" w:rsidR="006963BC" w:rsidRDefault="006963BC">
            <w:pPr>
              <w:pStyle w:val="Tababstandnach"/>
              <w:rPr>
                <w:lang w:val="fr-CH"/>
              </w:rPr>
            </w:pPr>
          </w:p>
        </w:tc>
        <w:tc>
          <w:tcPr>
            <w:tcW w:w="5303" w:type="dxa"/>
            <w:gridSpan w:val="7"/>
          </w:tcPr>
          <w:p w14:paraId="5EF8BF07" w14:textId="77777777" w:rsidR="006963BC" w:rsidRDefault="006963BC">
            <w:pPr>
              <w:pStyle w:val="Tababstandnach"/>
              <w:rPr>
                <w:lang w:val="fr-CH"/>
              </w:rPr>
            </w:pPr>
          </w:p>
        </w:tc>
      </w:tr>
      <w:tr w:rsidR="006963BC" w:rsidRPr="00953B5C" w14:paraId="14816E9D" w14:textId="77777777" w:rsidTr="00580DE5">
        <w:tblPrEx>
          <w:tblCellMar>
            <w:left w:w="0" w:type="dxa"/>
            <w:right w:w="0" w:type="dxa"/>
          </w:tblCellMar>
        </w:tblPrEx>
        <w:tc>
          <w:tcPr>
            <w:tcW w:w="794" w:type="dxa"/>
            <w:gridSpan w:val="2"/>
          </w:tcPr>
          <w:p w14:paraId="3BB32BB0" w14:textId="77777777" w:rsidR="006963BC" w:rsidRDefault="006963BC">
            <w:pPr>
              <w:pStyle w:val="Absatz"/>
              <w:rPr>
                <w:lang w:val="fr-CH"/>
              </w:rPr>
            </w:pPr>
          </w:p>
        </w:tc>
        <w:tc>
          <w:tcPr>
            <w:tcW w:w="5303" w:type="dxa"/>
            <w:gridSpan w:val="7"/>
          </w:tcPr>
          <w:p w14:paraId="639FE54A" w14:textId="77777777" w:rsidR="006963BC" w:rsidRDefault="006963BC">
            <w:pPr>
              <w:pStyle w:val="Absatz"/>
              <w:rPr>
                <w:lang w:val="fr-CH"/>
              </w:rPr>
            </w:pPr>
            <w:r>
              <w:rPr>
                <w:lang w:val="fr-CH"/>
              </w:rPr>
              <w:t>Lorsque le câble est fixé au crochet de traction du véhicule de tête, le poids des véhicules tirés au moyen de cabestans ou de treuils peut atteindre au maximum la charge admissible pour le cabestan ou le treuil.</w:t>
            </w:r>
          </w:p>
          <w:p w14:paraId="082C265F" w14:textId="77777777" w:rsidR="006963BC" w:rsidRDefault="006963BC">
            <w:pPr>
              <w:pStyle w:val="Absatz"/>
              <w:rPr>
                <w:lang w:val="fr-CH"/>
              </w:rPr>
            </w:pPr>
            <w:r>
              <w:rPr>
                <w:lang w:val="fr-CH"/>
              </w:rPr>
              <w:t>Lorsque le câble est fixé au crochet de halage ou à l’œillet de halage, un poids de 100 tonnes ne doit pas être dépassé.</w:t>
            </w:r>
          </w:p>
          <w:p w14:paraId="20C8BFDD" w14:textId="77777777" w:rsidR="006963BC" w:rsidRDefault="006963BC">
            <w:pPr>
              <w:pStyle w:val="Absatz"/>
              <w:rPr>
                <w:lang w:val="fr-CH"/>
              </w:rPr>
            </w:pPr>
            <w:r>
              <w:rPr>
                <w:lang w:val="fr-CH"/>
              </w:rPr>
              <w:t xml:space="preserve">Le </w:t>
            </w:r>
            <w:r w:rsidR="00580DE5">
              <w:rPr>
                <w:lang w:val="fr-CH"/>
              </w:rPr>
              <w:t>GI</w:t>
            </w:r>
            <w:r>
              <w:rPr>
                <w:lang w:val="fr-CH"/>
              </w:rPr>
              <w:t xml:space="preserve">, respectivement </w:t>
            </w:r>
            <w:r w:rsidR="00580DE5">
              <w:rPr>
                <w:lang w:val="fr-CH"/>
              </w:rPr>
              <w:t>l’ETF</w:t>
            </w:r>
            <w:r>
              <w:rPr>
                <w:lang w:val="fr-CH"/>
              </w:rPr>
              <w:t xml:space="preserve"> peuvent déterminer des valeurs supérieures. Ces valeurs sont déterminées au moyen d’une évaluation des risques en tenant compte des spécificités locales, de l’installation à câble et du poids maximal pouvant être exercé au crochet ou à l’œillet de halage.</w:t>
            </w:r>
          </w:p>
          <w:p w14:paraId="50754159" w14:textId="77777777" w:rsidR="00580DE5" w:rsidRDefault="00580DE5">
            <w:pPr>
              <w:pStyle w:val="Absatz"/>
              <w:rPr>
                <w:lang w:val="fr-CH"/>
              </w:rPr>
            </w:pPr>
          </w:p>
          <w:p w14:paraId="3D58D8C9" w14:textId="77777777" w:rsidR="006963BC" w:rsidRDefault="006963BC">
            <w:pPr>
              <w:pStyle w:val="Absatz"/>
              <w:rPr>
                <w:lang w:val="fr-CH"/>
              </w:rPr>
            </w:pPr>
            <w:r>
              <w:rPr>
                <w:lang w:val="fr-CH"/>
              </w:rPr>
              <w:lastRenderedPageBreak/>
              <w:t>Les dispositions concernant la manœuvre à la prolonge et la fixation aux véhicules sont également valables pour la manœuvre au moyen de cabestans ou de treuils.</w:t>
            </w:r>
          </w:p>
        </w:tc>
      </w:tr>
      <w:tr w:rsidR="006963BC" w:rsidRPr="00953B5C" w14:paraId="4F42E9D0" w14:textId="77777777" w:rsidTr="00580DE5">
        <w:tblPrEx>
          <w:tblCellMar>
            <w:left w:w="0" w:type="dxa"/>
            <w:right w:w="0" w:type="dxa"/>
          </w:tblCellMar>
        </w:tblPrEx>
        <w:tc>
          <w:tcPr>
            <w:tcW w:w="794" w:type="dxa"/>
            <w:gridSpan w:val="2"/>
          </w:tcPr>
          <w:p w14:paraId="447D3D79" w14:textId="77777777" w:rsidR="006963BC" w:rsidRDefault="006963BC">
            <w:pPr>
              <w:pStyle w:val="Absatz09pt"/>
              <w:rPr>
                <w:lang w:val="fr-CH"/>
              </w:rPr>
            </w:pPr>
          </w:p>
        </w:tc>
        <w:tc>
          <w:tcPr>
            <w:tcW w:w="5303" w:type="dxa"/>
            <w:gridSpan w:val="7"/>
          </w:tcPr>
          <w:p w14:paraId="13AC2CE4" w14:textId="77777777" w:rsidR="006963BC" w:rsidRDefault="006963BC">
            <w:pPr>
              <w:pStyle w:val="Absatz09pt"/>
              <w:rPr>
                <w:lang w:val="fr-CH"/>
              </w:rPr>
            </w:pPr>
          </w:p>
        </w:tc>
      </w:tr>
      <w:tr w:rsidR="006963BC" w14:paraId="5E074918" w14:textId="77777777" w:rsidTr="00580DE5">
        <w:tblPrEx>
          <w:tblCellMar>
            <w:left w:w="0" w:type="dxa"/>
            <w:right w:w="0" w:type="dxa"/>
          </w:tblCellMar>
        </w:tblPrEx>
        <w:tc>
          <w:tcPr>
            <w:tcW w:w="794" w:type="dxa"/>
            <w:gridSpan w:val="2"/>
          </w:tcPr>
          <w:p w14:paraId="5510B93D" w14:textId="77777777" w:rsidR="006963BC" w:rsidRDefault="006963BC">
            <w:pPr>
              <w:pStyle w:val="TitelAnh1"/>
              <w:rPr>
                <w:lang w:val="fr-CH"/>
              </w:rPr>
            </w:pPr>
            <w:r>
              <w:rPr>
                <w:lang w:val="fr-CH"/>
              </w:rPr>
              <w:t>3.3.3</w:t>
            </w:r>
          </w:p>
        </w:tc>
        <w:tc>
          <w:tcPr>
            <w:tcW w:w="5303" w:type="dxa"/>
            <w:gridSpan w:val="7"/>
          </w:tcPr>
          <w:p w14:paraId="7D9F297B" w14:textId="77777777" w:rsidR="006963BC" w:rsidRDefault="006963BC">
            <w:pPr>
              <w:pStyle w:val="TitelAnh1"/>
              <w:rPr>
                <w:lang w:val="fr-CH"/>
              </w:rPr>
            </w:pPr>
            <w:r>
              <w:rPr>
                <w:lang w:val="fr-CH"/>
              </w:rPr>
              <w:t>Fixation</w:t>
            </w:r>
          </w:p>
        </w:tc>
      </w:tr>
      <w:tr w:rsidR="006963BC" w14:paraId="414D83BA" w14:textId="77777777" w:rsidTr="00580DE5">
        <w:tblPrEx>
          <w:tblCellMar>
            <w:left w:w="0" w:type="dxa"/>
            <w:right w:w="0" w:type="dxa"/>
          </w:tblCellMar>
        </w:tblPrEx>
        <w:tc>
          <w:tcPr>
            <w:tcW w:w="794" w:type="dxa"/>
            <w:gridSpan w:val="2"/>
          </w:tcPr>
          <w:p w14:paraId="588C0FD5" w14:textId="77777777" w:rsidR="006963BC" w:rsidRDefault="006963BC">
            <w:pPr>
              <w:pStyle w:val="Tababstandnach"/>
              <w:rPr>
                <w:lang w:val="fr-CH"/>
              </w:rPr>
            </w:pPr>
          </w:p>
        </w:tc>
        <w:tc>
          <w:tcPr>
            <w:tcW w:w="5303" w:type="dxa"/>
            <w:gridSpan w:val="7"/>
          </w:tcPr>
          <w:p w14:paraId="104850B9" w14:textId="77777777" w:rsidR="006963BC" w:rsidRDefault="006963BC">
            <w:pPr>
              <w:pStyle w:val="Tababstandnach"/>
              <w:rPr>
                <w:lang w:val="fr-CH"/>
              </w:rPr>
            </w:pPr>
          </w:p>
        </w:tc>
      </w:tr>
      <w:tr w:rsidR="006963BC" w:rsidRPr="00953B5C" w14:paraId="62309741" w14:textId="77777777" w:rsidTr="00580DE5">
        <w:tblPrEx>
          <w:tblCellMar>
            <w:left w:w="0" w:type="dxa"/>
            <w:right w:w="0" w:type="dxa"/>
          </w:tblCellMar>
        </w:tblPrEx>
        <w:tc>
          <w:tcPr>
            <w:tcW w:w="794" w:type="dxa"/>
            <w:gridSpan w:val="2"/>
          </w:tcPr>
          <w:p w14:paraId="55C34B17" w14:textId="77777777" w:rsidR="006963BC" w:rsidRDefault="006963BC">
            <w:pPr>
              <w:pStyle w:val="Absatz"/>
              <w:rPr>
                <w:lang w:val="fr-CH"/>
              </w:rPr>
            </w:pPr>
          </w:p>
        </w:tc>
        <w:tc>
          <w:tcPr>
            <w:tcW w:w="5303" w:type="dxa"/>
            <w:gridSpan w:val="7"/>
          </w:tcPr>
          <w:p w14:paraId="40248700" w14:textId="77777777" w:rsidR="006963BC" w:rsidRDefault="006963BC">
            <w:pPr>
              <w:pStyle w:val="Absatz"/>
              <w:rPr>
                <w:lang w:val="fr-CH"/>
              </w:rPr>
            </w:pPr>
            <w:r>
              <w:rPr>
                <w:lang w:val="fr-CH"/>
              </w:rPr>
              <w:t>La prolonge doit être fixée par l’une de ses extrémités au crochet de traction du véhicule moteur ou du véhicule routier, par l’autre extrémité au crochet de halage du côté latéral d’un wagon.</w:t>
            </w:r>
          </w:p>
          <w:p w14:paraId="545BD614" w14:textId="77777777" w:rsidR="006963BC" w:rsidRDefault="006963BC">
            <w:pPr>
              <w:pStyle w:val="Absatz"/>
              <w:rPr>
                <w:lang w:val="fr-CH"/>
              </w:rPr>
            </w:pPr>
            <w:r>
              <w:rPr>
                <w:lang w:val="fr-CH"/>
              </w:rPr>
              <w:t>Lors de l’utilisation de prolonges en nylon, il faut mettre la boucle ovale dans le crochet de traction du véhicule moteur.</w:t>
            </w:r>
          </w:p>
        </w:tc>
      </w:tr>
      <w:tr w:rsidR="006963BC" w:rsidRPr="00953B5C" w14:paraId="0D06E79D" w14:textId="77777777" w:rsidTr="00580DE5">
        <w:tblPrEx>
          <w:tblCellMar>
            <w:left w:w="0" w:type="dxa"/>
            <w:right w:w="0" w:type="dxa"/>
          </w:tblCellMar>
        </w:tblPrEx>
        <w:tc>
          <w:tcPr>
            <w:tcW w:w="794" w:type="dxa"/>
            <w:gridSpan w:val="2"/>
          </w:tcPr>
          <w:p w14:paraId="7D277838" w14:textId="77777777" w:rsidR="006963BC" w:rsidRDefault="006963BC">
            <w:pPr>
              <w:pStyle w:val="Absatz09pt"/>
              <w:rPr>
                <w:lang w:val="fr-CH"/>
              </w:rPr>
            </w:pPr>
          </w:p>
        </w:tc>
        <w:tc>
          <w:tcPr>
            <w:tcW w:w="5303" w:type="dxa"/>
            <w:gridSpan w:val="7"/>
          </w:tcPr>
          <w:p w14:paraId="6E3BF3DA" w14:textId="77777777" w:rsidR="006963BC" w:rsidRDefault="006963BC">
            <w:pPr>
              <w:pStyle w:val="Absatz09pt"/>
              <w:rPr>
                <w:lang w:val="fr-CH"/>
              </w:rPr>
            </w:pPr>
          </w:p>
        </w:tc>
      </w:tr>
      <w:tr w:rsidR="006963BC" w:rsidRPr="00953B5C" w14:paraId="2A1AF449" w14:textId="77777777" w:rsidTr="00580DE5">
        <w:tblPrEx>
          <w:tblCellMar>
            <w:left w:w="0" w:type="dxa"/>
            <w:right w:w="0" w:type="dxa"/>
          </w:tblCellMar>
        </w:tblPrEx>
        <w:tc>
          <w:tcPr>
            <w:tcW w:w="794" w:type="dxa"/>
            <w:gridSpan w:val="2"/>
          </w:tcPr>
          <w:p w14:paraId="5CF0176C" w14:textId="77777777" w:rsidR="006963BC" w:rsidRDefault="006963BC">
            <w:pPr>
              <w:pStyle w:val="TitelAnh1"/>
              <w:rPr>
                <w:lang w:val="fr-CH"/>
              </w:rPr>
            </w:pPr>
            <w:r>
              <w:rPr>
                <w:lang w:val="fr-CH"/>
              </w:rPr>
              <w:br w:type="page"/>
              <w:t>3.3.4</w:t>
            </w:r>
          </w:p>
        </w:tc>
        <w:tc>
          <w:tcPr>
            <w:tcW w:w="5303" w:type="dxa"/>
            <w:gridSpan w:val="7"/>
          </w:tcPr>
          <w:p w14:paraId="01BF7C94" w14:textId="77777777" w:rsidR="006963BC" w:rsidRDefault="006963BC">
            <w:pPr>
              <w:pStyle w:val="TitelAnh1"/>
              <w:rPr>
                <w:lang w:val="fr-CH"/>
              </w:rPr>
            </w:pPr>
            <w:r>
              <w:rPr>
                <w:lang w:val="fr-CH"/>
              </w:rPr>
              <w:t>Traction par un véhicule moteur</w:t>
            </w:r>
          </w:p>
        </w:tc>
      </w:tr>
      <w:tr w:rsidR="006963BC" w:rsidRPr="00953B5C" w14:paraId="5D9E392B" w14:textId="77777777" w:rsidTr="00580DE5">
        <w:tblPrEx>
          <w:tblCellMar>
            <w:left w:w="0" w:type="dxa"/>
            <w:right w:w="0" w:type="dxa"/>
          </w:tblCellMar>
        </w:tblPrEx>
        <w:tc>
          <w:tcPr>
            <w:tcW w:w="794" w:type="dxa"/>
            <w:gridSpan w:val="2"/>
          </w:tcPr>
          <w:p w14:paraId="671A690A" w14:textId="77777777" w:rsidR="006963BC" w:rsidRDefault="006963BC">
            <w:pPr>
              <w:pStyle w:val="Tababstandnach"/>
              <w:rPr>
                <w:lang w:val="fr-CH"/>
              </w:rPr>
            </w:pPr>
          </w:p>
        </w:tc>
        <w:tc>
          <w:tcPr>
            <w:tcW w:w="5303" w:type="dxa"/>
            <w:gridSpan w:val="7"/>
          </w:tcPr>
          <w:p w14:paraId="7B3C9147" w14:textId="77777777" w:rsidR="006963BC" w:rsidRDefault="006963BC">
            <w:pPr>
              <w:pStyle w:val="Tababstandnach"/>
              <w:rPr>
                <w:lang w:val="fr-CH"/>
              </w:rPr>
            </w:pPr>
          </w:p>
        </w:tc>
      </w:tr>
      <w:tr w:rsidR="006963BC" w:rsidRPr="00953B5C" w14:paraId="6533D1FD" w14:textId="77777777" w:rsidTr="00580DE5">
        <w:tblPrEx>
          <w:tblCellMar>
            <w:left w:w="0" w:type="dxa"/>
            <w:right w:w="0" w:type="dxa"/>
          </w:tblCellMar>
        </w:tblPrEx>
        <w:tc>
          <w:tcPr>
            <w:tcW w:w="794" w:type="dxa"/>
            <w:gridSpan w:val="2"/>
          </w:tcPr>
          <w:p w14:paraId="1A040183" w14:textId="77777777" w:rsidR="006963BC" w:rsidRDefault="006963BC">
            <w:pPr>
              <w:pStyle w:val="Absatz"/>
              <w:rPr>
                <w:lang w:val="fr-CH"/>
              </w:rPr>
            </w:pPr>
          </w:p>
        </w:tc>
        <w:tc>
          <w:tcPr>
            <w:tcW w:w="5303" w:type="dxa"/>
            <w:gridSpan w:val="7"/>
          </w:tcPr>
          <w:p w14:paraId="26BABEBB" w14:textId="77777777" w:rsidR="006963BC" w:rsidRDefault="006963BC">
            <w:pPr>
              <w:pStyle w:val="Absatz"/>
              <w:rPr>
                <w:lang w:val="fr-CH"/>
              </w:rPr>
            </w:pPr>
            <w:r>
              <w:rPr>
                <w:lang w:val="fr-CH"/>
              </w:rPr>
              <w:t>Les véhicules moteurs ne doivent remorquer à la prolonge que les véhicules qui se trouvent sur la même voie ou sur la voie adjacente. Pour faire passer des wagons de la voie occupée par le véhicule moteur sur la voie adjacente, la prolonge ne doit être accrochée qu’à partir du moment où le véhicule moteur a franchi l’aiguille et que celle-ci a été mise en position pour le passage du wagon.</w:t>
            </w:r>
          </w:p>
        </w:tc>
      </w:tr>
      <w:tr w:rsidR="006963BC" w:rsidRPr="00953B5C" w14:paraId="1F32B2F0" w14:textId="77777777" w:rsidTr="00580DE5">
        <w:tblPrEx>
          <w:tblCellMar>
            <w:left w:w="0" w:type="dxa"/>
            <w:right w:w="0" w:type="dxa"/>
          </w:tblCellMar>
        </w:tblPrEx>
        <w:tc>
          <w:tcPr>
            <w:tcW w:w="794" w:type="dxa"/>
            <w:gridSpan w:val="2"/>
          </w:tcPr>
          <w:p w14:paraId="100BD0BF" w14:textId="77777777" w:rsidR="006963BC" w:rsidRDefault="006963BC">
            <w:pPr>
              <w:pStyle w:val="Absatz09pt"/>
              <w:rPr>
                <w:lang w:val="fr-CH"/>
              </w:rPr>
            </w:pPr>
          </w:p>
        </w:tc>
        <w:tc>
          <w:tcPr>
            <w:tcW w:w="5303" w:type="dxa"/>
            <w:gridSpan w:val="7"/>
          </w:tcPr>
          <w:p w14:paraId="3053F033" w14:textId="77777777" w:rsidR="006963BC" w:rsidRDefault="006963BC">
            <w:pPr>
              <w:pStyle w:val="Absatz09pt"/>
              <w:rPr>
                <w:lang w:val="fr-CH"/>
              </w:rPr>
            </w:pPr>
          </w:p>
        </w:tc>
      </w:tr>
      <w:tr w:rsidR="006963BC" w:rsidRPr="00953B5C" w14:paraId="730D2FF4" w14:textId="77777777" w:rsidTr="00580DE5">
        <w:tblPrEx>
          <w:tblCellMar>
            <w:left w:w="0" w:type="dxa"/>
            <w:right w:w="0" w:type="dxa"/>
          </w:tblCellMar>
        </w:tblPrEx>
        <w:tc>
          <w:tcPr>
            <w:tcW w:w="794" w:type="dxa"/>
            <w:gridSpan w:val="2"/>
          </w:tcPr>
          <w:p w14:paraId="770775EE" w14:textId="77777777" w:rsidR="006963BC" w:rsidRDefault="006963BC">
            <w:pPr>
              <w:pStyle w:val="TitelAnh1"/>
              <w:rPr>
                <w:lang w:val="fr-CH"/>
              </w:rPr>
            </w:pPr>
            <w:r>
              <w:rPr>
                <w:lang w:val="fr-CH"/>
              </w:rPr>
              <w:t xml:space="preserve">3.3.5 </w:t>
            </w:r>
          </w:p>
        </w:tc>
        <w:tc>
          <w:tcPr>
            <w:tcW w:w="5303" w:type="dxa"/>
            <w:gridSpan w:val="7"/>
          </w:tcPr>
          <w:p w14:paraId="74441602" w14:textId="77777777" w:rsidR="006963BC" w:rsidRDefault="006963BC">
            <w:pPr>
              <w:pStyle w:val="TitelAnh1"/>
              <w:rPr>
                <w:lang w:val="fr-CH"/>
              </w:rPr>
            </w:pPr>
            <w:r>
              <w:rPr>
                <w:lang w:val="fr-CH"/>
              </w:rPr>
              <w:t>Traction par un véhicule routier</w:t>
            </w:r>
          </w:p>
        </w:tc>
      </w:tr>
      <w:tr w:rsidR="006963BC" w:rsidRPr="00953B5C" w14:paraId="2D1C2304" w14:textId="77777777" w:rsidTr="00580DE5">
        <w:tblPrEx>
          <w:tblCellMar>
            <w:left w:w="0" w:type="dxa"/>
            <w:right w:w="0" w:type="dxa"/>
          </w:tblCellMar>
        </w:tblPrEx>
        <w:tc>
          <w:tcPr>
            <w:tcW w:w="794" w:type="dxa"/>
            <w:gridSpan w:val="2"/>
          </w:tcPr>
          <w:p w14:paraId="5BF58CC3" w14:textId="77777777" w:rsidR="006963BC" w:rsidRDefault="006963BC">
            <w:pPr>
              <w:pStyle w:val="Tababstandnach"/>
              <w:rPr>
                <w:lang w:val="fr-CH"/>
              </w:rPr>
            </w:pPr>
          </w:p>
        </w:tc>
        <w:tc>
          <w:tcPr>
            <w:tcW w:w="5303" w:type="dxa"/>
            <w:gridSpan w:val="7"/>
          </w:tcPr>
          <w:p w14:paraId="76260F0B" w14:textId="77777777" w:rsidR="006963BC" w:rsidRDefault="006963BC">
            <w:pPr>
              <w:pStyle w:val="Tababstandnach"/>
              <w:rPr>
                <w:lang w:val="fr-CH"/>
              </w:rPr>
            </w:pPr>
          </w:p>
        </w:tc>
      </w:tr>
      <w:tr w:rsidR="006963BC" w:rsidRPr="00953B5C" w14:paraId="610C6FF0" w14:textId="77777777" w:rsidTr="00580DE5">
        <w:tblPrEx>
          <w:tblCellMar>
            <w:left w:w="0" w:type="dxa"/>
            <w:right w:w="0" w:type="dxa"/>
          </w:tblCellMar>
        </w:tblPrEx>
        <w:tc>
          <w:tcPr>
            <w:tcW w:w="794" w:type="dxa"/>
            <w:gridSpan w:val="2"/>
          </w:tcPr>
          <w:p w14:paraId="2B781A69" w14:textId="77777777" w:rsidR="006963BC" w:rsidRDefault="006963BC">
            <w:pPr>
              <w:pStyle w:val="Absatz"/>
              <w:rPr>
                <w:lang w:val="fr-CH"/>
              </w:rPr>
            </w:pPr>
          </w:p>
        </w:tc>
        <w:tc>
          <w:tcPr>
            <w:tcW w:w="5303" w:type="dxa"/>
            <w:gridSpan w:val="7"/>
          </w:tcPr>
          <w:p w14:paraId="3999EC56" w14:textId="77777777" w:rsidR="006963BC" w:rsidRDefault="006963BC">
            <w:pPr>
              <w:pStyle w:val="Absatz"/>
              <w:rPr>
                <w:lang w:val="fr-CH"/>
              </w:rPr>
            </w:pPr>
            <w:r>
              <w:rPr>
                <w:lang w:val="fr-CH"/>
              </w:rPr>
              <w:t xml:space="preserve">Outre le conducteur du véhicule routier, il faut qu’au moins un </w:t>
            </w:r>
            <w:r w:rsidR="008F7D25">
              <w:rPr>
                <w:lang w:val="fr-CH"/>
              </w:rPr>
              <w:t>EMAN</w:t>
            </w:r>
            <w:r>
              <w:rPr>
                <w:lang w:val="fr-CH"/>
              </w:rPr>
              <w:t xml:space="preserve"> soit présent pour observer le parcours, arrêter les wagons et, s’il y a lieu, décrocher la prolonge en cours de route.</w:t>
            </w:r>
          </w:p>
        </w:tc>
      </w:tr>
      <w:tr w:rsidR="006963BC" w:rsidRPr="00953B5C" w14:paraId="2FF4C846" w14:textId="77777777" w:rsidTr="00580DE5">
        <w:tblPrEx>
          <w:tblCellMar>
            <w:left w:w="0" w:type="dxa"/>
            <w:right w:w="0" w:type="dxa"/>
          </w:tblCellMar>
        </w:tblPrEx>
        <w:tc>
          <w:tcPr>
            <w:tcW w:w="794" w:type="dxa"/>
            <w:gridSpan w:val="2"/>
          </w:tcPr>
          <w:p w14:paraId="352F3C14" w14:textId="77777777" w:rsidR="006963BC" w:rsidRDefault="006963BC">
            <w:pPr>
              <w:pStyle w:val="Absatz09pt"/>
              <w:rPr>
                <w:lang w:val="fr-CH"/>
              </w:rPr>
            </w:pPr>
          </w:p>
        </w:tc>
        <w:tc>
          <w:tcPr>
            <w:tcW w:w="5303" w:type="dxa"/>
            <w:gridSpan w:val="7"/>
          </w:tcPr>
          <w:p w14:paraId="7020A8B3" w14:textId="77777777" w:rsidR="006963BC" w:rsidRDefault="006963BC">
            <w:pPr>
              <w:pStyle w:val="Absatz09pt"/>
              <w:rPr>
                <w:lang w:val="fr-CH"/>
              </w:rPr>
            </w:pPr>
          </w:p>
        </w:tc>
      </w:tr>
      <w:tr w:rsidR="006963BC" w14:paraId="20FE2C3C" w14:textId="77777777" w:rsidTr="00580DE5">
        <w:tblPrEx>
          <w:tblCellMar>
            <w:left w:w="0" w:type="dxa"/>
            <w:right w:w="0" w:type="dxa"/>
          </w:tblCellMar>
        </w:tblPrEx>
        <w:tc>
          <w:tcPr>
            <w:tcW w:w="794" w:type="dxa"/>
            <w:gridSpan w:val="2"/>
          </w:tcPr>
          <w:p w14:paraId="5CB3F8F9" w14:textId="77777777" w:rsidR="006963BC" w:rsidRDefault="006963BC">
            <w:pPr>
              <w:pStyle w:val="TitelAnh1"/>
              <w:rPr>
                <w:lang w:val="fr-CH"/>
              </w:rPr>
            </w:pPr>
            <w:r>
              <w:rPr>
                <w:lang w:val="fr-CH"/>
              </w:rPr>
              <w:t>3.3.6</w:t>
            </w:r>
          </w:p>
        </w:tc>
        <w:tc>
          <w:tcPr>
            <w:tcW w:w="5303" w:type="dxa"/>
            <w:gridSpan w:val="7"/>
          </w:tcPr>
          <w:p w14:paraId="7F635699" w14:textId="77777777" w:rsidR="006963BC" w:rsidRDefault="006963BC">
            <w:pPr>
              <w:pStyle w:val="TitelAnh1"/>
              <w:rPr>
                <w:lang w:val="fr-CH"/>
              </w:rPr>
            </w:pPr>
            <w:r>
              <w:rPr>
                <w:lang w:val="fr-CH"/>
              </w:rPr>
              <w:t>Arrêt</w:t>
            </w:r>
          </w:p>
        </w:tc>
      </w:tr>
      <w:tr w:rsidR="006963BC" w14:paraId="121469A3" w14:textId="77777777" w:rsidTr="00580DE5">
        <w:tblPrEx>
          <w:tblCellMar>
            <w:left w:w="0" w:type="dxa"/>
            <w:right w:w="0" w:type="dxa"/>
          </w:tblCellMar>
        </w:tblPrEx>
        <w:tc>
          <w:tcPr>
            <w:tcW w:w="794" w:type="dxa"/>
            <w:gridSpan w:val="2"/>
          </w:tcPr>
          <w:p w14:paraId="51F3CEFD" w14:textId="77777777" w:rsidR="006963BC" w:rsidRDefault="006963BC">
            <w:pPr>
              <w:pStyle w:val="Tababstandnach"/>
              <w:rPr>
                <w:lang w:val="fr-CH"/>
              </w:rPr>
            </w:pPr>
          </w:p>
        </w:tc>
        <w:tc>
          <w:tcPr>
            <w:tcW w:w="5303" w:type="dxa"/>
            <w:gridSpan w:val="7"/>
          </w:tcPr>
          <w:p w14:paraId="1158ADE8" w14:textId="77777777" w:rsidR="006963BC" w:rsidRDefault="006963BC">
            <w:pPr>
              <w:pStyle w:val="Tababstandnach"/>
              <w:rPr>
                <w:lang w:val="fr-CH"/>
              </w:rPr>
            </w:pPr>
          </w:p>
        </w:tc>
      </w:tr>
      <w:tr w:rsidR="006963BC" w:rsidRPr="00953B5C" w14:paraId="7E8862B4" w14:textId="77777777" w:rsidTr="00580DE5">
        <w:tblPrEx>
          <w:tblCellMar>
            <w:left w:w="0" w:type="dxa"/>
            <w:right w:w="0" w:type="dxa"/>
          </w:tblCellMar>
        </w:tblPrEx>
        <w:tc>
          <w:tcPr>
            <w:tcW w:w="794" w:type="dxa"/>
            <w:gridSpan w:val="2"/>
          </w:tcPr>
          <w:p w14:paraId="34254937" w14:textId="77777777" w:rsidR="006963BC" w:rsidRDefault="006963BC">
            <w:pPr>
              <w:pStyle w:val="Absatz"/>
              <w:rPr>
                <w:lang w:val="fr-CH"/>
              </w:rPr>
            </w:pPr>
          </w:p>
        </w:tc>
        <w:tc>
          <w:tcPr>
            <w:tcW w:w="5303" w:type="dxa"/>
            <w:gridSpan w:val="7"/>
          </w:tcPr>
          <w:p w14:paraId="157682E6" w14:textId="77777777" w:rsidR="006963BC" w:rsidRDefault="006963BC">
            <w:pPr>
              <w:pStyle w:val="Absatz"/>
              <w:rPr>
                <w:lang w:val="fr-CH"/>
              </w:rPr>
            </w:pPr>
            <w:r>
              <w:rPr>
                <w:lang w:val="fr-CH"/>
              </w:rPr>
              <w:t>Le mouvement de manœuvre doit pouvoir être arrêté à tout moment au moyen de freins à main ou de sabots d’arrêt.</w:t>
            </w:r>
          </w:p>
        </w:tc>
      </w:tr>
      <w:tr w:rsidR="006963BC" w:rsidRPr="00953B5C" w14:paraId="1D229E58" w14:textId="77777777" w:rsidTr="00580DE5">
        <w:tblPrEx>
          <w:tblCellMar>
            <w:left w:w="0" w:type="dxa"/>
            <w:right w:w="0" w:type="dxa"/>
          </w:tblCellMar>
        </w:tblPrEx>
        <w:tc>
          <w:tcPr>
            <w:tcW w:w="794" w:type="dxa"/>
            <w:gridSpan w:val="2"/>
          </w:tcPr>
          <w:p w14:paraId="513F9996" w14:textId="77777777" w:rsidR="006963BC" w:rsidRDefault="006963BC">
            <w:pPr>
              <w:pStyle w:val="Absatz09pt"/>
              <w:rPr>
                <w:lang w:val="fr-CH"/>
              </w:rPr>
            </w:pPr>
          </w:p>
        </w:tc>
        <w:tc>
          <w:tcPr>
            <w:tcW w:w="5303" w:type="dxa"/>
            <w:gridSpan w:val="7"/>
          </w:tcPr>
          <w:p w14:paraId="0FF3F59F" w14:textId="77777777" w:rsidR="006963BC" w:rsidRDefault="006963BC">
            <w:pPr>
              <w:pStyle w:val="Absatz09pt"/>
              <w:rPr>
                <w:lang w:val="fr-CH"/>
              </w:rPr>
            </w:pPr>
          </w:p>
        </w:tc>
      </w:tr>
      <w:tr w:rsidR="006963BC" w:rsidRPr="00953B5C" w14:paraId="5580F89B" w14:textId="77777777" w:rsidTr="00580DE5">
        <w:tblPrEx>
          <w:tblCellMar>
            <w:left w:w="0" w:type="dxa"/>
            <w:right w:w="0" w:type="dxa"/>
          </w:tblCellMar>
        </w:tblPrEx>
        <w:tc>
          <w:tcPr>
            <w:tcW w:w="794" w:type="dxa"/>
            <w:gridSpan w:val="2"/>
          </w:tcPr>
          <w:p w14:paraId="542157AE" w14:textId="77777777" w:rsidR="006963BC" w:rsidRDefault="006963BC">
            <w:pPr>
              <w:pStyle w:val="TitelAnh1"/>
              <w:rPr>
                <w:lang w:val="fr-CH"/>
              </w:rPr>
            </w:pPr>
            <w:r>
              <w:rPr>
                <w:lang w:val="fr-CH"/>
              </w:rPr>
              <w:t>3.4</w:t>
            </w:r>
          </w:p>
        </w:tc>
        <w:tc>
          <w:tcPr>
            <w:tcW w:w="5303" w:type="dxa"/>
            <w:gridSpan w:val="7"/>
          </w:tcPr>
          <w:p w14:paraId="1E2D9384" w14:textId="77777777" w:rsidR="006963BC" w:rsidRDefault="006963BC">
            <w:pPr>
              <w:pStyle w:val="TitelAnh1"/>
              <w:rPr>
                <w:lang w:val="fr-CH"/>
              </w:rPr>
            </w:pPr>
            <w:bookmarkStart w:id="19" w:name="_Toc499437845"/>
            <w:r>
              <w:rPr>
                <w:lang w:val="fr-CH"/>
              </w:rPr>
              <w:t xml:space="preserve">Mouvements de manœuvre à bras, au moyen d’engins </w:t>
            </w:r>
            <w:bookmarkEnd w:id="19"/>
            <w:r>
              <w:rPr>
                <w:lang w:val="fr-CH"/>
              </w:rPr>
              <w:br/>
              <w:t>mécaniques ou de véhicules routiers</w:t>
            </w:r>
          </w:p>
        </w:tc>
      </w:tr>
      <w:tr w:rsidR="006963BC" w:rsidRPr="00953B5C" w14:paraId="4B7E53C4" w14:textId="77777777" w:rsidTr="00580DE5">
        <w:tblPrEx>
          <w:tblCellMar>
            <w:left w:w="0" w:type="dxa"/>
            <w:right w:w="0" w:type="dxa"/>
          </w:tblCellMar>
        </w:tblPrEx>
        <w:tc>
          <w:tcPr>
            <w:tcW w:w="794" w:type="dxa"/>
            <w:gridSpan w:val="2"/>
          </w:tcPr>
          <w:p w14:paraId="4FCE415A" w14:textId="77777777" w:rsidR="006963BC" w:rsidRDefault="006963BC">
            <w:pPr>
              <w:pStyle w:val="TitelAnh1"/>
              <w:rPr>
                <w:lang w:val="fr-CH"/>
              </w:rPr>
            </w:pPr>
            <w:r>
              <w:rPr>
                <w:lang w:val="fr-CH"/>
              </w:rPr>
              <w:t>3.4.1</w:t>
            </w:r>
          </w:p>
        </w:tc>
        <w:tc>
          <w:tcPr>
            <w:tcW w:w="5303" w:type="dxa"/>
            <w:gridSpan w:val="7"/>
          </w:tcPr>
          <w:p w14:paraId="36ADFAE1" w14:textId="77777777" w:rsidR="006963BC" w:rsidRDefault="006963BC">
            <w:pPr>
              <w:pStyle w:val="TitelAnh1"/>
              <w:rPr>
                <w:lang w:val="fr-CH"/>
              </w:rPr>
            </w:pPr>
            <w:r>
              <w:rPr>
                <w:lang w:val="fr-CH"/>
              </w:rPr>
              <w:t>Mouvement de manœuvre à bras ou moyen d’engins mécaniques</w:t>
            </w:r>
          </w:p>
        </w:tc>
      </w:tr>
      <w:tr w:rsidR="006963BC" w:rsidRPr="00953B5C" w14:paraId="5886B2B5" w14:textId="77777777" w:rsidTr="00580DE5">
        <w:tblPrEx>
          <w:tblCellMar>
            <w:left w:w="0" w:type="dxa"/>
            <w:right w:w="0" w:type="dxa"/>
          </w:tblCellMar>
        </w:tblPrEx>
        <w:tc>
          <w:tcPr>
            <w:tcW w:w="794" w:type="dxa"/>
            <w:gridSpan w:val="2"/>
          </w:tcPr>
          <w:p w14:paraId="486071BA" w14:textId="77777777" w:rsidR="006963BC" w:rsidRDefault="006963BC">
            <w:pPr>
              <w:pStyle w:val="Tababstandnach"/>
              <w:rPr>
                <w:lang w:val="fr-CH"/>
              </w:rPr>
            </w:pPr>
          </w:p>
        </w:tc>
        <w:tc>
          <w:tcPr>
            <w:tcW w:w="5303" w:type="dxa"/>
            <w:gridSpan w:val="7"/>
          </w:tcPr>
          <w:p w14:paraId="36F7B926" w14:textId="77777777" w:rsidR="006963BC" w:rsidRDefault="006963BC">
            <w:pPr>
              <w:pStyle w:val="Tababstandnach"/>
              <w:rPr>
                <w:lang w:val="fr-CH"/>
              </w:rPr>
            </w:pPr>
          </w:p>
        </w:tc>
      </w:tr>
      <w:tr w:rsidR="006963BC" w:rsidRPr="00953B5C" w14:paraId="2C1D7DC6" w14:textId="77777777" w:rsidTr="00580DE5">
        <w:tblPrEx>
          <w:tblCellMar>
            <w:left w:w="0" w:type="dxa"/>
            <w:right w:w="0" w:type="dxa"/>
          </w:tblCellMar>
        </w:tblPrEx>
        <w:tc>
          <w:tcPr>
            <w:tcW w:w="794" w:type="dxa"/>
            <w:gridSpan w:val="2"/>
          </w:tcPr>
          <w:p w14:paraId="4282A3AB" w14:textId="77777777" w:rsidR="006963BC" w:rsidRDefault="006963BC">
            <w:pPr>
              <w:pStyle w:val="Absatz"/>
              <w:rPr>
                <w:lang w:val="fr-CH"/>
              </w:rPr>
            </w:pPr>
          </w:p>
        </w:tc>
        <w:tc>
          <w:tcPr>
            <w:tcW w:w="5303" w:type="dxa"/>
            <w:gridSpan w:val="7"/>
          </w:tcPr>
          <w:p w14:paraId="28CDAFC3" w14:textId="77777777" w:rsidR="006963BC" w:rsidRDefault="006963BC">
            <w:pPr>
              <w:pStyle w:val="Absatz"/>
              <w:rPr>
                <w:lang w:val="fr-CH"/>
              </w:rPr>
            </w:pPr>
            <w:r>
              <w:rPr>
                <w:lang w:val="fr-CH"/>
              </w:rPr>
              <w:t>Pour chaque mouvement de manœuvre à bras ou au moyen d’engins mécaniques, par ex. pince à wagons, l’</w:t>
            </w:r>
            <w:r w:rsidR="008F7D25">
              <w:rPr>
                <w:lang w:val="fr-CH"/>
              </w:rPr>
              <w:t>EMAN</w:t>
            </w:r>
            <w:r>
              <w:rPr>
                <w:lang w:val="fr-CH"/>
              </w:rPr>
              <w:t xml:space="preserve"> doit se placer de façon à observer la voie à parcourir et à pouvoir arrêter au besoin le mouvement au moyen du frein à main ou de sabots d’arrêt.</w:t>
            </w:r>
          </w:p>
          <w:p w14:paraId="75DCA11B" w14:textId="77777777" w:rsidR="006963BC" w:rsidRDefault="006963BC">
            <w:pPr>
              <w:pStyle w:val="Absatz"/>
              <w:rPr>
                <w:lang w:val="fr-CH"/>
              </w:rPr>
            </w:pPr>
            <w:r>
              <w:rPr>
                <w:lang w:val="fr-CH"/>
              </w:rPr>
              <w:t>Il n’est autorisé de tirer ou de pousser que depuis la partie latérale des véhicules.</w:t>
            </w:r>
          </w:p>
        </w:tc>
      </w:tr>
      <w:tr w:rsidR="006963BC" w:rsidRPr="00953B5C" w14:paraId="56D3AC23" w14:textId="77777777" w:rsidTr="00580DE5">
        <w:tblPrEx>
          <w:tblCellMar>
            <w:left w:w="0" w:type="dxa"/>
            <w:right w:w="0" w:type="dxa"/>
          </w:tblCellMar>
        </w:tblPrEx>
        <w:tc>
          <w:tcPr>
            <w:tcW w:w="794" w:type="dxa"/>
            <w:gridSpan w:val="2"/>
          </w:tcPr>
          <w:p w14:paraId="026EDD3D" w14:textId="77777777" w:rsidR="006963BC" w:rsidRDefault="006963BC">
            <w:pPr>
              <w:pStyle w:val="Absatz09pt"/>
              <w:rPr>
                <w:lang w:val="fr-CH"/>
              </w:rPr>
            </w:pPr>
          </w:p>
        </w:tc>
        <w:tc>
          <w:tcPr>
            <w:tcW w:w="5303" w:type="dxa"/>
            <w:gridSpan w:val="7"/>
          </w:tcPr>
          <w:p w14:paraId="722A2B7F" w14:textId="77777777" w:rsidR="006963BC" w:rsidRDefault="006963BC">
            <w:pPr>
              <w:pStyle w:val="Absatz09pt"/>
              <w:rPr>
                <w:lang w:val="fr-CH"/>
              </w:rPr>
            </w:pPr>
          </w:p>
        </w:tc>
      </w:tr>
      <w:tr w:rsidR="006963BC" w:rsidRPr="00953B5C" w14:paraId="754581B5" w14:textId="77777777" w:rsidTr="00580DE5">
        <w:tblPrEx>
          <w:tblCellMar>
            <w:left w:w="0" w:type="dxa"/>
            <w:right w:w="0" w:type="dxa"/>
          </w:tblCellMar>
        </w:tblPrEx>
        <w:tc>
          <w:tcPr>
            <w:tcW w:w="794" w:type="dxa"/>
            <w:gridSpan w:val="2"/>
          </w:tcPr>
          <w:p w14:paraId="117F9502" w14:textId="77777777" w:rsidR="006963BC" w:rsidRDefault="006963BC">
            <w:pPr>
              <w:pStyle w:val="TitelAnh1"/>
              <w:rPr>
                <w:lang w:val="fr-CH"/>
              </w:rPr>
            </w:pPr>
            <w:r>
              <w:rPr>
                <w:lang w:val="fr-CH"/>
              </w:rPr>
              <w:lastRenderedPageBreak/>
              <w:t>3.4.2</w:t>
            </w:r>
          </w:p>
        </w:tc>
        <w:tc>
          <w:tcPr>
            <w:tcW w:w="5303" w:type="dxa"/>
            <w:gridSpan w:val="7"/>
          </w:tcPr>
          <w:p w14:paraId="66841C7B" w14:textId="77777777" w:rsidR="006963BC" w:rsidRDefault="006963BC">
            <w:pPr>
              <w:pStyle w:val="TitelAnh1"/>
              <w:rPr>
                <w:lang w:val="fr-CH"/>
              </w:rPr>
            </w:pPr>
            <w:r>
              <w:rPr>
                <w:lang w:val="fr-CH"/>
              </w:rPr>
              <w:t>Mouvement de manœuvre au moyen de véhicules routiers</w:t>
            </w:r>
          </w:p>
        </w:tc>
      </w:tr>
      <w:tr w:rsidR="006963BC" w:rsidRPr="00953B5C" w14:paraId="7A8015A4" w14:textId="77777777" w:rsidTr="00580DE5">
        <w:tblPrEx>
          <w:tblCellMar>
            <w:left w:w="0" w:type="dxa"/>
            <w:right w:w="0" w:type="dxa"/>
          </w:tblCellMar>
        </w:tblPrEx>
        <w:tc>
          <w:tcPr>
            <w:tcW w:w="794" w:type="dxa"/>
            <w:gridSpan w:val="2"/>
          </w:tcPr>
          <w:p w14:paraId="068DF398" w14:textId="77777777" w:rsidR="006963BC" w:rsidRDefault="006963BC">
            <w:pPr>
              <w:pStyle w:val="Tababstandnach"/>
              <w:rPr>
                <w:lang w:val="fr-CH"/>
              </w:rPr>
            </w:pPr>
          </w:p>
        </w:tc>
        <w:tc>
          <w:tcPr>
            <w:tcW w:w="5303" w:type="dxa"/>
            <w:gridSpan w:val="7"/>
          </w:tcPr>
          <w:p w14:paraId="0EC6C4FF" w14:textId="77777777" w:rsidR="006963BC" w:rsidRDefault="006963BC">
            <w:pPr>
              <w:pStyle w:val="Tababstandnach"/>
              <w:rPr>
                <w:lang w:val="fr-CH"/>
              </w:rPr>
            </w:pPr>
          </w:p>
        </w:tc>
      </w:tr>
      <w:tr w:rsidR="006963BC" w:rsidRPr="00953B5C" w14:paraId="0B6EF321" w14:textId="77777777" w:rsidTr="00580DE5">
        <w:tblPrEx>
          <w:tblCellMar>
            <w:left w:w="0" w:type="dxa"/>
            <w:right w:w="0" w:type="dxa"/>
          </w:tblCellMar>
        </w:tblPrEx>
        <w:tc>
          <w:tcPr>
            <w:tcW w:w="794" w:type="dxa"/>
            <w:gridSpan w:val="2"/>
          </w:tcPr>
          <w:p w14:paraId="1ECB3ED3" w14:textId="77777777" w:rsidR="006963BC" w:rsidRDefault="006963BC">
            <w:pPr>
              <w:pStyle w:val="Absatz"/>
              <w:rPr>
                <w:lang w:val="fr-CH"/>
              </w:rPr>
            </w:pPr>
          </w:p>
        </w:tc>
        <w:tc>
          <w:tcPr>
            <w:tcW w:w="5303" w:type="dxa"/>
            <w:gridSpan w:val="7"/>
          </w:tcPr>
          <w:p w14:paraId="7635DD12" w14:textId="77777777" w:rsidR="006963BC" w:rsidRDefault="006963BC">
            <w:pPr>
              <w:pStyle w:val="Absatz"/>
              <w:rPr>
                <w:lang w:val="fr-CH"/>
              </w:rPr>
            </w:pPr>
            <w:r>
              <w:rPr>
                <w:lang w:val="fr-CH"/>
              </w:rPr>
              <w:t>Des véhicules routiers ne peuvent être utilisés que si leur emploi est prévu dans les instructions de service. Ils doivent être équipés d’un dispositif de traction ou de pousse spécialement conçu pour ne pas endommager le véhicule. Les véhicules doivent être mis en mouvement sans à-coup et l’effort doit s’appliquer directement sur la traverse de tête ou sur les tampons dans le sens longitudinal de la voie ou sur le dispositif de traction.</w:t>
            </w:r>
          </w:p>
        </w:tc>
      </w:tr>
      <w:tr w:rsidR="006963BC" w:rsidRPr="00953B5C" w14:paraId="2E568EFF" w14:textId="77777777" w:rsidTr="00580DE5">
        <w:tblPrEx>
          <w:tblCellMar>
            <w:left w:w="0" w:type="dxa"/>
            <w:right w:w="0" w:type="dxa"/>
          </w:tblCellMar>
        </w:tblPrEx>
        <w:tc>
          <w:tcPr>
            <w:tcW w:w="794" w:type="dxa"/>
            <w:gridSpan w:val="2"/>
          </w:tcPr>
          <w:p w14:paraId="3A71E892" w14:textId="77777777" w:rsidR="006963BC" w:rsidRDefault="006963BC">
            <w:pPr>
              <w:pStyle w:val="Absatz09pt"/>
              <w:rPr>
                <w:lang w:val="fr-CH"/>
              </w:rPr>
            </w:pPr>
          </w:p>
        </w:tc>
        <w:tc>
          <w:tcPr>
            <w:tcW w:w="5303" w:type="dxa"/>
            <w:gridSpan w:val="7"/>
          </w:tcPr>
          <w:p w14:paraId="3EF3E9A1" w14:textId="77777777" w:rsidR="006963BC" w:rsidRDefault="006963BC">
            <w:pPr>
              <w:pStyle w:val="Absatz09pt"/>
              <w:rPr>
                <w:lang w:val="fr-CH"/>
              </w:rPr>
            </w:pPr>
          </w:p>
        </w:tc>
      </w:tr>
      <w:tr w:rsidR="006963BC" w14:paraId="5D97AC09" w14:textId="77777777" w:rsidTr="00580DE5">
        <w:tblPrEx>
          <w:tblCellMar>
            <w:left w:w="0" w:type="dxa"/>
            <w:right w:w="0" w:type="dxa"/>
          </w:tblCellMar>
        </w:tblPrEx>
        <w:tc>
          <w:tcPr>
            <w:tcW w:w="794" w:type="dxa"/>
            <w:gridSpan w:val="2"/>
          </w:tcPr>
          <w:p w14:paraId="49B88761" w14:textId="77777777" w:rsidR="006963BC" w:rsidRDefault="006963BC">
            <w:pPr>
              <w:pStyle w:val="TitelAnh1"/>
              <w:rPr>
                <w:lang w:val="fr-CH"/>
              </w:rPr>
            </w:pPr>
            <w:r>
              <w:rPr>
                <w:lang w:val="fr-CH"/>
              </w:rPr>
              <w:t>3.4.3</w:t>
            </w:r>
          </w:p>
        </w:tc>
        <w:tc>
          <w:tcPr>
            <w:tcW w:w="5303" w:type="dxa"/>
            <w:gridSpan w:val="7"/>
          </w:tcPr>
          <w:p w14:paraId="472E7DAA" w14:textId="77777777" w:rsidR="006963BC" w:rsidRDefault="006963BC">
            <w:pPr>
              <w:pStyle w:val="TitelAnh1"/>
              <w:rPr>
                <w:lang w:val="fr-CH"/>
              </w:rPr>
            </w:pPr>
            <w:r>
              <w:rPr>
                <w:lang w:val="fr-CH"/>
              </w:rPr>
              <w:t>Participation de tiers</w:t>
            </w:r>
          </w:p>
        </w:tc>
      </w:tr>
      <w:tr w:rsidR="006963BC" w14:paraId="7AB535C6" w14:textId="77777777" w:rsidTr="00580DE5">
        <w:tblPrEx>
          <w:tblCellMar>
            <w:left w:w="0" w:type="dxa"/>
            <w:right w:w="0" w:type="dxa"/>
          </w:tblCellMar>
        </w:tblPrEx>
        <w:tc>
          <w:tcPr>
            <w:tcW w:w="794" w:type="dxa"/>
            <w:gridSpan w:val="2"/>
          </w:tcPr>
          <w:p w14:paraId="1EAFC7D6" w14:textId="77777777" w:rsidR="006963BC" w:rsidRDefault="006963BC">
            <w:pPr>
              <w:pStyle w:val="Tababstandnach"/>
              <w:rPr>
                <w:lang w:val="fr-CH"/>
              </w:rPr>
            </w:pPr>
          </w:p>
        </w:tc>
        <w:tc>
          <w:tcPr>
            <w:tcW w:w="5303" w:type="dxa"/>
            <w:gridSpan w:val="7"/>
          </w:tcPr>
          <w:p w14:paraId="58922C2A" w14:textId="77777777" w:rsidR="006963BC" w:rsidRDefault="006963BC">
            <w:pPr>
              <w:pStyle w:val="Tababstandnach"/>
              <w:rPr>
                <w:lang w:val="fr-CH"/>
              </w:rPr>
            </w:pPr>
          </w:p>
        </w:tc>
      </w:tr>
      <w:tr w:rsidR="006963BC" w:rsidRPr="00953B5C" w14:paraId="3F79A0CB" w14:textId="77777777" w:rsidTr="00580DE5">
        <w:tblPrEx>
          <w:tblCellMar>
            <w:left w:w="0" w:type="dxa"/>
            <w:right w:w="0" w:type="dxa"/>
          </w:tblCellMar>
        </w:tblPrEx>
        <w:tc>
          <w:tcPr>
            <w:tcW w:w="794" w:type="dxa"/>
            <w:gridSpan w:val="2"/>
          </w:tcPr>
          <w:p w14:paraId="14DCEA10" w14:textId="77777777" w:rsidR="006963BC" w:rsidRDefault="006963BC">
            <w:pPr>
              <w:pStyle w:val="Absatz"/>
              <w:rPr>
                <w:lang w:val="fr-CH"/>
              </w:rPr>
            </w:pPr>
          </w:p>
        </w:tc>
        <w:tc>
          <w:tcPr>
            <w:tcW w:w="5303" w:type="dxa"/>
            <w:gridSpan w:val="7"/>
          </w:tcPr>
          <w:p w14:paraId="7A0C2879" w14:textId="77777777" w:rsidR="006963BC" w:rsidRDefault="006963BC">
            <w:pPr>
              <w:pStyle w:val="Absatz"/>
              <w:rPr>
                <w:lang w:val="fr-CH"/>
              </w:rPr>
            </w:pPr>
            <w:r>
              <w:rPr>
                <w:lang w:val="fr-CH"/>
              </w:rPr>
              <w:t xml:space="preserve">Sur les voies de raccordement etc., le personnel qui est occupé sur place peut aussi déplacer les véhicules. Exceptionnellement, des particuliers peuvent aider à déplacer des véhicules avec l’autorisation du </w:t>
            </w:r>
            <w:r w:rsidR="008F7D25">
              <w:rPr>
                <w:lang w:val="fr-CH"/>
              </w:rPr>
              <w:t>CMAN</w:t>
            </w:r>
            <w:r>
              <w:rPr>
                <w:lang w:val="fr-CH"/>
              </w:rPr>
              <w:t xml:space="preserve"> et sous sa direction.</w:t>
            </w:r>
          </w:p>
        </w:tc>
      </w:tr>
      <w:tr w:rsidR="006963BC" w:rsidRPr="00953B5C" w14:paraId="0C9240D7" w14:textId="77777777" w:rsidTr="00580DE5">
        <w:tblPrEx>
          <w:tblCellMar>
            <w:left w:w="0" w:type="dxa"/>
            <w:right w:w="0" w:type="dxa"/>
          </w:tblCellMar>
        </w:tblPrEx>
        <w:tc>
          <w:tcPr>
            <w:tcW w:w="794" w:type="dxa"/>
            <w:gridSpan w:val="2"/>
          </w:tcPr>
          <w:p w14:paraId="381A68E2" w14:textId="77777777" w:rsidR="006963BC" w:rsidRDefault="006963BC">
            <w:pPr>
              <w:pStyle w:val="Absatz09pt"/>
              <w:rPr>
                <w:lang w:val="fr-CH"/>
              </w:rPr>
            </w:pPr>
          </w:p>
        </w:tc>
        <w:tc>
          <w:tcPr>
            <w:tcW w:w="5303" w:type="dxa"/>
            <w:gridSpan w:val="7"/>
          </w:tcPr>
          <w:p w14:paraId="68367779" w14:textId="77777777" w:rsidR="006963BC" w:rsidRDefault="006963BC">
            <w:pPr>
              <w:pStyle w:val="Absatz09pt"/>
              <w:rPr>
                <w:lang w:val="fr-CH"/>
              </w:rPr>
            </w:pPr>
          </w:p>
        </w:tc>
      </w:tr>
      <w:tr w:rsidR="006963BC" w14:paraId="43EDA8C1" w14:textId="77777777" w:rsidTr="00580DE5">
        <w:tblPrEx>
          <w:tblCellMar>
            <w:left w:w="0" w:type="dxa"/>
            <w:right w:w="0" w:type="dxa"/>
          </w:tblCellMar>
        </w:tblPrEx>
        <w:tc>
          <w:tcPr>
            <w:tcW w:w="794" w:type="dxa"/>
            <w:gridSpan w:val="2"/>
          </w:tcPr>
          <w:p w14:paraId="61CE3073" w14:textId="77777777" w:rsidR="006963BC" w:rsidRDefault="006963BC">
            <w:pPr>
              <w:pStyle w:val="TitelAnh1"/>
              <w:rPr>
                <w:lang w:val="fr-CH"/>
              </w:rPr>
            </w:pPr>
            <w:r>
              <w:rPr>
                <w:lang w:val="fr-CH"/>
              </w:rPr>
              <w:t>3.5</w:t>
            </w:r>
          </w:p>
        </w:tc>
        <w:tc>
          <w:tcPr>
            <w:tcW w:w="5303" w:type="dxa"/>
            <w:gridSpan w:val="7"/>
          </w:tcPr>
          <w:p w14:paraId="3E259C65" w14:textId="77777777" w:rsidR="006963BC" w:rsidRDefault="006963BC">
            <w:pPr>
              <w:pStyle w:val="TitelAnh1"/>
              <w:rPr>
                <w:lang w:val="fr-CH"/>
              </w:rPr>
            </w:pPr>
            <w:bookmarkStart w:id="20" w:name="_Toc499437846"/>
            <w:r>
              <w:rPr>
                <w:lang w:val="fr-CH"/>
              </w:rPr>
              <w:t>Particularités</w:t>
            </w:r>
            <w:bookmarkEnd w:id="20"/>
          </w:p>
        </w:tc>
      </w:tr>
      <w:tr w:rsidR="006963BC" w:rsidRPr="00953B5C" w14:paraId="2778B6DE" w14:textId="77777777" w:rsidTr="00580DE5">
        <w:tblPrEx>
          <w:tblCellMar>
            <w:left w:w="0" w:type="dxa"/>
            <w:right w:w="0" w:type="dxa"/>
          </w:tblCellMar>
        </w:tblPrEx>
        <w:tc>
          <w:tcPr>
            <w:tcW w:w="794" w:type="dxa"/>
            <w:gridSpan w:val="2"/>
          </w:tcPr>
          <w:p w14:paraId="0F6FDAB2" w14:textId="77777777" w:rsidR="006963BC" w:rsidRDefault="006963BC">
            <w:pPr>
              <w:pStyle w:val="TitelAnh1"/>
              <w:rPr>
                <w:lang w:val="fr-CH"/>
              </w:rPr>
            </w:pPr>
            <w:r>
              <w:rPr>
                <w:lang w:val="fr-CH"/>
              </w:rPr>
              <w:t>3.5.1</w:t>
            </w:r>
          </w:p>
        </w:tc>
        <w:tc>
          <w:tcPr>
            <w:tcW w:w="5303" w:type="dxa"/>
            <w:gridSpan w:val="7"/>
          </w:tcPr>
          <w:p w14:paraId="51258554" w14:textId="77777777" w:rsidR="006963BC" w:rsidRDefault="006963BC">
            <w:pPr>
              <w:pStyle w:val="TitelAnh1"/>
              <w:rPr>
                <w:lang w:val="fr-CH"/>
              </w:rPr>
            </w:pPr>
            <w:r>
              <w:rPr>
                <w:lang w:val="fr-CH"/>
              </w:rPr>
              <w:t xml:space="preserve">Mouvements de manœuvre sur les chariots transbordeurs et les plaques tournantes </w:t>
            </w:r>
          </w:p>
        </w:tc>
      </w:tr>
      <w:tr w:rsidR="006963BC" w:rsidRPr="00953B5C" w14:paraId="46DD3DFD" w14:textId="77777777" w:rsidTr="00580DE5">
        <w:tblPrEx>
          <w:tblCellMar>
            <w:left w:w="0" w:type="dxa"/>
            <w:right w:w="0" w:type="dxa"/>
          </w:tblCellMar>
        </w:tblPrEx>
        <w:tc>
          <w:tcPr>
            <w:tcW w:w="794" w:type="dxa"/>
            <w:gridSpan w:val="2"/>
          </w:tcPr>
          <w:p w14:paraId="5D0C23D6" w14:textId="77777777" w:rsidR="006963BC" w:rsidRDefault="006963BC">
            <w:pPr>
              <w:pStyle w:val="Tababstandnach"/>
              <w:rPr>
                <w:lang w:val="fr-CH"/>
              </w:rPr>
            </w:pPr>
          </w:p>
        </w:tc>
        <w:tc>
          <w:tcPr>
            <w:tcW w:w="5303" w:type="dxa"/>
            <w:gridSpan w:val="7"/>
          </w:tcPr>
          <w:p w14:paraId="35C7A3A2" w14:textId="77777777" w:rsidR="006963BC" w:rsidRDefault="006963BC">
            <w:pPr>
              <w:pStyle w:val="Tababstandnach"/>
              <w:rPr>
                <w:lang w:val="fr-CH"/>
              </w:rPr>
            </w:pPr>
          </w:p>
        </w:tc>
      </w:tr>
      <w:tr w:rsidR="006963BC" w:rsidRPr="00953B5C" w14:paraId="4CA5C482" w14:textId="77777777" w:rsidTr="00580DE5">
        <w:tblPrEx>
          <w:tblCellMar>
            <w:left w:w="0" w:type="dxa"/>
            <w:right w:w="0" w:type="dxa"/>
          </w:tblCellMar>
        </w:tblPrEx>
        <w:tc>
          <w:tcPr>
            <w:tcW w:w="794" w:type="dxa"/>
            <w:gridSpan w:val="2"/>
          </w:tcPr>
          <w:p w14:paraId="309FFF55" w14:textId="77777777" w:rsidR="006963BC" w:rsidRDefault="006963BC">
            <w:pPr>
              <w:pStyle w:val="Absatz"/>
              <w:rPr>
                <w:lang w:val="fr-CH"/>
              </w:rPr>
            </w:pPr>
          </w:p>
        </w:tc>
        <w:tc>
          <w:tcPr>
            <w:tcW w:w="5303" w:type="dxa"/>
            <w:gridSpan w:val="7"/>
          </w:tcPr>
          <w:p w14:paraId="0513335A" w14:textId="77777777" w:rsidR="006963BC" w:rsidRDefault="006963BC">
            <w:pPr>
              <w:pStyle w:val="Absatz"/>
              <w:rPr>
                <w:lang w:val="fr-CH"/>
              </w:rPr>
            </w:pPr>
            <w:r>
              <w:rPr>
                <w:lang w:val="fr-CH"/>
              </w:rPr>
              <w:t>La circulation sur les chariots transbordeurs et les plaques tournantes n’est autorisée que lorsque ceux-ci sont verrouillés ou quand le signal d’arrêt n’est pas visible. Ils ne peuvent être mis en mouvement que si les véhicules qui se trouvent dessus sont assurés contre la dérive. Aux véhicules qui en sont équipés, il faut abaisser les pantographes et en contrôler la position.</w:t>
            </w:r>
          </w:p>
        </w:tc>
      </w:tr>
      <w:tr w:rsidR="006963BC" w:rsidRPr="00953B5C" w14:paraId="20D7F38E" w14:textId="77777777" w:rsidTr="00580DE5">
        <w:tblPrEx>
          <w:tblCellMar>
            <w:left w:w="0" w:type="dxa"/>
            <w:right w:w="0" w:type="dxa"/>
          </w:tblCellMar>
        </w:tblPrEx>
        <w:tc>
          <w:tcPr>
            <w:tcW w:w="794" w:type="dxa"/>
            <w:gridSpan w:val="2"/>
          </w:tcPr>
          <w:p w14:paraId="0E708DA4" w14:textId="77777777" w:rsidR="006963BC" w:rsidRDefault="006963BC">
            <w:pPr>
              <w:pStyle w:val="Absatz09pt"/>
              <w:rPr>
                <w:lang w:val="fr-CH"/>
              </w:rPr>
            </w:pPr>
          </w:p>
        </w:tc>
        <w:tc>
          <w:tcPr>
            <w:tcW w:w="5303" w:type="dxa"/>
            <w:gridSpan w:val="7"/>
          </w:tcPr>
          <w:p w14:paraId="0EF67AF6" w14:textId="77777777" w:rsidR="006963BC" w:rsidRDefault="006963BC">
            <w:pPr>
              <w:pStyle w:val="Absatz09pt"/>
              <w:rPr>
                <w:lang w:val="fr-CH"/>
              </w:rPr>
            </w:pPr>
          </w:p>
        </w:tc>
      </w:tr>
      <w:tr w:rsidR="006963BC" w14:paraId="1B1F470A" w14:textId="77777777" w:rsidTr="00580DE5">
        <w:tblPrEx>
          <w:tblCellMar>
            <w:left w:w="0" w:type="dxa"/>
            <w:right w:w="0" w:type="dxa"/>
          </w:tblCellMar>
        </w:tblPrEx>
        <w:tc>
          <w:tcPr>
            <w:tcW w:w="794" w:type="dxa"/>
            <w:gridSpan w:val="2"/>
          </w:tcPr>
          <w:p w14:paraId="17A74D4E" w14:textId="77777777" w:rsidR="006963BC" w:rsidRDefault="006963BC">
            <w:pPr>
              <w:pStyle w:val="TitelAnh1"/>
              <w:rPr>
                <w:lang w:val="fr-CH"/>
              </w:rPr>
            </w:pPr>
            <w:r>
              <w:rPr>
                <w:lang w:val="fr-CH"/>
              </w:rPr>
              <w:t>3.5.2</w:t>
            </w:r>
          </w:p>
        </w:tc>
        <w:tc>
          <w:tcPr>
            <w:tcW w:w="5303" w:type="dxa"/>
            <w:gridSpan w:val="7"/>
          </w:tcPr>
          <w:p w14:paraId="084D5E17" w14:textId="77777777" w:rsidR="006963BC" w:rsidRDefault="006963BC">
            <w:pPr>
              <w:pStyle w:val="TitelAnh1"/>
              <w:rPr>
                <w:lang w:val="fr-CH"/>
              </w:rPr>
            </w:pPr>
            <w:r>
              <w:rPr>
                <w:lang w:val="fr-CH"/>
              </w:rPr>
              <w:t>Wagons prudence</w:t>
            </w:r>
          </w:p>
        </w:tc>
      </w:tr>
      <w:tr w:rsidR="006963BC" w14:paraId="7A8311C8" w14:textId="77777777" w:rsidTr="00580DE5">
        <w:tblPrEx>
          <w:tblCellMar>
            <w:left w:w="0" w:type="dxa"/>
            <w:right w:w="0" w:type="dxa"/>
          </w:tblCellMar>
        </w:tblPrEx>
        <w:trPr>
          <w:trHeight w:val="80"/>
        </w:trPr>
        <w:tc>
          <w:tcPr>
            <w:tcW w:w="794" w:type="dxa"/>
            <w:gridSpan w:val="2"/>
          </w:tcPr>
          <w:p w14:paraId="19F50455" w14:textId="77777777" w:rsidR="006963BC" w:rsidRDefault="006963BC">
            <w:pPr>
              <w:pStyle w:val="Tababstandnach"/>
              <w:rPr>
                <w:lang w:val="fr-CH"/>
              </w:rPr>
            </w:pPr>
          </w:p>
        </w:tc>
        <w:tc>
          <w:tcPr>
            <w:tcW w:w="5303" w:type="dxa"/>
            <w:gridSpan w:val="7"/>
          </w:tcPr>
          <w:p w14:paraId="67B3DF1C" w14:textId="77777777" w:rsidR="006963BC" w:rsidRDefault="006963BC">
            <w:pPr>
              <w:pStyle w:val="Tababstandnach"/>
              <w:rPr>
                <w:lang w:val="fr-CH"/>
              </w:rPr>
            </w:pPr>
          </w:p>
        </w:tc>
      </w:tr>
      <w:tr w:rsidR="006963BC" w:rsidRPr="00953B5C" w14:paraId="4A35D81A" w14:textId="77777777" w:rsidTr="00580DE5">
        <w:tblPrEx>
          <w:tblCellMar>
            <w:left w:w="0" w:type="dxa"/>
            <w:right w:w="0" w:type="dxa"/>
          </w:tblCellMar>
        </w:tblPrEx>
        <w:tc>
          <w:tcPr>
            <w:tcW w:w="794" w:type="dxa"/>
            <w:gridSpan w:val="2"/>
          </w:tcPr>
          <w:p w14:paraId="114E12FB" w14:textId="77777777" w:rsidR="006963BC" w:rsidRDefault="006963BC">
            <w:pPr>
              <w:pStyle w:val="Absatz"/>
              <w:rPr>
                <w:lang w:val="fr-CH"/>
              </w:rPr>
            </w:pPr>
          </w:p>
        </w:tc>
        <w:tc>
          <w:tcPr>
            <w:tcW w:w="5303" w:type="dxa"/>
            <w:gridSpan w:val="7"/>
          </w:tcPr>
          <w:p w14:paraId="7B3ADB41" w14:textId="77777777" w:rsidR="006963BC" w:rsidRDefault="006963BC">
            <w:pPr>
              <w:pStyle w:val="Absatz"/>
              <w:rPr>
                <w:lang w:val="fr-CH"/>
              </w:rPr>
            </w:pPr>
            <w:r>
              <w:rPr>
                <w:lang w:val="fr-CH"/>
              </w:rPr>
              <w:t xml:space="preserve">Les </w:t>
            </w:r>
            <w:r w:rsidR="00580DE5">
              <w:rPr>
                <w:lang w:val="fr-CH"/>
              </w:rPr>
              <w:t>EMAN</w:t>
            </w:r>
            <w:r>
              <w:rPr>
                <w:lang w:val="fr-CH"/>
              </w:rPr>
              <w:t xml:space="preserve"> doivent se signaler mutuellement les wagons prudence.</w:t>
            </w:r>
          </w:p>
          <w:p w14:paraId="1BFA5609" w14:textId="77777777" w:rsidR="006963BC" w:rsidRDefault="006963BC">
            <w:pPr>
              <w:pStyle w:val="Absatz"/>
              <w:rPr>
                <w:lang w:val="fr-CH"/>
              </w:rPr>
            </w:pPr>
            <w:r>
              <w:rPr>
                <w:lang w:val="fr-CH"/>
              </w:rPr>
              <w:t>Sont considérés comme wagons prudence :</w:t>
            </w:r>
          </w:p>
          <w:p w14:paraId="6DC34FD7" w14:textId="77777777" w:rsidR="006963BC" w:rsidRDefault="006963BC">
            <w:pPr>
              <w:pStyle w:val="Struktur1"/>
              <w:numPr>
                <w:ilvl w:val="0"/>
                <w:numId w:val="33"/>
              </w:numPr>
              <w:rPr>
                <w:lang w:val="fr-CH"/>
              </w:rPr>
            </w:pPr>
            <w:proofErr w:type="gramStart"/>
            <w:r>
              <w:rPr>
                <w:lang w:val="fr-CH"/>
              </w:rPr>
              <w:t>les</w:t>
            </w:r>
            <w:proofErr w:type="gramEnd"/>
            <w:r>
              <w:rPr>
                <w:lang w:val="fr-CH"/>
              </w:rPr>
              <w:t xml:space="preserve"> véhicules portant une étiquette « à manœuvrer avec </w:t>
            </w:r>
          </w:p>
          <w:p w14:paraId="78DACA43" w14:textId="60A145B2" w:rsidR="006963BC" w:rsidRDefault="006963BC">
            <w:pPr>
              <w:pStyle w:val="Bild"/>
              <w:tabs>
                <w:tab w:val="left" w:pos="578"/>
              </w:tabs>
              <w:ind w:left="550"/>
              <w:rPr>
                <w:lang w:val="fr-CH"/>
              </w:rPr>
            </w:pPr>
            <w:proofErr w:type="gramStart"/>
            <w:r>
              <w:rPr>
                <w:lang w:val="fr-CH"/>
              </w:rPr>
              <w:t>précaution</w:t>
            </w:r>
            <w:proofErr w:type="gramEnd"/>
            <w:r>
              <w:rPr>
                <w:lang w:val="fr-CH"/>
              </w:rPr>
              <w:t xml:space="preserve"> » ou les signes </w:t>
            </w:r>
            <w:r>
              <w:rPr>
                <w:lang w:val="fr-CH"/>
              </w:rPr>
              <w:br/>
            </w:r>
            <w:r w:rsidR="001D6498">
              <w:rPr>
                <w:noProof/>
                <w:lang w:val="fr-CH"/>
              </w:rPr>
              <w:drawing>
                <wp:inline distT="0" distB="0" distL="0" distR="0" wp14:anchorId="1875EE42" wp14:editId="3DD99E78">
                  <wp:extent cx="161925" cy="123825"/>
                  <wp:effectExtent l="0" t="0" r="0" b="0"/>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Pr>
                <w:lang w:val="fr-CH"/>
              </w:rPr>
              <w:t xml:space="preserve">,   </w:t>
            </w:r>
            <w:r>
              <w:rPr>
                <w:sz w:val="20"/>
                <w:lang w:val="fr-CH"/>
              </w:rPr>
              <w:object w:dxaOrig="557" w:dyaOrig="305" w14:anchorId="7F4226ED">
                <v:shape id="_x0000_i1093" type="#_x0000_t75" style="width:28.5pt;height:15.5pt" o:ole="" fillcolor="window">
                  <v:imagedata r:id="rId82" o:title=""/>
                </v:shape>
                <o:OLEObject Type="Embed" ProgID="MSDraw" ShapeID="_x0000_i1093" DrawAspect="Content" ObjectID="_1805185096" r:id="rId83">
                  <o:FieldCodes>\s</o:FieldCodes>
                </o:OLEObject>
              </w:object>
            </w:r>
            <w:r>
              <w:rPr>
                <w:sz w:val="16"/>
                <w:lang w:val="fr-CH"/>
              </w:rPr>
              <w:t xml:space="preserve">  </w:t>
            </w:r>
            <w:r>
              <w:rPr>
                <w:lang w:val="fr-CH"/>
              </w:rPr>
              <w:t xml:space="preserve">ou </w:t>
            </w:r>
            <w:r>
              <w:rPr>
                <w:sz w:val="16"/>
                <w:lang w:val="fr-CH"/>
              </w:rPr>
              <w:t xml:space="preserve"> </w:t>
            </w:r>
            <w:r>
              <w:rPr>
                <w:sz w:val="20"/>
                <w:lang w:val="fr-CH"/>
              </w:rPr>
              <w:object w:dxaOrig="555" w:dyaOrig="305" w14:anchorId="27DC40D8">
                <v:shape id="_x0000_i1094" type="#_x0000_t75" style="width:28.5pt;height:15.5pt" o:ole="" fillcolor="window">
                  <v:imagedata r:id="rId84" o:title=""/>
                </v:shape>
                <o:OLEObject Type="Embed" ProgID="MSDraw" ShapeID="_x0000_i1094" DrawAspect="Content" ObjectID="_1805185097" r:id="rId85">
                  <o:FieldCodes>\s</o:FieldCodes>
                </o:OLEObject>
              </w:object>
            </w:r>
          </w:p>
          <w:p w14:paraId="7C8E608D" w14:textId="77777777" w:rsidR="006963BC" w:rsidRDefault="006963BC">
            <w:pPr>
              <w:pStyle w:val="Struktur1"/>
              <w:numPr>
                <w:ilvl w:val="0"/>
                <w:numId w:val="33"/>
              </w:numPr>
              <w:rPr>
                <w:lang w:val="fr-CH"/>
              </w:rPr>
            </w:pPr>
            <w:proofErr w:type="gramStart"/>
            <w:r>
              <w:rPr>
                <w:lang w:val="fr-CH"/>
              </w:rPr>
              <w:t>les</w:t>
            </w:r>
            <w:proofErr w:type="gramEnd"/>
            <w:r>
              <w:rPr>
                <w:lang w:val="fr-CH"/>
              </w:rPr>
              <w:t xml:space="preserve"> wagons de marchandises dangereuses</w:t>
            </w:r>
          </w:p>
          <w:p w14:paraId="7D1AF6EE" w14:textId="77777777" w:rsidR="006963BC" w:rsidRDefault="006963BC">
            <w:pPr>
              <w:pStyle w:val="Struktur1"/>
              <w:numPr>
                <w:ilvl w:val="0"/>
                <w:numId w:val="33"/>
              </w:numPr>
              <w:rPr>
                <w:lang w:val="fr-CH"/>
              </w:rPr>
            </w:pPr>
            <w:proofErr w:type="gramStart"/>
            <w:r>
              <w:rPr>
                <w:lang w:val="fr-CH"/>
              </w:rPr>
              <w:t>les</w:t>
            </w:r>
            <w:proofErr w:type="gramEnd"/>
            <w:r>
              <w:rPr>
                <w:lang w:val="fr-CH"/>
              </w:rPr>
              <w:t xml:space="preserve"> wagons chargés d’animaux vivants</w:t>
            </w:r>
          </w:p>
          <w:p w14:paraId="0E801674" w14:textId="77777777" w:rsidR="006963BC" w:rsidRDefault="006963BC">
            <w:pPr>
              <w:pStyle w:val="Struktur1"/>
              <w:numPr>
                <w:ilvl w:val="0"/>
                <w:numId w:val="33"/>
              </w:numPr>
              <w:rPr>
                <w:lang w:val="fr-CH"/>
              </w:rPr>
            </w:pPr>
            <w:proofErr w:type="gramStart"/>
            <w:r>
              <w:rPr>
                <w:lang w:val="fr-CH"/>
              </w:rPr>
              <w:t>les</w:t>
            </w:r>
            <w:proofErr w:type="gramEnd"/>
            <w:r>
              <w:rPr>
                <w:lang w:val="fr-CH"/>
              </w:rPr>
              <w:t xml:space="preserve"> wagons chargés de fruits</w:t>
            </w:r>
          </w:p>
          <w:p w14:paraId="62EA1BB5" w14:textId="77777777" w:rsidR="006963BC" w:rsidRDefault="006963BC">
            <w:pPr>
              <w:pStyle w:val="Struktur1"/>
              <w:numPr>
                <w:ilvl w:val="0"/>
                <w:numId w:val="33"/>
              </w:numPr>
              <w:rPr>
                <w:lang w:val="fr-CH"/>
              </w:rPr>
            </w:pPr>
            <w:proofErr w:type="gramStart"/>
            <w:r>
              <w:rPr>
                <w:lang w:val="fr-CH"/>
              </w:rPr>
              <w:t>les</w:t>
            </w:r>
            <w:proofErr w:type="gramEnd"/>
            <w:r>
              <w:rPr>
                <w:lang w:val="fr-CH"/>
              </w:rPr>
              <w:t xml:space="preserve"> wagons chargés de véhicules routiers, machines de chantier, véhicules blindés, etc.</w:t>
            </w:r>
          </w:p>
        </w:tc>
      </w:tr>
      <w:tr w:rsidR="006963BC" w:rsidRPr="00953B5C" w14:paraId="6DEDC08A" w14:textId="77777777" w:rsidTr="00580DE5">
        <w:tblPrEx>
          <w:tblCellMar>
            <w:left w:w="0" w:type="dxa"/>
            <w:right w:w="0" w:type="dxa"/>
          </w:tblCellMar>
        </w:tblPrEx>
        <w:tc>
          <w:tcPr>
            <w:tcW w:w="794" w:type="dxa"/>
            <w:gridSpan w:val="2"/>
          </w:tcPr>
          <w:p w14:paraId="0EB04620" w14:textId="77777777" w:rsidR="006963BC" w:rsidRDefault="006963BC">
            <w:pPr>
              <w:pStyle w:val="Absatz09pt"/>
              <w:rPr>
                <w:lang w:val="fr-CH"/>
              </w:rPr>
            </w:pPr>
          </w:p>
        </w:tc>
        <w:tc>
          <w:tcPr>
            <w:tcW w:w="5303" w:type="dxa"/>
            <w:gridSpan w:val="7"/>
          </w:tcPr>
          <w:p w14:paraId="1B7EE396" w14:textId="77777777" w:rsidR="006963BC" w:rsidRDefault="006963BC">
            <w:pPr>
              <w:pStyle w:val="Absatz09pt"/>
              <w:rPr>
                <w:lang w:val="fr-CH"/>
              </w:rPr>
            </w:pPr>
          </w:p>
        </w:tc>
      </w:tr>
      <w:tr w:rsidR="00CE096F" w:rsidRPr="00953B5C" w14:paraId="766904B5" w14:textId="77777777" w:rsidTr="00580DE5">
        <w:tblPrEx>
          <w:tblCellMar>
            <w:left w:w="0" w:type="dxa"/>
            <w:right w:w="0" w:type="dxa"/>
          </w:tblCellMar>
        </w:tblPrEx>
        <w:tc>
          <w:tcPr>
            <w:tcW w:w="794" w:type="dxa"/>
            <w:gridSpan w:val="2"/>
          </w:tcPr>
          <w:p w14:paraId="2B1B1C80" w14:textId="77777777" w:rsidR="00CE096F" w:rsidRDefault="00CE096F">
            <w:pPr>
              <w:pStyle w:val="Absatz09pt"/>
              <w:rPr>
                <w:lang w:val="fr-CH"/>
              </w:rPr>
            </w:pPr>
          </w:p>
        </w:tc>
        <w:tc>
          <w:tcPr>
            <w:tcW w:w="5303" w:type="dxa"/>
            <w:gridSpan w:val="7"/>
          </w:tcPr>
          <w:p w14:paraId="4A213131" w14:textId="77777777" w:rsidR="00CE096F" w:rsidRDefault="00CE096F">
            <w:pPr>
              <w:pStyle w:val="Absatz09pt"/>
              <w:rPr>
                <w:lang w:val="fr-CH"/>
              </w:rPr>
            </w:pPr>
          </w:p>
        </w:tc>
      </w:tr>
      <w:tr w:rsidR="00580DE5" w:rsidRPr="00953B5C" w14:paraId="7AD43ECD" w14:textId="77777777" w:rsidTr="00580DE5">
        <w:tblPrEx>
          <w:tblCellMar>
            <w:left w:w="0" w:type="dxa"/>
            <w:right w:w="0" w:type="dxa"/>
          </w:tblCellMar>
        </w:tblPrEx>
        <w:tc>
          <w:tcPr>
            <w:tcW w:w="794" w:type="dxa"/>
            <w:gridSpan w:val="2"/>
          </w:tcPr>
          <w:p w14:paraId="5500602C" w14:textId="77777777" w:rsidR="00580DE5" w:rsidRDefault="00580DE5">
            <w:pPr>
              <w:pStyle w:val="Absatz09pt"/>
              <w:rPr>
                <w:lang w:val="fr-CH"/>
              </w:rPr>
            </w:pPr>
          </w:p>
        </w:tc>
        <w:tc>
          <w:tcPr>
            <w:tcW w:w="5303" w:type="dxa"/>
            <w:gridSpan w:val="7"/>
          </w:tcPr>
          <w:p w14:paraId="0A766383" w14:textId="77777777" w:rsidR="00580DE5" w:rsidRDefault="00580DE5">
            <w:pPr>
              <w:pStyle w:val="Absatz09pt"/>
              <w:rPr>
                <w:lang w:val="fr-CH"/>
              </w:rPr>
            </w:pPr>
          </w:p>
        </w:tc>
      </w:tr>
    </w:tbl>
    <w:p w14:paraId="66E710DB" w14:textId="77777777" w:rsidR="00CE096F" w:rsidRPr="00B81B40" w:rsidRDefault="00CE096F">
      <w:pPr>
        <w:rPr>
          <w:lang w:val="fr-CH"/>
        </w:rPr>
      </w:pPr>
      <w:bookmarkStart w:id="21" w:name="_Hlk185574065"/>
      <w:r w:rsidRPr="00B81B40">
        <w:rPr>
          <w:b/>
          <w:lang w:val="fr-CH"/>
        </w:rPr>
        <w:br w:type="page"/>
      </w:r>
    </w:p>
    <w:tbl>
      <w:tblPr>
        <w:tblW w:w="6097" w:type="dxa"/>
        <w:tblInd w:w="79" w:type="dxa"/>
        <w:tblLayout w:type="fixed"/>
        <w:tblCellMar>
          <w:left w:w="0" w:type="dxa"/>
          <w:right w:w="0" w:type="dxa"/>
        </w:tblCellMar>
        <w:tblLook w:val="0000" w:firstRow="0" w:lastRow="0" w:firstColumn="0" w:lastColumn="0" w:noHBand="0" w:noVBand="0"/>
      </w:tblPr>
      <w:tblGrid>
        <w:gridCol w:w="794"/>
        <w:gridCol w:w="5303"/>
      </w:tblGrid>
      <w:tr w:rsidR="006963BC" w:rsidRPr="00953B5C" w14:paraId="4E026BEA" w14:textId="77777777" w:rsidTr="00CE096F">
        <w:tc>
          <w:tcPr>
            <w:tcW w:w="794" w:type="dxa"/>
          </w:tcPr>
          <w:p w14:paraId="3B7A30BD" w14:textId="35E680C7" w:rsidR="006963BC" w:rsidRDefault="006963BC">
            <w:pPr>
              <w:pStyle w:val="TitelAnh1"/>
              <w:rPr>
                <w:lang w:val="fr-CH"/>
              </w:rPr>
            </w:pPr>
            <w:r>
              <w:rPr>
                <w:lang w:val="fr-CH"/>
              </w:rPr>
              <w:lastRenderedPageBreak/>
              <w:t>3.5.3</w:t>
            </w:r>
          </w:p>
        </w:tc>
        <w:tc>
          <w:tcPr>
            <w:tcW w:w="5303" w:type="dxa"/>
          </w:tcPr>
          <w:p w14:paraId="59AC9CA6" w14:textId="77777777" w:rsidR="006963BC" w:rsidRDefault="006963BC">
            <w:pPr>
              <w:pStyle w:val="TitelAnh1"/>
              <w:rPr>
                <w:lang w:val="fr-CH"/>
              </w:rPr>
            </w:pPr>
            <w:r>
              <w:rPr>
                <w:lang w:val="fr-CH"/>
              </w:rPr>
              <w:t>Véhicules réunis par une flèche d’attelage</w:t>
            </w:r>
          </w:p>
        </w:tc>
      </w:tr>
      <w:tr w:rsidR="006963BC" w:rsidRPr="00953B5C" w14:paraId="267941F0" w14:textId="77777777" w:rsidTr="00CE096F">
        <w:tc>
          <w:tcPr>
            <w:tcW w:w="794" w:type="dxa"/>
          </w:tcPr>
          <w:p w14:paraId="4DF2C128" w14:textId="77777777" w:rsidR="006963BC" w:rsidRDefault="006963BC">
            <w:pPr>
              <w:pStyle w:val="Tababstandnach"/>
              <w:rPr>
                <w:lang w:val="fr-CH"/>
              </w:rPr>
            </w:pPr>
          </w:p>
        </w:tc>
        <w:tc>
          <w:tcPr>
            <w:tcW w:w="5303" w:type="dxa"/>
          </w:tcPr>
          <w:p w14:paraId="74E8EA81" w14:textId="77777777" w:rsidR="006963BC" w:rsidRDefault="006963BC">
            <w:pPr>
              <w:pStyle w:val="Tababstandnach"/>
              <w:rPr>
                <w:lang w:val="fr-CH"/>
              </w:rPr>
            </w:pPr>
          </w:p>
        </w:tc>
      </w:tr>
      <w:tr w:rsidR="006963BC" w:rsidRPr="00953B5C" w14:paraId="142B4CCD" w14:textId="77777777" w:rsidTr="00CE096F">
        <w:tc>
          <w:tcPr>
            <w:tcW w:w="794" w:type="dxa"/>
          </w:tcPr>
          <w:p w14:paraId="14E35D65" w14:textId="77777777" w:rsidR="006963BC" w:rsidRDefault="006963BC">
            <w:pPr>
              <w:pStyle w:val="Absatz"/>
              <w:rPr>
                <w:lang w:val="fr-CH"/>
              </w:rPr>
            </w:pPr>
          </w:p>
        </w:tc>
        <w:tc>
          <w:tcPr>
            <w:tcW w:w="5303" w:type="dxa"/>
          </w:tcPr>
          <w:p w14:paraId="7182B0EC" w14:textId="77777777" w:rsidR="006963BC" w:rsidRDefault="006963BC">
            <w:pPr>
              <w:pStyle w:val="Absatz"/>
              <w:rPr>
                <w:lang w:val="fr-CH"/>
              </w:rPr>
            </w:pPr>
            <w:r>
              <w:rPr>
                <w:lang w:val="fr-CH"/>
              </w:rPr>
              <w:t xml:space="preserve">Les véhicules réunis par une flèche d’attelage ou ceux dont les appareils de choc font défaut ou sont avariés ne doivent pas être placés entre d’autres véhicules que l’on manœuvre. </w:t>
            </w:r>
          </w:p>
          <w:p w14:paraId="3DCA47A5" w14:textId="77777777" w:rsidR="006963BC" w:rsidRDefault="006963BC">
            <w:pPr>
              <w:pStyle w:val="Absatz"/>
              <w:rPr>
                <w:lang w:val="fr-CH"/>
              </w:rPr>
            </w:pPr>
            <w:r>
              <w:rPr>
                <w:lang w:val="fr-CH"/>
              </w:rPr>
              <w:t xml:space="preserve">Les dispositions d’exécution de </w:t>
            </w:r>
            <w:r w:rsidR="00580DE5">
              <w:rPr>
                <w:lang w:val="fr-CH"/>
              </w:rPr>
              <w:t>l’ECF</w:t>
            </w:r>
            <w:r>
              <w:rPr>
                <w:lang w:val="fr-CH"/>
              </w:rPr>
              <w:t xml:space="preserve"> concernée font foi pour les manœuvres exécutées à l’aide de flèches d’attelage ou d’élingues sur les voies de raccordement à courbes de faible rayon.</w:t>
            </w:r>
          </w:p>
        </w:tc>
      </w:tr>
      <w:tr w:rsidR="006963BC" w:rsidRPr="00953B5C" w14:paraId="045F24D9" w14:textId="77777777" w:rsidTr="00CE096F">
        <w:tc>
          <w:tcPr>
            <w:tcW w:w="794" w:type="dxa"/>
          </w:tcPr>
          <w:p w14:paraId="5C2E0F5D" w14:textId="77777777" w:rsidR="006963BC" w:rsidRDefault="006963BC">
            <w:pPr>
              <w:pStyle w:val="Absatz09pt"/>
              <w:rPr>
                <w:lang w:val="fr-CH"/>
              </w:rPr>
            </w:pPr>
          </w:p>
        </w:tc>
        <w:tc>
          <w:tcPr>
            <w:tcW w:w="5303" w:type="dxa"/>
          </w:tcPr>
          <w:p w14:paraId="6E105A25" w14:textId="77777777" w:rsidR="006963BC" w:rsidRDefault="006963BC">
            <w:pPr>
              <w:pStyle w:val="Absatz09pt"/>
              <w:rPr>
                <w:lang w:val="fr-CH"/>
              </w:rPr>
            </w:pPr>
          </w:p>
        </w:tc>
      </w:tr>
      <w:tr w:rsidR="006963BC" w:rsidRPr="00953B5C" w14:paraId="1B85A4B6" w14:textId="77777777" w:rsidTr="00CE096F">
        <w:tc>
          <w:tcPr>
            <w:tcW w:w="794" w:type="dxa"/>
          </w:tcPr>
          <w:p w14:paraId="51153F6B" w14:textId="77777777" w:rsidR="006963BC" w:rsidRDefault="006963BC">
            <w:pPr>
              <w:pStyle w:val="TitelAnh1"/>
              <w:rPr>
                <w:lang w:val="fr-CH"/>
              </w:rPr>
            </w:pPr>
            <w:r>
              <w:rPr>
                <w:lang w:val="fr-CH"/>
              </w:rPr>
              <w:t>3.5.4</w:t>
            </w:r>
          </w:p>
        </w:tc>
        <w:tc>
          <w:tcPr>
            <w:tcW w:w="5303" w:type="dxa"/>
          </w:tcPr>
          <w:p w14:paraId="372EDA9E" w14:textId="77777777" w:rsidR="006963BC" w:rsidRDefault="006963BC">
            <w:pPr>
              <w:pStyle w:val="TitelAnh1"/>
              <w:rPr>
                <w:lang w:val="fr-CH"/>
              </w:rPr>
            </w:pPr>
            <w:r>
              <w:rPr>
                <w:lang w:val="fr-CH"/>
              </w:rPr>
              <w:t>Chargement déplacé ou insuffisamment arrimé</w:t>
            </w:r>
          </w:p>
        </w:tc>
      </w:tr>
      <w:tr w:rsidR="006963BC" w:rsidRPr="00953B5C" w14:paraId="5A1AAA4F" w14:textId="77777777" w:rsidTr="00CE096F">
        <w:tc>
          <w:tcPr>
            <w:tcW w:w="794" w:type="dxa"/>
          </w:tcPr>
          <w:p w14:paraId="710C8E44" w14:textId="77777777" w:rsidR="006963BC" w:rsidRDefault="006963BC">
            <w:pPr>
              <w:pStyle w:val="Tababstandnach"/>
              <w:rPr>
                <w:lang w:val="fr-CH"/>
              </w:rPr>
            </w:pPr>
          </w:p>
        </w:tc>
        <w:tc>
          <w:tcPr>
            <w:tcW w:w="5303" w:type="dxa"/>
          </w:tcPr>
          <w:p w14:paraId="09BAB0BB" w14:textId="77777777" w:rsidR="006963BC" w:rsidRDefault="006963BC">
            <w:pPr>
              <w:pStyle w:val="Tababstandnach"/>
              <w:rPr>
                <w:lang w:val="fr-CH"/>
              </w:rPr>
            </w:pPr>
          </w:p>
        </w:tc>
      </w:tr>
      <w:tr w:rsidR="006963BC" w:rsidRPr="00953B5C" w14:paraId="222B5516" w14:textId="77777777" w:rsidTr="00CE096F">
        <w:tc>
          <w:tcPr>
            <w:tcW w:w="794" w:type="dxa"/>
          </w:tcPr>
          <w:p w14:paraId="4C047144" w14:textId="77777777" w:rsidR="006963BC" w:rsidRDefault="006963BC">
            <w:pPr>
              <w:pStyle w:val="Absatz"/>
              <w:rPr>
                <w:lang w:val="fr-CH"/>
              </w:rPr>
            </w:pPr>
          </w:p>
        </w:tc>
        <w:tc>
          <w:tcPr>
            <w:tcW w:w="5303" w:type="dxa"/>
          </w:tcPr>
          <w:p w14:paraId="617A0C00" w14:textId="77777777" w:rsidR="006963BC" w:rsidRDefault="006963BC">
            <w:pPr>
              <w:pStyle w:val="Absatz"/>
              <w:rPr>
                <w:lang w:val="fr-CH"/>
              </w:rPr>
            </w:pPr>
            <w:r>
              <w:rPr>
                <w:lang w:val="fr-CH"/>
              </w:rPr>
              <w:t xml:space="preserve">Les wagons dont le chargement s’est déplacé ou est insuffisamment arrimé ou dont le poids est inégalement réparti sur les essieux doivent être déplacés avec le moins d’à-coups </w:t>
            </w:r>
            <w:proofErr w:type="gramStart"/>
            <w:r>
              <w:rPr>
                <w:lang w:val="fr-CH"/>
              </w:rPr>
              <w:t>possibles;</w:t>
            </w:r>
            <w:proofErr w:type="gramEnd"/>
            <w:r>
              <w:rPr>
                <w:lang w:val="fr-CH"/>
              </w:rPr>
              <w:t xml:space="preserve"> il ne faut pas les exposer aux chocs. Leurs attelages seront tendus en conséquence et le </w:t>
            </w:r>
            <w:r w:rsidR="008F7D25">
              <w:rPr>
                <w:lang w:val="fr-CH"/>
              </w:rPr>
              <w:t>MEC</w:t>
            </w:r>
            <w:r>
              <w:rPr>
                <w:lang w:val="fr-CH"/>
              </w:rPr>
              <w:t xml:space="preserve"> sera invité à manœuvrer avec prudence.</w:t>
            </w:r>
          </w:p>
        </w:tc>
      </w:tr>
      <w:tr w:rsidR="006963BC" w:rsidRPr="00953B5C" w14:paraId="1698E581" w14:textId="77777777" w:rsidTr="00CE096F">
        <w:tc>
          <w:tcPr>
            <w:tcW w:w="794" w:type="dxa"/>
          </w:tcPr>
          <w:p w14:paraId="736BF4D8" w14:textId="77777777" w:rsidR="006963BC" w:rsidRDefault="006963BC">
            <w:pPr>
              <w:pStyle w:val="Absatz09pt"/>
              <w:rPr>
                <w:lang w:val="fr-CH"/>
              </w:rPr>
            </w:pPr>
          </w:p>
        </w:tc>
        <w:tc>
          <w:tcPr>
            <w:tcW w:w="5303" w:type="dxa"/>
          </w:tcPr>
          <w:p w14:paraId="0F9D0A18" w14:textId="77777777" w:rsidR="006963BC" w:rsidRDefault="006963BC">
            <w:pPr>
              <w:pStyle w:val="Absatz09pt"/>
              <w:rPr>
                <w:lang w:val="fr-CH"/>
              </w:rPr>
            </w:pPr>
          </w:p>
        </w:tc>
      </w:tr>
      <w:tr w:rsidR="006963BC" w14:paraId="6DE29B0E" w14:textId="77777777" w:rsidTr="00CE096F">
        <w:tc>
          <w:tcPr>
            <w:tcW w:w="794" w:type="dxa"/>
          </w:tcPr>
          <w:p w14:paraId="02A954D7" w14:textId="77777777" w:rsidR="006963BC" w:rsidRDefault="006963BC">
            <w:pPr>
              <w:pStyle w:val="TitelAnh1"/>
              <w:rPr>
                <w:lang w:val="fr-CH"/>
              </w:rPr>
            </w:pPr>
            <w:r>
              <w:rPr>
                <w:lang w:val="fr-CH"/>
              </w:rPr>
              <w:t>3.5.5</w:t>
            </w:r>
          </w:p>
        </w:tc>
        <w:tc>
          <w:tcPr>
            <w:tcW w:w="5303" w:type="dxa"/>
          </w:tcPr>
          <w:p w14:paraId="352880D1" w14:textId="77777777" w:rsidR="006963BC" w:rsidRDefault="006963BC">
            <w:pPr>
              <w:pStyle w:val="TitelAnh1"/>
              <w:rPr>
                <w:lang w:val="fr-CH"/>
              </w:rPr>
            </w:pPr>
            <w:r>
              <w:rPr>
                <w:lang w:val="fr-CH"/>
              </w:rPr>
              <w:t>Plusieurs véhicules moteurs</w:t>
            </w:r>
          </w:p>
        </w:tc>
      </w:tr>
      <w:tr w:rsidR="006963BC" w14:paraId="33549563" w14:textId="77777777" w:rsidTr="00CE096F">
        <w:tc>
          <w:tcPr>
            <w:tcW w:w="794" w:type="dxa"/>
          </w:tcPr>
          <w:p w14:paraId="296363B8" w14:textId="77777777" w:rsidR="006963BC" w:rsidRDefault="006963BC">
            <w:pPr>
              <w:pStyle w:val="Tababstandnach"/>
              <w:rPr>
                <w:lang w:val="fr-CH"/>
              </w:rPr>
            </w:pPr>
          </w:p>
        </w:tc>
        <w:tc>
          <w:tcPr>
            <w:tcW w:w="5303" w:type="dxa"/>
          </w:tcPr>
          <w:p w14:paraId="64F55897" w14:textId="77777777" w:rsidR="006963BC" w:rsidRDefault="006963BC">
            <w:pPr>
              <w:pStyle w:val="Tababstandnach"/>
              <w:rPr>
                <w:lang w:val="fr-CH"/>
              </w:rPr>
            </w:pPr>
          </w:p>
        </w:tc>
      </w:tr>
      <w:tr w:rsidR="006963BC" w:rsidRPr="00953B5C" w14:paraId="3EE893AF" w14:textId="77777777" w:rsidTr="00CE096F">
        <w:tc>
          <w:tcPr>
            <w:tcW w:w="794" w:type="dxa"/>
          </w:tcPr>
          <w:p w14:paraId="4EF3CC75" w14:textId="77777777" w:rsidR="006963BC" w:rsidRDefault="006963BC">
            <w:pPr>
              <w:pStyle w:val="Absatz"/>
              <w:rPr>
                <w:lang w:val="fr-CH"/>
              </w:rPr>
            </w:pPr>
          </w:p>
        </w:tc>
        <w:tc>
          <w:tcPr>
            <w:tcW w:w="5303" w:type="dxa"/>
          </w:tcPr>
          <w:p w14:paraId="79F78801" w14:textId="77777777" w:rsidR="006963BC" w:rsidRDefault="006963BC">
            <w:pPr>
              <w:pStyle w:val="Absatz"/>
              <w:rPr>
                <w:lang w:val="fr-CH"/>
              </w:rPr>
            </w:pPr>
            <w:r>
              <w:rPr>
                <w:lang w:val="fr-CH"/>
              </w:rPr>
              <w:t>Pour les trains ayant une locomotive de renfort en tête, intercalée ou en queue, les mouvements de manœuvre doivent se limiter</w:t>
            </w:r>
          </w:p>
          <w:p w14:paraId="282996F6" w14:textId="77777777" w:rsidR="006963BC" w:rsidRDefault="006963BC">
            <w:pPr>
              <w:pStyle w:val="Struktur1"/>
              <w:rPr>
                <w:lang w:val="fr-CH"/>
              </w:rPr>
            </w:pPr>
            <w:r>
              <w:rPr>
                <w:lang w:val="fr-CH"/>
              </w:rPr>
              <w:t>–</w:t>
            </w:r>
            <w:r>
              <w:rPr>
                <w:lang w:val="fr-CH"/>
              </w:rPr>
              <w:tab/>
              <w:t>à la séparation du convoi en cas de croisement ou de dépassement ou pour dégager un passage à niveau</w:t>
            </w:r>
          </w:p>
          <w:p w14:paraId="5E9113F0" w14:textId="77777777" w:rsidR="006963BC" w:rsidRDefault="006963BC">
            <w:pPr>
              <w:pStyle w:val="Struktur1"/>
              <w:rPr>
                <w:lang w:val="fr-CH"/>
              </w:rPr>
            </w:pPr>
            <w:r>
              <w:rPr>
                <w:lang w:val="fr-CH"/>
              </w:rPr>
              <w:t>–</w:t>
            </w:r>
            <w:r>
              <w:rPr>
                <w:lang w:val="fr-CH"/>
              </w:rPr>
              <w:tab/>
              <w:t>à l’avancement ou au refoulement du convoi</w:t>
            </w:r>
          </w:p>
          <w:p w14:paraId="7EB6BD58" w14:textId="77777777" w:rsidR="006963BC" w:rsidRDefault="006963BC">
            <w:pPr>
              <w:pStyle w:val="Struktur1"/>
              <w:rPr>
                <w:lang w:val="fr-CH"/>
              </w:rPr>
            </w:pPr>
            <w:r>
              <w:rPr>
                <w:lang w:val="fr-CH"/>
              </w:rPr>
              <w:t>–</w:t>
            </w:r>
            <w:r>
              <w:rPr>
                <w:lang w:val="fr-CH"/>
              </w:rPr>
              <w:tab/>
              <w:t>au retrait ou à l’adjonction de véhicules.</w:t>
            </w:r>
          </w:p>
          <w:p w14:paraId="438ACD08" w14:textId="77777777" w:rsidR="006963BC" w:rsidRDefault="006963BC">
            <w:pPr>
              <w:pStyle w:val="Absatz"/>
              <w:rPr>
                <w:lang w:val="fr-CH"/>
              </w:rPr>
            </w:pPr>
            <w:r>
              <w:rPr>
                <w:lang w:val="fr-CH"/>
              </w:rPr>
              <w:t>Dans tous les autres cas, les manœuvres ne peuvent se faire qu’avec un seul véhicule moteur. Les locomotives circulant en unités multiples sont considérées comme un seul véhicule moteur.</w:t>
            </w:r>
          </w:p>
        </w:tc>
      </w:tr>
      <w:tr w:rsidR="006963BC" w:rsidRPr="00953B5C" w14:paraId="4F14561F" w14:textId="77777777" w:rsidTr="00CE096F">
        <w:tc>
          <w:tcPr>
            <w:tcW w:w="794" w:type="dxa"/>
          </w:tcPr>
          <w:p w14:paraId="7B766A00" w14:textId="77777777" w:rsidR="006963BC" w:rsidRDefault="006963BC">
            <w:pPr>
              <w:pStyle w:val="Absatz09pt"/>
              <w:rPr>
                <w:lang w:val="fr-CH"/>
              </w:rPr>
            </w:pPr>
          </w:p>
        </w:tc>
        <w:tc>
          <w:tcPr>
            <w:tcW w:w="5303" w:type="dxa"/>
          </w:tcPr>
          <w:p w14:paraId="08CD8281" w14:textId="77777777" w:rsidR="006963BC" w:rsidRDefault="006963BC">
            <w:pPr>
              <w:pStyle w:val="Absatz09pt"/>
              <w:rPr>
                <w:lang w:val="fr-CH"/>
              </w:rPr>
            </w:pPr>
          </w:p>
        </w:tc>
      </w:tr>
      <w:tr w:rsidR="006963BC" w14:paraId="5DCE34D4" w14:textId="77777777" w:rsidTr="00CE096F">
        <w:tc>
          <w:tcPr>
            <w:tcW w:w="794" w:type="dxa"/>
          </w:tcPr>
          <w:p w14:paraId="5A38B322" w14:textId="77777777" w:rsidR="006963BC" w:rsidRDefault="006963BC">
            <w:pPr>
              <w:pStyle w:val="TitelAnh1"/>
              <w:rPr>
                <w:lang w:val="fr-CH"/>
              </w:rPr>
            </w:pPr>
            <w:r>
              <w:rPr>
                <w:lang w:val="fr-CH"/>
              </w:rPr>
              <w:t>3.6</w:t>
            </w:r>
          </w:p>
        </w:tc>
        <w:tc>
          <w:tcPr>
            <w:tcW w:w="5303" w:type="dxa"/>
          </w:tcPr>
          <w:p w14:paraId="4C3D1151" w14:textId="77777777" w:rsidR="006963BC" w:rsidRDefault="006963BC">
            <w:pPr>
              <w:pStyle w:val="TitelAnh1"/>
              <w:rPr>
                <w:lang w:val="fr-CH"/>
              </w:rPr>
            </w:pPr>
            <w:bookmarkStart w:id="22" w:name="_Toc499437847"/>
            <w:r>
              <w:rPr>
                <w:lang w:val="fr-CH"/>
              </w:rPr>
              <w:t>Vitesses</w:t>
            </w:r>
            <w:bookmarkEnd w:id="22"/>
          </w:p>
        </w:tc>
      </w:tr>
      <w:tr w:rsidR="006963BC" w14:paraId="134D5B85" w14:textId="77777777" w:rsidTr="00CE096F">
        <w:tc>
          <w:tcPr>
            <w:tcW w:w="794" w:type="dxa"/>
          </w:tcPr>
          <w:p w14:paraId="4ACD9224" w14:textId="77777777" w:rsidR="006963BC" w:rsidRDefault="006963BC">
            <w:pPr>
              <w:pStyle w:val="TitelAnh1"/>
              <w:rPr>
                <w:lang w:val="fr-CH"/>
              </w:rPr>
            </w:pPr>
            <w:r>
              <w:rPr>
                <w:lang w:val="fr-CH"/>
              </w:rPr>
              <w:t>3.6.1</w:t>
            </w:r>
          </w:p>
        </w:tc>
        <w:tc>
          <w:tcPr>
            <w:tcW w:w="5303" w:type="dxa"/>
          </w:tcPr>
          <w:p w14:paraId="4B6C42D9" w14:textId="77777777" w:rsidR="006963BC" w:rsidRDefault="006963BC">
            <w:pPr>
              <w:pStyle w:val="TitelAnh1"/>
              <w:rPr>
                <w:lang w:val="fr-CH"/>
              </w:rPr>
            </w:pPr>
            <w:r>
              <w:rPr>
                <w:lang w:val="fr-CH"/>
              </w:rPr>
              <w:t>Principe</w:t>
            </w:r>
          </w:p>
        </w:tc>
      </w:tr>
      <w:tr w:rsidR="006963BC" w14:paraId="470E3EAA" w14:textId="77777777" w:rsidTr="00CE096F">
        <w:tc>
          <w:tcPr>
            <w:tcW w:w="794" w:type="dxa"/>
          </w:tcPr>
          <w:p w14:paraId="19BCCB3F" w14:textId="77777777" w:rsidR="006963BC" w:rsidRDefault="006963BC">
            <w:pPr>
              <w:pStyle w:val="Tababstandnach"/>
              <w:rPr>
                <w:lang w:val="fr-CH"/>
              </w:rPr>
            </w:pPr>
          </w:p>
        </w:tc>
        <w:tc>
          <w:tcPr>
            <w:tcW w:w="5303" w:type="dxa"/>
          </w:tcPr>
          <w:p w14:paraId="7ACDDFC3" w14:textId="77777777" w:rsidR="006963BC" w:rsidRDefault="006963BC">
            <w:pPr>
              <w:pStyle w:val="Tababstandnach"/>
              <w:rPr>
                <w:lang w:val="fr-CH"/>
              </w:rPr>
            </w:pPr>
          </w:p>
        </w:tc>
      </w:tr>
      <w:tr w:rsidR="006963BC" w:rsidRPr="00953B5C" w14:paraId="2969CAB2" w14:textId="77777777" w:rsidTr="00CE096F">
        <w:tc>
          <w:tcPr>
            <w:tcW w:w="794" w:type="dxa"/>
          </w:tcPr>
          <w:p w14:paraId="0886DF4C" w14:textId="77777777" w:rsidR="006963BC" w:rsidRDefault="006963BC">
            <w:pPr>
              <w:pStyle w:val="Absatz"/>
              <w:rPr>
                <w:lang w:val="fr-CH"/>
              </w:rPr>
            </w:pPr>
          </w:p>
        </w:tc>
        <w:tc>
          <w:tcPr>
            <w:tcW w:w="5303" w:type="dxa"/>
          </w:tcPr>
          <w:p w14:paraId="39310A6D" w14:textId="77777777" w:rsidR="006963BC" w:rsidRDefault="006963BC">
            <w:pPr>
              <w:pStyle w:val="Absatz"/>
              <w:rPr>
                <w:lang w:val="fr-CH"/>
              </w:rPr>
            </w:pPr>
            <w:r>
              <w:rPr>
                <w:lang w:val="fr-CH"/>
              </w:rPr>
              <w:t>Lors de la manœuvre, la vitesse doit être adaptée à la visibilité, aux particularités locales et aux moyens de freinage. Elle doit être réglée de façon à garantir l’arrêt à l’endroit voulu.</w:t>
            </w:r>
          </w:p>
        </w:tc>
      </w:tr>
      <w:bookmarkEnd w:id="21"/>
      <w:tr w:rsidR="006963BC" w:rsidRPr="00953B5C" w14:paraId="0759A08B" w14:textId="77777777" w:rsidTr="00CE096F">
        <w:tc>
          <w:tcPr>
            <w:tcW w:w="794" w:type="dxa"/>
          </w:tcPr>
          <w:p w14:paraId="5A91D2FF" w14:textId="77777777" w:rsidR="006963BC" w:rsidRDefault="006963BC">
            <w:pPr>
              <w:pStyle w:val="Absatz09pt"/>
              <w:rPr>
                <w:lang w:val="fr-CH"/>
              </w:rPr>
            </w:pPr>
          </w:p>
        </w:tc>
        <w:tc>
          <w:tcPr>
            <w:tcW w:w="5303" w:type="dxa"/>
          </w:tcPr>
          <w:p w14:paraId="275873A7" w14:textId="77777777" w:rsidR="006963BC" w:rsidRDefault="006963BC">
            <w:pPr>
              <w:pStyle w:val="Absatz09pt"/>
              <w:rPr>
                <w:lang w:val="fr-CH"/>
              </w:rPr>
            </w:pPr>
          </w:p>
        </w:tc>
      </w:tr>
    </w:tbl>
    <w:p w14:paraId="1470A3EE" w14:textId="77777777" w:rsidR="00580DE5" w:rsidRPr="00BD73C0" w:rsidRDefault="00580DE5" w:rsidP="00580DE5">
      <w:pPr>
        <w:pStyle w:val="Abstand4pt"/>
        <w:rPr>
          <w:lang w:val="fr-CH"/>
        </w:rPr>
      </w:pPr>
      <w:r w:rsidRPr="00BD73C0">
        <w:rPr>
          <w:rFonts w:eastAsia="Calibri"/>
          <w:lang w:val="fr-CH"/>
        </w:rPr>
        <w:br w:type="page"/>
      </w:r>
    </w:p>
    <w:tbl>
      <w:tblPr>
        <w:tblW w:w="6104" w:type="dxa"/>
        <w:tblLayout w:type="fixed"/>
        <w:tblCellMar>
          <w:left w:w="0" w:type="dxa"/>
          <w:right w:w="0" w:type="dxa"/>
        </w:tblCellMar>
        <w:tblLook w:val="0000" w:firstRow="0" w:lastRow="0" w:firstColumn="0" w:lastColumn="0" w:noHBand="0" w:noVBand="0"/>
      </w:tblPr>
      <w:tblGrid>
        <w:gridCol w:w="794"/>
        <w:gridCol w:w="794"/>
        <w:gridCol w:w="4509"/>
        <w:gridCol w:w="7"/>
      </w:tblGrid>
      <w:tr w:rsidR="006963BC" w14:paraId="2BBD2084" w14:textId="77777777" w:rsidTr="00580DE5">
        <w:trPr>
          <w:gridAfter w:val="1"/>
          <w:wAfter w:w="7" w:type="dxa"/>
        </w:trPr>
        <w:tc>
          <w:tcPr>
            <w:tcW w:w="794" w:type="dxa"/>
          </w:tcPr>
          <w:p w14:paraId="404D941D" w14:textId="77777777" w:rsidR="006963BC" w:rsidRDefault="006963BC">
            <w:pPr>
              <w:pStyle w:val="TitelAnh1"/>
              <w:rPr>
                <w:lang w:val="fr-CH"/>
              </w:rPr>
            </w:pPr>
            <w:r>
              <w:rPr>
                <w:lang w:val="fr-CH"/>
              </w:rPr>
              <w:lastRenderedPageBreak/>
              <w:t>3.6.2</w:t>
            </w:r>
          </w:p>
        </w:tc>
        <w:tc>
          <w:tcPr>
            <w:tcW w:w="5303" w:type="dxa"/>
            <w:gridSpan w:val="2"/>
          </w:tcPr>
          <w:p w14:paraId="7B37EE47" w14:textId="77777777" w:rsidR="006963BC" w:rsidRDefault="006963BC">
            <w:pPr>
              <w:pStyle w:val="TitelAnh1"/>
              <w:rPr>
                <w:lang w:val="fr-CH"/>
              </w:rPr>
            </w:pPr>
            <w:r w:rsidRPr="00143C2A">
              <w:rPr>
                <w:lang w:val="fr-CH"/>
              </w:rPr>
              <w:t>Vitesses maximales en gare</w:t>
            </w:r>
          </w:p>
        </w:tc>
      </w:tr>
      <w:tr w:rsidR="006963BC" w14:paraId="49D70B01" w14:textId="77777777" w:rsidTr="00580DE5">
        <w:trPr>
          <w:gridAfter w:val="1"/>
          <w:wAfter w:w="7" w:type="dxa"/>
        </w:trPr>
        <w:tc>
          <w:tcPr>
            <w:tcW w:w="794" w:type="dxa"/>
          </w:tcPr>
          <w:p w14:paraId="11953236" w14:textId="77777777" w:rsidR="006963BC" w:rsidRDefault="006963BC">
            <w:pPr>
              <w:pStyle w:val="Tababstandnach"/>
              <w:rPr>
                <w:lang w:val="fr-CH"/>
              </w:rPr>
            </w:pPr>
          </w:p>
        </w:tc>
        <w:tc>
          <w:tcPr>
            <w:tcW w:w="5303" w:type="dxa"/>
            <w:gridSpan w:val="2"/>
          </w:tcPr>
          <w:p w14:paraId="23B3F552" w14:textId="77777777" w:rsidR="006963BC" w:rsidRDefault="006963BC">
            <w:pPr>
              <w:pStyle w:val="Tababstandnach"/>
              <w:rPr>
                <w:lang w:val="fr-CH"/>
              </w:rPr>
            </w:pPr>
          </w:p>
        </w:tc>
      </w:tr>
      <w:tr w:rsidR="006963BC" w14:paraId="1A7644F2" w14:textId="77777777" w:rsidTr="00580DE5">
        <w:tc>
          <w:tcPr>
            <w:tcW w:w="794" w:type="dxa"/>
          </w:tcPr>
          <w:p w14:paraId="59CDF263" w14:textId="77777777" w:rsidR="006963BC" w:rsidRDefault="006963BC">
            <w:pPr>
              <w:pStyle w:val="Absatz"/>
              <w:rPr>
                <w:lang w:val="fr-CH"/>
              </w:rPr>
            </w:pPr>
          </w:p>
        </w:tc>
        <w:tc>
          <w:tcPr>
            <w:tcW w:w="794" w:type="dxa"/>
          </w:tcPr>
          <w:p w14:paraId="4CD8B5AD" w14:textId="77777777" w:rsidR="006963BC" w:rsidRDefault="006963BC">
            <w:pPr>
              <w:pStyle w:val="Tab-Struktur109pt"/>
              <w:rPr>
                <w:lang w:val="fr-CH"/>
              </w:rPr>
            </w:pPr>
            <w:r>
              <w:rPr>
                <w:lang w:val="fr-CH"/>
              </w:rPr>
              <w:t>30 km/h</w:t>
            </w:r>
          </w:p>
        </w:tc>
        <w:tc>
          <w:tcPr>
            <w:tcW w:w="4516" w:type="dxa"/>
            <w:gridSpan w:val="2"/>
          </w:tcPr>
          <w:p w14:paraId="30BE9566" w14:textId="77777777" w:rsidR="006963BC" w:rsidRDefault="006963BC">
            <w:pPr>
              <w:pStyle w:val="Tab-Struktur109pt"/>
              <w:rPr>
                <w:lang w:val="fr-CH"/>
              </w:rPr>
            </w:pPr>
            <w:r>
              <w:rPr>
                <w:lang w:val="fr-CH"/>
              </w:rPr>
              <w:t>–</w:t>
            </w:r>
            <w:r>
              <w:rPr>
                <w:lang w:val="fr-CH"/>
              </w:rPr>
              <w:tab/>
              <w:t>vitesse maximale générale</w:t>
            </w:r>
          </w:p>
        </w:tc>
      </w:tr>
      <w:tr w:rsidR="006963BC" w:rsidRPr="00953B5C" w14:paraId="141EA6D3" w14:textId="77777777" w:rsidTr="00580DE5">
        <w:tc>
          <w:tcPr>
            <w:tcW w:w="794" w:type="dxa"/>
          </w:tcPr>
          <w:p w14:paraId="463FB80D" w14:textId="77777777" w:rsidR="006963BC" w:rsidRDefault="006963BC">
            <w:pPr>
              <w:pStyle w:val="Absatz"/>
              <w:rPr>
                <w:lang w:val="fr-CH"/>
              </w:rPr>
            </w:pPr>
          </w:p>
        </w:tc>
        <w:tc>
          <w:tcPr>
            <w:tcW w:w="794" w:type="dxa"/>
          </w:tcPr>
          <w:p w14:paraId="1584B726" w14:textId="77777777" w:rsidR="006963BC" w:rsidRDefault="006963BC">
            <w:pPr>
              <w:pStyle w:val="Tab-Struktur109pt"/>
              <w:rPr>
                <w:lang w:val="fr-CH"/>
              </w:rPr>
            </w:pPr>
            <w:r>
              <w:rPr>
                <w:lang w:val="fr-CH"/>
              </w:rPr>
              <w:t>15 km/h</w:t>
            </w:r>
          </w:p>
        </w:tc>
        <w:tc>
          <w:tcPr>
            <w:tcW w:w="4516" w:type="dxa"/>
            <w:gridSpan w:val="2"/>
          </w:tcPr>
          <w:p w14:paraId="1F72D9EA" w14:textId="77777777" w:rsidR="006963BC" w:rsidRDefault="006963BC">
            <w:pPr>
              <w:pStyle w:val="Tab-Struktur109pt"/>
              <w:rPr>
                <w:lang w:val="fr-CH"/>
              </w:rPr>
            </w:pPr>
            <w:r>
              <w:rPr>
                <w:lang w:val="fr-CH"/>
              </w:rPr>
              <w:t>–</w:t>
            </w:r>
            <w:r>
              <w:rPr>
                <w:lang w:val="fr-CH"/>
              </w:rPr>
              <w:tab/>
              <w:t>lors du passage du véhicule moteur sur le sommet de la bosse de débranchement</w:t>
            </w:r>
          </w:p>
        </w:tc>
      </w:tr>
      <w:tr w:rsidR="006963BC" w:rsidRPr="00953B5C" w14:paraId="676DD300" w14:textId="77777777" w:rsidTr="00580DE5">
        <w:tc>
          <w:tcPr>
            <w:tcW w:w="794" w:type="dxa"/>
          </w:tcPr>
          <w:p w14:paraId="76F2A4B2" w14:textId="77777777" w:rsidR="006963BC" w:rsidRDefault="006963BC">
            <w:pPr>
              <w:pStyle w:val="Absatz"/>
              <w:rPr>
                <w:lang w:val="fr-CH"/>
              </w:rPr>
            </w:pPr>
          </w:p>
        </w:tc>
        <w:tc>
          <w:tcPr>
            <w:tcW w:w="794" w:type="dxa"/>
          </w:tcPr>
          <w:p w14:paraId="55A53BC5" w14:textId="77777777" w:rsidR="006963BC" w:rsidRDefault="006963BC">
            <w:pPr>
              <w:pStyle w:val="Tab-Struktur109pt"/>
              <w:rPr>
                <w:lang w:val="fr-CH"/>
              </w:rPr>
            </w:pPr>
            <w:r>
              <w:rPr>
                <w:lang w:val="fr-CH"/>
              </w:rPr>
              <w:t>10 km/h</w:t>
            </w:r>
          </w:p>
        </w:tc>
        <w:tc>
          <w:tcPr>
            <w:tcW w:w="4516" w:type="dxa"/>
            <w:gridSpan w:val="2"/>
          </w:tcPr>
          <w:p w14:paraId="3EF2DF31" w14:textId="77777777" w:rsidR="006963BC" w:rsidRDefault="006963BC">
            <w:pPr>
              <w:pStyle w:val="Tab-Struktur109pt"/>
              <w:rPr>
                <w:lang w:val="fr-CH"/>
              </w:rPr>
            </w:pPr>
            <w:r>
              <w:rPr>
                <w:lang w:val="fr-CH"/>
              </w:rPr>
              <w:t>–</w:t>
            </w:r>
            <w:r>
              <w:rPr>
                <w:lang w:val="fr-CH"/>
              </w:rPr>
              <w:tab/>
              <w:t>pour une pousse non accompagnée, lorsque la cabine de conduite desservie se trouve au maximum 40 mètres derrière la tête de la course de manœuvre</w:t>
            </w:r>
          </w:p>
          <w:p w14:paraId="0669207D" w14:textId="77777777" w:rsidR="006963BC" w:rsidRDefault="006963BC">
            <w:pPr>
              <w:pStyle w:val="Tab-Struktur109pt"/>
              <w:rPr>
                <w:lang w:val="fr-CH"/>
              </w:rPr>
            </w:pPr>
            <w:r>
              <w:rPr>
                <w:lang w:val="fr-CH"/>
              </w:rPr>
              <w:t>–</w:t>
            </w:r>
            <w:r>
              <w:rPr>
                <w:lang w:val="fr-CH"/>
              </w:rPr>
              <w:tab/>
              <w:t>pour les courses de manœuvre conduites de manière directe, lorsque la cabine de conduite arrière est occupée</w:t>
            </w:r>
          </w:p>
          <w:p w14:paraId="0A100C0B" w14:textId="77777777" w:rsidR="006963BC" w:rsidRDefault="006963BC">
            <w:pPr>
              <w:pStyle w:val="Tab-Struktur109pt"/>
              <w:rPr>
                <w:lang w:val="fr-CH"/>
              </w:rPr>
            </w:pPr>
            <w:r>
              <w:rPr>
                <w:lang w:val="fr-CH"/>
              </w:rPr>
              <w:t>–</w:t>
            </w:r>
            <w:r>
              <w:rPr>
                <w:lang w:val="fr-CH"/>
              </w:rPr>
              <w:tab/>
              <w:t>lorsque le nombre de véhicules non freinés dépasse le nombre de véhicules freinés à l’air, sauf dans les installations de débranchement</w:t>
            </w:r>
          </w:p>
          <w:p w14:paraId="24AAB10E" w14:textId="77777777" w:rsidR="006963BC" w:rsidRDefault="006963BC">
            <w:pPr>
              <w:pStyle w:val="Tab-Struktur109pt"/>
              <w:rPr>
                <w:lang w:val="fr-CH"/>
              </w:rPr>
            </w:pPr>
            <w:r>
              <w:rPr>
                <w:lang w:val="fr-CH"/>
              </w:rPr>
              <w:t>–</w:t>
            </w:r>
            <w:r>
              <w:rPr>
                <w:lang w:val="fr-CH"/>
              </w:rPr>
              <w:tab/>
              <w:t>sur les voies de chargement, aux endroits où la voie est intégrée au sol</w:t>
            </w:r>
          </w:p>
          <w:p w14:paraId="43571C42" w14:textId="77777777" w:rsidR="006963BC" w:rsidRDefault="006963BC">
            <w:pPr>
              <w:pStyle w:val="Tab-Struktur109pt"/>
              <w:rPr>
                <w:lang w:val="fr-CH"/>
              </w:rPr>
            </w:pPr>
            <w:r>
              <w:rPr>
                <w:lang w:val="fr-CH"/>
              </w:rPr>
              <w:t>–</w:t>
            </w:r>
            <w:r>
              <w:rPr>
                <w:lang w:val="fr-CH"/>
              </w:rPr>
              <w:tab/>
              <w:t>pour les courses de manœuvre circulant sur des voies pouvant être traversées par des voyageurs</w:t>
            </w:r>
          </w:p>
          <w:p w14:paraId="7FE3F653" w14:textId="77777777" w:rsidR="006963BC" w:rsidRDefault="006963BC">
            <w:pPr>
              <w:pStyle w:val="Tab-Struktur109pt"/>
              <w:rPr>
                <w:lang w:val="fr-CH"/>
              </w:rPr>
            </w:pPr>
            <w:r>
              <w:rPr>
                <w:lang w:val="fr-CH"/>
              </w:rPr>
              <w:t>–</w:t>
            </w:r>
            <w:r>
              <w:rPr>
                <w:lang w:val="fr-CH"/>
              </w:rPr>
              <w:tab/>
              <w:t xml:space="preserve">pour les véhicules routiers utilisant le frein à air des véhicules ferroviaires à manœuvrer </w:t>
            </w:r>
          </w:p>
        </w:tc>
      </w:tr>
      <w:tr w:rsidR="006963BC" w:rsidRPr="00953B5C" w14:paraId="5E20DD12" w14:textId="77777777" w:rsidTr="00580DE5">
        <w:tc>
          <w:tcPr>
            <w:tcW w:w="794" w:type="dxa"/>
          </w:tcPr>
          <w:p w14:paraId="7B4482C9" w14:textId="77777777" w:rsidR="006963BC" w:rsidRDefault="006963BC">
            <w:pPr>
              <w:pStyle w:val="Tab-Struktur109pt"/>
              <w:rPr>
                <w:lang w:val="fr-CH"/>
              </w:rPr>
            </w:pPr>
          </w:p>
        </w:tc>
        <w:tc>
          <w:tcPr>
            <w:tcW w:w="794" w:type="dxa"/>
          </w:tcPr>
          <w:p w14:paraId="0E5A466B" w14:textId="77777777" w:rsidR="006963BC" w:rsidRDefault="006963BC">
            <w:pPr>
              <w:pStyle w:val="Tab-Struktur109pt"/>
              <w:rPr>
                <w:lang w:val="fr-CH"/>
              </w:rPr>
            </w:pPr>
            <w:r>
              <w:rPr>
                <w:lang w:val="fr-CH"/>
              </w:rPr>
              <w:t>6 km/h</w:t>
            </w:r>
          </w:p>
        </w:tc>
        <w:tc>
          <w:tcPr>
            <w:tcW w:w="4516" w:type="dxa"/>
            <w:gridSpan w:val="2"/>
          </w:tcPr>
          <w:p w14:paraId="384C31D7" w14:textId="77777777" w:rsidR="006963BC" w:rsidRDefault="006963BC">
            <w:pPr>
              <w:pStyle w:val="Tab-Struktur109pt"/>
              <w:rPr>
                <w:lang w:val="fr-CH"/>
              </w:rPr>
            </w:pPr>
            <w:r>
              <w:rPr>
                <w:lang w:val="fr-CH"/>
              </w:rPr>
              <w:t>–</w:t>
            </w:r>
            <w:r>
              <w:rPr>
                <w:lang w:val="fr-CH"/>
              </w:rPr>
              <w:tab/>
              <w:t>lors de la pousse sur la bosse de débranchement. Dans les installations de débranchement informatisées, la vitesse maximale dépend des indications de l’ordinateur</w:t>
            </w:r>
          </w:p>
        </w:tc>
      </w:tr>
      <w:tr w:rsidR="006963BC" w:rsidRPr="00953B5C" w14:paraId="356AC0F1" w14:textId="77777777" w:rsidTr="00580DE5">
        <w:tc>
          <w:tcPr>
            <w:tcW w:w="794" w:type="dxa"/>
          </w:tcPr>
          <w:p w14:paraId="2DCDDED2" w14:textId="77777777" w:rsidR="006963BC" w:rsidRDefault="006963BC">
            <w:pPr>
              <w:pStyle w:val="Tab-Struktur109pt"/>
              <w:rPr>
                <w:lang w:val="fr-CH"/>
              </w:rPr>
            </w:pPr>
          </w:p>
        </w:tc>
        <w:tc>
          <w:tcPr>
            <w:tcW w:w="794" w:type="dxa"/>
          </w:tcPr>
          <w:p w14:paraId="4DE9EB9D" w14:textId="77777777" w:rsidR="006963BC" w:rsidRDefault="006963BC">
            <w:pPr>
              <w:pStyle w:val="Tab-Struktur109pt"/>
              <w:rPr>
                <w:lang w:val="fr-CH"/>
              </w:rPr>
            </w:pPr>
            <w:r>
              <w:rPr>
                <w:lang w:val="fr-CH"/>
              </w:rPr>
              <w:t>5 km/h</w:t>
            </w:r>
          </w:p>
        </w:tc>
        <w:tc>
          <w:tcPr>
            <w:tcW w:w="4516" w:type="dxa"/>
            <w:gridSpan w:val="2"/>
          </w:tcPr>
          <w:p w14:paraId="2200D142" w14:textId="77777777" w:rsidR="006963BC" w:rsidRDefault="006963BC">
            <w:pPr>
              <w:pStyle w:val="Tab-Struktur109pt"/>
              <w:rPr>
                <w:lang w:val="fr-CH"/>
              </w:rPr>
            </w:pPr>
            <w:r>
              <w:rPr>
                <w:lang w:val="fr-CH"/>
              </w:rPr>
              <w:t>–</w:t>
            </w:r>
            <w:r>
              <w:rPr>
                <w:lang w:val="fr-CH"/>
              </w:rPr>
              <w:tab/>
              <w:t>pour le franchissement des dépôts, remises, installations d’entretien et halles de transbordement</w:t>
            </w:r>
          </w:p>
          <w:p w14:paraId="1468A80C" w14:textId="77777777" w:rsidR="006963BC" w:rsidRDefault="006963BC">
            <w:pPr>
              <w:pStyle w:val="Tab-Struktur109pt"/>
              <w:rPr>
                <w:lang w:val="fr-CH"/>
              </w:rPr>
            </w:pPr>
            <w:r>
              <w:rPr>
                <w:lang w:val="fr-CH"/>
              </w:rPr>
              <w:t>–</w:t>
            </w:r>
            <w:r>
              <w:rPr>
                <w:lang w:val="fr-CH"/>
              </w:rPr>
              <w:tab/>
              <w:t>sur les plaques tournantes et les chariots transbordeurs</w:t>
            </w:r>
          </w:p>
          <w:p w14:paraId="0E038A63" w14:textId="77777777" w:rsidR="006963BC" w:rsidRDefault="006963BC">
            <w:pPr>
              <w:pStyle w:val="Tab-Struktur109pt"/>
              <w:rPr>
                <w:lang w:val="fr-CH"/>
              </w:rPr>
            </w:pPr>
            <w:r>
              <w:rPr>
                <w:lang w:val="fr-CH"/>
              </w:rPr>
              <w:t>–</w:t>
            </w:r>
            <w:r>
              <w:rPr>
                <w:lang w:val="fr-CH"/>
              </w:rPr>
              <w:tab/>
              <w:t>dans les courbes avec rail à gorge et rail de roulement</w:t>
            </w:r>
          </w:p>
          <w:p w14:paraId="38E0AA05" w14:textId="77777777" w:rsidR="006963BC" w:rsidRDefault="006963BC">
            <w:pPr>
              <w:pStyle w:val="Tab-Struktur109pt"/>
              <w:rPr>
                <w:lang w:val="fr-CH"/>
              </w:rPr>
            </w:pPr>
            <w:r>
              <w:rPr>
                <w:lang w:val="fr-CH"/>
              </w:rPr>
              <w:t>–</w:t>
            </w:r>
            <w:r>
              <w:rPr>
                <w:lang w:val="fr-CH"/>
              </w:rPr>
              <w:tab/>
              <w:t>lors de manœuvre à la prolonge</w:t>
            </w:r>
          </w:p>
          <w:p w14:paraId="1DE7422F" w14:textId="77777777" w:rsidR="006963BC" w:rsidRDefault="006963BC">
            <w:pPr>
              <w:pStyle w:val="Tab-Struktur109pt"/>
              <w:rPr>
                <w:lang w:val="fr-CH"/>
              </w:rPr>
            </w:pPr>
            <w:r>
              <w:rPr>
                <w:lang w:val="fr-CH"/>
              </w:rPr>
              <w:t>–</w:t>
            </w:r>
            <w:r>
              <w:rPr>
                <w:lang w:val="fr-CH"/>
              </w:rPr>
              <w:tab/>
              <w:t>lors de manœuvre à bras ou au moyen d’engins mécaniques</w:t>
            </w:r>
          </w:p>
          <w:p w14:paraId="4BE2B9AC" w14:textId="77777777" w:rsidR="006963BC" w:rsidRDefault="006963BC">
            <w:pPr>
              <w:pStyle w:val="Tab-Struktur109pt"/>
              <w:rPr>
                <w:lang w:val="fr-CH"/>
              </w:rPr>
            </w:pPr>
            <w:r>
              <w:rPr>
                <w:lang w:val="fr-CH"/>
              </w:rPr>
              <w:t>–</w:t>
            </w:r>
            <w:r>
              <w:rPr>
                <w:lang w:val="fr-CH"/>
              </w:rPr>
              <w:tab/>
              <w:t>pour une pousse non accompagnée, lorsque la cabine de conduite desservie se trouve à plus de 40 mètres, au maximum 100 mètres, derrière la tête de la course de manœuvre</w:t>
            </w:r>
          </w:p>
          <w:p w14:paraId="53F9E8F4" w14:textId="77777777" w:rsidR="006963BC" w:rsidRDefault="006963BC">
            <w:pPr>
              <w:pStyle w:val="Tab-Struktur109pt"/>
              <w:rPr>
                <w:lang w:val="fr-CH"/>
              </w:rPr>
            </w:pPr>
            <w:r>
              <w:rPr>
                <w:lang w:val="fr-CH"/>
              </w:rPr>
              <w:t>–</w:t>
            </w:r>
            <w:r>
              <w:rPr>
                <w:lang w:val="fr-CH"/>
              </w:rPr>
              <w:tab/>
              <w:t>pour les véhicules routiers n’utilisant pas le frein à air des véhicules ferroviaires à manœuvrer.</w:t>
            </w:r>
          </w:p>
        </w:tc>
      </w:tr>
      <w:tr w:rsidR="006963BC" w:rsidRPr="00953B5C" w14:paraId="3E61E055" w14:textId="77777777">
        <w:tc>
          <w:tcPr>
            <w:tcW w:w="794" w:type="dxa"/>
          </w:tcPr>
          <w:p w14:paraId="5B78B165" w14:textId="77777777" w:rsidR="006963BC" w:rsidRDefault="006963BC">
            <w:pPr>
              <w:pStyle w:val="Absatz"/>
              <w:rPr>
                <w:lang w:val="fr-CH"/>
              </w:rPr>
            </w:pPr>
          </w:p>
        </w:tc>
        <w:tc>
          <w:tcPr>
            <w:tcW w:w="5310" w:type="dxa"/>
            <w:gridSpan w:val="3"/>
          </w:tcPr>
          <w:p w14:paraId="403A5359" w14:textId="77777777" w:rsidR="006963BC" w:rsidRDefault="006963BC">
            <w:pPr>
              <w:pStyle w:val="Absatz"/>
              <w:rPr>
                <w:lang w:val="fr-CH"/>
              </w:rPr>
            </w:pPr>
            <w:r>
              <w:rPr>
                <w:lang w:val="fr-CH"/>
              </w:rPr>
              <w:t>Des vitesses maximales inférieures peuvent être prescrites localement.</w:t>
            </w:r>
          </w:p>
          <w:p w14:paraId="189C4724" w14:textId="77777777" w:rsidR="006963BC" w:rsidRDefault="006963BC">
            <w:pPr>
              <w:pStyle w:val="Absatz"/>
              <w:rPr>
                <w:lang w:val="fr-CH"/>
              </w:rPr>
            </w:pPr>
            <w:r>
              <w:rPr>
                <w:lang w:val="fr-CH"/>
              </w:rPr>
              <w:t>Avant d’entrer ou de sortir des dépôts, remises, installations d’entretien et halles de transbordement, il y a lieu de marquer un arrêt de sécurité.</w:t>
            </w:r>
          </w:p>
        </w:tc>
      </w:tr>
      <w:tr w:rsidR="006963BC" w:rsidRPr="00953B5C" w14:paraId="301624A8" w14:textId="77777777">
        <w:tc>
          <w:tcPr>
            <w:tcW w:w="794" w:type="dxa"/>
          </w:tcPr>
          <w:p w14:paraId="4BE7F5D2" w14:textId="77777777" w:rsidR="006963BC" w:rsidRDefault="006963BC">
            <w:pPr>
              <w:pStyle w:val="Absatz09pt"/>
              <w:rPr>
                <w:lang w:val="fr-CH"/>
              </w:rPr>
            </w:pPr>
          </w:p>
        </w:tc>
        <w:tc>
          <w:tcPr>
            <w:tcW w:w="5310" w:type="dxa"/>
            <w:gridSpan w:val="3"/>
          </w:tcPr>
          <w:p w14:paraId="1CCE4412" w14:textId="77777777" w:rsidR="006963BC" w:rsidRDefault="006963BC">
            <w:pPr>
              <w:pStyle w:val="Absatz09pt"/>
              <w:rPr>
                <w:lang w:val="fr-CH"/>
              </w:rPr>
            </w:pPr>
          </w:p>
        </w:tc>
      </w:tr>
    </w:tbl>
    <w:p w14:paraId="5C890AC2" w14:textId="77777777" w:rsidR="00580DE5" w:rsidRPr="00BD73C0" w:rsidRDefault="00580DE5" w:rsidP="00580DE5">
      <w:pPr>
        <w:pStyle w:val="Abstand4pt"/>
        <w:rPr>
          <w:lang w:val="fr-CH"/>
        </w:rPr>
      </w:pPr>
      <w:r w:rsidRPr="00BD73C0">
        <w:rPr>
          <w:rFonts w:eastAsia="Calibri"/>
          <w:lang w:val="fr-CH"/>
        </w:rPr>
        <w:br w:type="page"/>
      </w:r>
    </w:p>
    <w:tbl>
      <w:tblPr>
        <w:tblW w:w="6104" w:type="dxa"/>
        <w:tblLayout w:type="fixed"/>
        <w:tblCellMar>
          <w:left w:w="0" w:type="dxa"/>
          <w:right w:w="0" w:type="dxa"/>
        </w:tblCellMar>
        <w:tblLook w:val="0000" w:firstRow="0" w:lastRow="0" w:firstColumn="0" w:lastColumn="0" w:noHBand="0" w:noVBand="0"/>
      </w:tblPr>
      <w:tblGrid>
        <w:gridCol w:w="794"/>
        <w:gridCol w:w="794"/>
        <w:gridCol w:w="4509"/>
        <w:gridCol w:w="7"/>
      </w:tblGrid>
      <w:tr w:rsidR="006963BC" w14:paraId="168E9E5D" w14:textId="77777777">
        <w:tc>
          <w:tcPr>
            <w:tcW w:w="794" w:type="dxa"/>
          </w:tcPr>
          <w:p w14:paraId="106EAA7E" w14:textId="77777777" w:rsidR="006963BC" w:rsidRDefault="006963BC">
            <w:pPr>
              <w:pStyle w:val="TitelAnh1"/>
              <w:rPr>
                <w:lang w:val="fr-CH"/>
              </w:rPr>
            </w:pPr>
            <w:r>
              <w:rPr>
                <w:lang w:val="fr-CH"/>
              </w:rPr>
              <w:lastRenderedPageBreak/>
              <w:t>3.6.3</w:t>
            </w:r>
          </w:p>
        </w:tc>
        <w:tc>
          <w:tcPr>
            <w:tcW w:w="5310" w:type="dxa"/>
            <w:gridSpan w:val="3"/>
          </w:tcPr>
          <w:p w14:paraId="008F5A7A" w14:textId="77777777" w:rsidR="006963BC" w:rsidRDefault="006963BC">
            <w:pPr>
              <w:pStyle w:val="TitelAnh1"/>
              <w:rPr>
                <w:lang w:val="fr-CH"/>
              </w:rPr>
            </w:pPr>
            <w:r>
              <w:rPr>
                <w:lang w:val="fr-CH"/>
              </w:rPr>
              <w:t>Exception en gare</w:t>
            </w:r>
          </w:p>
        </w:tc>
      </w:tr>
      <w:tr w:rsidR="006963BC" w14:paraId="6832B313" w14:textId="77777777">
        <w:tc>
          <w:tcPr>
            <w:tcW w:w="794" w:type="dxa"/>
          </w:tcPr>
          <w:p w14:paraId="785E176C" w14:textId="77777777" w:rsidR="006963BC" w:rsidRDefault="006963BC">
            <w:pPr>
              <w:pStyle w:val="Tababstandnach"/>
              <w:rPr>
                <w:lang w:val="fr-CH"/>
              </w:rPr>
            </w:pPr>
          </w:p>
        </w:tc>
        <w:tc>
          <w:tcPr>
            <w:tcW w:w="5310" w:type="dxa"/>
            <w:gridSpan w:val="3"/>
          </w:tcPr>
          <w:p w14:paraId="4CB57412" w14:textId="77777777" w:rsidR="006963BC" w:rsidRDefault="006963BC">
            <w:pPr>
              <w:pStyle w:val="Tababstandnach"/>
              <w:rPr>
                <w:lang w:val="fr-CH"/>
              </w:rPr>
            </w:pPr>
          </w:p>
        </w:tc>
      </w:tr>
      <w:tr w:rsidR="006963BC" w:rsidRPr="00953B5C" w14:paraId="15B9E6C5" w14:textId="77777777">
        <w:tc>
          <w:tcPr>
            <w:tcW w:w="794" w:type="dxa"/>
          </w:tcPr>
          <w:p w14:paraId="7C0CC640" w14:textId="77777777" w:rsidR="006963BC" w:rsidRDefault="006963BC">
            <w:pPr>
              <w:pStyle w:val="Absatz09pt"/>
              <w:rPr>
                <w:lang w:val="fr-CH"/>
              </w:rPr>
            </w:pPr>
          </w:p>
        </w:tc>
        <w:tc>
          <w:tcPr>
            <w:tcW w:w="5310" w:type="dxa"/>
            <w:gridSpan w:val="3"/>
          </w:tcPr>
          <w:p w14:paraId="111E8A1A" w14:textId="77777777" w:rsidR="006963BC" w:rsidRDefault="006963BC">
            <w:pPr>
              <w:pStyle w:val="Absatz"/>
              <w:rPr>
                <w:lang w:val="fr-CH"/>
              </w:rPr>
            </w:pPr>
            <w:r>
              <w:rPr>
                <w:lang w:val="fr-CH"/>
              </w:rPr>
              <w:t>Pour autant que les deux voies contiguës soient libres, il est permis de circuler à la vitesse maximale de 40 km/h</w:t>
            </w:r>
          </w:p>
          <w:p w14:paraId="5BA4BCDE" w14:textId="77777777" w:rsidR="006963BC" w:rsidRDefault="006963BC">
            <w:pPr>
              <w:pStyle w:val="Struktur1"/>
              <w:rPr>
                <w:lang w:val="fr-CH"/>
              </w:rPr>
            </w:pPr>
            <w:r>
              <w:rPr>
                <w:lang w:val="fr-CH"/>
              </w:rPr>
              <w:t>–</w:t>
            </w:r>
            <w:r>
              <w:rPr>
                <w:lang w:val="fr-CH"/>
              </w:rPr>
              <w:tab/>
              <w:t xml:space="preserve">pour les courses de manœuvre, lorsque </w:t>
            </w:r>
          </w:p>
          <w:p w14:paraId="59EE7E0B" w14:textId="77777777" w:rsidR="006963BC" w:rsidRDefault="006963BC">
            <w:pPr>
              <w:pStyle w:val="Struktur2"/>
              <w:rPr>
                <w:lang w:val="fr-CH"/>
              </w:rPr>
            </w:pPr>
            <w:r>
              <w:rPr>
                <w:lang w:val="fr-CH"/>
              </w:rPr>
              <w:t>–</w:t>
            </w:r>
            <w:r>
              <w:rPr>
                <w:lang w:val="fr-CH"/>
              </w:rPr>
              <w:tab/>
              <w:t xml:space="preserve">le parcours est bien dégagé et que la cabine de conduite occupée par le </w:t>
            </w:r>
            <w:r w:rsidR="008F7D25">
              <w:rPr>
                <w:lang w:val="fr-CH"/>
              </w:rPr>
              <w:t>MEC</w:t>
            </w:r>
            <w:r>
              <w:rPr>
                <w:lang w:val="fr-CH"/>
              </w:rPr>
              <w:t xml:space="preserve"> se trouve en tête et</w:t>
            </w:r>
          </w:p>
          <w:p w14:paraId="2D664D54" w14:textId="77777777" w:rsidR="006963BC" w:rsidRDefault="006963BC">
            <w:pPr>
              <w:pStyle w:val="Struktur2"/>
              <w:rPr>
                <w:lang w:val="fr-CH"/>
              </w:rPr>
            </w:pPr>
            <w:r>
              <w:rPr>
                <w:lang w:val="fr-CH"/>
              </w:rPr>
              <w:t>–</w:t>
            </w:r>
            <w:r>
              <w:rPr>
                <w:lang w:val="fr-CH"/>
              </w:rPr>
              <w:tab/>
              <w:t>l’on se trouve dans une zone sans aiguille et</w:t>
            </w:r>
          </w:p>
          <w:p w14:paraId="48B1677B" w14:textId="77777777" w:rsidR="006963BC" w:rsidRDefault="006963BC">
            <w:pPr>
              <w:pStyle w:val="Struktur2"/>
              <w:rPr>
                <w:lang w:val="fr-CH"/>
              </w:rPr>
            </w:pPr>
            <w:r>
              <w:rPr>
                <w:lang w:val="fr-CH"/>
              </w:rPr>
              <w:t>–</w:t>
            </w:r>
            <w:r>
              <w:rPr>
                <w:lang w:val="fr-CH"/>
              </w:rPr>
              <w:tab/>
              <w:t>tous les véhicules peuvent être freinés à l’air et</w:t>
            </w:r>
          </w:p>
          <w:p w14:paraId="58DBBCF6" w14:textId="77777777" w:rsidR="006963BC" w:rsidRDefault="006963BC">
            <w:pPr>
              <w:pStyle w:val="Struktur2"/>
              <w:rPr>
                <w:lang w:val="fr-CH"/>
              </w:rPr>
            </w:pPr>
            <w:r>
              <w:rPr>
                <w:lang w:val="fr-CH"/>
              </w:rPr>
              <w:t>–</w:t>
            </w:r>
            <w:r>
              <w:rPr>
                <w:lang w:val="fr-CH"/>
              </w:rPr>
              <w:tab/>
              <w:t>la course de manœuvre n’est pas télécommandée</w:t>
            </w:r>
          </w:p>
          <w:p w14:paraId="00ED1D10" w14:textId="77777777" w:rsidR="006963BC" w:rsidRDefault="006963BC">
            <w:pPr>
              <w:pStyle w:val="Struktur1"/>
              <w:rPr>
                <w:lang w:val="fr-CH"/>
              </w:rPr>
            </w:pPr>
            <w:r>
              <w:rPr>
                <w:lang w:val="fr-CH"/>
              </w:rPr>
              <w:t>–</w:t>
            </w:r>
            <w:r>
              <w:rPr>
                <w:lang w:val="fr-CH"/>
              </w:rPr>
              <w:tab/>
              <w:t>pour les lancers.</w:t>
            </w:r>
          </w:p>
          <w:p w14:paraId="23808D4F" w14:textId="77777777" w:rsidR="006963BC" w:rsidRDefault="006963BC">
            <w:pPr>
              <w:pStyle w:val="Absatz"/>
              <w:rPr>
                <w:lang w:val="fr-CH"/>
              </w:rPr>
            </w:pPr>
            <w:r>
              <w:rPr>
                <w:lang w:val="fr-CH"/>
              </w:rPr>
              <w:t>Des vitesses maximales inférieures peuvent être prescrites localement.</w:t>
            </w:r>
          </w:p>
        </w:tc>
      </w:tr>
      <w:tr w:rsidR="006963BC" w:rsidRPr="00953B5C" w14:paraId="1B318203" w14:textId="77777777">
        <w:trPr>
          <w:gridAfter w:val="1"/>
          <w:wAfter w:w="7" w:type="dxa"/>
        </w:trPr>
        <w:tc>
          <w:tcPr>
            <w:tcW w:w="794" w:type="dxa"/>
          </w:tcPr>
          <w:p w14:paraId="17D6D518" w14:textId="77777777" w:rsidR="006963BC" w:rsidRDefault="006963BC">
            <w:pPr>
              <w:pStyle w:val="Absatz09pt"/>
              <w:rPr>
                <w:lang w:val="fr-CH"/>
              </w:rPr>
            </w:pPr>
          </w:p>
        </w:tc>
        <w:tc>
          <w:tcPr>
            <w:tcW w:w="5303" w:type="dxa"/>
            <w:gridSpan w:val="2"/>
          </w:tcPr>
          <w:p w14:paraId="27B9BA6C" w14:textId="77777777" w:rsidR="006963BC" w:rsidRDefault="006963BC">
            <w:pPr>
              <w:pStyle w:val="Absatz09pt"/>
              <w:rPr>
                <w:lang w:val="fr-CH"/>
              </w:rPr>
            </w:pPr>
          </w:p>
        </w:tc>
      </w:tr>
      <w:tr w:rsidR="006963BC" w:rsidRPr="00953B5C" w14:paraId="44BE4F2F" w14:textId="77777777">
        <w:trPr>
          <w:gridAfter w:val="1"/>
          <w:wAfter w:w="7" w:type="dxa"/>
        </w:trPr>
        <w:tc>
          <w:tcPr>
            <w:tcW w:w="794" w:type="dxa"/>
          </w:tcPr>
          <w:p w14:paraId="555574D5" w14:textId="77777777" w:rsidR="006963BC" w:rsidRDefault="006963BC">
            <w:pPr>
              <w:pStyle w:val="TitelAnh1"/>
              <w:rPr>
                <w:lang w:val="fr-CH"/>
              </w:rPr>
            </w:pPr>
            <w:r>
              <w:rPr>
                <w:lang w:val="fr-CH"/>
              </w:rPr>
              <w:t>3.6.4</w:t>
            </w:r>
          </w:p>
        </w:tc>
        <w:tc>
          <w:tcPr>
            <w:tcW w:w="5303" w:type="dxa"/>
            <w:gridSpan w:val="2"/>
          </w:tcPr>
          <w:p w14:paraId="4A6FF95D" w14:textId="77777777" w:rsidR="006963BC" w:rsidRDefault="006963BC">
            <w:pPr>
              <w:pStyle w:val="TitelAnh1"/>
              <w:rPr>
                <w:lang w:val="fr-CH"/>
              </w:rPr>
            </w:pPr>
            <w:r>
              <w:rPr>
                <w:lang w:val="fr-CH"/>
              </w:rPr>
              <w:t>Vitesses maximales en pleine voie</w:t>
            </w:r>
          </w:p>
        </w:tc>
      </w:tr>
      <w:tr w:rsidR="006963BC" w:rsidRPr="00953B5C" w14:paraId="4592B189" w14:textId="77777777">
        <w:trPr>
          <w:gridAfter w:val="1"/>
          <w:wAfter w:w="7" w:type="dxa"/>
        </w:trPr>
        <w:tc>
          <w:tcPr>
            <w:tcW w:w="794" w:type="dxa"/>
          </w:tcPr>
          <w:p w14:paraId="53F09537" w14:textId="77777777" w:rsidR="006963BC" w:rsidRDefault="006963BC">
            <w:pPr>
              <w:pStyle w:val="Tababstandnach"/>
              <w:rPr>
                <w:lang w:val="fr-CH"/>
              </w:rPr>
            </w:pPr>
          </w:p>
        </w:tc>
        <w:tc>
          <w:tcPr>
            <w:tcW w:w="5303" w:type="dxa"/>
            <w:gridSpan w:val="2"/>
          </w:tcPr>
          <w:p w14:paraId="4F994256" w14:textId="77777777" w:rsidR="006963BC" w:rsidRDefault="006963BC">
            <w:pPr>
              <w:pStyle w:val="Tababstandnach"/>
              <w:rPr>
                <w:lang w:val="fr-CH"/>
              </w:rPr>
            </w:pPr>
          </w:p>
        </w:tc>
      </w:tr>
      <w:tr w:rsidR="006963BC" w:rsidRPr="00953B5C" w14:paraId="6F66F889" w14:textId="77777777">
        <w:trPr>
          <w:gridAfter w:val="1"/>
          <w:wAfter w:w="7" w:type="dxa"/>
        </w:trPr>
        <w:tc>
          <w:tcPr>
            <w:tcW w:w="794" w:type="dxa"/>
          </w:tcPr>
          <w:p w14:paraId="27B1BBDF" w14:textId="77777777" w:rsidR="006963BC" w:rsidRDefault="006963BC">
            <w:pPr>
              <w:pStyle w:val="TitelAnh1"/>
              <w:rPr>
                <w:lang w:val="fr-CH"/>
              </w:rPr>
            </w:pPr>
          </w:p>
        </w:tc>
        <w:tc>
          <w:tcPr>
            <w:tcW w:w="5303" w:type="dxa"/>
            <w:gridSpan w:val="2"/>
          </w:tcPr>
          <w:p w14:paraId="68813173" w14:textId="77777777" w:rsidR="006963BC" w:rsidRDefault="006963BC">
            <w:pPr>
              <w:pStyle w:val="Absatz"/>
              <w:rPr>
                <w:lang w:val="fr-CH"/>
              </w:rPr>
            </w:pPr>
            <w:r>
              <w:rPr>
                <w:lang w:val="fr-CH"/>
              </w:rPr>
              <w:t>Le seuil de vitesse pour les mouvements de manœuvre qui se rendent ou qui reviennent de la pleine voie se trouve à hauteur du signal d’entrée, ou si celui-ci manque, à hauteur de l’aiguille d’entrée.</w:t>
            </w:r>
          </w:p>
          <w:p w14:paraId="3F530802" w14:textId="77777777" w:rsidR="006963BC" w:rsidRDefault="006963BC">
            <w:pPr>
              <w:pStyle w:val="Absatz"/>
              <w:rPr>
                <w:lang w:val="fr-CH"/>
              </w:rPr>
            </w:pPr>
            <w:r>
              <w:rPr>
                <w:lang w:val="fr-CH"/>
              </w:rPr>
              <w:t>En principe, la vitesse dépend du calcul de freinage et des tableaux des parcours, mais elle est au maximum de :</w:t>
            </w:r>
          </w:p>
        </w:tc>
      </w:tr>
      <w:tr w:rsidR="006963BC" w:rsidRPr="00953B5C" w14:paraId="203C33BE" w14:textId="77777777">
        <w:tc>
          <w:tcPr>
            <w:tcW w:w="794" w:type="dxa"/>
          </w:tcPr>
          <w:p w14:paraId="5C59885E" w14:textId="77777777" w:rsidR="006963BC" w:rsidRDefault="006963BC">
            <w:pPr>
              <w:pStyle w:val="Absatz8pt"/>
              <w:rPr>
                <w:lang w:val="fr-CH"/>
              </w:rPr>
            </w:pPr>
          </w:p>
        </w:tc>
        <w:tc>
          <w:tcPr>
            <w:tcW w:w="794" w:type="dxa"/>
          </w:tcPr>
          <w:p w14:paraId="71D16DDD" w14:textId="77777777" w:rsidR="006963BC" w:rsidRDefault="006963BC">
            <w:pPr>
              <w:pStyle w:val="Absatz8pt"/>
              <w:rPr>
                <w:lang w:val="fr-CH"/>
              </w:rPr>
            </w:pPr>
          </w:p>
        </w:tc>
        <w:tc>
          <w:tcPr>
            <w:tcW w:w="4516" w:type="dxa"/>
            <w:gridSpan w:val="2"/>
          </w:tcPr>
          <w:p w14:paraId="0A70B0D3" w14:textId="77777777" w:rsidR="006963BC" w:rsidRDefault="006963BC">
            <w:pPr>
              <w:pStyle w:val="Absatz8pt"/>
              <w:rPr>
                <w:lang w:val="fr-CH"/>
              </w:rPr>
            </w:pPr>
          </w:p>
        </w:tc>
      </w:tr>
      <w:tr w:rsidR="006963BC" w14:paraId="24200BCB" w14:textId="77777777">
        <w:tc>
          <w:tcPr>
            <w:tcW w:w="794" w:type="dxa"/>
          </w:tcPr>
          <w:p w14:paraId="4099D67E" w14:textId="77777777" w:rsidR="006963BC" w:rsidRDefault="006963BC">
            <w:pPr>
              <w:pStyle w:val="Tab-Struktur109pt"/>
              <w:rPr>
                <w:lang w:val="fr-CH"/>
              </w:rPr>
            </w:pPr>
          </w:p>
        </w:tc>
        <w:tc>
          <w:tcPr>
            <w:tcW w:w="794" w:type="dxa"/>
          </w:tcPr>
          <w:p w14:paraId="68C66AC6" w14:textId="77777777" w:rsidR="006963BC" w:rsidRDefault="006963BC">
            <w:pPr>
              <w:pStyle w:val="Tab-Struktur109pt"/>
              <w:rPr>
                <w:lang w:val="fr-CH"/>
              </w:rPr>
            </w:pPr>
            <w:r>
              <w:rPr>
                <w:lang w:val="fr-CH"/>
              </w:rPr>
              <w:t>60 km/h</w:t>
            </w:r>
          </w:p>
        </w:tc>
        <w:tc>
          <w:tcPr>
            <w:tcW w:w="4516" w:type="dxa"/>
            <w:gridSpan w:val="2"/>
          </w:tcPr>
          <w:p w14:paraId="1EFB2751" w14:textId="77777777" w:rsidR="006963BC" w:rsidRDefault="006963BC">
            <w:pPr>
              <w:pStyle w:val="Tab-Struktur109pt"/>
              <w:rPr>
                <w:lang w:val="fr-CH"/>
              </w:rPr>
            </w:pPr>
            <w:r>
              <w:rPr>
                <w:lang w:val="fr-CH"/>
              </w:rPr>
              <w:t>–</w:t>
            </w:r>
            <w:r>
              <w:rPr>
                <w:lang w:val="fr-CH"/>
              </w:rPr>
              <w:tab/>
              <w:t>vitesse maximale générale</w:t>
            </w:r>
          </w:p>
        </w:tc>
      </w:tr>
      <w:tr w:rsidR="006963BC" w14:paraId="05664568" w14:textId="77777777">
        <w:tc>
          <w:tcPr>
            <w:tcW w:w="794" w:type="dxa"/>
          </w:tcPr>
          <w:p w14:paraId="7C713B84" w14:textId="77777777" w:rsidR="006963BC" w:rsidRDefault="006963BC">
            <w:pPr>
              <w:pStyle w:val="Tab-Struktur109pt"/>
              <w:rPr>
                <w:lang w:val="fr-CH"/>
              </w:rPr>
            </w:pPr>
          </w:p>
        </w:tc>
        <w:tc>
          <w:tcPr>
            <w:tcW w:w="794" w:type="dxa"/>
          </w:tcPr>
          <w:p w14:paraId="1F052FD1" w14:textId="77777777" w:rsidR="006963BC" w:rsidRDefault="006963BC">
            <w:pPr>
              <w:pStyle w:val="Tab-Struktur109pt"/>
              <w:rPr>
                <w:lang w:val="fr-CH"/>
              </w:rPr>
            </w:pPr>
            <w:r>
              <w:rPr>
                <w:lang w:val="fr-CH"/>
              </w:rPr>
              <w:t>40 km/h</w:t>
            </w:r>
          </w:p>
        </w:tc>
        <w:tc>
          <w:tcPr>
            <w:tcW w:w="4516" w:type="dxa"/>
            <w:gridSpan w:val="2"/>
          </w:tcPr>
          <w:p w14:paraId="250817F4" w14:textId="77777777" w:rsidR="006963BC" w:rsidRDefault="006963BC">
            <w:pPr>
              <w:pStyle w:val="Tab-Struktur109pt"/>
              <w:rPr>
                <w:lang w:val="fr-CH"/>
              </w:rPr>
            </w:pPr>
            <w:r>
              <w:rPr>
                <w:lang w:val="fr-CH"/>
              </w:rPr>
              <w:t>–</w:t>
            </w:r>
            <w:r>
              <w:rPr>
                <w:lang w:val="fr-CH"/>
              </w:rPr>
              <w:tab/>
              <w:t>lorsque le mouvement de manœuvre comporte des wagons sans appareils de choc et de traction normaux</w:t>
            </w:r>
          </w:p>
          <w:p w14:paraId="428BB9DE" w14:textId="77777777" w:rsidR="006963BC" w:rsidRDefault="006963BC">
            <w:pPr>
              <w:pStyle w:val="Tab-Struktur109pt"/>
              <w:rPr>
                <w:lang w:val="fr-CH"/>
              </w:rPr>
            </w:pPr>
            <w:r>
              <w:rPr>
                <w:lang w:val="fr-CH"/>
              </w:rPr>
              <w:t>–</w:t>
            </w:r>
            <w:r>
              <w:rPr>
                <w:lang w:val="fr-CH"/>
              </w:rPr>
              <w:tab/>
              <w:t>sur les aiguilles</w:t>
            </w:r>
          </w:p>
        </w:tc>
      </w:tr>
      <w:tr w:rsidR="006963BC" w:rsidRPr="00953B5C" w14:paraId="5343E951" w14:textId="77777777">
        <w:tc>
          <w:tcPr>
            <w:tcW w:w="794" w:type="dxa"/>
          </w:tcPr>
          <w:p w14:paraId="3F814C65" w14:textId="77777777" w:rsidR="006963BC" w:rsidRDefault="006963BC">
            <w:pPr>
              <w:pStyle w:val="Tab-Struktur109pt"/>
              <w:rPr>
                <w:lang w:val="fr-CH"/>
              </w:rPr>
            </w:pPr>
          </w:p>
        </w:tc>
        <w:tc>
          <w:tcPr>
            <w:tcW w:w="794" w:type="dxa"/>
          </w:tcPr>
          <w:p w14:paraId="5E5C9F92" w14:textId="77777777" w:rsidR="006963BC" w:rsidRDefault="006963BC">
            <w:pPr>
              <w:pStyle w:val="Tab-Struktur109pt"/>
              <w:rPr>
                <w:lang w:val="fr-CH"/>
              </w:rPr>
            </w:pPr>
            <w:r>
              <w:rPr>
                <w:lang w:val="fr-CH"/>
              </w:rPr>
              <w:t>30 km/h</w:t>
            </w:r>
          </w:p>
        </w:tc>
        <w:tc>
          <w:tcPr>
            <w:tcW w:w="4516" w:type="dxa"/>
            <w:gridSpan w:val="2"/>
          </w:tcPr>
          <w:p w14:paraId="22629EEC" w14:textId="77777777" w:rsidR="006963BC" w:rsidRDefault="006963BC">
            <w:pPr>
              <w:pStyle w:val="Tab-Struktur109pt"/>
              <w:rPr>
                <w:lang w:val="fr-CH"/>
              </w:rPr>
            </w:pPr>
            <w:r>
              <w:rPr>
                <w:lang w:val="fr-CH"/>
              </w:rPr>
              <w:t>–</w:t>
            </w:r>
            <w:r>
              <w:rPr>
                <w:lang w:val="fr-CH"/>
              </w:rPr>
              <w:tab/>
              <w:t xml:space="preserve">pour les courses de manœuvre conduites de manière indirecte, lorsqu’il n’y a pas de liaison </w:t>
            </w:r>
            <w:r w:rsidR="00580DE5">
              <w:rPr>
                <w:lang w:val="fr-CH"/>
              </w:rPr>
              <w:t>en phonie</w:t>
            </w:r>
            <w:r>
              <w:rPr>
                <w:lang w:val="fr-CH"/>
              </w:rPr>
              <w:t xml:space="preserve"> entre le </w:t>
            </w:r>
            <w:r w:rsidR="008F7D25">
              <w:rPr>
                <w:lang w:val="fr-CH"/>
              </w:rPr>
              <w:t>MEC</w:t>
            </w:r>
            <w:r>
              <w:rPr>
                <w:lang w:val="fr-CH"/>
              </w:rPr>
              <w:t xml:space="preserve"> et le </w:t>
            </w:r>
            <w:r w:rsidR="008F7D25">
              <w:rPr>
                <w:lang w:val="fr-CH"/>
              </w:rPr>
              <w:t>CMAN</w:t>
            </w:r>
          </w:p>
          <w:p w14:paraId="3C779961" w14:textId="77777777" w:rsidR="006963BC" w:rsidRDefault="006963BC">
            <w:pPr>
              <w:pStyle w:val="Tab-Struktur109pt"/>
              <w:rPr>
                <w:lang w:val="fr-CH"/>
              </w:rPr>
            </w:pPr>
            <w:r>
              <w:rPr>
                <w:lang w:val="fr-CH"/>
              </w:rPr>
              <w:t>–</w:t>
            </w:r>
            <w:r>
              <w:rPr>
                <w:lang w:val="fr-CH"/>
              </w:rPr>
              <w:tab/>
              <w:t>pour une pousse non accompagnée.</w:t>
            </w:r>
          </w:p>
        </w:tc>
      </w:tr>
      <w:tr w:rsidR="006963BC" w:rsidRPr="00953B5C" w14:paraId="6F12FC0B" w14:textId="77777777">
        <w:tc>
          <w:tcPr>
            <w:tcW w:w="794" w:type="dxa"/>
          </w:tcPr>
          <w:p w14:paraId="6F5AA269" w14:textId="77777777" w:rsidR="006963BC" w:rsidRDefault="006963BC">
            <w:pPr>
              <w:pStyle w:val="Absatz09pt"/>
              <w:rPr>
                <w:lang w:val="fr-CH"/>
              </w:rPr>
            </w:pPr>
          </w:p>
        </w:tc>
        <w:tc>
          <w:tcPr>
            <w:tcW w:w="5310" w:type="dxa"/>
            <w:gridSpan w:val="3"/>
          </w:tcPr>
          <w:p w14:paraId="03159C1F" w14:textId="77777777" w:rsidR="006963BC" w:rsidRDefault="006963BC">
            <w:pPr>
              <w:pStyle w:val="Absatz09pt"/>
              <w:rPr>
                <w:lang w:val="fr-CH"/>
              </w:rPr>
            </w:pPr>
          </w:p>
        </w:tc>
      </w:tr>
      <w:tr w:rsidR="006963BC" w:rsidRPr="00953B5C" w14:paraId="25E7FBF1" w14:textId="77777777">
        <w:trPr>
          <w:gridAfter w:val="1"/>
          <w:wAfter w:w="7" w:type="dxa"/>
        </w:trPr>
        <w:tc>
          <w:tcPr>
            <w:tcW w:w="794" w:type="dxa"/>
          </w:tcPr>
          <w:p w14:paraId="465C2756" w14:textId="77777777" w:rsidR="006963BC" w:rsidRDefault="006963BC">
            <w:pPr>
              <w:pStyle w:val="TitelAnh1"/>
              <w:rPr>
                <w:lang w:val="fr-CH"/>
              </w:rPr>
            </w:pPr>
            <w:r>
              <w:rPr>
                <w:lang w:val="fr-CH"/>
              </w:rPr>
              <w:t>3.6.5</w:t>
            </w:r>
          </w:p>
        </w:tc>
        <w:tc>
          <w:tcPr>
            <w:tcW w:w="5303" w:type="dxa"/>
            <w:gridSpan w:val="2"/>
          </w:tcPr>
          <w:p w14:paraId="585DEA07" w14:textId="77777777" w:rsidR="006963BC" w:rsidRDefault="006963BC">
            <w:pPr>
              <w:pStyle w:val="TitelAnh1"/>
              <w:rPr>
                <w:lang w:val="fr-CH"/>
              </w:rPr>
            </w:pPr>
            <w:r>
              <w:rPr>
                <w:lang w:val="fr-CH"/>
              </w:rPr>
              <w:t>Vitesses maximales sur les voies de raccordement</w:t>
            </w:r>
          </w:p>
        </w:tc>
      </w:tr>
      <w:tr w:rsidR="006963BC" w:rsidRPr="00953B5C" w14:paraId="3ED51A70" w14:textId="77777777">
        <w:trPr>
          <w:gridAfter w:val="1"/>
          <w:wAfter w:w="7" w:type="dxa"/>
        </w:trPr>
        <w:tc>
          <w:tcPr>
            <w:tcW w:w="794" w:type="dxa"/>
          </w:tcPr>
          <w:p w14:paraId="4FB90785" w14:textId="77777777" w:rsidR="006963BC" w:rsidRDefault="006963BC">
            <w:pPr>
              <w:pStyle w:val="Tababstandnach"/>
              <w:rPr>
                <w:lang w:val="fr-CH"/>
              </w:rPr>
            </w:pPr>
          </w:p>
        </w:tc>
        <w:tc>
          <w:tcPr>
            <w:tcW w:w="5303" w:type="dxa"/>
            <w:gridSpan w:val="2"/>
          </w:tcPr>
          <w:p w14:paraId="08625149" w14:textId="77777777" w:rsidR="006963BC" w:rsidRDefault="006963BC">
            <w:pPr>
              <w:pStyle w:val="Tababstandnach"/>
              <w:rPr>
                <w:lang w:val="fr-CH"/>
              </w:rPr>
            </w:pPr>
          </w:p>
        </w:tc>
      </w:tr>
      <w:tr w:rsidR="006963BC" w:rsidRPr="00953B5C" w14:paraId="1B5A4222" w14:textId="77777777">
        <w:trPr>
          <w:gridAfter w:val="1"/>
          <w:wAfter w:w="7" w:type="dxa"/>
        </w:trPr>
        <w:tc>
          <w:tcPr>
            <w:tcW w:w="794" w:type="dxa"/>
          </w:tcPr>
          <w:p w14:paraId="10640804" w14:textId="77777777" w:rsidR="006963BC" w:rsidRDefault="006963BC">
            <w:pPr>
              <w:pStyle w:val="Absatz"/>
              <w:rPr>
                <w:lang w:val="fr-CH"/>
              </w:rPr>
            </w:pPr>
          </w:p>
        </w:tc>
        <w:tc>
          <w:tcPr>
            <w:tcW w:w="5303" w:type="dxa"/>
            <w:gridSpan w:val="2"/>
          </w:tcPr>
          <w:p w14:paraId="6894464F" w14:textId="7EB5148F" w:rsidR="006963BC" w:rsidRDefault="006963BC">
            <w:pPr>
              <w:pStyle w:val="Absatz"/>
              <w:rPr>
                <w:lang w:val="fr-CH"/>
              </w:rPr>
            </w:pPr>
            <w:r w:rsidRPr="00143C2A">
              <w:rPr>
                <w:lang w:val="fr-CH"/>
              </w:rPr>
              <w:t xml:space="preserve">La vitesse maximale sur les voies de raccordement est limitée à 10 km/h. Si des vitesses supérieures sont valables ou si des zones </w:t>
            </w:r>
            <w:r w:rsidR="00953B5C">
              <w:rPr>
                <w:lang w:val="fr-CH"/>
              </w:rPr>
              <w:t>pour les</w:t>
            </w:r>
            <w:r w:rsidR="00E34871" w:rsidRPr="00143C2A">
              <w:rPr>
                <w:lang w:val="fr-CH"/>
              </w:rPr>
              <w:t xml:space="preserve"> chemins de fer routiers </w:t>
            </w:r>
            <w:r w:rsidRPr="00143C2A">
              <w:rPr>
                <w:lang w:val="fr-CH"/>
              </w:rPr>
              <w:t>sont franchies</w:t>
            </w:r>
            <w:r w:rsidR="00E34871" w:rsidRPr="00143C2A">
              <w:rPr>
                <w:lang w:val="fr-CH"/>
              </w:rPr>
              <w:t>,</w:t>
            </w:r>
            <w:r w:rsidRPr="00143C2A">
              <w:rPr>
                <w:lang w:val="fr-CH"/>
              </w:rPr>
              <w:t xml:space="preserve"> celles-ci figurent dans les prescriptions d’exploitation du </w:t>
            </w:r>
            <w:r w:rsidR="00580DE5" w:rsidRPr="00143C2A">
              <w:rPr>
                <w:lang w:val="fr-CH"/>
              </w:rPr>
              <w:t>GI</w:t>
            </w:r>
            <w:r>
              <w:rPr>
                <w:lang w:val="fr-CH"/>
              </w:rPr>
              <w:t>.</w:t>
            </w:r>
          </w:p>
        </w:tc>
      </w:tr>
      <w:tr w:rsidR="006963BC" w:rsidRPr="00953B5C" w14:paraId="0922749D" w14:textId="77777777">
        <w:trPr>
          <w:gridAfter w:val="1"/>
          <w:wAfter w:w="7" w:type="dxa"/>
        </w:trPr>
        <w:tc>
          <w:tcPr>
            <w:tcW w:w="794" w:type="dxa"/>
          </w:tcPr>
          <w:p w14:paraId="70A7C85F" w14:textId="77777777" w:rsidR="006963BC" w:rsidRDefault="006963BC">
            <w:pPr>
              <w:pStyle w:val="Absatz09pt"/>
              <w:rPr>
                <w:lang w:val="fr-CH"/>
              </w:rPr>
            </w:pPr>
          </w:p>
        </w:tc>
        <w:tc>
          <w:tcPr>
            <w:tcW w:w="5303" w:type="dxa"/>
            <w:gridSpan w:val="2"/>
          </w:tcPr>
          <w:p w14:paraId="6FBEE34A" w14:textId="77777777" w:rsidR="006963BC" w:rsidRDefault="006963BC">
            <w:pPr>
              <w:pStyle w:val="Absatz09pt"/>
              <w:rPr>
                <w:lang w:val="fr-CH"/>
              </w:rPr>
            </w:pPr>
          </w:p>
        </w:tc>
      </w:tr>
      <w:tr w:rsidR="006963BC" w:rsidRPr="00953B5C" w14:paraId="33E916FB" w14:textId="77777777">
        <w:trPr>
          <w:gridAfter w:val="1"/>
          <w:wAfter w:w="7" w:type="dxa"/>
        </w:trPr>
        <w:tc>
          <w:tcPr>
            <w:tcW w:w="794" w:type="dxa"/>
          </w:tcPr>
          <w:p w14:paraId="09E05FB7" w14:textId="77777777" w:rsidR="006963BC" w:rsidRDefault="006963BC">
            <w:pPr>
              <w:pStyle w:val="TitelAnh1"/>
              <w:rPr>
                <w:lang w:val="fr-CH"/>
              </w:rPr>
            </w:pPr>
            <w:r>
              <w:rPr>
                <w:lang w:val="fr-CH"/>
              </w:rPr>
              <w:t>3.7</w:t>
            </w:r>
          </w:p>
        </w:tc>
        <w:tc>
          <w:tcPr>
            <w:tcW w:w="5303" w:type="dxa"/>
            <w:gridSpan w:val="2"/>
          </w:tcPr>
          <w:p w14:paraId="7FC49730" w14:textId="77777777" w:rsidR="006963BC" w:rsidRDefault="006963BC">
            <w:pPr>
              <w:pStyle w:val="TitelAnh1"/>
              <w:rPr>
                <w:lang w:val="fr-CH"/>
              </w:rPr>
            </w:pPr>
            <w:r>
              <w:rPr>
                <w:lang w:val="fr-CH"/>
              </w:rPr>
              <w:t>Position lors de mouvements de manœuvre</w:t>
            </w:r>
          </w:p>
        </w:tc>
      </w:tr>
      <w:tr w:rsidR="006963BC" w:rsidRPr="00953B5C" w14:paraId="3C3040AD" w14:textId="77777777">
        <w:trPr>
          <w:gridAfter w:val="1"/>
          <w:wAfter w:w="7" w:type="dxa"/>
        </w:trPr>
        <w:tc>
          <w:tcPr>
            <w:tcW w:w="794" w:type="dxa"/>
          </w:tcPr>
          <w:p w14:paraId="10236F7B" w14:textId="77777777" w:rsidR="006963BC" w:rsidRDefault="006963BC">
            <w:pPr>
              <w:pStyle w:val="Tababstandnach"/>
              <w:rPr>
                <w:lang w:val="fr-CH"/>
              </w:rPr>
            </w:pPr>
          </w:p>
        </w:tc>
        <w:tc>
          <w:tcPr>
            <w:tcW w:w="5303" w:type="dxa"/>
            <w:gridSpan w:val="2"/>
          </w:tcPr>
          <w:p w14:paraId="3A78826C" w14:textId="77777777" w:rsidR="006963BC" w:rsidRDefault="006963BC">
            <w:pPr>
              <w:pStyle w:val="Tababstandnach"/>
              <w:rPr>
                <w:lang w:val="fr-CH"/>
              </w:rPr>
            </w:pPr>
          </w:p>
        </w:tc>
      </w:tr>
      <w:tr w:rsidR="006963BC" w:rsidRPr="00953B5C" w14:paraId="5D52E007" w14:textId="77777777">
        <w:trPr>
          <w:gridAfter w:val="1"/>
          <w:wAfter w:w="7" w:type="dxa"/>
        </w:trPr>
        <w:tc>
          <w:tcPr>
            <w:tcW w:w="794" w:type="dxa"/>
          </w:tcPr>
          <w:p w14:paraId="222E05B7" w14:textId="77777777" w:rsidR="006963BC" w:rsidRDefault="006963BC">
            <w:pPr>
              <w:pStyle w:val="Absatz"/>
              <w:rPr>
                <w:lang w:val="fr-CH"/>
              </w:rPr>
            </w:pPr>
          </w:p>
        </w:tc>
        <w:tc>
          <w:tcPr>
            <w:tcW w:w="5303" w:type="dxa"/>
            <w:gridSpan w:val="2"/>
          </w:tcPr>
          <w:p w14:paraId="5A9E014A" w14:textId="77777777" w:rsidR="006963BC" w:rsidRDefault="006963BC">
            <w:pPr>
              <w:pStyle w:val="Absatz"/>
              <w:rPr>
                <w:lang w:val="fr-CH"/>
              </w:rPr>
            </w:pPr>
            <w:r>
              <w:rPr>
                <w:lang w:val="fr-CH"/>
              </w:rPr>
              <w:t>En principe, l’</w:t>
            </w:r>
            <w:r w:rsidR="008F7D25">
              <w:rPr>
                <w:lang w:val="fr-CH"/>
              </w:rPr>
              <w:t>EMAN</w:t>
            </w:r>
            <w:r>
              <w:rPr>
                <w:lang w:val="fr-CH"/>
              </w:rPr>
              <w:t xml:space="preserve"> se tiendra sur une plate-forme, sur un marchepied latéral ou un marchepied de manœuvre, afin de ne pas sortir du profil latéral des véhicules.</w:t>
            </w:r>
          </w:p>
          <w:p w14:paraId="7AA45C7B" w14:textId="77777777" w:rsidR="00580DE5" w:rsidRDefault="00580DE5">
            <w:pPr>
              <w:pStyle w:val="Absatz"/>
              <w:rPr>
                <w:lang w:val="fr-CH"/>
              </w:rPr>
            </w:pPr>
          </w:p>
          <w:p w14:paraId="0E7CCA68" w14:textId="77777777" w:rsidR="006963BC" w:rsidRDefault="006963BC">
            <w:pPr>
              <w:pStyle w:val="Absatz"/>
              <w:rPr>
                <w:lang w:val="fr-CH"/>
              </w:rPr>
            </w:pPr>
            <w:r>
              <w:rPr>
                <w:lang w:val="fr-CH"/>
              </w:rPr>
              <w:lastRenderedPageBreak/>
              <w:t xml:space="preserve">Si cela s’avère impossible, il est permis de se tenir sur un marchepied latéral ou un marchepied de manœuvre uniquement sur le côté opposé à la voie ou dans des secteurs incluant une zone intermédiaire de sécurité. Il y a lieu de prêter attention aux éventuels obstacles. </w:t>
            </w:r>
          </w:p>
          <w:p w14:paraId="646DA4A9" w14:textId="77777777" w:rsidR="006963BC" w:rsidRDefault="006963BC">
            <w:pPr>
              <w:pStyle w:val="Absatz"/>
              <w:rPr>
                <w:lang w:val="fr-CH"/>
              </w:rPr>
            </w:pPr>
            <w:r>
              <w:rPr>
                <w:lang w:val="fr-CH"/>
              </w:rPr>
              <w:t>Le profil latéral du véhicule peut être dépassé brièvement dans des espaces dépourvus de zone intermédiaire de sécurité, en montant sur le véhicule ou en descendant du véhicule, pour autant qu’il est assuré qu’aucun convoi ne s’approche sur la voie contiguë. Si cela s’avère impossible, le profil latéral du véhicule ne doit pas être dépassé. Si nécessaire, il faut procéder selon les dispositions « Absence de zone intermédiaire de sécurité ».</w:t>
            </w:r>
          </w:p>
        </w:tc>
      </w:tr>
      <w:tr w:rsidR="006963BC" w:rsidRPr="00953B5C" w14:paraId="2FBAA51C" w14:textId="77777777">
        <w:trPr>
          <w:gridAfter w:val="1"/>
          <w:wAfter w:w="7" w:type="dxa"/>
        </w:trPr>
        <w:tc>
          <w:tcPr>
            <w:tcW w:w="794" w:type="dxa"/>
          </w:tcPr>
          <w:p w14:paraId="4F695751" w14:textId="77777777" w:rsidR="006963BC" w:rsidRDefault="006963BC">
            <w:pPr>
              <w:pStyle w:val="Absatz09pt"/>
              <w:rPr>
                <w:lang w:val="fr-CH"/>
              </w:rPr>
            </w:pPr>
          </w:p>
        </w:tc>
        <w:tc>
          <w:tcPr>
            <w:tcW w:w="5303" w:type="dxa"/>
            <w:gridSpan w:val="2"/>
          </w:tcPr>
          <w:p w14:paraId="1747920C" w14:textId="77777777" w:rsidR="006963BC" w:rsidRDefault="006963BC">
            <w:pPr>
              <w:pStyle w:val="Absatz09pt"/>
              <w:rPr>
                <w:lang w:val="fr-CH"/>
              </w:rPr>
            </w:pPr>
          </w:p>
        </w:tc>
      </w:tr>
    </w:tbl>
    <w:p w14:paraId="265CF957" w14:textId="77777777" w:rsidR="006963BC" w:rsidRDefault="006963BC">
      <w:pPr>
        <w:rPr>
          <w:lang w:val="fr-CH"/>
        </w:rPr>
      </w:pPr>
      <w:r>
        <w:rPr>
          <w:lang w:val="fr-CH"/>
        </w:rPr>
        <w:br w:type="page"/>
      </w:r>
    </w:p>
    <w:tbl>
      <w:tblPr>
        <w:tblW w:w="6097" w:type="dxa"/>
        <w:tblLayout w:type="fixed"/>
        <w:tblCellMar>
          <w:left w:w="0" w:type="dxa"/>
          <w:right w:w="0" w:type="dxa"/>
        </w:tblCellMar>
        <w:tblLook w:val="0000" w:firstRow="0" w:lastRow="0" w:firstColumn="0" w:lastColumn="0" w:noHBand="0" w:noVBand="0"/>
      </w:tblPr>
      <w:tblGrid>
        <w:gridCol w:w="794"/>
        <w:gridCol w:w="5303"/>
      </w:tblGrid>
      <w:tr w:rsidR="006963BC" w:rsidRPr="00953B5C" w14:paraId="47862AB9" w14:textId="77777777">
        <w:tc>
          <w:tcPr>
            <w:tcW w:w="794" w:type="dxa"/>
          </w:tcPr>
          <w:p w14:paraId="57D65419" w14:textId="77777777" w:rsidR="006963BC" w:rsidRDefault="006963BC">
            <w:pPr>
              <w:pStyle w:val="Absatz"/>
              <w:rPr>
                <w:lang w:val="fr-CH"/>
              </w:rPr>
            </w:pPr>
          </w:p>
        </w:tc>
        <w:tc>
          <w:tcPr>
            <w:tcW w:w="5303" w:type="dxa"/>
          </w:tcPr>
          <w:p w14:paraId="54652696" w14:textId="77777777" w:rsidR="006963BC" w:rsidRDefault="006963BC">
            <w:pPr>
              <w:pStyle w:val="Absatz"/>
              <w:rPr>
                <w:lang w:val="fr-CH"/>
              </w:rPr>
            </w:pPr>
          </w:p>
        </w:tc>
      </w:tr>
    </w:tbl>
    <w:p w14:paraId="0121DA12" w14:textId="77777777" w:rsidR="006963BC" w:rsidRDefault="006963BC">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6963BC" w:rsidRPr="00953B5C" w14:paraId="5024CDEC" w14:textId="77777777">
        <w:tc>
          <w:tcPr>
            <w:tcW w:w="851" w:type="dxa"/>
          </w:tcPr>
          <w:p w14:paraId="0AB7965F" w14:textId="77777777" w:rsidR="006963BC" w:rsidRDefault="006963BC">
            <w:pPr>
              <w:pStyle w:val="TitelAnh1"/>
              <w:rPr>
                <w:lang w:val="fr-CH"/>
              </w:rPr>
            </w:pPr>
            <w:r>
              <w:rPr>
                <w:lang w:val="fr-CH"/>
              </w:rPr>
              <w:lastRenderedPageBreak/>
              <w:br w:type="page"/>
              <w:t>4</w:t>
            </w:r>
          </w:p>
        </w:tc>
        <w:tc>
          <w:tcPr>
            <w:tcW w:w="5245" w:type="dxa"/>
          </w:tcPr>
          <w:p w14:paraId="401065F9" w14:textId="77777777" w:rsidR="006963BC" w:rsidRDefault="006963BC">
            <w:pPr>
              <w:pStyle w:val="TitelAnh1"/>
              <w:rPr>
                <w:lang w:val="fr-CH"/>
              </w:rPr>
            </w:pPr>
            <w:bookmarkStart w:id="23" w:name="_Toc499437848"/>
            <w:r>
              <w:rPr>
                <w:lang w:val="fr-CH"/>
              </w:rPr>
              <w:t xml:space="preserve">Dispositions complémentaires pour les mouvements de </w:t>
            </w:r>
            <w:r>
              <w:rPr>
                <w:lang w:val="fr-CH"/>
              </w:rPr>
              <w:br/>
              <w:t>manœuvre en pleine voie</w:t>
            </w:r>
            <w:bookmarkEnd w:id="23"/>
          </w:p>
        </w:tc>
      </w:tr>
      <w:tr w:rsidR="006963BC" w14:paraId="2C4A2CD6" w14:textId="77777777">
        <w:tc>
          <w:tcPr>
            <w:tcW w:w="851" w:type="dxa"/>
          </w:tcPr>
          <w:p w14:paraId="2EFCAB68" w14:textId="77777777" w:rsidR="006963BC" w:rsidRDefault="006963BC">
            <w:pPr>
              <w:pStyle w:val="TitelAnh1"/>
              <w:rPr>
                <w:lang w:val="fr-CH"/>
              </w:rPr>
            </w:pPr>
            <w:r>
              <w:rPr>
                <w:lang w:val="fr-CH"/>
              </w:rPr>
              <w:t>4.1</w:t>
            </w:r>
          </w:p>
        </w:tc>
        <w:tc>
          <w:tcPr>
            <w:tcW w:w="5245" w:type="dxa"/>
          </w:tcPr>
          <w:p w14:paraId="2E487200" w14:textId="77777777" w:rsidR="006963BC" w:rsidRDefault="006963BC">
            <w:pPr>
              <w:pStyle w:val="TitelAnh1"/>
              <w:rPr>
                <w:lang w:val="fr-CH"/>
              </w:rPr>
            </w:pPr>
            <w:r>
              <w:rPr>
                <w:lang w:val="fr-CH"/>
              </w:rPr>
              <w:t>Généralités</w:t>
            </w:r>
          </w:p>
        </w:tc>
      </w:tr>
      <w:tr w:rsidR="006963BC" w14:paraId="4251588D" w14:textId="77777777">
        <w:tc>
          <w:tcPr>
            <w:tcW w:w="851" w:type="dxa"/>
          </w:tcPr>
          <w:p w14:paraId="34A6E87B" w14:textId="77777777" w:rsidR="006963BC" w:rsidRDefault="006963BC">
            <w:pPr>
              <w:pStyle w:val="TitelAnh1"/>
              <w:rPr>
                <w:lang w:val="fr-CH"/>
              </w:rPr>
            </w:pPr>
            <w:r>
              <w:rPr>
                <w:lang w:val="fr-CH"/>
              </w:rPr>
              <w:t>4.1.1</w:t>
            </w:r>
          </w:p>
        </w:tc>
        <w:tc>
          <w:tcPr>
            <w:tcW w:w="5245" w:type="dxa"/>
          </w:tcPr>
          <w:p w14:paraId="02318F41" w14:textId="77777777" w:rsidR="006963BC" w:rsidRDefault="006963BC">
            <w:pPr>
              <w:pStyle w:val="TitelAnh1"/>
              <w:rPr>
                <w:lang w:val="fr-CH"/>
              </w:rPr>
            </w:pPr>
            <w:r>
              <w:rPr>
                <w:lang w:val="fr-CH"/>
              </w:rPr>
              <w:t>Principe</w:t>
            </w:r>
          </w:p>
        </w:tc>
      </w:tr>
      <w:tr w:rsidR="006963BC" w14:paraId="5275611F" w14:textId="77777777">
        <w:tc>
          <w:tcPr>
            <w:tcW w:w="851" w:type="dxa"/>
          </w:tcPr>
          <w:p w14:paraId="45BEEBF2" w14:textId="77777777" w:rsidR="006963BC" w:rsidRDefault="006963BC">
            <w:pPr>
              <w:pStyle w:val="Tababstandnach"/>
              <w:rPr>
                <w:lang w:val="fr-CH"/>
              </w:rPr>
            </w:pPr>
          </w:p>
        </w:tc>
        <w:tc>
          <w:tcPr>
            <w:tcW w:w="5245" w:type="dxa"/>
          </w:tcPr>
          <w:p w14:paraId="486E81C6" w14:textId="77777777" w:rsidR="006963BC" w:rsidRDefault="006963BC">
            <w:pPr>
              <w:pStyle w:val="Tababstandnach"/>
              <w:rPr>
                <w:lang w:val="fr-CH"/>
              </w:rPr>
            </w:pPr>
          </w:p>
        </w:tc>
      </w:tr>
      <w:tr w:rsidR="006963BC" w:rsidRPr="00953B5C" w14:paraId="3559302D" w14:textId="77777777">
        <w:tc>
          <w:tcPr>
            <w:tcW w:w="851" w:type="dxa"/>
          </w:tcPr>
          <w:p w14:paraId="7C1BB414" w14:textId="77777777" w:rsidR="006963BC" w:rsidRDefault="006963BC">
            <w:pPr>
              <w:pStyle w:val="TitelAnh1"/>
              <w:rPr>
                <w:lang w:val="fr-CH"/>
              </w:rPr>
            </w:pPr>
          </w:p>
        </w:tc>
        <w:tc>
          <w:tcPr>
            <w:tcW w:w="5245" w:type="dxa"/>
          </w:tcPr>
          <w:p w14:paraId="4DD870F4" w14:textId="77777777" w:rsidR="006963BC" w:rsidRDefault="006963BC">
            <w:pPr>
              <w:pStyle w:val="Absatz"/>
              <w:rPr>
                <w:lang w:val="fr-CH"/>
              </w:rPr>
            </w:pPr>
            <w:r>
              <w:rPr>
                <w:lang w:val="fr-CH"/>
              </w:rPr>
              <w:t>Les convois en pleine voie doivent, dans la mesure du possible, circuler comme train.</w:t>
            </w:r>
          </w:p>
          <w:p w14:paraId="03722D11" w14:textId="3F6ABFCA" w:rsidR="006963BC" w:rsidRDefault="006963BC">
            <w:pPr>
              <w:pStyle w:val="Absatz"/>
              <w:rPr>
                <w:lang w:val="fr-CH"/>
              </w:rPr>
            </w:pPr>
            <w:r>
              <w:rPr>
                <w:lang w:val="fr-CH"/>
              </w:rPr>
              <w:t xml:space="preserve">Dans les cas suivants, un convoi en pleine voie sans desserte des signaux principaux doit circuler comme mouvement de manœuvre en pleine </w:t>
            </w:r>
            <w:r w:rsidR="00F724A6">
              <w:rPr>
                <w:lang w:val="fr-CH"/>
              </w:rPr>
              <w:br/>
            </w:r>
            <w:r>
              <w:rPr>
                <w:lang w:val="fr-CH"/>
              </w:rPr>
              <w:t>voie :</w:t>
            </w:r>
          </w:p>
          <w:p w14:paraId="4E379248" w14:textId="77777777" w:rsidR="006963BC" w:rsidRDefault="006963BC">
            <w:pPr>
              <w:pStyle w:val="Struktur1"/>
              <w:rPr>
                <w:lang w:val="fr-CH"/>
              </w:rPr>
            </w:pPr>
            <w:r>
              <w:rPr>
                <w:lang w:val="fr-CH"/>
              </w:rPr>
              <w:t>–</w:t>
            </w:r>
            <w:r>
              <w:rPr>
                <w:lang w:val="fr-CH"/>
              </w:rPr>
              <w:tab/>
              <w:t>lorsqu’en circulant comme train, les installations de sécurité sont influencées pour des raisons techniques de telle manière qu’elles ne reviennent pas en position normale</w:t>
            </w:r>
          </w:p>
          <w:p w14:paraId="44F3BB55" w14:textId="77777777" w:rsidR="006963BC" w:rsidRDefault="006963BC">
            <w:pPr>
              <w:pStyle w:val="Struktur1"/>
              <w:rPr>
                <w:lang w:val="fr-CH"/>
              </w:rPr>
            </w:pPr>
            <w:r>
              <w:rPr>
                <w:lang w:val="fr-CH"/>
              </w:rPr>
              <w:t>–</w:t>
            </w:r>
            <w:r>
              <w:rPr>
                <w:lang w:val="fr-CH"/>
              </w:rPr>
              <w:tab/>
              <w:t>lorsque des véhicules ne peuvent pas être incorporés à un train</w:t>
            </w:r>
          </w:p>
          <w:p w14:paraId="55668A4A" w14:textId="77777777" w:rsidR="006963BC" w:rsidRDefault="006963BC">
            <w:pPr>
              <w:pStyle w:val="Struktur1"/>
              <w:rPr>
                <w:lang w:val="fr-CH"/>
              </w:rPr>
            </w:pPr>
            <w:r>
              <w:rPr>
                <w:lang w:val="fr-CH"/>
              </w:rPr>
              <w:t>–</w:t>
            </w:r>
            <w:r>
              <w:rPr>
                <w:lang w:val="fr-CH"/>
              </w:rPr>
              <w:tab/>
              <w:t>pour dépanner un train en détresse ou des parties de train abandonnées.</w:t>
            </w:r>
          </w:p>
          <w:p w14:paraId="59D40DA0" w14:textId="77777777" w:rsidR="006963BC" w:rsidRDefault="006963BC">
            <w:pPr>
              <w:pStyle w:val="Absatz"/>
              <w:rPr>
                <w:lang w:val="fr-CH"/>
              </w:rPr>
            </w:pPr>
            <w:r>
              <w:rPr>
                <w:lang w:val="fr-CH"/>
              </w:rPr>
              <w:t>Les prescriptions « Dispositions complémentaires pour les mouvements de manœuvre en pleine voie » doivent être appliquées pour les voies en service. Les convois sur une voie interdite s’effectuent selon les prescriptions « Dispositions complémentaires pour les mouvements de manœuvre sur une voie interdite ».</w:t>
            </w:r>
          </w:p>
          <w:p w14:paraId="371B9DAD" w14:textId="77777777" w:rsidR="006963BC" w:rsidRDefault="006963BC">
            <w:pPr>
              <w:pStyle w:val="Absatz"/>
              <w:rPr>
                <w:lang w:val="fr-CH"/>
              </w:rPr>
            </w:pPr>
            <w:r>
              <w:rPr>
                <w:lang w:val="fr-CH"/>
              </w:rPr>
              <w:t>Un mouvement de manœuvre en pleine voie débute et se termine :</w:t>
            </w:r>
          </w:p>
          <w:p w14:paraId="397CB490" w14:textId="77777777" w:rsidR="006963BC" w:rsidRDefault="006963BC">
            <w:pPr>
              <w:pStyle w:val="Struktur1"/>
              <w:rPr>
                <w:lang w:val="fr-CH"/>
              </w:rPr>
            </w:pPr>
            <w:r>
              <w:rPr>
                <w:lang w:val="fr-CH"/>
              </w:rPr>
              <w:t>–</w:t>
            </w:r>
            <w:r>
              <w:rPr>
                <w:lang w:val="fr-CH"/>
              </w:rPr>
              <w:tab/>
              <w:t xml:space="preserve">en gare </w:t>
            </w:r>
          </w:p>
          <w:p w14:paraId="0027D36E" w14:textId="77777777" w:rsidR="006963BC" w:rsidRDefault="006963BC">
            <w:pPr>
              <w:pStyle w:val="Struktur1"/>
              <w:rPr>
                <w:lang w:val="fr-CH"/>
              </w:rPr>
            </w:pPr>
            <w:r>
              <w:rPr>
                <w:lang w:val="fr-CH"/>
              </w:rPr>
              <w:t>–</w:t>
            </w:r>
            <w:r>
              <w:rPr>
                <w:lang w:val="fr-CH"/>
              </w:rPr>
              <w:tab/>
              <w:t>sur un tronçon de pleine voie</w:t>
            </w:r>
          </w:p>
          <w:p w14:paraId="12E6D1A5" w14:textId="77777777" w:rsidR="006963BC" w:rsidRDefault="006963BC">
            <w:pPr>
              <w:pStyle w:val="Struktur1"/>
              <w:rPr>
                <w:lang w:val="fr-CH"/>
              </w:rPr>
            </w:pPr>
            <w:r>
              <w:rPr>
                <w:lang w:val="fr-CH"/>
              </w:rPr>
              <w:t>–</w:t>
            </w:r>
            <w:r>
              <w:rPr>
                <w:lang w:val="fr-CH"/>
              </w:rPr>
              <w:tab/>
              <w:t>sur une voie de raccordement en pleine voie.</w:t>
            </w:r>
          </w:p>
          <w:p w14:paraId="3C0560A3" w14:textId="77777777" w:rsidR="006963BC" w:rsidRDefault="006963BC">
            <w:pPr>
              <w:pStyle w:val="Absatz"/>
              <w:rPr>
                <w:spacing w:val="-2"/>
                <w:lang w:val="fr-CH"/>
              </w:rPr>
            </w:pPr>
            <w:r>
              <w:rPr>
                <w:lang w:val="fr-CH"/>
              </w:rPr>
              <w:t>Un mouvement de manœuvre en pleine voie peut circuler sur un ou plusieurs tronçons de voie ou de pleine voie.</w:t>
            </w:r>
          </w:p>
        </w:tc>
      </w:tr>
      <w:tr w:rsidR="006963BC" w:rsidRPr="00953B5C" w14:paraId="6D14AE08" w14:textId="77777777">
        <w:tc>
          <w:tcPr>
            <w:tcW w:w="851" w:type="dxa"/>
          </w:tcPr>
          <w:p w14:paraId="399A0E08" w14:textId="77777777" w:rsidR="006963BC" w:rsidRDefault="006963BC">
            <w:pPr>
              <w:pStyle w:val="Absatz09pt"/>
              <w:rPr>
                <w:lang w:val="fr-CH"/>
              </w:rPr>
            </w:pPr>
          </w:p>
        </w:tc>
        <w:tc>
          <w:tcPr>
            <w:tcW w:w="5245" w:type="dxa"/>
          </w:tcPr>
          <w:p w14:paraId="66192105" w14:textId="77777777" w:rsidR="006963BC" w:rsidRDefault="006963BC">
            <w:pPr>
              <w:pStyle w:val="Absatz09pt"/>
              <w:rPr>
                <w:lang w:val="fr-CH"/>
              </w:rPr>
            </w:pPr>
          </w:p>
        </w:tc>
      </w:tr>
      <w:tr w:rsidR="006963BC" w:rsidRPr="00953B5C" w14:paraId="1EC6EBE3" w14:textId="77777777">
        <w:tc>
          <w:tcPr>
            <w:tcW w:w="851" w:type="dxa"/>
          </w:tcPr>
          <w:p w14:paraId="4D65545A" w14:textId="77777777" w:rsidR="006963BC" w:rsidRDefault="006963BC">
            <w:pPr>
              <w:pStyle w:val="TitelAnh1"/>
              <w:rPr>
                <w:lang w:val="fr-CH"/>
              </w:rPr>
            </w:pPr>
            <w:r>
              <w:rPr>
                <w:lang w:val="fr-CH"/>
              </w:rPr>
              <w:t>4.1.2</w:t>
            </w:r>
          </w:p>
        </w:tc>
        <w:tc>
          <w:tcPr>
            <w:tcW w:w="5245" w:type="dxa"/>
          </w:tcPr>
          <w:p w14:paraId="4361ECD1" w14:textId="77777777" w:rsidR="006963BC" w:rsidRDefault="006963BC">
            <w:pPr>
              <w:pStyle w:val="TitelAnh1"/>
              <w:rPr>
                <w:lang w:val="fr-CH"/>
              </w:rPr>
            </w:pPr>
            <w:r>
              <w:rPr>
                <w:lang w:val="fr-CH"/>
              </w:rPr>
              <w:t>Délimitation du tronçon de la pleine voie</w:t>
            </w:r>
          </w:p>
        </w:tc>
      </w:tr>
      <w:tr w:rsidR="006963BC" w:rsidRPr="00953B5C" w14:paraId="41121D95" w14:textId="77777777">
        <w:tc>
          <w:tcPr>
            <w:tcW w:w="851" w:type="dxa"/>
          </w:tcPr>
          <w:p w14:paraId="505434C3" w14:textId="77777777" w:rsidR="006963BC" w:rsidRDefault="006963BC">
            <w:pPr>
              <w:pStyle w:val="Tababstandnach"/>
              <w:rPr>
                <w:lang w:val="fr-CH"/>
              </w:rPr>
            </w:pPr>
          </w:p>
        </w:tc>
        <w:tc>
          <w:tcPr>
            <w:tcW w:w="5245" w:type="dxa"/>
          </w:tcPr>
          <w:p w14:paraId="4978F9C0" w14:textId="77777777" w:rsidR="006963BC" w:rsidRDefault="006963BC">
            <w:pPr>
              <w:pStyle w:val="Tababstandnach"/>
              <w:rPr>
                <w:lang w:val="fr-CH"/>
              </w:rPr>
            </w:pPr>
          </w:p>
        </w:tc>
      </w:tr>
      <w:tr w:rsidR="006963BC" w:rsidRPr="00953B5C" w14:paraId="160FAF77" w14:textId="77777777">
        <w:tc>
          <w:tcPr>
            <w:tcW w:w="851" w:type="dxa"/>
          </w:tcPr>
          <w:p w14:paraId="6F05A701" w14:textId="77777777" w:rsidR="006963BC" w:rsidRDefault="006963BC">
            <w:pPr>
              <w:pStyle w:val="TitelAnh1"/>
              <w:rPr>
                <w:lang w:val="fr-CH"/>
              </w:rPr>
            </w:pPr>
          </w:p>
        </w:tc>
        <w:tc>
          <w:tcPr>
            <w:tcW w:w="5245" w:type="dxa"/>
          </w:tcPr>
          <w:p w14:paraId="46E4D550" w14:textId="77777777" w:rsidR="006963BC" w:rsidRDefault="006963BC">
            <w:pPr>
              <w:pStyle w:val="Absatz"/>
              <w:rPr>
                <w:lang w:val="fr-CH"/>
              </w:rPr>
            </w:pPr>
            <w:r>
              <w:rPr>
                <w:lang w:val="fr-CH"/>
              </w:rPr>
              <w:t>Une voie de la pleine voie peut comporter un ou plusieurs tronçons de pleine voie. Un tronçon de pleine voie est délimité comme suit :</w:t>
            </w:r>
          </w:p>
          <w:p w14:paraId="53D832F5" w14:textId="77777777" w:rsidR="006963BC" w:rsidRDefault="006963BC">
            <w:pPr>
              <w:pStyle w:val="Struktur1"/>
              <w:rPr>
                <w:lang w:val="fr-CH"/>
              </w:rPr>
            </w:pPr>
            <w:r>
              <w:rPr>
                <w:lang w:val="fr-CH"/>
              </w:rPr>
              <w:t>–</w:t>
            </w:r>
            <w:r>
              <w:rPr>
                <w:lang w:val="fr-CH"/>
              </w:rPr>
              <w:tab/>
              <w:t>lorsqu’il est contigu à une gare, par la limite de manœuvre</w:t>
            </w:r>
          </w:p>
          <w:p w14:paraId="2827B321" w14:textId="77777777" w:rsidR="006963BC" w:rsidRDefault="006963BC">
            <w:pPr>
              <w:pStyle w:val="Struktur1"/>
              <w:rPr>
                <w:lang w:val="fr-CH"/>
              </w:rPr>
            </w:pPr>
            <w:r>
              <w:rPr>
                <w:lang w:val="fr-CH"/>
              </w:rPr>
              <w:t>–</w:t>
            </w:r>
            <w:r>
              <w:rPr>
                <w:lang w:val="fr-CH"/>
              </w:rPr>
              <w:tab/>
              <w:t>en pleine voie, par les signaux principaux de la voie parcourue aussi bien dans la direction concernée que pour la direction opposée.</w:t>
            </w:r>
          </w:p>
        </w:tc>
      </w:tr>
      <w:tr w:rsidR="006963BC" w:rsidRPr="00953B5C" w14:paraId="413A1A1C" w14:textId="77777777">
        <w:tc>
          <w:tcPr>
            <w:tcW w:w="851" w:type="dxa"/>
          </w:tcPr>
          <w:p w14:paraId="72CB1DBA" w14:textId="77777777" w:rsidR="006963BC" w:rsidRDefault="006963BC">
            <w:pPr>
              <w:pStyle w:val="Absatz09pt"/>
              <w:rPr>
                <w:lang w:val="fr-CH"/>
              </w:rPr>
            </w:pPr>
          </w:p>
        </w:tc>
        <w:tc>
          <w:tcPr>
            <w:tcW w:w="5245" w:type="dxa"/>
          </w:tcPr>
          <w:p w14:paraId="75405CEE" w14:textId="77777777" w:rsidR="006963BC" w:rsidRDefault="006963BC">
            <w:pPr>
              <w:pStyle w:val="Absatz09pt"/>
              <w:rPr>
                <w:lang w:val="fr-CH"/>
              </w:rPr>
            </w:pPr>
          </w:p>
        </w:tc>
      </w:tr>
      <w:tr w:rsidR="006963BC" w:rsidRPr="00953B5C" w14:paraId="2A1F5024" w14:textId="77777777">
        <w:tc>
          <w:tcPr>
            <w:tcW w:w="851" w:type="dxa"/>
          </w:tcPr>
          <w:p w14:paraId="6D08838E" w14:textId="77777777" w:rsidR="006963BC" w:rsidRDefault="006963BC">
            <w:pPr>
              <w:pStyle w:val="Absatz09pt"/>
              <w:rPr>
                <w:lang w:val="fr-CH"/>
              </w:rPr>
            </w:pPr>
          </w:p>
        </w:tc>
        <w:tc>
          <w:tcPr>
            <w:tcW w:w="5245" w:type="dxa"/>
          </w:tcPr>
          <w:p w14:paraId="7AABC130" w14:textId="77777777" w:rsidR="006963BC" w:rsidRDefault="006963BC">
            <w:pPr>
              <w:pStyle w:val="Absatz09pt"/>
              <w:rPr>
                <w:lang w:val="fr-CH"/>
              </w:rPr>
            </w:pPr>
          </w:p>
        </w:tc>
      </w:tr>
      <w:tr w:rsidR="006963BC" w:rsidRPr="00953B5C" w14:paraId="4FA292C0" w14:textId="77777777">
        <w:tc>
          <w:tcPr>
            <w:tcW w:w="851" w:type="dxa"/>
          </w:tcPr>
          <w:p w14:paraId="0E5238BE" w14:textId="77777777" w:rsidR="006963BC" w:rsidRDefault="006963BC">
            <w:pPr>
              <w:pStyle w:val="Absatz09pt"/>
              <w:rPr>
                <w:lang w:val="fr-CH"/>
              </w:rPr>
            </w:pPr>
          </w:p>
        </w:tc>
        <w:tc>
          <w:tcPr>
            <w:tcW w:w="5245" w:type="dxa"/>
          </w:tcPr>
          <w:p w14:paraId="03578554" w14:textId="77777777" w:rsidR="006963BC" w:rsidRDefault="006963BC">
            <w:pPr>
              <w:pStyle w:val="Absatz09pt"/>
              <w:rPr>
                <w:lang w:val="fr-CH"/>
              </w:rPr>
            </w:pPr>
          </w:p>
        </w:tc>
      </w:tr>
      <w:tr w:rsidR="006963BC" w:rsidRPr="00953B5C" w14:paraId="2A003C42" w14:textId="77777777">
        <w:tc>
          <w:tcPr>
            <w:tcW w:w="851" w:type="dxa"/>
          </w:tcPr>
          <w:p w14:paraId="2AE4A22C" w14:textId="77777777" w:rsidR="006963BC" w:rsidRDefault="006963BC">
            <w:pPr>
              <w:pStyle w:val="Absatz09pt"/>
              <w:rPr>
                <w:lang w:val="fr-CH"/>
              </w:rPr>
            </w:pPr>
          </w:p>
        </w:tc>
        <w:tc>
          <w:tcPr>
            <w:tcW w:w="5245" w:type="dxa"/>
          </w:tcPr>
          <w:p w14:paraId="202E4455" w14:textId="77777777" w:rsidR="006963BC" w:rsidRDefault="006963BC">
            <w:pPr>
              <w:pStyle w:val="Absatz09pt"/>
              <w:rPr>
                <w:lang w:val="fr-CH"/>
              </w:rPr>
            </w:pPr>
          </w:p>
        </w:tc>
      </w:tr>
      <w:tr w:rsidR="006963BC" w:rsidRPr="00953B5C" w14:paraId="1BADFA10" w14:textId="77777777">
        <w:tc>
          <w:tcPr>
            <w:tcW w:w="851" w:type="dxa"/>
          </w:tcPr>
          <w:p w14:paraId="66147F79" w14:textId="77777777" w:rsidR="006963BC" w:rsidRDefault="006963BC">
            <w:pPr>
              <w:pStyle w:val="TitelAnh1"/>
              <w:rPr>
                <w:lang w:val="fr-CH"/>
              </w:rPr>
            </w:pPr>
            <w:r>
              <w:rPr>
                <w:lang w:val="fr-CH"/>
              </w:rPr>
              <w:lastRenderedPageBreak/>
              <w:t>4.2</w:t>
            </w:r>
          </w:p>
        </w:tc>
        <w:tc>
          <w:tcPr>
            <w:tcW w:w="5245" w:type="dxa"/>
          </w:tcPr>
          <w:p w14:paraId="3B6B3A72" w14:textId="77777777" w:rsidR="006963BC" w:rsidRDefault="006963BC">
            <w:pPr>
              <w:pStyle w:val="TitelAnh1"/>
              <w:rPr>
                <w:lang w:val="fr-CH"/>
              </w:rPr>
            </w:pPr>
            <w:r>
              <w:rPr>
                <w:lang w:val="fr-CH"/>
              </w:rPr>
              <w:t>Annonce, préparation et prêt au départ</w:t>
            </w:r>
          </w:p>
        </w:tc>
      </w:tr>
      <w:tr w:rsidR="006963BC" w14:paraId="2982F67B" w14:textId="77777777">
        <w:tc>
          <w:tcPr>
            <w:tcW w:w="851" w:type="dxa"/>
          </w:tcPr>
          <w:p w14:paraId="7C5EF8B2" w14:textId="77777777" w:rsidR="006963BC" w:rsidRDefault="006963BC">
            <w:pPr>
              <w:pStyle w:val="TitelAnh1"/>
              <w:rPr>
                <w:lang w:val="fr-CH"/>
              </w:rPr>
            </w:pPr>
            <w:r>
              <w:rPr>
                <w:lang w:val="fr-CH"/>
              </w:rPr>
              <w:t>4.2.1</w:t>
            </w:r>
          </w:p>
        </w:tc>
        <w:tc>
          <w:tcPr>
            <w:tcW w:w="5245" w:type="dxa"/>
          </w:tcPr>
          <w:p w14:paraId="6277D067" w14:textId="77777777" w:rsidR="006963BC" w:rsidRDefault="006963BC">
            <w:pPr>
              <w:pStyle w:val="TitelAnh1"/>
              <w:rPr>
                <w:lang w:val="fr-CH"/>
              </w:rPr>
            </w:pPr>
            <w:r>
              <w:rPr>
                <w:lang w:val="fr-CH"/>
              </w:rPr>
              <w:t>Annonce</w:t>
            </w:r>
          </w:p>
        </w:tc>
      </w:tr>
      <w:tr w:rsidR="006963BC" w14:paraId="0F1F38F9" w14:textId="77777777">
        <w:tc>
          <w:tcPr>
            <w:tcW w:w="851" w:type="dxa"/>
          </w:tcPr>
          <w:p w14:paraId="20369837" w14:textId="77777777" w:rsidR="006963BC" w:rsidRDefault="006963BC">
            <w:pPr>
              <w:pStyle w:val="Tababstandnach"/>
              <w:rPr>
                <w:lang w:val="fr-CH"/>
              </w:rPr>
            </w:pPr>
          </w:p>
        </w:tc>
        <w:tc>
          <w:tcPr>
            <w:tcW w:w="5245" w:type="dxa"/>
          </w:tcPr>
          <w:p w14:paraId="697A2D0D" w14:textId="77777777" w:rsidR="006963BC" w:rsidRDefault="006963BC">
            <w:pPr>
              <w:pStyle w:val="Tababstandnach"/>
              <w:rPr>
                <w:lang w:val="fr-CH"/>
              </w:rPr>
            </w:pPr>
          </w:p>
        </w:tc>
      </w:tr>
      <w:tr w:rsidR="006963BC" w:rsidRPr="00953B5C" w14:paraId="03069BEF" w14:textId="77777777">
        <w:tc>
          <w:tcPr>
            <w:tcW w:w="851" w:type="dxa"/>
          </w:tcPr>
          <w:p w14:paraId="3BD9557D" w14:textId="77777777" w:rsidR="006963BC" w:rsidRDefault="006963BC">
            <w:pPr>
              <w:pStyle w:val="Absatz"/>
              <w:rPr>
                <w:lang w:val="fr-CH"/>
              </w:rPr>
            </w:pPr>
          </w:p>
        </w:tc>
        <w:tc>
          <w:tcPr>
            <w:tcW w:w="5245" w:type="dxa"/>
          </w:tcPr>
          <w:p w14:paraId="1BB17C9F" w14:textId="77777777" w:rsidR="006963BC" w:rsidRDefault="006963BC">
            <w:pPr>
              <w:pStyle w:val="Absatz"/>
              <w:rPr>
                <w:lang w:val="fr-CH"/>
              </w:rPr>
            </w:pPr>
            <w:r>
              <w:rPr>
                <w:lang w:val="fr-CH"/>
              </w:rPr>
              <w:t>Les mouvements de manœuvre en pleine voie doivent être annoncés et requièrent une marche.</w:t>
            </w:r>
          </w:p>
        </w:tc>
      </w:tr>
      <w:tr w:rsidR="006963BC" w:rsidRPr="00953B5C" w14:paraId="3E313251" w14:textId="77777777">
        <w:tc>
          <w:tcPr>
            <w:tcW w:w="851" w:type="dxa"/>
          </w:tcPr>
          <w:p w14:paraId="2F98CDD5" w14:textId="77777777" w:rsidR="006963BC" w:rsidRDefault="006963BC">
            <w:pPr>
              <w:pStyle w:val="Absatz09pt"/>
              <w:rPr>
                <w:lang w:val="fr-CH"/>
              </w:rPr>
            </w:pPr>
          </w:p>
        </w:tc>
        <w:tc>
          <w:tcPr>
            <w:tcW w:w="5245" w:type="dxa"/>
          </w:tcPr>
          <w:p w14:paraId="141D2C17" w14:textId="77777777" w:rsidR="006963BC" w:rsidRDefault="006963BC">
            <w:pPr>
              <w:pStyle w:val="Absatz09pt"/>
              <w:rPr>
                <w:lang w:val="fr-CH"/>
              </w:rPr>
            </w:pPr>
          </w:p>
        </w:tc>
      </w:tr>
      <w:tr w:rsidR="006963BC" w:rsidRPr="00953B5C" w14:paraId="23B5395F" w14:textId="77777777">
        <w:tc>
          <w:tcPr>
            <w:tcW w:w="851" w:type="dxa"/>
          </w:tcPr>
          <w:p w14:paraId="00641D9A" w14:textId="77777777" w:rsidR="006963BC" w:rsidRDefault="006963BC">
            <w:pPr>
              <w:pStyle w:val="TitelAnh1"/>
              <w:rPr>
                <w:lang w:val="fr-CH"/>
              </w:rPr>
            </w:pPr>
            <w:r>
              <w:rPr>
                <w:lang w:val="fr-CH"/>
              </w:rPr>
              <w:t>4.2.2</w:t>
            </w:r>
          </w:p>
        </w:tc>
        <w:tc>
          <w:tcPr>
            <w:tcW w:w="5245" w:type="dxa"/>
          </w:tcPr>
          <w:p w14:paraId="1BD05E0F" w14:textId="77777777" w:rsidR="006963BC" w:rsidRDefault="006963BC">
            <w:pPr>
              <w:pStyle w:val="TitelAnh1"/>
              <w:rPr>
                <w:lang w:val="fr-CH"/>
              </w:rPr>
            </w:pPr>
            <w:r>
              <w:rPr>
                <w:lang w:val="fr-CH"/>
              </w:rPr>
              <w:t>Prescriptions de freinage pour les mouvements de manœuvre en pleine voie</w:t>
            </w:r>
          </w:p>
        </w:tc>
      </w:tr>
      <w:tr w:rsidR="006963BC" w:rsidRPr="00953B5C" w14:paraId="7469F32E" w14:textId="77777777">
        <w:tc>
          <w:tcPr>
            <w:tcW w:w="851" w:type="dxa"/>
          </w:tcPr>
          <w:p w14:paraId="7A66C428" w14:textId="77777777" w:rsidR="006963BC" w:rsidRDefault="006963BC">
            <w:pPr>
              <w:pStyle w:val="Tababstandnach"/>
              <w:rPr>
                <w:lang w:val="fr-CH"/>
              </w:rPr>
            </w:pPr>
          </w:p>
        </w:tc>
        <w:tc>
          <w:tcPr>
            <w:tcW w:w="5245" w:type="dxa"/>
          </w:tcPr>
          <w:p w14:paraId="538019C8" w14:textId="77777777" w:rsidR="006963BC" w:rsidRDefault="006963BC">
            <w:pPr>
              <w:pStyle w:val="Tababstandnach"/>
              <w:rPr>
                <w:lang w:val="fr-CH"/>
              </w:rPr>
            </w:pPr>
          </w:p>
        </w:tc>
      </w:tr>
      <w:tr w:rsidR="006963BC" w:rsidRPr="00953B5C" w14:paraId="1D4D9875" w14:textId="77777777">
        <w:tc>
          <w:tcPr>
            <w:tcW w:w="851" w:type="dxa"/>
          </w:tcPr>
          <w:p w14:paraId="1FA330A3" w14:textId="77777777" w:rsidR="006963BC" w:rsidRDefault="006963BC">
            <w:pPr>
              <w:pStyle w:val="Absatz"/>
              <w:rPr>
                <w:lang w:val="fr-CH"/>
              </w:rPr>
            </w:pPr>
          </w:p>
        </w:tc>
        <w:tc>
          <w:tcPr>
            <w:tcW w:w="5245" w:type="dxa"/>
          </w:tcPr>
          <w:p w14:paraId="528D99AE" w14:textId="77777777" w:rsidR="006963BC" w:rsidRDefault="006963BC">
            <w:pPr>
              <w:pStyle w:val="Absatz"/>
              <w:rPr>
                <w:lang w:val="fr-CH"/>
              </w:rPr>
            </w:pPr>
            <w:r>
              <w:rPr>
                <w:lang w:val="fr-CH"/>
              </w:rPr>
              <w:t>Les prescriptions pour l’essai du frein et de freinage sont identiques à celles valables pour les trains.</w:t>
            </w:r>
          </w:p>
        </w:tc>
      </w:tr>
      <w:tr w:rsidR="006963BC" w:rsidRPr="00953B5C" w14:paraId="1D239A7C" w14:textId="77777777">
        <w:tc>
          <w:tcPr>
            <w:tcW w:w="851" w:type="dxa"/>
          </w:tcPr>
          <w:p w14:paraId="44DE77BA" w14:textId="77777777" w:rsidR="006963BC" w:rsidRDefault="006963BC">
            <w:pPr>
              <w:pStyle w:val="Absatz09pt"/>
              <w:rPr>
                <w:lang w:val="fr-CH"/>
              </w:rPr>
            </w:pPr>
          </w:p>
        </w:tc>
        <w:tc>
          <w:tcPr>
            <w:tcW w:w="5245" w:type="dxa"/>
          </w:tcPr>
          <w:p w14:paraId="25A3EF64" w14:textId="77777777" w:rsidR="006963BC" w:rsidRDefault="006963BC">
            <w:pPr>
              <w:pStyle w:val="Absatz09pt"/>
              <w:rPr>
                <w:lang w:val="fr-CH"/>
              </w:rPr>
            </w:pPr>
          </w:p>
        </w:tc>
      </w:tr>
      <w:tr w:rsidR="006963BC" w:rsidRPr="00953B5C" w14:paraId="300CB9C6" w14:textId="77777777">
        <w:tc>
          <w:tcPr>
            <w:tcW w:w="851" w:type="dxa"/>
          </w:tcPr>
          <w:p w14:paraId="79EA41A3" w14:textId="77777777" w:rsidR="006963BC" w:rsidRDefault="006963BC">
            <w:pPr>
              <w:pStyle w:val="TitelAnh1"/>
              <w:rPr>
                <w:lang w:val="fr-CH"/>
              </w:rPr>
            </w:pPr>
            <w:r>
              <w:rPr>
                <w:lang w:val="fr-CH"/>
              </w:rPr>
              <w:t>4.2.3</w:t>
            </w:r>
          </w:p>
        </w:tc>
        <w:tc>
          <w:tcPr>
            <w:tcW w:w="5245" w:type="dxa"/>
          </w:tcPr>
          <w:p w14:paraId="2AE50C11" w14:textId="77777777" w:rsidR="006963BC" w:rsidRDefault="006963BC">
            <w:pPr>
              <w:pStyle w:val="TitelAnh1"/>
              <w:rPr>
                <w:lang w:val="fr-CH"/>
              </w:rPr>
            </w:pPr>
            <w:r>
              <w:rPr>
                <w:lang w:val="fr-CH"/>
              </w:rPr>
              <w:t>Mouvement de manœuvre qui suit un train</w:t>
            </w:r>
          </w:p>
        </w:tc>
      </w:tr>
      <w:tr w:rsidR="006963BC" w:rsidRPr="00953B5C" w14:paraId="6C81AF72" w14:textId="77777777">
        <w:tc>
          <w:tcPr>
            <w:tcW w:w="851" w:type="dxa"/>
          </w:tcPr>
          <w:p w14:paraId="733FB359" w14:textId="77777777" w:rsidR="006963BC" w:rsidRDefault="006963BC">
            <w:pPr>
              <w:pStyle w:val="Tababstandnach"/>
              <w:rPr>
                <w:lang w:val="fr-CH"/>
              </w:rPr>
            </w:pPr>
          </w:p>
        </w:tc>
        <w:tc>
          <w:tcPr>
            <w:tcW w:w="5245" w:type="dxa"/>
          </w:tcPr>
          <w:p w14:paraId="6DD0560A" w14:textId="77777777" w:rsidR="006963BC" w:rsidRDefault="006963BC">
            <w:pPr>
              <w:pStyle w:val="Tababstandnach"/>
              <w:rPr>
                <w:lang w:val="fr-CH"/>
              </w:rPr>
            </w:pPr>
          </w:p>
        </w:tc>
      </w:tr>
      <w:tr w:rsidR="006963BC" w:rsidRPr="00953B5C" w14:paraId="4574439C" w14:textId="77777777">
        <w:tc>
          <w:tcPr>
            <w:tcW w:w="851" w:type="dxa"/>
          </w:tcPr>
          <w:p w14:paraId="4634A552" w14:textId="77777777" w:rsidR="006963BC" w:rsidRDefault="006963BC">
            <w:pPr>
              <w:pStyle w:val="Absatz"/>
              <w:spacing w:before="60"/>
              <w:rPr>
                <w:lang w:val="fr-CH"/>
              </w:rPr>
            </w:pPr>
          </w:p>
        </w:tc>
        <w:tc>
          <w:tcPr>
            <w:tcW w:w="5245" w:type="dxa"/>
          </w:tcPr>
          <w:p w14:paraId="6CB70CD5" w14:textId="77777777" w:rsidR="006963BC" w:rsidRDefault="006963BC">
            <w:pPr>
              <w:pStyle w:val="Absatz"/>
              <w:rPr>
                <w:lang w:val="fr-CH"/>
              </w:rPr>
            </w:pPr>
            <w:r>
              <w:rPr>
                <w:lang w:val="fr-CH"/>
              </w:rPr>
              <w:t xml:space="preserve">Un mouvement de manœuvre en pleine voie peut suivre un train précédant en </w:t>
            </w:r>
            <w:r>
              <w:rPr>
                <w:i/>
                <w:lang w:val="fr-CH"/>
              </w:rPr>
              <w:t>marche à vue</w:t>
            </w:r>
            <w:r>
              <w:rPr>
                <w:lang w:val="fr-CH"/>
              </w:rPr>
              <w:t xml:space="preserve"> sur des tronçons ou parties de réseau repris dans les prescriptions d’exploitation du </w:t>
            </w:r>
            <w:r w:rsidR="00580DE5">
              <w:rPr>
                <w:lang w:val="fr-CH"/>
              </w:rPr>
              <w:t>GI</w:t>
            </w:r>
            <w:r>
              <w:rPr>
                <w:lang w:val="fr-CH"/>
              </w:rPr>
              <w:t xml:space="preserve">, lorsque le train précédant n’a pas encore quitté le tronçon de pleine de voie ou de block. Le signal de sortie doit présenter l’image </w:t>
            </w:r>
            <w:r>
              <w:rPr>
                <w:i/>
                <w:lang w:val="fr-CH"/>
              </w:rPr>
              <w:t>arrêt</w:t>
            </w:r>
            <w:r>
              <w:rPr>
                <w:lang w:val="fr-CH"/>
              </w:rPr>
              <w:t xml:space="preserve"> avant de transmettre l’assentiment.</w:t>
            </w:r>
          </w:p>
        </w:tc>
      </w:tr>
      <w:tr w:rsidR="006963BC" w:rsidRPr="00953B5C" w14:paraId="32EE428C" w14:textId="77777777">
        <w:tc>
          <w:tcPr>
            <w:tcW w:w="851" w:type="dxa"/>
          </w:tcPr>
          <w:p w14:paraId="185297CF" w14:textId="77777777" w:rsidR="006963BC" w:rsidRDefault="006963BC">
            <w:pPr>
              <w:pStyle w:val="Absatz09pt"/>
              <w:rPr>
                <w:lang w:val="fr-CH"/>
              </w:rPr>
            </w:pPr>
          </w:p>
        </w:tc>
        <w:tc>
          <w:tcPr>
            <w:tcW w:w="5245" w:type="dxa"/>
          </w:tcPr>
          <w:p w14:paraId="33969566" w14:textId="77777777" w:rsidR="006963BC" w:rsidRDefault="006963BC">
            <w:pPr>
              <w:pStyle w:val="Absatz09pt"/>
              <w:rPr>
                <w:lang w:val="fr-CH"/>
              </w:rPr>
            </w:pPr>
          </w:p>
        </w:tc>
      </w:tr>
      <w:tr w:rsidR="006963BC" w:rsidRPr="00953B5C" w14:paraId="7040D37F" w14:textId="77777777">
        <w:tc>
          <w:tcPr>
            <w:tcW w:w="851" w:type="dxa"/>
          </w:tcPr>
          <w:p w14:paraId="797BBC30" w14:textId="77777777" w:rsidR="006963BC" w:rsidRDefault="006963BC">
            <w:pPr>
              <w:pStyle w:val="TitelAnh1"/>
              <w:rPr>
                <w:lang w:val="fr-CH"/>
              </w:rPr>
            </w:pPr>
            <w:r>
              <w:rPr>
                <w:lang w:val="fr-CH"/>
              </w:rPr>
              <w:t>4.2.4</w:t>
            </w:r>
          </w:p>
        </w:tc>
        <w:tc>
          <w:tcPr>
            <w:tcW w:w="5245" w:type="dxa"/>
          </w:tcPr>
          <w:p w14:paraId="1AEF7AA5" w14:textId="77777777" w:rsidR="006963BC" w:rsidRDefault="006963BC">
            <w:pPr>
              <w:pStyle w:val="TitelAnh1"/>
              <w:rPr>
                <w:lang w:val="fr-CH"/>
              </w:rPr>
            </w:pPr>
            <w:r>
              <w:rPr>
                <w:lang w:val="fr-CH"/>
              </w:rPr>
              <w:t>Annoncer le prêt au départ</w:t>
            </w:r>
          </w:p>
        </w:tc>
      </w:tr>
      <w:tr w:rsidR="006963BC" w:rsidRPr="00953B5C" w14:paraId="5A1746C6" w14:textId="77777777">
        <w:tc>
          <w:tcPr>
            <w:tcW w:w="851" w:type="dxa"/>
          </w:tcPr>
          <w:p w14:paraId="01FE9AE3" w14:textId="77777777" w:rsidR="006963BC" w:rsidRDefault="006963BC">
            <w:pPr>
              <w:pStyle w:val="Tababstandnach"/>
              <w:rPr>
                <w:lang w:val="fr-CH"/>
              </w:rPr>
            </w:pPr>
          </w:p>
        </w:tc>
        <w:tc>
          <w:tcPr>
            <w:tcW w:w="5245" w:type="dxa"/>
          </w:tcPr>
          <w:p w14:paraId="1F88B1BC" w14:textId="77777777" w:rsidR="006963BC" w:rsidRDefault="006963BC">
            <w:pPr>
              <w:pStyle w:val="Tababstandnach"/>
              <w:rPr>
                <w:lang w:val="fr-CH"/>
              </w:rPr>
            </w:pPr>
          </w:p>
        </w:tc>
      </w:tr>
      <w:tr w:rsidR="006963BC" w:rsidRPr="00953B5C" w14:paraId="19AF7E43" w14:textId="77777777">
        <w:tc>
          <w:tcPr>
            <w:tcW w:w="851" w:type="dxa"/>
          </w:tcPr>
          <w:p w14:paraId="4A0303BA" w14:textId="77777777" w:rsidR="006963BC" w:rsidRDefault="006963BC">
            <w:pPr>
              <w:pStyle w:val="Absatz"/>
              <w:spacing w:before="60"/>
              <w:rPr>
                <w:lang w:val="fr-CH"/>
              </w:rPr>
            </w:pPr>
          </w:p>
        </w:tc>
        <w:tc>
          <w:tcPr>
            <w:tcW w:w="5245" w:type="dxa"/>
          </w:tcPr>
          <w:p w14:paraId="70B2E2B0" w14:textId="77777777" w:rsidR="006963BC" w:rsidRDefault="006963BC">
            <w:pPr>
              <w:pStyle w:val="Absatz"/>
              <w:rPr>
                <w:lang w:val="fr-CH"/>
              </w:rPr>
            </w:pPr>
            <w:r>
              <w:rPr>
                <w:lang w:val="fr-CH"/>
              </w:rPr>
              <w:t xml:space="preserve">Le </w:t>
            </w:r>
            <w:r w:rsidR="008F7D25">
              <w:rPr>
                <w:lang w:val="fr-CH"/>
              </w:rPr>
              <w:t>CMAN</w:t>
            </w:r>
            <w:r>
              <w:rPr>
                <w:lang w:val="fr-CH"/>
              </w:rPr>
              <w:t xml:space="preserve"> annonce le prêt au départ au </w:t>
            </w:r>
            <w:r w:rsidR="008D67A5">
              <w:rPr>
                <w:lang w:val="fr-CH"/>
              </w:rPr>
              <w:t>CC</w:t>
            </w:r>
            <w:r>
              <w:rPr>
                <w:lang w:val="fr-CH"/>
              </w:rPr>
              <w:t xml:space="preserve"> lorsque la préparation est terminée. </w:t>
            </w:r>
          </w:p>
        </w:tc>
      </w:tr>
      <w:tr w:rsidR="006963BC" w:rsidRPr="00953B5C" w14:paraId="5BA4CD63" w14:textId="77777777">
        <w:tc>
          <w:tcPr>
            <w:tcW w:w="851" w:type="dxa"/>
          </w:tcPr>
          <w:p w14:paraId="7C8BA1C9" w14:textId="77777777" w:rsidR="006963BC" w:rsidRDefault="006963BC">
            <w:pPr>
              <w:pStyle w:val="Absatz09pt"/>
              <w:rPr>
                <w:lang w:val="fr-CH"/>
              </w:rPr>
            </w:pPr>
          </w:p>
        </w:tc>
        <w:tc>
          <w:tcPr>
            <w:tcW w:w="5245" w:type="dxa"/>
          </w:tcPr>
          <w:p w14:paraId="13CA86DF" w14:textId="77777777" w:rsidR="006963BC" w:rsidRDefault="006963BC">
            <w:pPr>
              <w:pStyle w:val="Absatz09pt"/>
              <w:rPr>
                <w:lang w:val="fr-CH"/>
              </w:rPr>
            </w:pPr>
          </w:p>
        </w:tc>
      </w:tr>
      <w:tr w:rsidR="006963BC" w14:paraId="6EC1A479" w14:textId="77777777">
        <w:tc>
          <w:tcPr>
            <w:tcW w:w="851" w:type="dxa"/>
          </w:tcPr>
          <w:p w14:paraId="5C682787" w14:textId="77777777" w:rsidR="006963BC" w:rsidRDefault="006963BC">
            <w:pPr>
              <w:pStyle w:val="TitelAnh1"/>
              <w:rPr>
                <w:lang w:val="fr-CH"/>
              </w:rPr>
            </w:pPr>
            <w:r>
              <w:rPr>
                <w:lang w:val="fr-CH"/>
              </w:rPr>
              <w:t>4.3</w:t>
            </w:r>
          </w:p>
        </w:tc>
        <w:tc>
          <w:tcPr>
            <w:tcW w:w="5245" w:type="dxa"/>
          </w:tcPr>
          <w:p w14:paraId="22C15AB5" w14:textId="77777777" w:rsidR="006963BC" w:rsidRDefault="006963BC">
            <w:pPr>
              <w:pStyle w:val="TitelAnh1"/>
              <w:rPr>
                <w:lang w:val="fr-CH"/>
              </w:rPr>
            </w:pPr>
            <w:r>
              <w:rPr>
                <w:lang w:val="fr-CH"/>
              </w:rPr>
              <w:t>Parcours</w:t>
            </w:r>
          </w:p>
        </w:tc>
      </w:tr>
      <w:tr w:rsidR="006963BC" w:rsidRPr="00953B5C" w14:paraId="22FD722E" w14:textId="77777777">
        <w:tc>
          <w:tcPr>
            <w:tcW w:w="851" w:type="dxa"/>
          </w:tcPr>
          <w:p w14:paraId="15CFA42E" w14:textId="77777777" w:rsidR="006963BC" w:rsidRDefault="006963BC">
            <w:pPr>
              <w:pStyle w:val="TitelAnh1"/>
              <w:rPr>
                <w:lang w:val="fr-CH"/>
              </w:rPr>
            </w:pPr>
            <w:r>
              <w:rPr>
                <w:lang w:val="fr-CH"/>
              </w:rPr>
              <w:t>4.3.1</w:t>
            </w:r>
          </w:p>
        </w:tc>
        <w:tc>
          <w:tcPr>
            <w:tcW w:w="5245" w:type="dxa"/>
          </w:tcPr>
          <w:p w14:paraId="59DA33AE" w14:textId="77777777" w:rsidR="006963BC" w:rsidRDefault="006963BC">
            <w:pPr>
              <w:pStyle w:val="TitelAnh1"/>
              <w:rPr>
                <w:lang w:val="fr-CH"/>
              </w:rPr>
            </w:pPr>
            <w:r>
              <w:rPr>
                <w:lang w:val="fr-CH"/>
              </w:rPr>
              <w:t>Etablir et protéger un parcours</w:t>
            </w:r>
          </w:p>
        </w:tc>
      </w:tr>
      <w:tr w:rsidR="006963BC" w:rsidRPr="00953B5C" w14:paraId="780DD2C8" w14:textId="77777777">
        <w:tc>
          <w:tcPr>
            <w:tcW w:w="851" w:type="dxa"/>
          </w:tcPr>
          <w:p w14:paraId="70120BA0" w14:textId="77777777" w:rsidR="006963BC" w:rsidRDefault="006963BC">
            <w:pPr>
              <w:pStyle w:val="Tababstandnach"/>
              <w:rPr>
                <w:lang w:val="fr-CH"/>
              </w:rPr>
            </w:pPr>
          </w:p>
        </w:tc>
        <w:tc>
          <w:tcPr>
            <w:tcW w:w="5245" w:type="dxa"/>
          </w:tcPr>
          <w:p w14:paraId="7F54ECD0" w14:textId="77777777" w:rsidR="006963BC" w:rsidRDefault="006963BC">
            <w:pPr>
              <w:pStyle w:val="Tababstandnach"/>
              <w:rPr>
                <w:lang w:val="fr-CH"/>
              </w:rPr>
            </w:pPr>
          </w:p>
        </w:tc>
      </w:tr>
      <w:tr w:rsidR="006963BC" w:rsidRPr="00953B5C" w14:paraId="28158CA4" w14:textId="77777777">
        <w:tc>
          <w:tcPr>
            <w:tcW w:w="851" w:type="dxa"/>
          </w:tcPr>
          <w:p w14:paraId="455C4029" w14:textId="77777777" w:rsidR="006963BC" w:rsidRDefault="006963BC">
            <w:pPr>
              <w:pStyle w:val="Absatz"/>
              <w:rPr>
                <w:lang w:val="fr-CH"/>
              </w:rPr>
            </w:pPr>
          </w:p>
        </w:tc>
        <w:tc>
          <w:tcPr>
            <w:tcW w:w="5245" w:type="dxa"/>
          </w:tcPr>
          <w:p w14:paraId="7F164852" w14:textId="77777777" w:rsidR="006963BC" w:rsidRDefault="006963BC">
            <w:pPr>
              <w:pStyle w:val="Absatz"/>
              <w:rPr>
                <w:lang w:val="fr-CH"/>
              </w:rPr>
            </w:pPr>
            <w:r>
              <w:rPr>
                <w:lang w:val="fr-CH"/>
              </w:rPr>
              <w:t xml:space="preserve">Le parcours doit être établi par le </w:t>
            </w:r>
            <w:r w:rsidR="008D67A5">
              <w:rPr>
                <w:lang w:val="fr-CH"/>
              </w:rPr>
              <w:t>CC</w:t>
            </w:r>
            <w:r>
              <w:rPr>
                <w:lang w:val="fr-CH"/>
              </w:rPr>
              <w:t xml:space="preserve"> et être protégé jusqu’au but du convoi. Selon les possibilités de l’exploitation, la subdivision en plusieurs parcours partiels est autorisée avec la protection correspondante.</w:t>
            </w:r>
          </w:p>
          <w:p w14:paraId="14E1736B" w14:textId="77777777" w:rsidR="006963BC" w:rsidRDefault="006963BC">
            <w:pPr>
              <w:pStyle w:val="Absatz"/>
              <w:rPr>
                <w:lang w:val="fr-CH"/>
              </w:rPr>
            </w:pPr>
            <w:r>
              <w:rPr>
                <w:lang w:val="fr-CH"/>
              </w:rPr>
              <w:t xml:space="preserve">Le </w:t>
            </w:r>
            <w:r w:rsidR="008D67A5">
              <w:rPr>
                <w:lang w:val="fr-CH"/>
              </w:rPr>
              <w:t>CC</w:t>
            </w:r>
            <w:r>
              <w:rPr>
                <w:lang w:val="fr-CH"/>
              </w:rPr>
              <w:t xml:space="preserve"> définit le but correspondant en fonction du parcours protégé.</w:t>
            </w:r>
          </w:p>
        </w:tc>
      </w:tr>
      <w:tr w:rsidR="006963BC" w:rsidRPr="00953B5C" w14:paraId="74882D7B" w14:textId="77777777">
        <w:tc>
          <w:tcPr>
            <w:tcW w:w="851" w:type="dxa"/>
          </w:tcPr>
          <w:p w14:paraId="5DC12EF7" w14:textId="77777777" w:rsidR="006963BC" w:rsidRDefault="006963BC">
            <w:pPr>
              <w:pStyle w:val="Absatz09pt"/>
              <w:rPr>
                <w:lang w:val="fr-CH"/>
              </w:rPr>
            </w:pPr>
          </w:p>
        </w:tc>
        <w:tc>
          <w:tcPr>
            <w:tcW w:w="5245" w:type="dxa"/>
          </w:tcPr>
          <w:p w14:paraId="5733AD32" w14:textId="77777777" w:rsidR="006963BC" w:rsidRDefault="006963BC">
            <w:pPr>
              <w:pStyle w:val="Absatz09pt"/>
              <w:rPr>
                <w:lang w:val="fr-CH"/>
              </w:rPr>
            </w:pPr>
          </w:p>
        </w:tc>
      </w:tr>
    </w:tbl>
    <w:p w14:paraId="2745AB1E" w14:textId="77777777" w:rsidR="006963BC" w:rsidRDefault="006963BC">
      <w:pPr>
        <w:pStyle w:val="Abstand4pt"/>
        <w:rPr>
          <w:lang w:val="fr-CH"/>
        </w:rPr>
      </w:pPr>
      <w:r>
        <w:rPr>
          <w:b w:val="0"/>
          <w:sz w:val="18"/>
          <w:lang w:val="fr-CH"/>
        </w:rPr>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6963BC" w14:paraId="7E9A970F" w14:textId="77777777">
        <w:tc>
          <w:tcPr>
            <w:tcW w:w="851" w:type="dxa"/>
          </w:tcPr>
          <w:p w14:paraId="36C252E0" w14:textId="77777777" w:rsidR="006963BC" w:rsidRDefault="006963BC">
            <w:pPr>
              <w:pStyle w:val="TitelAnh1"/>
              <w:rPr>
                <w:lang w:val="fr-CH"/>
              </w:rPr>
            </w:pPr>
            <w:r>
              <w:rPr>
                <w:lang w:val="fr-CH"/>
              </w:rPr>
              <w:lastRenderedPageBreak/>
              <w:t>4.3.2</w:t>
            </w:r>
          </w:p>
        </w:tc>
        <w:tc>
          <w:tcPr>
            <w:tcW w:w="5245" w:type="dxa"/>
          </w:tcPr>
          <w:p w14:paraId="57F21EF6" w14:textId="77777777" w:rsidR="006963BC" w:rsidRDefault="006963BC">
            <w:pPr>
              <w:pStyle w:val="TitelAnh1"/>
              <w:rPr>
                <w:lang w:val="fr-CH"/>
              </w:rPr>
            </w:pPr>
            <w:r>
              <w:rPr>
                <w:lang w:val="fr-CH"/>
              </w:rPr>
              <w:t>Buts du parcours</w:t>
            </w:r>
          </w:p>
        </w:tc>
      </w:tr>
      <w:tr w:rsidR="006963BC" w14:paraId="1A410503" w14:textId="77777777">
        <w:tc>
          <w:tcPr>
            <w:tcW w:w="851" w:type="dxa"/>
          </w:tcPr>
          <w:p w14:paraId="0BA21689" w14:textId="77777777" w:rsidR="006963BC" w:rsidRDefault="006963BC">
            <w:pPr>
              <w:pStyle w:val="Tababstandnach"/>
              <w:rPr>
                <w:lang w:val="fr-CH"/>
              </w:rPr>
            </w:pPr>
          </w:p>
        </w:tc>
        <w:tc>
          <w:tcPr>
            <w:tcW w:w="5245" w:type="dxa"/>
          </w:tcPr>
          <w:p w14:paraId="64473173" w14:textId="77777777" w:rsidR="006963BC" w:rsidRDefault="006963BC">
            <w:pPr>
              <w:pStyle w:val="Tababstandnach"/>
              <w:rPr>
                <w:lang w:val="fr-CH"/>
              </w:rPr>
            </w:pPr>
          </w:p>
        </w:tc>
      </w:tr>
      <w:tr w:rsidR="006963BC" w:rsidRPr="00953B5C" w14:paraId="07DDA4D5" w14:textId="77777777">
        <w:tc>
          <w:tcPr>
            <w:tcW w:w="851" w:type="dxa"/>
          </w:tcPr>
          <w:p w14:paraId="4B69FDB6" w14:textId="77777777" w:rsidR="006963BC" w:rsidRDefault="006963BC">
            <w:pPr>
              <w:pStyle w:val="Absatz"/>
              <w:rPr>
                <w:lang w:val="fr-CH"/>
              </w:rPr>
            </w:pPr>
          </w:p>
        </w:tc>
        <w:tc>
          <w:tcPr>
            <w:tcW w:w="5245" w:type="dxa"/>
          </w:tcPr>
          <w:p w14:paraId="3C36FCBE" w14:textId="77777777" w:rsidR="006963BC" w:rsidRPr="00866378" w:rsidRDefault="006963BC">
            <w:pPr>
              <w:pStyle w:val="Absatz"/>
              <w:rPr>
                <w:lang w:val="fr-CH"/>
              </w:rPr>
            </w:pPr>
            <w:r w:rsidRPr="00866378">
              <w:rPr>
                <w:lang w:val="fr-CH"/>
              </w:rPr>
              <w:t>Fait office de but :</w:t>
            </w:r>
          </w:p>
          <w:p w14:paraId="248AE5C2" w14:textId="77777777" w:rsidR="006963BC" w:rsidRPr="00866378" w:rsidRDefault="006963BC">
            <w:pPr>
              <w:pStyle w:val="Struktur1"/>
              <w:rPr>
                <w:lang w:val="fr-CH"/>
              </w:rPr>
            </w:pPr>
            <w:r w:rsidRPr="00866378">
              <w:rPr>
                <w:lang w:val="fr-CH"/>
              </w:rPr>
              <w:t>–</w:t>
            </w:r>
            <w:r w:rsidRPr="00866378">
              <w:rPr>
                <w:lang w:val="fr-CH"/>
              </w:rPr>
              <w:tab/>
              <w:t>un signal principal</w:t>
            </w:r>
          </w:p>
          <w:p w14:paraId="7F9D0A0E" w14:textId="77777777" w:rsidR="006963BC" w:rsidRPr="00866378" w:rsidRDefault="006963BC">
            <w:pPr>
              <w:pStyle w:val="Struktur1"/>
              <w:rPr>
                <w:lang w:val="fr-CH"/>
              </w:rPr>
            </w:pPr>
            <w:r w:rsidRPr="00866378">
              <w:rPr>
                <w:lang w:val="fr-CH"/>
              </w:rPr>
              <w:t>–</w:t>
            </w:r>
            <w:r w:rsidRPr="00866378">
              <w:rPr>
                <w:lang w:val="fr-CH"/>
              </w:rPr>
              <w:tab/>
              <w:t>un signal principal de la direction opposée</w:t>
            </w:r>
          </w:p>
          <w:p w14:paraId="4697BF56" w14:textId="77777777" w:rsidR="006963BC" w:rsidRPr="00866378" w:rsidRDefault="006963BC">
            <w:pPr>
              <w:pStyle w:val="Struktur1"/>
              <w:rPr>
                <w:lang w:val="fr-CH"/>
              </w:rPr>
            </w:pPr>
            <w:r w:rsidRPr="00866378">
              <w:rPr>
                <w:lang w:val="fr-CH"/>
              </w:rPr>
              <w:t>–</w:t>
            </w:r>
            <w:r w:rsidRPr="00866378">
              <w:rPr>
                <w:lang w:val="fr-CH"/>
              </w:rPr>
              <w:tab/>
              <w:t>un signal de barrage ou un signal nain</w:t>
            </w:r>
          </w:p>
          <w:p w14:paraId="469410A5" w14:textId="77777777" w:rsidR="006963BC" w:rsidRPr="00866378" w:rsidRDefault="006963BC">
            <w:pPr>
              <w:pStyle w:val="Struktur1"/>
              <w:rPr>
                <w:lang w:val="fr-CH"/>
              </w:rPr>
            </w:pPr>
            <w:r w:rsidRPr="00866378">
              <w:rPr>
                <w:lang w:val="fr-CH"/>
              </w:rPr>
              <w:t>–</w:t>
            </w:r>
            <w:r w:rsidRPr="00866378">
              <w:rPr>
                <w:lang w:val="fr-CH"/>
              </w:rPr>
              <w:tab/>
              <w:t>une voie de raccordement</w:t>
            </w:r>
          </w:p>
          <w:p w14:paraId="394F71F1" w14:textId="77777777" w:rsidR="006963BC" w:rsidRPr="00866378" w:rsidRDefault="006963BC">
            <w:pPr>
              <w:pStyle w:val="Struktur1"/>
              <w:rPr>
                <w:lang w:val="fr-CH"/>
              </w:rPr>
            </w:pPr>
            <w:r w:rsidRPr="00866378">
              <w:rPr>
                <w:lang w:val="fr-CH"/>
              </w:rPr>
              <w:t>–</w:t>
            </w:r>
            <w:r w:rsidRPr="00866378">
              <w:rPr>
                <w:lang w:val="fr-CH"/>
              </w:rPr>
              <w:tab/>
              <w:t>la voie de but en gare</w:t>
            </w:r>
          </w:p>
          <w:p w14:paraId="37D308E3" w14:textId="77777777" w:rsidR="006963BC" w:rsidRDefault="006963BC">
            <w:pPr>
              <w:pStyle w:val="Struktur1"/>
              <w:rPr>
                <w:lang w:val="fr-CH"/>
              </w:rPr>
            </w:pPr>
            <w:r w:rsidRPr="00866378">
              <w:rPr>
                <w:lang w:val="fr-CH"/>
              </w:rPr>
              <w:t>–</w:t>
            </w:r>
            <w:r w:rsidRPr="00866378">
              <w:rPr>
                <w:lang w:val="fr-CH"/>
              </w:rPr>
              <w:tab/>
              <w:t>l’aiguille d’entrée pour les gares sans signaux d’entrée</w:t>
            </w:r>
            <w:r w:rsidR="00580DE5" w:rsidRPr="00866378">
              <w:rPr>
                <w:lang w:val="fr-CH"/>
              </w:rPr>
              <w:t xml:space="preserve"> ou</w:t>
            </w:r>
            <w:r w:rsidR="003913E9" w:rsidRPr="00866378">
              <w:rPr>
                <w:lang w:val="fr-CH"/>
              </w:rPr>
              <w:t>, lorsqu’il est posé,</w:t>
            </w:r>
            <w:r w:rsidR="00580DE5" w:rsidRPr="00866378">
              <w:rPr>
                <w:lang w:val="fr-CH"/>
              </w:rPr>
              <w:t xml:space="preserve"> l’indicateur de </w:t>
            </w:r>
            <w:r w:rsidR="00BA24DA" w:rsidRPr="00866378">
              <w:rPr>
                <w:lang w:val="fr-CH"/>
              </w:rPr>
              <w:t xml:space="preserve">début de </w:t>
            </w:r>
            <w:r w:rsidR="00580DE5" w:rsidRPr="00866378">
              <w:rPr>
                <w:lang w:val="fr-CH"/>
              </w:rPr>
              <w:t>gare</w:t>
            </w:r>
            <w:r w:rsidRPr="00866378">
              <w:rPr>
                <w:lang w:val="fr-CH"/>
              </w:rPr>
              <w:t>.</w:t>
            </w:r>
          </w:p>
          <w:p w14:paraId="3608BA3E" w14:textId="161491F3" w:rsidR="006963BC" w:rsidRDefault="006963BC">
            <w:pPr>
              <w:pStyle w:val="Absatz"/>
              <w:rPr>
                <w:lang w:val="fr-CH"/>
              </w:rPr>
            </w:pPr>
            <w:r>
              <w:rPr>
                <w:lang w:val="fr-CH"/>
              </w:rPr>
              <w:t>Sur un tronçon à deux voies sans banalisation, le signal d’entrée fait office de but pour les deux voies pour les convois circulant de la pleine voie en direction de la gare</w:t>
            </w:r>
            <w:r w:rsidR="00297FFC">
              <w:rPr>
                <w:lang w:val="fr-CH"/>
              </w:rPr>
              <w:t>.</w:t>
            </w:r>
          </w:p>
        </w:tc>
      </w:tr>
      <w:tr w:rsidR="006963BC" w:rsidRPr="00953B5C" w14:paraId="5AE023F8" w14:textId="77777777">
        <w:tc>
          <w:tcPr>
            <w:tcW w:w="851" w:type="dxa"/>
          </w:tcPr>
          <w:p w14:paraId="5D093DB8" w14:textId="77777777" w:rsidR="006963BC" w:rsidRDefault="006963BC">
            <w:pPr>
              <w:pStyle w:val="Absatz09pt"/>
              <w:rPr>
                <w:lang w:val="fr-CH"/>
              </w:rPr>
            </w:pPr>
          </w:p>
        </w:tc>
        <w:tc>
          <w:tcPr>
            <w:tcW w:w="5245" w:type="dxa"/>
          </w:tcPr>
          <w:p w14:paraId="46919A7A" w14:textId="77777777" w:rsidR="006963BC" w:rsidRDefault="006963BC">
            <w:pPr>
              <w:pStyle w:val="Absatz09pt"/>
              <w:rPr>
                <w:lang w:val="fr-CH"/>
              </w:rPr>
            </w:pPr>
          </w:p>
        </w:tc>
      </w:tr>
      <w:tr w:rsidR="006963BC" w:rsidRPr="00953B5C" w14:paraId="6DFEC32F" w14:textId="77777777">
        <w:tc>
          <w:tcPr>
            <w:tcW w:w="851" w:type="dxa"/>
          </w:tcPr>
          <w:p w14:paraId="63D0BF47" w14:textId="77777777" w:rsidR="006963BC" w:rsidRDefault="006963BC">
            <w:pPr>
              <w:pStyle w:val="TitelAnh1"/>
              <w:rPr>
                <w:lang w:val="fr-CH"/>
              </w:rPr>
            </w:pPr>
            <w:r>
              <w:rPr>
                <w:lang w:val="fr-CH"/>
              </w:rPr>
              <w:t>4.4</w:t>
            </w:r>
          </w:p>
        </w:tc>
        <w:tc>
          <w:tcPr>
            <w:tcW w:w="5245" w:type="dxa"/>
          </w:tcPr>
          <w:p w14:paraId="5A46ECFE" w14:textId="77777777" w:rsidR="006963BC" w:rsidRDefault="006963BC">
            <w:pPr>
              <w:pStyle w:val="TitelAnh1"/>
              <w:rPr>
                <w:lang w:val="fr-CH"/>
              </w:rPr>
            </w:pPr>
            <w:r>
              <w:rPr>
                <w:lang w:val="fr-CH"/>
              </w:rPr>
              <w:t>Mesures avant de transmettre l’assentiment</w:t>
            </w:r>
          </w:p>
        </w:tc>
      </w:tr>
      <w:tr w:rsidR="006963BC" w14:paraId="33837095" w14:textId="77777777">
        <w:tc>
          <w:tcPr>
            <w:tcW w:w="851" w:type="dxa"/>
          </w:tcPr>
          <w:p w14:paraId="6192C607" w14:textId="77777777" w:rsidR="006963BC" w:rsidRDefault="006963BC">
            <w:pPr>
              <w:pStyle w:val="TitelAnh1"/>
              <w:rPr>
                <w:lang w:val="fr-CH"/>
              </w:rPr>
            </w:pPr>
            <w:r>
              <w:rPr>
                <w:lang w:val="fr-CH"/>
              </w:rPr>
              <w:t>4.4.1</w:t>
            </w:r>
          </w:p>
        </w:tc>
        <w:tc>
          <w:tcPr>
            <w:tcW w:w="5245" w:type="dxa"/>
          </w:tcPr>
          <w:p w14:paraId="56C3E05F" w14:textId="77777777" w:rsidR="006963BC" w:rsidRDefault="006963BC">
            <w:pPr>
              <w:pStyle w:val="TitelAnh1"/>
              <w:rPr>
                <w:lang w:val="fr-CH"/>
              </w:rPr>
            </w:pPr>
            <w:r>
              <w:rPr>
                <w:lang w:val="fr-CH"/>
              </w:rPr>
              <w:t>Plusieurs mouvements de manœuvre</w:t>
            </w:r>
          </w:p>
        </w:tc>
      </w:tr>
      <w:tr w:rsidR="006963BC" w14:paraId="526EBBBE" w14:textId="77777777">
        <w:tc>
          <w:tcPr>
            <w:tcW w:w="851" w:type="dxa"/>
          </w:tcPr>
          <w:p w14:paraId="5482D653" w14:textId="77777777" w:rsidR="006963BC" w:rsidRDefault="006963BC">
            <w:pPr>
              <w:pStyle w:val="Tababstandnach"/>
              <w:rPr>
                <w:lang w:val="fr-CH"/>
              </w:rPr>
            </w:pPr>
          </w:p>
        </w:tc>
        <w:tc>
          <w:tcPr>
            <w:tcW w:w="5245" w:type="dxa"/>
          </w:tcPr>
          <w:p w14:paraId="3A6511F5" w14:textId="77777777" w:rsidR="006963BC" w:rsidRDefault="006963BC">
            <w:pPr>
              <w:pStyle w:val="Tababstandnach"/>
              <w:rPr>
                <w:lang w:val="fr-CH"/>
              </w:rPr>
            </w:pPr>
          </w:p>
        </w:tc>
      </w:tr>
      <w:tr w:rsidR="006963BC" w:rsidRPr="00953B5C" w14:paraId="65336E7B" w14:textId="77777777">
        <w:tc>
          <w:tcPr>
            <w:tcW w:w="851" w:type="dxa"/>
          </w:tcPr>
          <w:p w14:paraId="7D255CC2" w14:textId="77777777" w:rsidR="006963BC" w:rsidRDefault="006963BC">
            <w:pPr>
              <w:pStyle w:val="Absatz"/>
              <w:rPr>
                <w:lang w:val="fr-CH"/>
              </w:rPr>
            </w:pPr>
          </w:p>
        </w:tc>
        <w:tc>
          <w:tcPr>
            <w:tcW w:w="5245" w:type="dxa"/>
          </w:tcPr>
          <w:p w14:paraId="1D647E88" w14:textId="77777777" w:rsidR="006963BC" w:rsidRDefault="006963BC">
            <w:pPr>
              <w:pStyle w:val="Absatz"/>
              <w:rPr>
                <w:lang w:val="fr-CH"/>
              </w:rPr>
            </w:pPr>
            <w:r>
              <w:rPr>
                <w:lang w:val="fr-CH"/>
              </w:rPr>
              <w:t xml:space="preserve">Lorsque plusieurs mouvements de manœuvre se trouvent en pleine voie, il faut circuler en </w:t>
            </w:r>
            <w:r>
              <w:rPr>
                <w:i/>
                <w:lang w:val="fr-CH"/>
              </w:rPr>
              <w:t>marche à vue</w:t>
            </w:r>
            <w:r>
              <w:rPr>
                <w:lang w:val="fr-CH"/>
              </w:rPr>
              <w:t>.</w:t>
            </w:r>
          </w:p>
          <w:p w14:paraId="3356EB38" w14:textId="77777777" w:rsidR="006963BC" w:rsidRDefault="006963BC">
            <w:pPr>
              <w:pStyle w:val="Absatz"/>
              <w:rPr>
                <w:lang w:val="fr-CH"/>
              </w:rPr>
            </w:pPr>
            <w:r>
              <w:rPr>
                <w:lang w:val="fr-CH"/>
              </w:rPr>
              <w:t xml:space="preserve">Avant de transmettre l’assentiment, le </w:t>
            </w:r>
            <w:r w:rsidR="008D67A5">
              <w:rPr>
                <w:lang w:val="fr-CH"/>
              </w:rPr>
              <w:t>CC</w:t>
            </w:r>
            <w:r>
              <w:rPr>
                <w:lang w:val="fr-CH"/>
              </w:rPr>
              <w:t xml:space="preserve"> vérifie si d’autres mouvements de manœuvre en pleine voie se trouvent déjà ou sont annoncés sur le parcours.</w:t>
            </w:r>
          </w:p>
          <w:p w14:paraId="288A8595" w14:textId="77777777" w:rsidR="006963BC" w:rsidRDefault="006963BC">
            <w:pPr>
              <w:pStyle w:val="Absatz"/>
              <w:rPr>
                <w:lang w:val="fr-CH"/>
              </w:rPr>
            </w:pPr>
            <w:r>
              <w:rPr>
                <w:lang w:val="fr-CH"/>
              </w:rPr>
              <w:t xml:space="preserve">On ne peut transmettre l’assentiment à un autre mouvement de manœuvre que si celui-ci et tous les autres mouvements de manœuvre </w:t>
            </w:r>
            <w:proofErr w:type="gramStart"/>
            <w:r>
              <w:rPr>
                <w:lang w:val="fr-CH"/>
              </w:rPr>
              <w:t>sont  avisés</w:t>
            </w:r>
            <w:proofErr w:type="gramEnd"/>
            <w:r>
              <w:rPr>
                <w:lang w:val="fr-CH"/>
              </w:rPr>
              <w:t xml:space="preserve"> par un ordre à protocoler de la circulation de l’autre mouvement de manœuvre.</w:t>
            </w:r>
          </w:p>
        </w:tc>
      </w:tr>
      <w:tr w:rsidR="006963BC" w:rsidRPr="00953B5C" w14:paraId="7C3389D5" w14:textId="77777777">
        <w:tc>
          <w:tcPr>
            <w:tcW w:w="851" w:type="dxa"/>
          </w:tcPr>
          <w:p w14:paraId="01225E39" w14:textId="77777777" w:rsidR="006963BC" w:rsidRDefault="006963BC">
            <w:pPr>
              <w:pStyle w:val="Absatz09pt"/>
              <w:rPr>
                <w:lang w:val="fr-CH"/>
              </w:rPr>
            </w:pPr>
          </w:p>
        </w:tc>
        <w:tc>
          <w:tcPr>
            <w:tcW w:w="5245" w:type="dxa"/>
          </w:tcPr>
          <w:p w14:paraId="1E8555A6" w14:textId="77777777" w:rsidR="006963BC" w:rsidRDefault="006963BC">
            <w:pPr>
              <w:pStyle w:val="Absatz09pt"/>
              <w:rPr>
                <w:lang w:val="fr-CH"/>
              </w:rPr>
            </w:pPr>
          </w:p>
        </w:tc>
      </w:tr>
      <w:tr w:rsidR="006963BC" w14:paraId="55439A81" w14:textId="77777777">
        <w:tc>
          <w:tcPr>
            <w:tcW w:w="851" w:type="dxa"/>
          </w:tcPr>
          <w:p w14:paraId="603BB57D" w14:textId="77777777" w:rsidR="006963BC" w:rsidRDefault="006963BC">
            <w:pPr>
              <w:pStyle w:val="TitelAnh1"/>
              <w:rPr>
                <w:lang w:val="fr-CH"/>
              </w:rPr>
            </w:pPr>
            <w:r>
              <w:rPr>
                <w:lang w:val="fr-CH"/>
              </w:rPr>
              <w:t>4.4.2</w:t>
            </w:r>
          </w:p>
        </w:tc>
        <w:tc>
          <w:tcPr>
            <w:tcW w:w="5245" w:type="dxa"/>
          </w:tcPr>
          <w:p w14:paraId="6DAE5D71" w14:textId="77777777" w:rsidR="006963BC" w:rsidRDefault="006963BC">
            <w:pPr>
              <w:pStyle w:val="TitelAnh1"/>
              <w:rPr>
                <w:lang w:val="fr-CH"/>
              </w:rPr>
            </w:pPr>
            <w:r>
              <w:rPr>
                <w:lang w:val="fr-CH"/>
              </w:rPr>
              <w:t>Annonces</w:t>
            </w:r>
          </w:p>
        </w:tc>
      </w:tr>
      <w:tr w:rsidR="006963BC" w14:paraId="113A1028" w14:textId="77777777">
        <w:tc>
          <w:tcPr>
            <w:tcW w:w="851" w:type="dxa"/>
          </w:tcPr>
          <w:p w14:paraId="1D8B3AC8" w14:textId="77777777" w:rsidR="006963BC" w:rsidRDefault="006963BC">
            <w:pPr>
              <w:pStyle w:val="Tababstandnach"/>
              <w:rPr>
                <w:lang w:val="fr-CH"/>
              </w:rPr>
            </w:pPr>
          </w:p>
        </w:tc>
        <w:tc>
          <w:tcPr>
            <w:tcW w:w="5245" w:type="dxa"/>
          </w:tcPr>
          <w:p w14:paraId="015ABE10" w14:textId="77777777" w:rsidR="006963BC" w:rsidRDefault="006963BC">
            <w:pPr>
              <w:pStyle w:val="Tababstandnach"/>
              <w:rPr>
                <w:lang w:val="fr-CH"/>
              </w:rPr>
            </w:pPr>
          </w:p>
        </w:tc>
      </w:tr>
      <w:tr w:rsidR="006963BC" w:rsidRPr="00953B5C" w14:paraId="3E419B59" w14:textId="77777777">
        <w:tc>
          <w:tcPr>
            <w:tcW w:w="851" w:type="dxa"/>
          </w:tcPr>
          <w:p w14:paraId="7B8A85AD" w14:textId="77777777" w:rsidR="006963BC" w:rsidRDefault="006963BC">
            <w:pPr>
              <w:pStyle w:val="Absatz"/>
              <w:rPr>
                <w:lang w:val="fr-CH"/>
              </w:rPr>
            </w:pPr>
          </w:p>
        </w:tc>
        <w:tc>
          <w:tcPr>
            <w:tcW w:w="5245" w:type="dxa"/>
          </w:tcPr>
          <w:p w14:paraId="0C373D91" w14:textId="77777777" w:rsidR="006963BC" w:rsidRDefault="006963BC">
            <w:pPr>
              <w:pStyle w:val="Absatz"/>
              <w:rPr>
                <w:lang w:val="fr-CH"/>
              </w:rPr>
            </w:pPr>
            <w:r>
              <w:rPr>
                <w:lang w:val="fr-CH"/>
              </w:rPr>
              <w:t xml:space="preserve">Avant de transmettre l’assentiment, le </w:t>
            </w:r>
            <w:r w:rsidR="008D67A5">
              <w:rPr>
                <w:lang w:val="fr-CH"/>
              </w:rPr>
              <w:t>CC</w:t>
            </w:r>
            <w:r>
              <w:rPr>
                <w:lang w:val="fr-CH"/>
              </w:rPr>
              <w:t xml:space="preserve"> vérifie que toutes les annonces nécessaires ont été transmises, par ex. les annonces convenues à un chantier.</w:t>
            </w:r>
          </w:p>
        </w:tc>
      </w:tr>
      <w:tr w:rsidR="006963BC" w:rsidRPr="00953B5C" w14:paraId="6D6232CA" w14:textId="77777777">
        <w:tc>
          <w:tcPr>
            <w:tcW w:w="851" w:type="dxa"/>
          </w:tcPr>
          <w:p w14:paraId="75F17D98" w14:textId="77777777" w:rsidR="006963BC" w:rsidRDefault="006963BC">
            <w:pPr>
              <w:pStyle w:val="Absatz09pt"/>
              <w:rPr>
                <w:lang w:val="fr-CH"/>
              </w:rPr>
            </w:pPr>
          </w:p>
        </w:tc>
        <w:tc>
          <w:tcPr>
            <w:tcW w:w="5245" w:type="dxa"/>
          </w:tcPr>
          <w:p w14:paraId="4C6C2F5F" w14:textId="77777777" w:rsidR="006963BC" w:rsidRDefault="006963BC">
            <w:pPr>
              <w:pStyle w:val="Absatz09pt"/>
              <w:rPr>
                <w:lang w:val="fr-CH"/>
              </w:rPr>
            </w:pPr>
          </w:p>
        </w:tc>
      </w:tr>
      <w:tr w:rsidR="006963BC" w:rsidRPr="00953B5C" w14:paraId="1623D3FC" w14:textId="77777777">
        <w:tc>
          <w:tcPr>
            <w:tcW w:w="851" w:type="dxa"/>
          </w:tcPr>
          <w:p w14:paraId="6B436312" w14:textId="77777777" w:rsidR="006963BC" w:rsidRDefault="006963BC">
            <w:pPr>
              <w:pStyle w:val="TitelAnh1"/>
              <w:rPr>
                <w:lang w:val="fr-CH"/>
              </w:rPr>
            </w:pPr>
            <w:r>
              <w:rPr>
                <w:lang w:val="fr-CH"/>
              </w:rPr>
              <w:t>4.5</w:t>
            </w:r>
          </w:p>
        </w:tc>
        <w:tc>
          <w:tcPr>
            <w:tcW w:w="5245" w:type="dxa"/>
          </w:tcPr>
          <w:p w14:paraId="133C94C4" w14:textId="77777777" w:rsidR="006963BC" w:rsidRDefault="006963BC">
            <w:pPr>
              <w:pStyle w:val="TitelAnh1"/>
              <w:rPr>
                <w:lang w:val="fr-CH"/>
              </w:rPr>
            </w:pPr>
            <w:r>
              <w:rPr>
                <w:lang w:val="fr-CH"/>
              </w:rPr>
              <w:t>Assentiment pour le mouvement de manœuvre en pleine voie</w:t>
            </w:r>
          </w:p>
        </w:tc>
      </w:tr>
      <w:tr w:rsidR="006963BC" w14:paraId="674715C6" w14:textId="77777777">
        <w:tc>
          <w:tcPr>
            <w:tcW w:w="851" w:type="dxa"/>
          </w:tcPr>
          <w:p w14:paraId="77882789" w14:textId="77777777" w:rsidR="006963BC" w:rsidRDefault="006963BC">
            <w:pPr>
              <w:pStyle w:val="TitelAnh1"/>
              <w:rPr>
                <w:lang w:val="fr-CH"/>
              </w:rPr>
            </w:pPr>
            <w:r>
              <w:rPr>
                <w:lang w:val="fr-CH"/>
              </w:rPr>
              <w:t>4.5.1</w:t>
            </w:r>
          </w:p>
        </w:tc>
        <w:tc>
          <w:tcPr>
            <w:tcW w:w="5245" w:type="dxa"/>
          </w:tcPr>
          <w:p w14:paraId="3D61AD6D" w14:textId="77777777" w:rsidR="006963BC" w:rsidRDefault="006963BC">
            <w:pPr>
              <w:pStyle w:val="TitelAnh1"/>
              <w:rPr>
                <w:lang w:val="fr-CH"/>
              </w:rPr>
            </w:pPr>
            <w:r>
              <w:rPr>
                <w:lang w:val="fr-CH"/>
              </w:rPr>
              <w:t>Validité de l’assentiment</w:t>
            </w:r>
          </w:p>
        </w:tc>
      </w:tr>
      <w:tr w:rsidR="006963BC" w14:paraId="5887A9E1" w14:textId="77777777">
        <w:tc>
          <w:tcPr>
            <w:tcW w:w="851" w:type="dxa"/>
          </w:tcPr>
          <w:p w14:paraId="2D1B2B57" w14:textId="77777777" w:rsidR="006963BC" w:rsidRDefault="006963BC">
            <w:pPr>
              <w:pStyle w:val="Tababstandnach"/>
              <w:rPr>
                <w:lang w:val="fr-CH"/>
              </w:rPr>
            </w:pPr>
          </w:p>
        </w:tc>
        <w:tc>
          <w:tcPr>
            <w:tcW w:w="5245" w:type="dxa"/>
          </w:tcPr>
          <w:p w14:paraId="065A7D5A" w14:textId="77777777" w:rsidR="006963BC" w:rsidRDefault="006963BC">
            <w:pPr>
              <w:pStyle w:val="Tababstandnach"/>
              <w:rPr>
                <w:lang w:val="fr-CH"/>
              </w:rPr>
            </w:pPr>
          </w:p>
        </w:tc>
      </w:tr>
      <w:tr w:rsidR="006963BC" w:rsidRPr="00953B5C" w14:paraId="405D5AE0" w14:textId="77777777">
        <w:tc>
          <w:tcPr>
            <w:tcW w:w="851" w:type="dxa"/>
          </w:tcPr>
          <w:p w14:paraId="678D01D1" w14:textId="77777777" w:rsidR="006963BC" w:rsidRDefault="006963BC">
            <w:pPr>
              <w:pStyle w:val="Absatz"/>
              <w:rPr>
                <w:lang w:val="fr-CH"/>
              </w:rPr>
            </w:pPr>
          </w:p>
        </w:tc>
        <w:tc>
          <w:tcPr>
            <w:tcW w:w="5245" w:type="dxa"/>
          </w:tcPr>
          <w:p w14:paraId="278B8A0A" w14:textId="77777777" w:rsidR="006963BC" w:rsidRDefault="006963BC">
            <w:pPr>
              <w:pStyle w:val="Absatz"/>
              <w:rPr>
                <w:lang w:val="fr-CH"/>
              </w:rPr>
            </w:pPr>
            <w:r>
              <w:rPr>
                <w:lang w:val="fr-CH"/>
              </w:rPr>
              <w:t xml:space="preserve">Pour chaque mouvement de manœuvre en pleine voie, on doit disposer d’un assentiment du </w:t>
            </w:r>
            <w:r w:rsidR="008D67A5">
              <w:rPr>
                <w:lang w:val="fr-CH"/>
              </w:rPr>
              <w:t>CC</w:t>
            </w:r>
            <w:r>
              <w:rPr>
                <w:lang w:val="fr-CH"/>
              </w:rPr>
              <w:t xml:space="preserve">. </w:t>
            </w:r>
          </w:p>
          <w:p w14:paraId="2F3B76AE" w14:textId="77777777" w:rsidR="006963BC" w:rsidRDefault="006963BC">
            <w:pPr>
              <w:pStyle w:val="Absatz"/>
              <w:rPr>
                <w:lang w:val="fr-CH"/>
              </w:rPr>
            </w:pPr>
            <w:r>
              <w:rPr>
                <w:lang w:val="fr-CH"/>
              </w:rPr>
              <w:t>L’assentiment est valable pour circuler jusqu’au but. Sur le tronçon de pleine voie correspondant, on peut effectuer d’autres mouvements d’aller et retour, sauf au-delà des aiguilles.</w:t>
            </w:r>
          </w:p>
          <w:p w14:paraId="1744AAE9" w14:textId="77777777" w:rsidR="006963BC" w:rsidRDefault="006963BC">
            <w:pPr>
              <w:pStyle w:val="Absatz"/>
              <w:rPr>
                <w:lang w:val="fr-CH"/>
              </w:rPr>
            </w:pPr>
            <w:r>
              <w:rPr>
                <w:lang w:val="fr-CH"/>
              </w:rPr>
              <w:lastRenderedPageBreak/>
              <w:t xml:space="preserve">Si le </w:t>
            </w:r>
            <w:r w:rsidR="008F7D25">
              <w:rPr>
                <w:lang w:val="fr-CH"/>
              </w:rPr>
              <w:t>CMAN</w:t>
            </w:r>
            <w:r>
              <w:rPr>
                <w:lang w:val="fr-CH"/>
              </w:rPr>
              <w:t xml:space="preserve"> doit disposer à nouveau d’un assentiment pour continuer à circuler ou pour le retour, </w:t>
            </w:r>
            <w:r w:rsidR="00580DE5">
              <w:rPr>
                <w:lang w:val="fr-CH"/>
              </w:rPr>
              <w:t>le CMAN</w:t>
            </w:r>
            <w:r>
              <w:rPr>
                <w:lang w:val="fr-CH"/>
              </w:rPr>
              <w:t xml:space="preserve"> annonce encore une fois le prêt au départ au </w:t>
            </w:r>
            <w:r w:rsidR="008D67A5">
              <w:rPr>
                <w:lang w:val="fr-CH"/>
              </w:rPr>
              <w:t>CC</w:t>
            </w:r>
            <w:r>
              <w:rPr>
                <w:lang w:val="fr-CH"/>
              </w:rPr>
              <w:t>.</w:t>
            </w:r>
          </w:p>
        </w:tc>
      </w:tr>
      <w:tr w:rsidR="006963BC" w:rsidRPr="00953B5C" w14:paraId="51C76603" w14:textId="77777777">
        <w:tc>
          <w:tcPr>
            <w:tcW w:w="851" w:type="dxa"/>
          </w:tcPr>
          <w:p w14:paraId="58741FFC" w14:textId="77777777" w:rsidR="006963BC" w:rsidRDefault="006963BC">
            <w:pPr>
              <w:pStyle w:val="Absatz09pt"/>
              <w:rPr>
                <w:lang w:val="fr-CH"/>
              </w:rPr>
            </w:pPr>
          </w:p>
        </w:tc>
        <w:tc>
          <w:tcPr>
            <w:tcW w:w="5245" w:type="dxa"/>
          </w:tcPr>
          <w:p w14:paraId="79FBF3DD" w14:textId="77777777" w:rsidR="006963BC" w:rsidRDefault="006963BC">
            <w:pPr>
              <w:pStyle w:val="Absatz09pt"/>
              <w:rPr>
                <w:lang w:val="fr-CH"/>
              </w:rPr>
            </w:pPr>
          </w:p>
        </w:tc>
      </w:tr>
      <w:tr w:rsidR="006963BC" w14:paraId="2C05E43E" w14:textId="77777777">
        <w:tc>
          <w:tcPr>
            <w:tcW w:w="851" w:type="dxa"/>
          </w:tcPr>
          <w:p w14:paraId="69A15D53" w14:textId="77777777" w:rsidR="006963BC" w:rsidRDefault="006963BC">
            <w:pPr>
              <w:pStyle w:val="TitelAnh1"/>
              <w:rPr>
                <w:lang w:val="fr-CH"/>
              </w:rPr>
            </w:pPr>
            <w:r>
              <w:rPr>
                <w:lang w:val="fr-CH"/>
              </w:rPr>
              <w:t>4.5.2</w:t>
            </w:r>
          </w:p>
        </w:tc>
        <w:tc>
          <w:tcPr>
            <w:tcW w:w="5245" w:type="dxa"/>
          </w:tcPr>
          <w:p w14:paraId="6E8629FE" w14:textId="77777777" w:rsidR="006963BC" w:rsidRDefault="006963BC">
            <w:pPr>
              <w:pStyle w:val="TitelAnh1"/>
              <w:rPr>
                <w:lang w:val="fr-CH"/>
              </w:rPr>
            </w:pPr>
            <w:r>
              <w:rPr>
                <w:lang w:val="fr-CH"/>
              </w:rPr>
              <w:t>Transmettre l’assentiment</w:t>
            </w:r>
          </w:p>
        </w:tc>
      </w:tr>
      <w:tr w:rsidR="006963BC" w14:paraId="5D56B23C" w14:textId="77777777">
        <w:tc>
          <w:tcPr>
            <w:tcW w:w="851" w:type="dxa"/>
          </w:tcPr>
          <w:p w14:paraId="7911F8CF" w14:textId="77777777" w:rsidR="006963BC" w:rsidRDefault="006963BC">
            <w:pPr>
              <w:pStyle w:val="Tababstandnach"/>
              <w:rPr>
                <w:lang w:val="fr-CH"/>
              </w:rPr>
            </w:pPr>
          </w:p>
        </w:tc>
        <w:tc>
          <w:tcPr>
            <w:tcW w:w="5245" w:type="dxa"/>
          </w:tcPr>
          <w:p w14:paraId="418318AE" w14:textId="77777777" w:rsidR="006963BC" w:rsidRDefault="006963BC">
            <w:pPr>
              <w:pStyle w:val="Tababstandnach"/>
              <w:rPr>
                <w:lang w:val="fr-CH"/>
              </w:rPr>
            </w:pPr>
          </w:p>
        </w:tc>
      </w:tr>
      <w:tr w:rsidR="006963BC" w:rsidRPr="00953B5C" w14:paraId="29EC4D93" w14:textId="77777777">
        <w:tc>
          <w:tcPr>
            <w:tcW w:w="851" w:type="dxa"/>
          </w:tcPr>
          <w:p w14:paraId="62009EA2" w14:textId="77777777" w:rsidR="006963BC" w:rsidRDefault="006963BC">
            <w:pPr>
              <w:pStyle w:val="TitelAnh1"/>
              <w:rPr>
                <w:lang w:val="fr-CH"/>
              </w:rPr>
            </w:pPr>
          </w:p>
        </w:tc>
        <w:tc>
          <w:tcPr>
            <w:tcW w:w="5245" w:type="dxa"/>
          </w:tcPr>
          <w:p w14:paraId="4CD289D6" w14:textId="77777777" w:rsidR="006963BC" w:rsidRDefault="006963BC">
            <w:pPr>
              <w:pStyle w:val="Absatz"/>
              <w:rPr>
                <w:i/>
                <w:lang w:val="fr-CH"/>
              </w:rPr>
            </w:pPr>
            <w:r>
              <w:rPr>
                <w:lang w:val="fr-CH"/>
              </w:rPr>
              <w:t xml:space="preserve">L’assentiment doit être transmis au </w:t>
            </w:r>
            <w:r w:rsidR="008F7D25">
              <w:rPr>
                <w:lang w:val="fr-CH"/>
              </w:rPr>
              <w:t>CMAN</w:t>
            </w:r>
            <w:r>
              <w:rPr>
                <w:lang w:val="fr-CH"/>
              </w:rPr>
              <w:t xml:space="preserve"> par un ordre à quittancer avec le texte suivant : </w:t>
            </w:r>
            <w:r>
              <w:rPr>
                <w:i/>
                <w:lang w:val="fr-CH"/>
              </w:rPr>
              <w:t>« pour (numéro) R, parcours protégé de (point de départ) à (but) ».</w:t>
            </w:r>
          </w:p>
          <w:p w14:paraId="43FEC08B" w14:textId="77777777" w:rsidR="006963BC" w:rsidRDefault="006963BC">
            <w:pPr>
              <w:pStyle w:val="Absatz"/>
              <w:rPr>
                <w:lang w:val="fr-CH"/>
              </w:rPr>
            </w:pPr>
            <w:r>
              <w:rPr>
                <w:lang w:val="fr-CH"/>
              </w:rPr>
              <w:t>Le point de départ et le but doivent être désignés de manière explicite et complétés en cas de nécessité avec le nom de la gare.</w:t>
            </w:r>
          </w:p>
          <w:p w14:paraId="1F2D5A42" w14:textId="77777777" w:rsidR="006963BC" w:rsidRDefault="006963BC">
            <w:pPr>
              <w:pStyle w:val="Absatz"/>
              <w:rPr>
                <w:lang w:val="fr-CH"/>
              </w:rPr>
            </w:pPr>
            <w:r>
              <w:rPr>
                <w:lang w:val="fr-CH"/>
              </w:rPr>
              <w:t xml:space="preserve">Si l’assentiment ne peut pas être transmis jusqu’au but repris dans la marche, il faut le compléter avec le texte suivant </w:t>
            </w:r>
            <w:r>
              <w:rPr>
                <w:i/>
                <w:lang w:val="fr-CH"/>
              </w:rPr>
              <w:t xml:space="preserve">: « attention, je répète, protégé uniquement jusqu’à (but) ». </w:t>
            </w:r>
            <w:r>
              <w:rPr>
                <w:lang w:val="fr-CH"/>
              </w:rPr>
              <w:t xml:space="preserve">Le </w:t>
            </w:r>
            <w:r w:rsidR="008F7D25">
              <w:rPr>
                <w:lang w:val="fr-CH"/>
              </w:rPr>
              <w:t>CMAN</w:t>
            </w:r>
            <w:r>
              <w:rPr>
                <w:lang w:val="fr-CH"/>
              </w:rPr>
              <w:t xml:space="preserve"> et le </w:t>
            </w:r>
            <w:r w:rsidR="008F7D25">
              <w:rPr>
                <w:lang w:val="fr-CH"/>
              </w:rPr>
              <w:t>MEC</w:t>
            </w:r>
            <w:r>
              <w:rPr>
                <w:lang w:val="fr-CH"/>
              </w:rPr>
              <w:t xml:space="preserve"> doivent noter ce but par écrit.</w:t>
            </w:r>
          </w:p>
        </w:tc>
      </w:tr>
      <w:tr w:rsidR="006963BC" w:rsidRPr="00953B5C" w14:paraId="712E8604" w14:textId="77777777">
        <w:tc>
          <w:tcPr>
            <w:tcW w:w="851" w:type="dxa"/>
          </w:tcPr>
          <w:p w14:paraId="6968D1B3" w14:textId="77777777" w:rsidR="006963BC" w:rsidRDefault="006963BC">
            <w:pPr>
              <w:pStyle w:val="Absatz09pt"/>
              <w:rPr>
                <w:lang w:val="fr-CH"/>
              </w:rPr>
            </w:pPr>
          </w:p>
        </w:tc>
        <w:tc>
          <w:tcPr>
            <w:tcW w:w="5245" w:type="dxa"/>
          </w:tcPr>
          <w:p w14:paraId="75419CEF" w14:textId="77777777" w:rsidR="006963BC" w:rsidRDefault="006963BC">
            <w:pPr>
              <w:pStyle w:val="Absatz09pt"/>
              <w:rPr>
                <w:lang w:val="fr-CH"/>
              </w:rPr>
            </w:pPr>
          </w:p>
        </w:tc>
      </w:tr>
      <w:tr w:rsidR="006963BC" w:rsidRPr="00953B5C" w14:paraId="389706D5" w14:textId="77777777">
        <w:tc>
          <w:tcPr>
            <w:tcW w:w="851" w:type="dxa"/>
          </w:tcPr>
          <w:p w14:paraId="20D837C6" w14:textId="77777777" w:rsidR="006963BC" w:rsidRDefault="006963BC">
            <w:pPr>
              <w:pStyle w:val="TitelAnh1"/>
              <w:rPr>
                <w:lang w:val="fr-CH"/>
              </w:rPr>
            </w:pPr>
            <w:r>
              <w:rPr>
                <w:lang w:val="fr-CH"/>
              </w:rPr>
              <w:t>4.5.3</w:t>
            </w:r>
          </w:p>
        </w:tc>
        <w:tc>
          <w:tcPr>
            <w:tcW w:w="5245" w:type="dxa"/>
          </w:tcPr>
          <w:p w14:paraId="21E06532" w14:textId="77777777" w:rsidR="006963BC" w:rsidRDefault="006963BC">
            <w:pPr>
              <w:pStyle w:val="TitelAnh1"/>
              <w:rPr>
                <w:lang w:val="fr-CH"/>
              </w:rPr>
            </w:pPr>
            <w:r>
              <w:rPr>
                <w:lang w:val="fr-CH"/>
              </w:rPr>
              <w:t>Franchissement d’aiguilles en pleine voie</w:t>
            </w:r>
          </w:p>
        </w:tc>
      </w:tr>
      <w:tr w:rsidR="006963BC" w:rsidRPr="00953B5C" w14:paraId="08571ABE" w14:textId="77777777">
        <w:tc>
          <w:tcPr>
            <w:tcW w:w="851" w:type="dxa"/>
          </w:tcPr>
          <w:p w14:paraId="14EDE0CA" w14:textId="77777777" w:rsidR="006963BC" w:rsidRDefault="006963BC">
            <w:pPr>
              <w:pStyle w:val="Tababstandnach"/>
              <w:rPr>
                <w:lang w:val="fr-CH"/>
              </w:rPr>
            </w:pPr>
          </w:p>
        </w:tc>
        <w:tc>
          <w:tcPr>
            <w:tcW w:w="5245" w:type="dxa"/>
          </w:tcPr>
          <w:p w14:paraId="04D55CD5" w14:textId="77777777" w:rsidR="006963BC" w:rsidRDefault="006963BC">
            <w:pPr>
              <w:pStyle w:val="Tababstandnach"/>
              <w:rPr>
                <w:lang w:val="fr-CH"/>
              </w:rPr>
            </w:pPr>
          </w:p>
        </w:tc>
      </w:tr>
      <w:tr w:rsidR="006963BC" w:rsidRPr="00953B5C" w14:paraId="42D4A2B8" w14:textId="77777777">
        <w:tc>
          <w:tcPr>
            <w:tcW w:w="851" w:type="dxa"/>
          </w:tcPr>
          <w:p w14:paraId="10A9A9D1" w14:textId="77777777" w:rsidR="006963BC" w:rsidRDefault="006963BC">
            <w:pPr>
              <w:pStyle w:val="Absatz"/>
              <w:rPr>
                <w:lang w:val="fr-CH"/>
              </w:rPr>
            </w:pPr>
          </w:p>
        </w:tc>
        <w:tc>
          <w:tcPr>
            <w:tcW w:w="5245" w:type="dxa"/>
          </w:tcPr>
          <w:p w14:paraId="57E472A4" w14:textId="77777777" w:rsidR="006963BC" w:rsidRDefault="006963BC">
            <w:pPr>
              <w:pStyle w:val="Absatz"/>
              <w:rPr>
                <w:lang w:val="fr-CH"/>
              </w:rPr>
            </w:pPr>
            <w:r>
              <w:rPr>
                <w:lang w:val="fr-CH"/>
              </w:rPr>
              <w:t xml:space="preserve">Un nouvel assentiment doit être transmis par le </w:t>
            </w:r>
            <w:r w:rsidR="008D67A5">
              <w:rPr>
                <w:lang w:val="fr-CH"/>
              </w:rPr>
              <w:t>CC</w:t>
            </w:r>
            <w:r>
              <w:rPr>
                <w:lang w:val="fr-CH"/>
              </w:rPr>
              <w:t xml:space="preserve"> pour tout nouveau franchissement d’aiguille en pleine voie. Sur un tronçon de pleine voie protégé, on peut transmettre un assentiment au moyen des signaux nains plutôt qu’avec un assentiment par un ordre à quittancer.</w:t>
            </w:r>
          </w:p>
          <w:p w14:paraId="720EF4DC" w14:textId="77777777" w:rsidR="006963BC" w:rsidRDefault="006963BC">
            <w:pPr>
              <w:pStyle w:val="Absatz"/>
              <w:rPr>
                <w:lang w:val="fr-CH"/>
              </w:rPr>
            </w:pPr>
            <w:r>
              <w:rPr>
                <w:lang w:val="fr-CH"/>
              </w:rPr>
              <w:t xml:space="preserve">Les aiguilles en pleine voie qui sont desservies par le </w:t>
            </w:r>
            <w:r w:rsidR="008F7D25">
              <w:rPr>
                <w:lang w:val="fr-CH"/>
              </w:rPr>
              <w:t>CMAN</w:t>
            </w:r>
            <w:r>
              <w:rPr>
                <w:lang w:val="fr-CH"/>
              </w:rPr>
              <w:t xml:space="preserve"> peuvent être franchies sans nouvel assentiment du </w:t>
            </w:r>
            <w:r w:rsidR="008D67A5">
              <w:rPr>
                <w:lang w:val="fr-CH"/>
              </w:rPr>
              <w:t>CC</w:t>
            </w:r>
            <w:r>
              <w:rPr>
                <w:lang w:val="fr-CH"/>
              </w:rPr>
              <w:t>.</w:t>
            </w:r>
          </w:p>
        </w:tc>
      </w:tr>
      <w:tr w:rsidR="006963BC" w:rsidRPr="00953B5C" w14:paraId="7D2F441B" w14:textId="77777777">
        <w:tc>
          <w:tcPr>
            <w:tcW w:w="851" w:type="dxa"/>
          </w:tcPr>
          <w:p w14:paraId="72733DFD" w14:textId="77777777" w:rsidR="006963BC" w:rsidRDefault="006963BC">
            <w:pPr>
              <w:pStyle w:val="Absatz09pt"/>
              <w:rPr>
                <w:lang w:val="fr-CH"/>
              </w:rPr>
            </w:pPr>
          </w:p>
        </w:tc>
        <w:tc>
          <w:tcPr>
            <w:tcW w:w="5245" w:type="dxa"/>
          </w:tcPr>
          <w:p w14:paraId="4A1E083F" w14:textId="77777777" w:rsidR="006963BC" w:rsidRDefault="006963BC">
            <w:pPr>
              <w:pStyle w:val="Absatz09pt"/>
              <w:rPr>
                <w:lang w:val="fr-CH"/>
              </w:rPr>
            </w:pPr>
          </w:p>
        </w:tc>
      </w:tr>
      <w:tr w:rsidR="006963BC" w:rsidRPr="00953B5C" w14:paraId="2C36F805" w14:textId="77777777">
        <w:tc>
          <w:tcPr>
            <w:tcW w:w="851" w:type="dxa"/>
          </w:tcPr>
          <w:p w14:paraId="1954BD3E" w14:textId="77777777" w:rsidR="006963BC" w:rsidRDefault="006963BC">
            <w:pPr>
              <w:pStyle w:val="TitelAnh1"/>
              <w:rPr>
                <w:lang w:val="fr-CH"/>
              </w:rPr>
            </w:pPr>
            <w:r>
              <w:rPr>
                <w:lang w:val="fr-CH"/>
              </w:rPr>
              <w:t>4.5.4</w:t>
            </w:r>
          </w:p>
        </w:tc>
        <w:tc>
          <w:tcPr>
            <w:tcW w:w="5245" w:type="dxa"/>
          </w:tcPr>
          <w:p w14:paraId="62ECA9B2" w14:textId="77777777" w:rsidR="006963BC" w:rsidRDefault="006963BC">
            <w:pPr>
              <w:pStyle w:val="TitelAnh1"/>
              <w:rPr>
                <w:lang w:val="fr-CH"/>
              </w:rPr>
            </w:pPr>
            <w:r>
              <w:rPr>
                <w:lang w:val="fr-CH"/>
              </w:rPr>
              <w:t>Assentiment pour entrer en gare</w:t>
            </w:r>
          </w:p>
        </w:tc>
      </w:tr>
      <w:tr w:rsidR="006963BC" w:rsidRPr="00953B5C" w14:paraId="6957EEFB" w14:textId="77777777">
        <w:tc>
          <w:tcPr>
            <w:tcW w:w="851" w:type="dxa"/>
          </w:tcPr>
          <w:p w14:paraId="53D58FF0" w14:textId="77777777" w:rsidR="006963BC" w:rsidRDefault="006963BC">
            <w:pPr>
              <w:pStyle w:val="Tababstandnach"/>
              <w:rPr>
                <w:lang w:val="fr-CH"/>
              </w:rPr>
            </w:pPr>
          </w:p>
        </w:tc>
        <w:tc>
          <w:tcPr>
            <w:tcW w:w="5245" w:type="dxa"/>
          </w:tcPr>
          <w:p w14:paraId="42FFC5E6" w14:textId="77777777" w:rsidR="006963BC" w:rsidRDefault="006963BC">
            <w:pPr>
              <w:pStyle w:val="Tababstandnach"/>
              <w:rPr>
                <w:lang w:val="fr-CH"/>
              </w:rPr>
            </w:pPr>
          </w:p>
        </w:tc>
      </w:tr>
      <w:tr w:rsidR="006963BC" w:rsidRPr="00953B5C" w14:paraId="4DDAFC04" w14:textId="77777777">
        <w:tc>
          <w:tcPr>
            <w:tcW w:w="851" w:type="dxa"/>
          </w:tcPr>
          <w:p w14:paraId="6D77F8A2" w14:textId="77777777" w:rsidR="006963BC" w:rsidRDefault="006963BC">
            <w:pPr>
              <w:pStyle w:val="Absatz"/>
              <w:rPr>
                <w:lang w:val="fr-CH"/>
              </w:rPr>
            </w:pPr>
          </w:p>
        </w:tc>
        <w:tc>
          <w:tcPr>
            <w:tcW w:w="5245" w:type="dxa"/>
          </w:tcPr>
          <w:p w14:paraId="2E8A5CCF" w14:textId="77777777" w:rsidR="006963BC" w:rsidRDefault="006963BC">
            <w:pPr>
              <w:pStyle w:val="Absatz"/>
              <w:rPr>
                <w:lang w:val="fr-CH"/>
              </w:rPr>
            </w:pPr>
            <w:r>
              <w:rPr>
                <w:lang w:val="fr-CH"/>
              </w:rPr>
              <w:t>Après entente, il est possible de transmettre l’assentiment pour entrer en gare au moyen des signaux nains plutôt qu’avec un assentiment par un ordre à quittancer.</w:t>
            </w:r>
          </w:p>
          <w:p w14:paraId="0D1731B7" w14:textId="77777777" w:rsidR="006963BC" w:rsidRDefault="006963BC">
            <w:pPr>
              <w:pStyle w:val="Absatz"/>
              <w:rPr>
                <w:lang w:val="fr-CH"/>
              </w:rPr>
            </w:pPr>
            <w:r>
              <w:rPr>
                <w:lang w:val="fr-CH"/>
              </w:rPr>
              <w:t xml:space="preserve">Le </w:t>
            </w:r>
            <w:r w:rsidR="00580DE5">
              <w:rPr>
                <w:lang w:val="fr-CH"/>
              </w:rPr>
              <w:t>GI</w:t>
            </w:r>
            <w:r>
              <w:rPr>
                <w:lang w:val="fr-CH"/>
              </w:rPr>
              <w:t xml:space="preserve"> peut désigner les gares pour lesquelles l’assentiment pour l’entrée est donné à l’aide du signal d’entrée à voie libre. Le </w:t>
            </w:r>
            <w:r w:rsidR="004B3ED5">
              <w:rPr>
                <w:lang w:val="fr-CH"/>
              </w:rPr>
              <w:t>GI</w:t>
            </w:r>
            <w:r>
              <w:rPr>
                <w:lang w:val="fr-CH"/>
              </w:rPr>
              <w:t xml:space="preserve"> désigne, dans ce cas, le point d’arrêt limite.</w:t>
            </w:r>
          </w:p>
        </w:tc>
      </w:tr>
      <w:tr w:rsidR="006963BC" w:rsidRPr="00953B5C" w14:paraId="456D3D24" w14:textId="77777777">
        <w:tc>
          <w:tcPr>
            <w:tcW w:w="851" w:type="dxa"/>
          </w:tcPr>
          <w:p w14:paraId="65030AAE" w14:textId="77777777" w:rsidR="006963BC" w:rsidRDefault="006963BC">
            <w:pPr>
              <w:pStyle w:val="Absatz09pt"/>
              <w:rPr>
                <w:lang w:val="fr-CH"/>
              </w:rPr>
            </w:pPr>
          </w:p>
        </w:tc>
        <w:tc>
          <w:tcPr>
            <w:tcW w:w="5245" w:type="dxa"/>
          </w:tcPr>
          <w:p w14:paraId="40BD9E43" w14:textId="77777777" w:rsidR="006963BC" w:rsidRDefault="006963BC">
            <w:pPr>
              <w:pStyle w:val="Absatz09pt"/>
              <w:rPr>
                <w:lang w:val="fr-CH"/>
              </w:rPr>
            </w:pPr>
          </w:p>
        </w:tc>
      </w:tr>
      <w:tr w:rsidR="006963BC" w14:paraId="214F1B38" w14:textId="77777777">
        <w:tc>
          <w:tcPr>
            <w:tcW w:w="851" w:type="dxa"/>
          </w:tcPr>
          <w:p w14:paraId="0ACF6EE4" w14:textId="77777777" w:rsidR="006963BC" w:rsidRDefault="006963BC">
            <w:pPr>
              <w:pStyle w:val="TitelAnh1"/>
              <w:rPr>
                <w:lang w:val="fr-CH"/>
              </w:rPr>
            </w:pPr>
            <w:r>
              <w:rPr>
                <w:lang w:val="fr-CH"/>
              </w:rPr>
              <w:t>4.6</w:t>
            </w:r>
          </w:p>
        </w:tc>
        <w:tc>
          <w:tcPr>
            <w:tcW w:w="5245" w:type="dxa"/>
          </w:tcPr>
          <w:p w14:paraId="52DDC804" w14:textId="77777777" w:rsidR="006963BC" w:rsidRDefault="006963BC">
            <w:pPr>
              <w:pStyle w:val="TitelAnh1"/>
              <w:rPr>
                <w:lang w:val="fr-CH"/>
              </w:rPr>
            </w:pPr>
            <w:r>
              <w:rPr>
                <w:lang w:val="fr-CH"/>
              </w:rPr>
              <w:t>Circulation</w:t>
            </w:r>
          </w:p>
        </w:tc>
      </w:tr>
      <w:tr w:rsidR="006963BC" w14:paraId="49900BDD" w14:textId="77777777">
        <w:tc>
          <w:tcPr>
            <w:tcW w:w="851" w:type="dxa"/>
          </w:tcPr>
          <w:p w14:paraId="72D3FE0B" w14:textId="77777777" w:rsidR="006963BC" w:rsidRDefault="006963BC">
            <w:pPr>
              <w:pStyle w:val="TitelAnh1"/>
              <w:rPr>
                <w:lang w:val="fr-CH"/>
              </w:rPr>
            </w:pPr>
            <w:r>
              <w:rPr>
                <w:lang w:val="fr-CH"/>
              </w:rPr>
              <w:t>4.6.1</w:t>
            </w:r>
          </w:p>
        </w:tc>
        <w:tc>
          <w:tcPr>
            <w:tcW w:w="5245" w:type="dxa"/>
          </w:tcPr>
          <w:p w14:paraId="49C5EFDF" w14:textId="77777777" w:rsidR="006963BC" w:rsidRDefault="006963BC">
            <w:pPr>
              <w:pStyle w:val="TitelAnh1"/>
              <w:rPr>
                <w:lang w:val="fr-CH"/>
              </w:rPr>
            </w:pPr>
            <w:r>
              <w:rPr>
                <w:lang w:val="fr-CH"/>
              </w:rPr>
              <w:t>Ordre d’avancer</w:t>
            </w:r>
          </w:p>
        </w:tc>
      </w:tr>
      <w:tr w:rsidR="006963BC" w14:paraId="299BE26B" w14:textId="77777777">
        <w:tc>
          <w:tcPr>
            <w:tcW w:w="851" w:type="dxa"/>
          </w:tcPr>
          <w:p w14:paraId="3623EC8F" w14:textId="77777777" w:rsidR="006963BC" w:rsidRDefault="006963BC">
            <w:pPr>
              <w:pStyle w:val="Tababstandnach"/>
              <w:rPr>
                <w:lang w:val="fr-CH"/>
              </w:rPr>
            </w:pPr>
          </w:p>
        </w:tc>
        <w:tc>
          <w:tcPr>
            <w:tcW w:w="5245" w:type="dxa"/>
          </w:tcPr>
          <w:p w14:paraId="1B370A89" w14:textId="77777777" w:rsidR="006963BC" w:rsidRDefault="006963BC">
            <w:pPr>
              <w:pStyle w:val="Tababstandnach"/>
              <w:rPr>
                <w:lang w:val="fr-CH"/>
              </w:rPr>
            </w:pPr>
          </w:p>
        </w:tc>
      </w:tr>
      <w:tr w:rsidR="006963BC" w:rsidRPr="00953B5C" w14:paraId="1D9063D3" w14:textId="77777777">
        <w:tc>
          <w:tcPr>
            <w:tcW w:w="851" w:type="dxa"/>
          </w:tcPr>
          <w:p w14:paraId="5C49E2A2" w14:textId="77777777" w:rsidR="006963BC" w:rsidRDefault="006963BC">
            <w:pPr>
              <w:pStyle w:val="Absatz"/>
              <w:rPr>
                <w:lang w:val="fr-CH"/>
              </w:rPr>
            </w:pPr>
          </w:p>
        </w:tc>
        <w:tc>
          <w:tcPr>
            <w:tcW w:w="5245" w:type="dxa"/>
          </w:tcPr>
          <w:p w14:paraId="198850CC" w14:textId="77777777" w:rsidR="006963BC" w:rsidRDefault="006963BC">
            <w:pPr>
              <w:pStyle w:val="Absatz"/>
              <w:rPr>
                <w:lang w:val="fr-CH"/>
              </w:rPr>
            </w:pPr>
            <w:r>
              <w:rPr>
                <w:lang w:val="fr-CH"/>
              </w:rPr>
              <w:t xml:space="preserve">Pour les mouvements de manœuvre en pleine voie, le </w:t>
            </w:r>
            <w:r w:rsidR="008F7D25">
              <w:rPr>
                <w:lang w:val="fr-CH"/>
              </w:rPr>
              <w:t>CMAN</w:t>
            </w:r>
            <w:r>
              <w:rPr>
                <w:lang w:val="fr-CH"/>
              </w:rPr>
              <w:t xml:space="preserve"> transmet de vive voix ou en phonie l’ordre d’avancer au </w:t>
            </w:r>
            <w:r w:rsidR="008F7D25">
              <w:rPr>
                <w:lang w:val="fr-CH"/>
              </w:rPr>
              <w:t>MEC</w:t>
            </w:r>
            <w:bookmarkStart w:id="24" w:name="OLE_LINK2"/>
            <w:bookmarkStart w:id="25" w:name="OLE_LINK3"/>
            <w:r>
              <w:rPr>
                <w:lang w:val="fr-CH"/>
              </w:rPr>
              <w:t xml:space="preserve"> d’après le texte suivant : </w:t>
            </w:r>
            <w:r>
              <w:rPr>
                <w:i/>
                <w:lang w:val="fr-CH"/>
              </w:rPr>
              <w:t>« (numéro) R en avant/en arrière jusqu’à (but) »</w:t>
            </w:r>
            <w:bookmarkEnd w:id="24"/>
            <w:bookmarkEnd w:id="25"/>
            <w:r>
              <w:rPr>
                <w:lang w:val="fr-CH"/>
              </w:rPr>
              <w:t>.</w:t>
            </w:r>
          </w:p>
        </w:tc>
      </w:tr>
      <w:tr w:rsidR="006963BC" w:rsidRPr="00953B5C" w14:paraId="32219E0E" w14:textId="77777777">
        <w:tc>
          <w:tcPr>
            <w:tcW w:w="851" w:type="dxa"/>
          </w:tcPr>
          <w:p w14:paraId="47525498" w14:textId="77777777" w:rsidR="006963BC" w:rsidRDefault="006963BC">
            <w:pPr>
              <w:pStyle w:val="Absatz09pt"/>
              <w:rPr>
                <w:lang w:val="fr-CH"/>
              </w:rPr>
            </w:pPr>
          </w:p>
        </w:tc>
        <w:tc>
          <w:tcPr>
            <w:tcW w:w="5245" w:type="dxa"/>
          </w:tcPr>
          <w:p w14:paraId="3C8414E0" w14:textId="77777777" w:rsidR="006963BC" w:rsidRDefault="006963BC">
            <w:pPr>
              <w:pStyle w:val="Absatz09pt"/>
              <w:rPr>
                <w:lang w:val="fr-CH"/>
              </w:rPr>
            </w:pPr>
          </w:p>
        </w:tc>
      </w:tr>
    </w:tbl>
    <w:p w14:paraId="4EB96044" w14:textId="77777777" w:rsidR="00D505BC" w:rsidRPr="00BD73C0" w:rsidRDefault="00D505BC" w:rsidP="00D505BC">
      <w:pPr>
        <w:pStyle w:val="Abstand4pt"/>
        <w:rPr>
          <w:lang w:val="fr-CH"/>
        </w:rPr>
      </w:pPr>
      <w:r w:rsidRPr="00BD73C0">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6963BC" w:rsidRPr="00953B5C" w14:paraId="57D2D419" w14:textId="77777777">
        <w:tc>
          <w:tcPr>
            <w:tcW w:w="851" w:type="dxa"/>
          </w:tcPr>
          <w:p w14:paraId="38AF0119" w14:textId="77777777" w:rsidR="006963BC" w:rsidRDefault="006963BC">
            <w:pPr>
              <w:pStyle w:val="TitelAnh1"/>
              <w:rPr>
                <w:lang w:val="fr-CH"/>
              </w:rPr>
            </w:pPr>
            <w:r>
              <w:rPr>
                <w:lang w:val="fr-CH"/>
              </w:rPr>
              <w:lastRenderedPageBreak/>
              <w:t>4.6.2</w:t>
            </w:r>
          </w:p>
        </w:tc>
        <w:tc>
          <w:tcPr>
            <w:tcW w:w="5245" w:type="dxa"/>
          </w:tcPr>
          <w:p w14:paraId="2CC9E13E" w14:textId="77777777" w:rsidR="006963BC" w:rsidRDefault="006963BC">
            <w:pPr>
              <w:pStyle w:val="TitelAnh1"/>
              <w:rPr>
                <w:lang w:val="fr-CH"/>
              </w:rPr>
            </w:pPr>
            <w:r>
              <w:rPr>
                <w:lang w:val="fr-CH"/>
              </w:rPr>
              <w:t>Observation des signaux nains, de barrage et de manœuvre</w:t>
            </w:r>
          </w:p>
        </w:tc>
      </w:tr>
      <w:tr w:rsidR="006963BC" w:rsidRPr="00953B5C" w14:paraId="213FD687" w14:textId="77777777">
        <w:tc>
          <w:tcPr>
            <w:tcW w:w="851" w:type="dxa"/>
          </w:tcPr>
          <w:p w14:paraId="4E1FB559" w14:textId="77777777" w:rsidR="006963BC" w:rsidRDefault="006963BC">
            <w:pPr>
              <w:pStyle w:val="Tababstandnach"/>
              <w:rPr>
                <w:lang w:val="fr-CH"/>
              </w:rPr>
            </w:pPr>
          </w:p>
        </w:tc>
        <w:tc>
          <w:tcPr>
            <w:tcW w:w="5245" w:type="dxa"/>
          </w:tcPr>
          <w:p w14:paraId="317CF13F" w14:textId="77777777" w:rsidR="006963BC" w:rsidRDefault="006963BC">
            <w:pPr>
              <w:pStyle w:val="Tababstandnach"/>
              <w:rPr>
                <w:lang w:val="fr-CH"/>
              </w:rPr>
            </w:pPr>
          </w:p>
        </w:tc>
      </w:tr>
      <w:tr w:rsidR="006963BC" w:rsidRPr="00953B5C" w14:paraId="4F71CDA5" w14:textId="77777777">
        <w:tc>
          <w:tcPr>
            <w:tcW w:w="851" w:type="dxa"/>
          </w:tcPr>
          <w:p w14:paraId="2915CE50" w14:textId="77777777" w:rsidR="006963BC" w:rsidRDefault="006963BC">
            <w:pPr>
              <w:pStyle w:val="Absatz"/>
              <w:rPr>
                <w:lang w:val="fr-CH"/>
              </w:rPr>
            </w:pPr>
          </w:p>
        </w:tc>
        <w:tc>
          <w:tcPr>
            <w:tcW w:w="5245" w:type="dxa"/>
          </w:tcPr>
          <w:p w14:paraId="4498A1AA" w14:textId="77777777" w:rsidR="006963BC" w:rsidRDefault="006963BC">
            <w:pPr>
              <w:pStyle w:val="Absatz"/>
              <w:rPr>
                <w:lang w:val="fr-CH"/>
              </w:rPr>
            </w:pPr>
            <w:r>
              <w:rPr>
                <w:lang w:val="fr-CH"/>
              </w:rPr>
              <w:t>Les signaux nains et de barrage doivent être observés. Lorsque, pour des raisons techniques, des signaux nains ne peuvent pas être mis à voie libre, il faut procéder conformément aux dispositions « Processus principal en cas de dérangement ».</w:t>
            </w:r>
          </w:p>
          <w:p w14:paraId="2E7EBEFD" w14:textId="77777777" w:rsidR="006963BC" w:rsidRDefault="006963BC">
            <w:pPr>
              <w:pStyle w:val="Absatz"/>
              <w:rPr>
                <w:lang w:val="fr-CH"/>
              </w:rPr>
            </w:pPr>
            <w:r>
              <w:rPr>
                <w:lang w:val="fr-CH"/>
              </w:rPr>
              <w:t>Les signaux de manœuvre ne doivent pas être observés par les mouvements de manœuvre en pleine voie.</w:t>
            </w:r>
          </w:p>
        </w:tc>
      </w:tr>
      <w:tr w:rsidR="006963BC" w:rsidRPr="00953B5C" w14:paraId="3DC476E5" w14:textId="77777777">
        <w:tc>
          <w:tcPr>
            <w:tcW w:w="851" w:type="dxa"/>
          </w:tcPr>
          <w:p w14:paraId="5BEB15B2" w14:textId="77777777" w:rsidR="006963BC" w:rsidRDefault="006963BC">
            <w:pPr>
              <w:pStyle w:val="Absatz09pt"/>
              <w:rPr>
                <w:lang w:val="fr-CH"/>
              </w:rPr>
            </w:pPr>
          </w:p>
        </w:tc>
        <w:tc>
          <w:tcPr>
            <w:tcW w:w="5245" w:type="dxa"/>
          </w:tcPr>
          <w:p w14:paraId="64AC36F0" w14:textId="77777777" w:rsidR="006963BC" w:rsidRDefault="006963BC">
            <w:pPr>
              <w:pStyle w:val="Absatz09pt"/>
              <w:rPr>
                <w:lang w:val="fr-CH"/>
              </w:rPr>
            </w:pPr>
          </w:p>
        </w:tc>
      </w:tr>
      <w:tr w:rsidR="006963BC" w:rsidRPr="00953B5C" w14:paraId="32D2C407" w14:textId="77777777">
        <w:tc>
          <w:tcPr>
            <w:tcW w:w="851" w:type="dxa"/>
          </w:tcPr>
          <w:p w14:paraId="351203A3" w14:textId="77777777" w:rsidR="006963BC" w:rsidRDefault="006963BC">
            <w:pPr>
              <w:pStyle w:val="TitelAnh1"/>
              <w:rPr>
                <w:lang w:val="fr-CH"/>
              </w:rPr>
            </w:pPr>
            <w:r>
              <w:rPr>
                <w:lang w:val="fr-CH"/>
              </w:rPr>
              <w:t>4.6.3</w:t>
            </w:r>
          </w:p>
        </w:tc>
        <w:tc>
          <w:tcPr>
            <w:tcW w:w="5245" w:type="dxa"/>
          </w:tcPr>
          <w:p w14:paraId="0F2252E5" w14:textId="77777777" w:rsidR="006963BC" w:rsidRDefault="006963BC">
            <w:pPr>
              <w:pStyle w:val="TitelAnh1"/>
              <w:rPr>
                <w:lang w:val="fr-CH"/>
              </w:rPr>
            </w:pPr>
            <w:r>
              <w:rPr>
                <w:lang w:val="fr-CH"/>
              </w:rPr>
              <w:t>Franchissement d’installations de passage à niveau et de régulation du trafic</w:t>
            </w:r>
          </w:p>
        </w:tc>
      </w:tr>
      <w:tr w:rsidR="006963BC" w:rsidRPr="00953B5C" w14:paraId="0C5D6027" w14:textId="77777777">
        <w:tc>
          <w:tcPr>
            <w:tcW w:w="851" w:type="dxa"/>
          </w:tcPr>
          <w:p w14:paraId="5AB71A28" w14:textId="77777777" w:rsidR="006963BC" w:rsidRDefault="006963BC">
            <w:pPr>
              <w:pStyle w:val="Tababstandnach"/>
              <w:rPr>
                <w:lang w:val="fr-CH"/>
              </w:rPr>
            </w:pPr>
          </w:p>
        </w:tc>
        <w:tc>
          <w:tcPr>
            <w:tcW w:w="5245" w:type="dxa"/>
          </w:tcPr>
          <w:p w14:paraId="3D7353A9" w14:textId="77777777" w:rsidR="006963BC" w:rsidRDefault="006963BC">
            <w:pPr>
              <w:pStyle w:val="Tababstandnach"/>
              <w:rPr>
                <w:lang w:val="fr-CH"/>
              </w:rPr>
            </w:pPr>
          </w:p>
        </w:tc>
      </w:tr>
      <w:tr w:rsidR="006963BC" w14:paraId="4DED6E8C" w14:textId="77777777">
        <w:tc>
          <w:tcPr>
            <w:tcW w:w="851" w:type="dxa"/>
          </w:tcPr>
          <w:p w14:paraId="753E5EE7" w14:textId="77777777" w:rsidR="006963BC" w:rsidRDefault="006963BC">
            <w:pPr>
              <w:pStyle w:val="Absatz"/>
              <w:rPr>
                <w:lang w:val="fr-CH"/>
              </w:rPr>
            </w:pPr>
          </w:p>
        </w:tc>
        <w:tc>
          <w:tcPr>
            <w:tcW w:w="5245" w:type="dxa"/>
          </w:tcPr>
          <w:p w14:paraId="74CBC099" w14:textId="77777777" w:rsidR="006963BC" w:rsidRDefault="006963BC">
            <w:pPr>
              <w:pStyle w:val="Absatz"/>
              <w:rPr>
                <w:lang w:val="fr-CH"/>
              </w:rPr>
            </w:pPr>
            <w:r>
              <w:rPr>
                <w:lang w:val="fr-CH"/>
              </w:rPr>
              <w:t xml:space="preserve">Les installations de passage à niveau et de régulation du trafic en pleine voie et dans les gares intermédiaires sont à considérer de manière générale comme étant déclenchées. Elles doivent, pour autant que cela soit techniquement possible, être enclenchées par le </w:t>
            </w:r>
            <w:r w:rsidR="008D67A5">
              <w:rPr>
                <w:lang w:val="fr-CH"/>
              </w:rPr>
              <w:t>CC</w:t>
            </w:r>
            <w:r>
              <w:rPr>
                <w:lang w:val="fr-CH"/>
              </w:rPr>
              <w:t xml:space="preserve"> ou sur place par le </w:t>
            </w:r>
            <w:r w:rsidR="008F7D25">
              <w:rPr>
                <w:lang w:val="fr-CH"/>
              </w:rPr>
              <w:t>CMAN</w:t>
            </w:r>
            <w:r>
              <w:rPr>
                <w:lang w:val="fr-CH"/>
              </w:rPr>
              <w:t>.</w:t>
            </w:r>
          </w:p>
          <w:p w14:paraId="47A89103" w14:textId="77777777" w:rsidR="006963BC" w:rsidRDefault="006963BC">
            <w:pPr>
              <w:pStyle w:val="Absatz"/>
              <w:rPr>
                <w:lang w:val="fr-CH"/>
              </w:rPr>
            </w:pPr>
            <w:r>
              <w:rPr>
                <w:lang w:val="fr-CH"/>
              </w:rPr>
              <w:t xml:space="preserve">Pour franchir des installations déclenchées, il faut procéder selon les </w:t>
            </w:r>
            <w:r>
              <w:rPr>
                <w:lang w:val="fr-CH"/>
              </w:rPr>
              <w:br/>
              <w:t>« Dispositions complémentaires en cas de dérangement aux installations de passage à niveau surveillées ainsi qu’aux installations de régulation du trafic ».</w:t>
            </w:r>
          </w:p>
          <w:p w14:paraId="28CFFB6E" w14:textId="77777777" w:rsidR="006963BC" w:rsidRDefault="006963BC">
            <w:pPr>
              <w:pStyle w:val="Absatz"/>
              <w:rPr>
                <w:lang w:val="fr-CH"/>
              </w:rPr>
            </w:pPr>
            <w:r>
              <w:rPr>
                <w:lang w:val="fr-CH"/>
              </w:rPr>
              <w:t xml:space="preserve">Lorsqu’il est garanti qu’une installation de passage à niveau ou de régulation du trafic est enclenchée, celle-ci peut être franchie sans restriction. Les conditions doivent être fixées par le </w:t>
            </w:r>
            <w:r w:rsidR="004B3ED5">
              <w:rPr>
                <w:lang w:val="fr-CH"/>
              </w:rPr>
              <w:t>GI.</w:t>
            </w:r>
          </w:p>
        </w:tc>
      </w:tr>
      <w:tr w:rsidR="006963BC" w14:paraId="28FEEF62" w14:textId="77777777">
        <w:tc>
          <w:tcPr>
            <w:tcW w:w="851" w:type="dxa"/>
          </w:tcPr>
          <w:p w14:paraId="28B6C48E" w14:textId="77777777" w:rsidR="006963BC" w:rsidRDefault="006963BC">
            <w:pPr>
              <w:pStyle w:val="Absatz09pt"/>
              <w:rPr>
                <w:lang w:val="fr-CH"/>
              </w:rPr>
            </w:pPr>
          </w:p>
        </w:tc>
        <w:tc>
          <w:tcPr>
            <w:tcW w:w="5245" w:type="dxa"/>
          </w:tcPr>
          <w:p w14:paraId="069F514F" w14:textId="77777777" w:rsidR="006963BC" w:rsidRDefault="006963BC">
            <w:pPr>
              <w:pStyle w:val="Absatz09pt"/>
              <w:rPr>
                <w:lang w:val="fr-CH"/>
              </w:rPr>
            </w:pPr>
          </w:p>
        </w:tc>
      </w:tr>
      <w:tr w:rsidR="006963BC" w14:paraId="5359A264" w14:textId="77777777">
        <w:tc>
          <w:tcPr>
            <w:tcW w:w="851" w:type="dxa"/>
          </w:tcPr>
          <w:p w14:paraId="57325878" w14:textId="77777777" w:rsidR="006963BC" w:rsidRDefault="006963BC">
            <w:pPr>
              <w:pStyle w:val="TitelAnh1"/>
              <w:rPr>
                <w:lang w:val="fr-CH"/>
              </w:rPr>
            </w:pPr>
            <w:r>
              <w:rPr>
                <w:lang w:val="fr-CH"/>
              </w:rPr>
              <w:t>4.7</w:t>
            </w:r>
          </w:p>
        </w:tc>
        <w:tc>
          <w:tcPr>
            <w:tcW w:w="5245" w:type="dxa"/>
          </w:tcPr>
          <w:p w14:paraId="4178D394" w14:textId="77777777" w:rsidR="006963BC" w:rsidRDefault="006963BC">
            <w:pPr>
              <w:pStyle w:val="TitelAnh1"/>
              <w:rPr>
                <w:lang w:val="fr-CH"/>
              </w:rPr>
            </w:pPr>
            <w:r>
              <w:rPr>
                <w:lang w:val="fr-CH"/>
              </w:rPr>
              <w:t>Arrivée</w:t>
            </w:r>
          </w:p>
        </w:tc>
      </w:tr>
      <w:tr w:rsidR="006963BC" w14:paraId="1B80AB94" w14:textId="77777777">
        <w:tc>
          <w:tcPr>
            <w:tcW w:w="851" w:type="dxa"/>
          </w:tcPr>
          <w:p w14:paraId="30B7B710" w14:textId="77777777" w:rsidR="006963BC" w:rsidRDefault="006963BC">
            <w:pPr>
              <w:pStyle w:val="TitelAnh1"/>
              <w:rPr>
                <w:lang w:val="fr-CH"/>
              </w:rPr>
            </w:pPr>
            <w:r>
              <w:rPr>
                <w:lang w:val="fr-CH"/>
              </w:rPr>
              <w:t>4.7.1</w:t>
            </w:r>
          </w:p>
        </w:tc>
        <w:tc>
          <w:tcPr>
            <w:tcW w:w="5245" w:type="dxa"/>
          </w:tcPr>
          <w:p w14:paraId="12F6A766" w14:textId="77777777" w:rsidR="006963BC" w:rsidRDefault="006963BC">
            <w:pPr>
              <w:pStyle w:val="TitelAnh1"/>
              <w:rPr>
                <w:lang w:val="fr-CH"/>
              </w:rPr>
            </w:pPr>
            <w:r>
              <w:rPr>
                <w:lang w:val="fr-CH"/>
              </w:rPr>
              <w:t>Annonce d’arrivée</w:t>
            </w:r>
          </w:p>
        </w:tc>
      </w:tr>
      <w:tr w:rsidR="006963BC" w14:paraId="09C3AC36" w14:textId="77777777">
        <w:tc>
          <w:tcPr>
            <w:tcW w:w="851" w:type="dxa"/>
          </w:tcPr>
          <w:p w14:paraId="32431718" w14:textId="77777777" w:rsidR="006963BC" w:rsidRDefault="006963BC">
            <w:pPr>
              <w:pStyle w:val="Tababstandnach"/>
              <w:rPr>
                <w:lang w:val="fr-CH"/>
              </w:rPr>
            </w:pPr>
          </w:p>
        </w:tc>
        <w:tc>
          <w:tcPr>
            <w:tcW w:w="5245" w:type="dxa"/>
          </w:tcPr>
          <w:p w14:paraId="52D9D4C0" w14:textId="77777777" w:rsidR="006963BC" w:rsidRDefault="006963BC">
            <w:pPr>
              <w:pStyle w:val="Tababstandnach"/>
              <w:rPr>
                <w:lang w:val="fr-CH"/>
              </w:rPr>
            </w:pPr>
          </w:p>
        </w:tc>
      </w:tr>
      <w:tr w:rsidR="006963BC" w:rsidRPr="00953B5C" w14:paraId="1F423196" w14:textId="77777777">
        <w:tc>
          <w:tcPr>
            <w:tcW w:w="851" w:type="dxa"/>
          </w:tcPr>
          <w:p w14:paraId="32B23AA8" w14:textId="77777777" w:rsidR="006963BC" w:rsidRDefault="006963BC">
            <w:pPr>
              <w:pStyle w:val="Absatz09pt"/>
              <w:rPr>
                <w:lang w:val="fr-CH"/>
              </w:rPr>
            </w:pPr>
          </w:p>
        </w:tc>
        <w:tc>
          <w:tcPr>
            <w:tcW w:w="5245" w:type="dxa"/>
          </w:tcPr>
          <w:p w14:paraId="7A810ADB" w14:textId="77777777" w:rsidR="006963BC" w:rsidRDefault="006963BC">
            <w:pPr>
              <w:pStyle w:val="Absatz"/>
              <w:rPr>
                <w:lang w:val="fr-CH"/>
              </w:rPr>
            </w:pPr>
            <w:r>
              <w:rPr>
                <w:lang w:val="fr-CH"/>
              </w:rPr>
              <w:t>Une annonce d’arrivée est nécessaire dans les cas suivants :</w:t>
            </w:r>
          </w:p>
          <w:p w14:paraId="438A6CDE" w14:textId="77777777" w:rsidR="006963BC" w:rsidRDefault="006963BC">
            <w:pPr>
              <w:pStyle w:val="Struktur1"/>
              <w:rPr>
                <w:lang w:val="fr-CH"/>
              </w:rPr>
            </w:pPr>
            <w:r>
              <w:rPr>
                <w:lang w:val="fr-CH"/>
              </w:rPr>
              <w:t>–</w:t>
            </w:r>
            <w:r>
              <w:rPr>
                <w:lang w:val="fr-CH"/>
              </w:rPr>
              <w:tab/>
              <w:t>lors de l’arrivée à la gare de destination</w:t>
            </w:r>
          </w:p>
          <w:p w14:paraId="307F5D7C" w14:textId="77777777" w:rsidR="006963BC" w:rsidRDefault="006963BC">
            <w:pPr>
              <w:pStyle w:val="Struktur1"/>
              <w:rPr>
                <w:lang w:val="fr-CH"/>
              </w:rPr>
            </w:pPr>
            <w:r>
              <w:rPr>
                <w:lang w:val="fr-CH"/>
              </w:rPr>
              <w:t>–</w:t>
            </w:r>
            <w:r>
              <w:rPr>
                <w:lang w:val="fr-CH"/>
              </w:rPr>
              <w:tab/>
              <w:t>après l’arrivée sur une voie interdite</w:t>
            </w:r>
          </w:p>
          <w:p w14:paraId="213239E9" w14:textId="77777777" w:rsidR="006963BC" w:rsidRDefault="006963BC">
            <w:pPr>
              <w:pStyle w:val="Struktur1"/>
              <w:rPr>
                <w:lang w:val="fr-CH"/>
              </w:rPr>
            </w:pPr>
            <w:r>
              <w:rPr>
                <w:lang w:val="fr-CH"/>
              </w:rPr>
              <w:t>–</w:t>
            </w:r>
            <w:r>
              <w:rPr>
                <w:lang w:val="fr-CH"/>
              </w:rPr>
              <w:tab/>
              <w:t>après le déraillement de véhicules particuliers, lorsqu’aucun autre véhicule du mouvement de manœuvre concerné ne se trouve plus sur le tronçon de pleine voie.</w:t>
            </w:r>
          </w:p>
          <w:p w14:paraId="1EE46DA6" w14:textId="77777777" w:rsidR="006963BC" w:rsidRDefault="006963BC">
            <w:pPr>
              <w:pStyle w:val="Absatz"/>
              <w:rPr>
                <w:i/>
                <w:lang w:val="fr-CH"/>
              </w:rPr>
            </w:pPr>
            <w:r>
              <w:rPr>
                <w:lang w:val="fr-CH"/>
              </w:rPr>
              <w:t xml:space="preserve">L’annonce d’arrivée est transmise lorsque le mouvement de manœuvre est arrivé intégralement. Le </w:t>
            </w:r>
            <w:r w:rsidR="008F7D25">
              <w:rPr>
                <w:lang w:val="fr-CH"/>
              </w:rPr>
              <w:t>CMAN</w:t>
            </w:r>
            <w:r>
              <w:rPr>
                <w:lang w:val="fr-CH"/>
              </w:rPr>
              <w:t xml:space="preserve"> annonce par un ordre à </w:t>
            </w:r>
            <w:r w:rsidR="004B3ED5">
              <w:rPr>
                <w:lang w:val="fr-CH"/>
              </w:rPr>
              <w:t>q</w:t>
            </w:r>
            <w:r>
              <w:rPr>
                <w:lang w:val="fr-CH"/>
              </w:rPr>
              <w:t xml:space="preserve">uittancer au </w:t>
            </w:r>
            <w:r w:rsidR="008D67A5">
              <w:rPr>
                <w:lang w:val="fr-CH"/>
              </w:rPr>
              <w:t>CC</w:t>
            </w:r>
            <w:r>
              <w:rPr>
                <w:lang w:val="fr-CH"/>
              </w:rPr>
              <w:t xml:space="preserve"> : </w:t>
            </w:r>
            <w:r>
              <w:rPr>
                <w:i/>
                <w:lang w:val="fr-CH"/>
              </w:rPr>
              <w:t>« (numéro) R à (endroit/voie) ».</w:t>
            </w:r>
          </w:p>
          <w:p w14:paraId="3C4F3027" w14:textId="77777777" w:rsidR="006963BC" w:rsidRDefault="006963BC">
            <w:pPr>
              <w:pStyle w:val="Absatz"/>
              <w:rPr>
                <w:lang w:val="fr-CH"/>
              </w:rPr>
            </w:pPr>
            <w:r>
              <w:rPr>
                <w:lang w:val="fr-CH"/>
              </w:rPr>
              <w:t xml:space="preserve">Le </w:t>
            </w:r>
            <w:r w:rsidR="008D67A5">
              <w:rPr>
                <w:lang w:val="fr-CH"/>
              </w:rPr>
              <w:t>CC</w:t>
            </w:r>
            <w:r>
              <w:rPr>
                <w:lang w:val="fr-CH"/>
              </w:rPr>
              <w:t xml:space="preserve"> peut, après entente, demander une annonce d’arrivée dans un autre endroit approprié, en particulier lors :</w:t>
            </w:r>
          </w:p>
          <w:p w14:paraId="44F72082" w14:textId="77777777" w:rsidR="006963BC" w:rsidRDefault="006963BC">
            <w:pPr>
              <w:pStyle w:val="Struktur1"/>
              <w:rPr>
                <w:lang w:val="fr-CH"/>
              </w:rPr>
            </w:pPr>
            <w:r>
              <w:rPr>
                <w:lang w:val="fr-CH"/>
              </w:rPr>
              <w:t>–</w:t>
            </w:r>
            <w:r>
              <w:rPr>
                <w:lang w:val="fr-CH"/>
              </w:rPr>
              <w:tab/>
              <w:t>de l’arrivée sur une voie de raccordement</w:t>
            </w:r>
          </w:p>
          <w:p w14:paraId="57A6FAFC" w14:textId="77777777" w:rsidR="006963BC" w:rsidRDefault="006963BC">
            <w:pPr>
              <w:pStyle w:val="Struktur1"/>
              <w:rPr>
                <w:lang w:val="fr-CH"/>
              </w:rPr>
            </w:pPr>
            <w:r>
              <w:rPr>
                <w:lang w:val="fr-CH"/>
              </w:rPr>
              <w:t>–</w:t>
            </w:r>
            <w:r>
              <w:rPr>
                <w:lang w:val="fr-CH"/>
              </w:rPr>
              <w:tab/>
              <w:t>de l’arrivée dans une gare intermédiaire</w:t>
            </w:r>
          </w:p>
          <w:p w14:paraId="3BF774A2" w14:textId="77777777" w:rsidR="006963BC" w:rsidRDefault="006963BC">
            <w:pPr>
              <w:pStyle w:val="Struktur1"/>
              <w:rPr>
                <w:lang w:val="fr-CH"/>
              </w:rPr>
            </w:pPr>
            <w:r>
              <w:rPr>
                <w:lang w:val="fr-CH"/>
              </w:rPr>
              <w:t>–</w:t>
            </w:r>
            <w:r>
              <w:rPr>
                <w:lang w:val="fr-CH"/>
              </w:rPr>
              <w:tab/>
              <w:t>de l’arrivée sur un tronçon de pleine voie déterminé.</w:t>
            </w:r>
          </w:p>
        </w:tc>
      </w:tr>
      <w:tr w:rsidR="006963BC" w14:paraId="5901F75A" w14:textId="77777777">
        <w:tc>
          <w:tcPr>
            <w:tcW w:w="851" w:type="dxa"/>
          </w:tcPr>
          <w:p w14:paraId="49750CF3" w14:textId="77777777" w:rsidR="006963BC" w:rsidRDefault="006963BC">
            <w:pPr>
              <w:pStyle w:val="TitelAnh1"/>
              <w:rPr>
                <w:lang w:val="fr-CH"/>
              </w:rPr>
            </w:pPr>
            <w:r>
              <w:rPr>
                <w:lang w:val="fr-CH"/>
              </w:rPr>
              <w:lastRenderedPageBreak/>
              <w:t>4.7.2</w:t>
            </w:r>
          </w:p>
        </w:tc>
        <w:tc>
          <w:tcPr>
            <w:tcW w:w="5245" w:type="dxa"/>
          </w:tcPr>
          <w:p w14:paraId="2A7EAEBB" w14:textId="77777777" w:rsidR="006963BC" w:rsidRDefault="006963BC">
            <w:pPr>
              <w:pStyle w:val="TitelAnh1"/>
              <w:rPr>
                <w:lang w:val="fr-CH"/>
              </w:rPr>
            </w:pPr>
            <w:r>
              <w:rPr>
                <w:lang w:val="fr-CH"/>
              </w:rPr>
              <w:t>Suppression de la protection</w:t>
            </w:r>
          </w:p>
        </w:tc>
      </w:tr>
      <w:tr w:rsidR="006963BC" w14:paraId="33652625" w14:textId="77777777">
        <w:tc>
          <w:tcPr>
            <w:tcW w:w="851" w:type="dxa"/>
          </w:tcPr>
          <w:p w14:paraId="3B7B131C" w14:textId="77777777" w:rsidR="006963BC" w:rsidRDefault="006963BC">
            <w:pPr>
              <w:pStyle w:val="Tababstandnach"/>
              <w:rPr>
                <w:lang w:val="fr-CH"/>
              </w:rPr>
            </w:pPr>
          </w:p>
        </w:tc>
        <w:tc>
          <w:tcPr>
            <w:tcW w:w="5245" w:type="dxa"/>
          </w:tcPr>
          <w:p w14:paraId="7B98E3B9" w14:textId="77777777" w:rsidR="006963BC" w:rsidRDefault="006963BC">
            <w:pPr>
              <w:pStyle w:val="Tababstandnach"/>
              <w:rPr>
                <w:lang w:val="fr-CH"/>
              </w:rPr>
            </w:pPr>
          </w:p>
        </w:tc>
      </w:tr>
      <w:tr w:rsidR="006963BC" w:rsidRPr="00953B5C" w14:paraId="503A1DA7" w14:textId="77777777">
        <w:tc>
          <w:tcPr>
            <w:tcW w:w="851" w:type="dxa"/>
          </w:tcPr>
          <w:p w14:paraId="4A752FAF" w14:textId="77777777" w:rsidR="006963BC" w:rsidRDefault="006963BC">
            <w:pPr>
              <w:pStyle w:val="Absatz"/>
              <w:rPr>
                <w:lang w:val="fr-CH"/>
              </w:rPr>
            </w:pPr>
          </w:p>
        </w:tc>
        <w:tc>
          <w:tcPr>
            <w:tcW w:w="5245" w:type="dxa"/>
          </w:tcPr>
          <w:p w14:paraId="0CB3290A" w14:textId="77777777" w:rsidR="006963BC" w:rsidRDefault="006963BC">
            <w:pPr>
              <w:pStyle w:val="Absatz"/>
              <w:rPr>
                <w:lang w:val="fr-CH"/>
              </w:rPr>
            </w:pPr>
            <w:r>
              <w:rPr>
                <w:lang w:val="fr-CH"/>
              </w:rPr>
              <w:t xml:space="preserve">Lorsqu’il a reçu l’annonce d’arrivée, le </w:t>
            </w:r>
            <w:r w:rsidR="008D67A5">
              <w:rPr>
                <w:lang w:val="fr-CH"/>
              </w:rPr>
              <w:t>CC</w:t>
            </w:r>
            <w:r>
              <w:rPr>
                <w:lang w:val="fr-CH"/>
              </w:rPr>
              <w:t xml:space="preserve"> peut supprimer la protection correspondante.</w:t>
            </w:r>
          </w:p>
        </w:tc>
      </w:tr>
      <w:tr w:rsidR="006963BC" w:rsidRPr="00953B5C" w14:paraId="6D48C326" w14:textId="77777777">
        <w:tc>
          <w:tcPr>
            <w:tcW w:w="851" w:type="dxa"/>
          </w:tcPr>
          <w:p w14:paraId="60907246" w14:textId="77777777" w:rsidR="006963BC" w:rsidRDefault="006963BC">
            <w:pPr>
              <w:pStyle w:val="Absatz09pt"/>
              <w:rPr>
                <w:lang w:val="fr-CH"/>
              </w:rPr>
            </w:pPr>
          </w:p>
        </w:tc>
        <w:tc>
          <w:tcPr>
            <w:tcW w:w="5245" w:type="dxa"/>
          </w:tcPr>
          <w:p w14:paraId="207CC2C5" w14:textId="77777777" w:rsidR="006963BC" w:rsidRDefault="006963BC">
            <w:pPr>
              <w:pStyle w:val="Absatz09pt"/>
              <w:rPr>
                <w:lang w:val="fr-CH"/>
              </w:rPr>
            </w:pPr>
          </w:p>
        </w:tc>
      </w:tr>
      <w:tr w:rsidR="006963BC" w:rsidRPr="00953B5C" w14:paraId="1FA48E48" w14:textId="77777777">
        <w:tc>
          <w:tcPr>
            <w:tcW w:w="851" w:type="dxa"/>
          </w:tcPr>
          <w:p w14:paraId="1B7382DE" w14:textId="77777777" w:rsidR="006963BC" w:rsidRDefault="006963BC">
            <w:pPr>
              <w:pStyle w:val="TitelAnh1"/>
              <w:rPr>
                <w:lang w:val="fr-CH"/>
              </w:rPr>
            </w:pPr>
            <w:r>
              <w:rPr>
                <w:lang w:val="fr-CH"/>
              </w:rPr>
              <w:t>4.8</w:t>
            </w:r>
          </w:p>
        </w:tc>
        <w:tc>
          <w:tcPr>
            <w:tcW w:w="5245" w:type="dxa"/>
          </w:tcPr>
          <w:p w14:paraId="39702E14" w14:textId="77777777" w:rsidR="006963BC" w:rsidRDefault="006963BC">
            <w:pPr>
              <w:pStyle w:val="TitelAnh1"/>
              <w:rPr>
                <w:lang w:val="fr-CH"/>
              </w:rPr>
            </w:pPr>
            <w:r>
              <w:rPr>
                <w:lang w:val="fr-CH"/>
              </w:rPr>
              <w:t>Dépanner un train en détresse</w:t>
            </w:r>
          </w:p>
        </w:tc>
      </w:tr>
      <w:tr w:rsidR="006963BC" w14:paraId="172AACE6" w14:textId="77777777">
        <w:tc>
          <w:tcPr>
            <w:tcW w:w="851" w:type="dxa"/>
          </w:tcPr>
          <w:p w14:paraId="06F331E8" w14:textId="77777777" w:rsidR="006963BC" w:rsidRDefault="006963BC">
            <w:pPr>
              <w:pStyle w:val="TitelAnh1"/>
              <w:rPr>
                <w:lang w:val="fr-CH"/>
              </w:rPr>
            </w:pPr>
            <w:r>
              <w:rPr>
                <w:lang w:val="fr-CH"/>
              </w:rPr>
              <w:t>4.8.1</w:t>
            </w:r>
          </w:p>
        </w:tc>
        <w:tc>
          <w:tcPr>
            <w:tcW w:w="5245" w:type="dxa"/>
          </w:tcPr>
          <w:p w14:paraId="3ACE4B47" w14:textId="77777777" w:rsidR="006963BC" w:rsidRDefault="006963BC">
            <w:pPr>
              <w:pStyle w:val="TitelAnh1"/>
              <w:rPr>
                <w:lang w:val="fr-CH"/>
              </w:rPr>
            </w:pPr>
            <w:r>
              <w:rPr>
                <w:lang w:val="fr-CH"/>
              </w:rPr>
              <w:t>Partie de train abandonnée</w:t>
            </w:r>
          </w:p>
        </w:tc>
      </w:tr>
      <w:tr w:rsidR="006963BC" w14:paraId="0A4DB030" w14:textId="77777777">
        <w:tc>
          <w:tcPr>
            <w:tcW w:w="851" w:type="dxa"/>
          </w:tcPr>
          <w:p w14:paraId="5B37BFAE" w14:textId="77777777" w:rsidR="006963BC" w:rsidRDefault="006963BC">
            <w:pPr>
              <w:pStyle w:val="Tababstandnach"/>
              <w:rPr>
                <w:lang w:val="fr-CH"/>
              </w:rPr>
            </w:pPr>
          </w:p>
        </w:tc>
        <w:tc>
          <w:tcPr>
            <w:tcW w:w="5245" w:type="dxa"/>
          </w:tcPr>
          <w:p w14:paraId="04C16509" w14:textId="77777777" w:rsidR="006963BC" w:rsidRDefault="006963BC">
            <w:pPr>
              <w:pStyle w:val="Tababstandnach"/>
              <w:rPr>
                <w:lang w:val="fr-CH"/>
              </w:rPr>
            </w:pPr>
          </w:p>
        </w:tc>
      </w:tr>
      <w:tr w:rsidR="006963BC" w:rsidRPr="00953B5C" w14:paraId="496773A1" w14:textId="77777777">
        <w:tc>
          <w:tcPr>
            <w:tcW w:w="851" w:type="dxa"/>
          </w:tcPr>
          <w:p w14:paraId="616CD177" w14:textId="77777777" w:rsidR="006963BC" w:rsidRDefault="006963BC">
            <w:pPr>
              <w:pStyle w:val="Absatz"/>
              <w:rPr>
                <w:lang w:val="fr-CH"/>
              </w:rPr>
            </w:pPr>
          </w:p>
        </w:tc>
        <w:tc>
          <w:tcPr>
            <w:tcW w:w="5245" w:type="dxa"/>
          </w:tcPr>
          <w:p w14:paraId="26ACACA1" w14:textId="77777777" w:rsidR="006963BC" w:rsidRDefault="006963BC">
            <w:pPr>
              <w:pStyle w:val="Absatz"/>
              <w:rPr>
                <w:lang w:val="fr-CH"/>
              </w:rPr>
            </w:pPr>
            <w:r>
              <w:rPr>
                <w:lang w:val="fr-CH"/>
              </w:rPr>
              <w:t>Les dispositions relatives à la prise en charge d’un train en détresse s’appliquent par analogie pour la prise en charge d’une partie de train abandonnée.</w:t>
            </w:r>
          </w:p>
        </w:tc>
      </w:tr>
      <w:tr w:rsidR="006963BC" w:rsidRPr="00953B5C" w14:paraId="1A24E3F2" w14:textId="77777777">
        <w:tc>
          <w:tcPr>
            <w:tcW w:w="851" w:type="dxa"/>
          </w:tcPr>
          <w:p w14:paraId="20CBCAD8" w14:textId="77777777" w:rsidR="006963BC" w:rsidRDefault="006963BC">
            <w:pPr>
              <w:pStyle w:val="Absatz09pt"/>
              <w:rPr>
                <w:lang w:val="fr-CH"/>
              </w:rPr>
            </w:pPr>
          </w:p>
        </w:tc>
        <w:tc>
          <w:tcPr>
            <w:tcW w:w="5245" w:type="dxa"/>
          </w:tcPr>
          <w:p w14:paraId="453194C3" w14:textId="77777777" w:rsidR="006963BC" w:rsidRDefault="006963BC">
            <w:pPr>
              <w:pStyle w:val="Absatz09pt"/>
              <w:rPr>
                <w:lang w:val="fr-CH"/>
              </w:rPr>
            </w:pPr>
          </w:p>
        </w:tc>
      </w:tr>
      <w:tr w:rsidR="006963BC" w14:paraId="01CAD0E4" w14:textId="77777777">
        <w:tc>
          <w:tcPr>
            <w:tcW w:w="851" w:type="dxa"/>
          </w:tcPr>
          <w:p w14:paraId="14496BFF" w14:textId="77777777" w:rsidR="006963BC" w:rsidRDefault="006963BC">
            <w:pPr>
              <w:pStyle w:val="TitelAnh1"/>
              <w:rPr>
                <w:lang w:val="fr-CH"/>
              </w:rPr>
            </w:pPr>
            <w:r>
              <w:rPr>
                <w:lang w:val="fr-CH"/>
              </w:rPr>
              <w:t>4.8.2</w:t>
            </w:r>
          </w:p>
        </w:tc>
        <w:tc>
          <w:tcPr>
            <w:tcW w:w="5245" w:type="dxa"/>
          </w:tcPr>
          <w:p w14:paraId="5FC0C823" w14:textId="77777777" w:rsidR="006963BC" w:rsidRDefault="006963BC">
            <w:pPr>
              <w:pStyle w:val="TitelAnh1"/>
              <w:rPr>
                <w:lang w:val="fr-CH"/>
              </w:rPr>
            </w:pPr>
            <w:r>
              <w:rPr>
                <w:lang w:val="fr-CH"/>
              </w:rPr>
              <w:t>Trajet aller</w:t>
            </w:r>
          </w:p>
        </w:tc>
      </w:tr>
      <w:tr w:rsidR="006963BC" w14:paraId="71985194" w14:textId="77777777">
        <w:tc>
          <w:tcPr>
            <w:tcW w:w="851" w:type="dxa"/>
          </w:tcPr>
          <w:p w14:paraId="5CBC7D10" w14:textId="77777777" w:rsidR="006963BC" w:rsidRDefault="006963BC">
            <w:pPr>
              <w:pStyle w:val="Tababstandnach"/>
              <w:rPr>
                <w:lang w:val="fr-CH"/>
              </w:rPr>
            </w:pPr>
          </w:p>
        </w:tc>
        <w:tc>
          <w:tcPr>
            <w:tcW w:w="5245" w:type="dxa"/>
          </w:tcPr>
          <w:p w14:paraId="4616BE88" w14:textId="77777777" w:rsidR="006963BC" w:rsidRDefault="006963BC">
            <w:pPr>
              <w:pStyle w:val="Tababstandnach"/>
              <w:rPr>
                <w:lang w:val="fr-CH"/>
              </w:rPr>
            </w:pPr>
          </w:p>
        </w:tc>
      </w:tr>
      <w:tr w:rsidR="006963BC" w:rsidRPr="00953B5C" w14:paraId="743C3271" w14:textId="77777777">
        <w:tc>
          <w:tcPr>
            <w:tcW w:w="851" w:type="dxa"/>
          </w:tcPr>
          <w:p w14:paraId="7B7E835D" w14:textId="77777777" w:rsidR="006963BC" w:rsidRDefault="006963BC">
            <w:pPr>
              <w:pStyle w:val="Absatz"/>
              <w:rPr>
                <w:lang w:val="fr-CH"/>
              </w:rPr>
            </w:pPr>
          </w:p>
        </w:tc>
        <w:tc>
          <w:tcPr>
            <w:tcW w:w="5245" w:type="dxa"/>
          </w:tcPr>
          <w:p w14:paraId="3F827681" w14:textId="77777777" w:rsidR="006963BC" w:rsidRDefault="006963BC">
            <w:pPr>
              <w:pStyle w:val="Absatz"/>
              <w:rPr>
                <w:lang w:val="fr-CH"/>
              </w:rPr>
            </w:pPr>
            <w:r>
              <w:rPr>
                <w:lang w:val="fr-CH"/>
              </w:rPr>
              <w:t xml:space="preserve">Lorsqu’un train en détresse doit être dépanné en pleine voie, il faut circuler à l’aller en </w:t>
            </w:r>
            <w:r>
              <w:rPr>
                <w:i/>
                <w:lang w:val="fr-CH"/>
              </w:rPr>
              <w:t>marche à vue</w:t>
            </w:r>
            <w:r>
              <w:rPr>
                <w:lang w:val="fr-CH"/>
              </w:rPr>
              <w:t xml:space="preserve">. </w:t>
            </w:r>
          </w:p>
          <w:p w14:paraId="0B09061D" w14:textId="77777777" w:rsidR="006963BC" w:rsidRDefault="006963BC">
            <w:pPr>
              <w:pStyle w:val="Absatz"/>
              <w:rPr>
                <w:lang w:val="fr-CH"/>
              </w:rPr>
            </w:pPr>
            <w:r>
              <w:rPr>
                <w:lang w:val="fr-CH"/>
              </w:rPr>
              <w:t>L’assentiment ne peut être transmis pour le mouvement de manœuvre que lorsqu’il est certain que le train en détresse reste immobile.</w:t>
            </w:r>
          </w:p>
        </w:tc>
      </w:tr>
      <w:tr w:rsidR="006963BC" w:rsidRPr="00953B5C" w14:paraId="500CF10D" w14:textId="77777777">
        <w:tc>
          <w:tcPr>
            <w:tcW w:w="851" w:type="dxa"/>
          </w:tcPr>
          <w:p w14:paraId="446803D3" w14:textId="77777777" w:rsidR="006963BC" w:rsidRDefault="006963BC">
            <w:pPr>
              <w:pStyle w:val="Absatz09pt"/>
              <w:rPr>
                <w:lang w:val="fr-CH"/>
              </w:rPr>
            </w:pPr>
          </w:p>
        </w:tc>
        <w:tc>
          <w:tcPr>
            <w:tcW w:w="5245" w:type="dxa"/>
          </w:tcPr>
          <w:p w14:paraId="65678958" w14:textId="77777777" w:rsidR="006963BC" w:rsidRDefault="006963BC">
            <w:pPr>
              <w:pStyle w:val="Absatz09pt"/>
              <w:rPr>
                <w:lang w:val="fr-CH"/>
              </w:rPr>
            </w:pPr>
          </w:p>
        </w:tc>
      </w:tr>
      <w:tr w:rsidR="006963BC" w:rsidRPr="00953B5C" w14:paraId="73D72A4E" w14:textId="77777777">
        <w:tc>
          <w:tcPr>
            <w:tcW w:w="851" w:type="dxa"/>
          </w:tcPr>
          <w:p w14:paraId="1B8851C6" w14:textId="77777777" w:rsidR="006963BC" w:rsidRDefault="006963BC">
            <w:pPr>
              <w:pStyle w:val="TitelAnh1"/>
              <w:rPr>
                <w:lang w:val="fr-CH"/>
              </w:rPr>
            </w:pPr>
            <w:r>
              <w:rPr>
                <w:lang w:val="fr-CH"/>
              </w:rPr>
              <w:t>4.8.3</w:t>
            </w:r>
          </w:p>
        </w:tc>
        <w:tc>
          <w:tcPr>
            <w:tcW w:w="5245" w:type="dxa"/>
          </w:tcPr>
          <w:p w14:paraId="57B5C86F" w14:textId="77777777" w:rsidR="006963BC" w:rsidRDefault="006963BC">
            <w:pPr>
              <w:pStyle w:val="TitelAnh1"/>
              <w:rPr>
                <w:lang w:val="fr-CH"/>
              </w:rPr>
            </w:pPr>
            <w:r>
              <w:rPr>
                <w:lang w:val="fr-CH"/>
              </w:rPr>
              <w:t>Retour ou poursuite de la marche</w:t>
            </w:r>
          </w:p>
        </w:tc>
      </w:tr>
      <w:tr w:rsidR="006963BC" w:rsidRPr="00953B5C" w14:paraId="02B1710D" w14:textId="77777777">
        <w:tc>
          <w:tcPr>
            <w:tcW w:w="851" w:type="dxa"/>
          </w:tcPr>
          <w:p w14:paraId="207EE654" w14:textId="77777777" w:rsidR="006963BC" w:rsidRDefault="006963BC">
            <w:pPr>
              <w:pStyle w:val="Tababstandnach"/>
              <w:rPr>
                <w:lang w:val="fr-CH"/>
              </w:rPr>
            </w:pPr>
          </w:p>
        </w:tc>
        <w:tc>
          <w:tcPr>
            <w:tcW w:w="5245" w:type="dxa"/>
          </w:tcPr>
          <w:p w14:paraId="3F56DEE3" w14:textId="77777777" w:rsidR="006963BC" w:rsidRDefault="006963BC">
            <w:pPr>
              <w:pStyle w:val="Tababstandnach"/>
              <w:rPr>
                <w:lang w:val="fr-CH"/>
              </w:rPr>
            </w:pPr>
          </w:p>
        </w:tc>
      </w:tr>
      <w:tr w:rsidR="006963BC" w14:paraId="1C39D6B7" w14:textId="77777777">
        <w:tc>
          <w:tcPr>
            <w:tcW w:w="851" w:type="dxa"/>
          </w:tcPr>
          <w:p w14:paraId="6C4AB73E" w14:textId="77777777" w:rsidR="006963BC" w:rsidRDefault="006963BC">
            <w:pPr>
              <w:pStyle w:val="Absatz"/>
              <w:rPr>
                <w:lang w:val="fr-CH"/>
              </w:rPr>
            </w:pPr>
          </w:p>
        </w:tc>
        <w:tc>
          <w:tcPr>
            <w:tcW w:w="5245" w:type="dxa"/>
          </w:tcPr>
          <w:p w14:paraId="0964B639" w14:textId="77777777" w:rsidR="006963BC" w:rsidRDefault="006963BC">
            <w:pPr>
              <w:pStyle w:val="Absatz"/>
              <w:rPr>
                <w:lang w:val="fr-CH"/>
              </w:rPr>
            </w:pPr>
            <w:r>
              <w:rPr>
                <w:lang w:val="fr-CH"/>
              </w:rPr>
              <w:t xml:space="preserve">Le </w:t>
            </w:r>
            <w:r w:rsidR="008D67A5">
              <w:rPr>
                <w:lang w:val="fr-CH"/>
              </w:rPr>
              <w:t>CC</w:t>
            </w:r>
            <w:r>
              <w:rPr>
                <w:lang w:val="fr-CH"/>
              </w:rPr>
              <w:t xml:space="preserve"> décide si le retour ou la poursuite de la marche doit se faire en circulant comme train ou mouvement de manœuvre en pleine voie et l’indique au personnel roulant. </w:t>
            </w:r>
          </w:p>
          <w:p w14:paraId="77AF5416" w14:textId="77777777" w:rsidR="006963BC" w:rsidRDefault="006963BC">
            <w:pPr>
              <w:pStyle w:val="Absatz"/>
              <w:rPr>
                <w:lang w:val="fr-CH"/>
              </w:rPr>
            </w:pPr>
            <w:r>
              <w:rPr>
                <w:lang w:val="fr-CH"/>
              </w:rPr>
              <w:t xml:space="preserve">Le </w:t>
            </w:r>
            <w:r w:rsidR="008F7D25">
              <w:rPr>
                <w:lang w:val="fr-CH"/>
              </w:rPr>
              <w:t>CMAN</w:t>
            </w:r>
            <w:r>
              <w:rPr>
                <w:lang w:val="fr-CH"/>
              </w:rPr>
              <w:t xml:space="preserve"> annonce le prêt au départ au </w:t>
            </w:r>
            <w:r w:rsidR="008D67A5">
              <w:rPr>
                <w:lang w:val="fr-CH"/>
              </w:rPr>
              <w:t>CC</w:t>
            </w:r>
            <w:r>
              <w:rPr>
                <w:lang w:val="fr-CH"/>
              </w:rPr>
              <w:t xml:space="preserve">. Pour autant que la poursuite de la marche se fasse en circulant comme train, cette annonce comprend également l’annonce d’arrivée du mouvement de manœuvre. Le </w:t>
            </w:r>
            <w:r w:rsidR="008D67A5">
              <w:rPr>
                <w:lang w:val="fr-CH"/>
              </w:rPr>
              <w:t>CC</w:t>
            </w:r>
            <w:r>
              <w:rPr>
                <w:lang w:val="fr-CH"/>
              </w:rPr>
              <w:t xml:space="preserve"> peut ensuite supprimer les protections correspondantes.</w:t>
            </w:r>
          </w:p>
        </w:tc>
      </w:tr>
      <w:tr w:rsidR="006963BC" w14:paraId="7AA77225" w14:textId="77777777">
        <w:tc>
          <w:tcPr>
            <w:tcW w:w="851" w:type="dxa"/>
          </w:tcPr>
          <w:p w14:paraId="71EEF4BB" w14:textId="77777777" w:rsidR="006963BC" w:rsidRDefault="006963BC">
            <w:pPr>
              <w:pStyle w:val="Absatz09pt"/>
              <w:rPr>
                <w:lang w:val="fr-CH"/>
              </w:rPr>
            </w:pPr>
          </w:p>
        </w:tc>
        <w:tc>
          <w:tcPr>
            <w:tcW w:w="5245" w:type="dxa"/>
          </w:tcPr>
          <w:p w14:paraId="772FAA5C" w14:textId="77777777" w:rsidR="006963BC" w:rsidRDefault="006963BC">
            <w:pPr>
              <w:pStyle w:val="Absatz09pt"/>
              <w:rPr>
                <w:lang w:val="fr-CH"/>
              </w:rPr>
            </w:pPr>
          </w:p>
        </w:tc>
      </w:tr>
    </w:tbl>
    <w:p w14:paraId="55CE8097" w14:textId="77777777" w:rsidR="00CE096F" w:rsidRDefault="00CE096F">
      <w:r>
        <w:rPr>
          <w:b/>
          <w:bCs/>
        </w:rPr>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6963BC" w:rsidRPr="00953B5C" w14:paraId="143F5CF6" w14:textId="77777777">
        <w:tc>
          <w:tcPr>
            <w:tcW w:w="851" w:type="dxa"/>
          </w:tcPr>
          <w:p w14:paraId="2C548A9F" w14:textId="6E280F39" w:rsidR="006963BC" w:rsidRDefault="00D505BC">
            <w:pPr>
              <w:pStyle w:val="TitelAnh1"/>
              <w:rPr>
                <w:lang w:val="fr-CH"/>
              </w:rPr>
            </w:pPr>
            <w:r>
              <w:rPr>
                <w:rFonts w:eastAsia="Calibri"/>
              </w:rPr>
              <w:lastRenderedPageBreak/>
              <w:br w:type="page"/>
            </w:r>
            <w:r w:rsidR="006963BC">
              <w:rPr>
                <w:lang w:val="fr-CH"/>
              </w:rPr>
              <w:t>4.9</w:t>
            </w:r>
          </w:p>
        </w:tc>
        <w:tc>
          <w:tcPr>
            <w:tcW w:w="5245" w:type="dxa"/>
          </w:tcPr>
          <w:p w14:paraId="4256BA8C" w14:textId="77777777" w:rsidR="006963BC" w:rsidRDefault="006963BC">
            <w:pPr>
              <w:pStyle w:val="TitelAnh1"/>
              <w:rPr>
                <w:lang w:val="fr-CH"/>
              </w:rPr>
            </w:pPr>
            <w:r>
              <w:rPr>
                <w:lang w:val="fr-CH"/>
              </w:rPr>
              <w:t>Mouvement de manœuvre qui ne quitte pas totalement la gare</w:t>
            </w:r>
          </w:p>
        </w:tc>
      </w:tr>
      <w:tr w:rsidR="006963BC" w:rsidRPr="00953B5C" w14:paraId="206E5ABD" w14:textId="77777777">
        <w:tc>
          <w:tcPr>
            <w:tcW w:w="851" w:type="dxa"/>
          </w:tcPr>
          <w:p w14:paraId="5DDE0383" w14:textId="77777777" w:rsidR="006963BC" w:rsidRDefault="006963BC">
            <w:pPr>
              <w:pStyle w:val="Tababstandnach"/>
              <w:rPr>
                <w:lang w:val="fr-CH"/>
              </w:rPr>
            </w:pPr>
          </w:p>
        </w:tc>
        <w:tc>
          <w:tcPr>
            <w:tcW w:w="5245" w:type="dxa"/>
          </w:tcPr>
          <w:p w14:paraId="293990A2" w14:textId="77777777" w:rsidR="006963BC" w:rsidRDefault="006963BC">
            <w:pPr>
              <w:pStyle w:val="Tababstandnach"/>
              <w:rPr>
                <w:lang w:val="fr-CH"/>
              </w:rPr>
            </w:pPr>
          </w:p>
        </w:tc>
      </w:tr>
      <w:tr w:rsidR="006963BC" w:rsidRPr="00953B5C" w14:paraId="550ABC02" w14:textId="77777777">
        <w:tc>
          <w:tcPr>
            <w:tcW w:w="851" w:type="dxa"/>
          </w:tcPr>
          <w:p w14:paraId="449BCDDD" w14:textId="77777777" w:rsidR="006963BC" w:rsidRDefault="006963BC">
            <w:pPr>
              <w:pStyle w:val="Absatz"/>
              <w:rPr>
                <w:lang w:val="fr-CH"/>
              </w:rPr>
            </w:pPr>
          </w:p>
        </w:tc>
        <w:tc>
          <w:tcPr>
            <w:tcW w:w="5245" w:type="dxa"/>
          </w:tcPr>
          <w:p w14:paraId="283582E2" w14:textId="77777777" w:rsidR="006963BC" w:rsidRDefault="006963BC">
            <w:pPr>
              <w:pStyle w:val="Absatz"/>
              <w:rPr>
                <w:lang w:val="fr-CH"/>
              </w:rPr>
            </w:pPr>
            <w:r>
              <w:rPr>
                <w:lang w:val="fr-CH"/>
              </w:rPr>
              <w:t>Les courses de manœuvre qui ne quittent pas totalement la gare circulent conformément aux prescriptions relatives aux mouvements de manœuvre en gare. On renoncera à l’attribution d’un numéro et à l’établisse</w:t>
            </w:r>
            <w:r>
              <w:rPr>
                <w:lang w:val="fr-CH"/>
              </w:rPr>
              <w:softHyphen/>
              <w:t>ment d’une marche. De plus :</w:t>
            </w:r>
          </w:p>
          <w:p w14:paraId="27EAEBA6" w14:textId="77777777" w:rsidR="006963BC" w:rsidRDefault="006963BC">
            <w:pPr>
              <w:pStyle w:val="Struktur1"/>
              <w:rPr>
                <w:lang w:val="fr-CH"/>
              </w:rPr>
            </w:pPr>
            <w:r>
              <w:rPr>
                <w:lang w:val="fr-CH"/>
              </w:rPr>
              <w:t>–</w:t>
            </w:r>
            <w:r>
              <w:rPr>
                <w:lang w:val="fr-CH"/>
              </w:rPr>
              <w:tab/>
              <w:t xml:space="preserve">lors de la demande du parcours, le </w:t>
            </w:r>
            <w:r w:rsidR="008F7D25">
              <w:rPr>
                <w:lang w:val="fr-CH"/>
              </w:rPr>
              <w:t>CMAN</w:t>
            </w:r>
            <w:r>
              <w:rPr>
                <w:lang w:val="fr-CH"/>
              </w:rPr>
              <w:t xml:space="preserve"> demande de surcroît l’assentiment pour franchir la limite de manœuvre</w:t>
            </w:r>
          </w:p>
          <w:p w14:paraId="7A5F0715" w14:textId="77777777" w:rsidR="006963BC" w:rsidRDefault="006963BC">
            <w:pPr>
              <w:pStyle w:val="Struktur1"/>
              <w:rPr>
                <w:lang w:val="fr-CH"/>
              </w:rPr>
            </w:pPr>
            <w:r>
              <w:rPr>
                <w:lang w:val="fr-CH"/>
              </w:rPr>
              <w:t>–</w:t>
            </w:r>
            <w:r>
              <w:rPr>
                <w:lang w:val="fr-CH"/>
              </w:rPr>
              <w:tab/>
              <w:t xml:space="preserve">le </w:t>
            </w:r>
            <w:r w:rsidR="008D67A5">
              <w:rPr>
                <w:lang w:val="fr-CH"/>
              </w:rPr>
              <w:t>CC</w:t>
            </w:r>
            <w:r>
              <w:rPr>
                <w:lang w:val="fr-CH"/>
              </w:rPr>
              <w:t xml:space="preserve"> procède à la protection conformément aux prescriptions « Dispositions complémentaires pour les mouvements de manœuvre en pleine voie »</w:t>
            </w:r>
          </w:p>
          <w:p w14:paraId="2A9FB148" w14:textId="77777777" w:rsidR="006963BC" w:rsidRDefault="006963BC">
            <w:pPr>
              <w:pStyle w:val="Struktur1"/>
              <w:rPr>
                <w:lang w:val="fr-CH"/>
              </w:rPr>
            </w:pPr>
            <w:r>
              <w:rPr>
                <w:lang w:val="fr-CH"/>
              </w:rPr>
              <w:t>–</w:t>
            </w:r>
            <w:r>
              <w:rPr>
                <w:lang w:val="fr-CH"/>
              </w:rPr>
              <w:tab/>
              <w:t xml:space="preserve">le </w:t>
            </w:r>
            <w:r w:rsidR="008D67A5">
              <w:rPr>
                <w:lang w:val="fr-CH"/>
              </w:rPr>
              <w:t>CC</w:t>
            </w:r>
            <w:r>
              <w:rPr>
                <w:lang w:val="fr-CH"/>
              </w:rPr>
              <w:t xml:space="preserve"> transmet l’assentiment pour le franchissement de la limite de manœuvre par un ordre à quittancer au </w:t>
            </w:r>
            <w:r w:rsidR="008F7D25">
              <w:rPr>
                <w:lang w:val="fr-CH"/>
              </w:rPr>
              <w:t>CMAN</w:t>
            </w:r>
          </w:p>
          <w:p w14:paraId="4B60EC59" w14:textId="77777777" w:rsidR="004B3ED5" w:rsidRDefault="004B3ED5">
            <w:pPr>
              <w:pStyle w:val="Struktur1"/>
              <w:rPr>
                <w:lang w:val="fr-CH"/>
              </w:rPr>
            </w:pPr>
          </w:p>
          <w:p w14:paraId="60580053" w14:textId="77777777" w:rsidR="006963BC" w:rsidRDefault="006963BC">
            <w:pPr>
              <w:pStyle w:val="Struktur1"/>
              <w:rPr>
                <w:lang w:val="fr-CH"/>
              </w:rPr>
            </w:pPr>
            <w:r>
              <w:rPr>
                <w:lang w:val="fr-CH"/>
              </w:rPr>
              <w:t>–</w:t>
            </w:r>
            <w:r>
              <w:rPr>
                <w:lang w:val="fr-CH"/>
              </w:rPr>
              <w:tab/>
              <w:t xml:space="preserve">le </w:t>
            </w:r>
            <w:r w:rsidR="008F7D25">
              <w:rPr>
                <w:lang w:val="fr-CH"/>
              </w:rPr>
              <w:t>CMAN</w:t>
            </w:r>
            <w:r>
              <w:rPr>
                <w:lang w:val="fr-CH"/>
              </w:rPr>
              <w:t xml:space="preserve"> donne une annonce d’arrivée au </w:t>
            </w:r>
            <w:r w:rsidR="008D67A5">
              <w:rPr>
                <w:lang w:val="fr-CH"/>
              </w:rPr>
              <w:t>CC</w:t>
            </w:r>
            <w:r>
              <w:rPr>
                <w:lang w:val="fr-CH"/>
              </w:rPr>
              <w:t xml:space="preserve"> lorsque le convoi est intégralement revenu en gare</w:t>
            </w:r>
          </w:p>
          <w:p w14:paraId="2B1162DF" w14:textId="77777777" w:rsidR="006963BC" w:rsidRDefault="006963BC">
            <w:pPr>
              <w:pStyle w:val="Struktur1"/>
              <w:rPr>
                <w:lang w:val="fr-CH"/>
              </w:rPr>
            </w:pPr>
            <w:r>
              <w:rPr>
                <w:lang w:val="fr-CH"/>
              </w:rPr>
              <w:t>–</w:t>
            </w:r>
            <w:r>
              <w:rPr>
                <w:lang w:val="fr-CH"/>
              </w:rPr>
              <w:tab/>
              <w:t xml:space="preserve">le </w:t>
            </w:r>
            <w:r w:rsidR="008D67A5">
              <w:rPr>
                <w:lang w:val="fr-CH"/>
              </w:rPr>
              <w:t>CC</w:t>
            </w:r>
            <w:r>
              <w:rPr>
                <w:lang w:val="fr-CH"/>
              </w:rPr>
              <w:t xml:space="preserve"> supprime ensuite la protection.</w:t>
            </w:r>
          </w:p>
        </w:tc>
      </w:tr>
    </w:tbl>
    <w:p w14:paraId="17DB7F02" w14:textId="77777777" w:rsidR="006963BC" w:rsidRDefault="006963BC">
      <w:pPr>
        <w:pStyle w:val="Abstand4pt"/>
        <w:rPr>
          <w:lang w:val="fr-CH"/>
        </w:rPr>
      </w:pPr>
      <w:r>
        <w:rPr>
          <w:lang w:val="fr-CH"/>
        </w:rPr>
        <w:br w:type="page"/>
      </w: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6963BC" w:rsidRPr="00953B5C" w14:paraId="1BF6C218" w14:textId="77777777">
        <w:tc>
          <w:tcPr>
            <w:tcW w:w="851" w:type="dxa"/>
          </w:tcPr>
          <w:p w14:paraId="5AA420E1" w14:textId="77777777" w:rsidR="006963BC" w:rsidRDefault="006963BC">
            <w:pPr>
              <w:pStyle w:val="TitelAnh1"/>
              <w:rPr>
                <w:lang w:val="fr-CH"/>
              </w:rPr>
            </w:pPr>
            <w:r>
              <w:rPr>
                <w:lang w:val="fr-CH"/>
              </w:rPr>
              <w:lastRenderedPageBreak/>
              <w:t>5</w:t>
            </w:r>
          </w:p>
        </w:tc>
        <w:tc>
          <w:tcPr>
            <w:tcW w:w="5245" w:type="dxa"/>
          </w:tcPr>
          <w:p w14:paraId="658E3792" w14:textId="77777777" w:rsidR="006963BC" w:rsidRDefault="006963BC">
            <w:pPr>
              <w:pStyle w:val="TitelAnh1"/>
              <w:rPr>
                <w:lang w:val="fr-CH"/>
              </w:rPr>
            </w:pPr>
            <w:r>
              <w:rPr>
                <w:lang w:val="fr-CH"/>
              </w:rPr>
              <w:t xml:space="preserve">Dispositions complémentaires pour les mouvements de </w:t>
            </w:r>
            <w:r>
              <w:rPr>
                <w:lang w:val="fr-CH"/>
              </w:rPr>
              <w:br/>
              <w:t>manœuvre sur une voie interdite</w:t>
            </w:r>
          </w:p>
        </w:tc>
      </w:tr>
      <w:tr w:rsidR="006963BC" w14:paraId="2E20A20C" w14:textId="77777777">
        <w:tc>
          <w:tcPr>
            <w:tcW w:w="851" w:type="dxa"/>
          </w:tcPr>
          <w:p w14:paraId="6480D554" w14:textId="77777777" w:rsidR="006963BC" w:rsidRDefault="006963BC">
            <w:pPr>
              <w:pStyle w:val="TitelAnh1"/>
              <w:rPr>
                <w:lang w:val="fr-CH"/>
              </w:rPr>
            </w:pPr>
            <w:r>
              <w:rPr>
                <w:lang w:val="fr-CH"/>
              </w:rPr>
              <w:t>5.1</w:t>
            </w:r>
          </w:p>
        </w:tc>
        <w:tc>
          <w:tcPr>
            <w:tcW w:w="5245" w:type="dxa"/>
          </w:tcPr>
          <w:p w14:paraId="3D84E3B6" w14:textId="77777777" w:rsidR="006963BC" w:rsidRDefault="006963BC">
            <w:pPr>
              <w:pStyle w:val="TitelAnh1"/>
              <w:rPr>
                <w:lang w:val="fr-CH"/>
              </w:rPr>
            </w:pPr>
            <w:r>
              <w:rPr>
                <w:lang w:val="fr-CH"/>
              </w:rPr>
              <w:t>Généralités</w:t>
            </w:r>
          </w:p>
        </w:tc>
      </w:tr>
      <w:tr w:rsidR="006963BC" w14:paraId="02CCF466" w14:textId="77777777">
        <w:tc>
          <w:tcPr>
            <w:tcW w:w="851" w:type="dxa"/>
          </w:tcPr>
          <w:p w14:paraId="34F57389" w14:textId="77777777" w:rsidR="006963BC" w:rsidRDefault="006963BC">
            <w:pPr>
              <w:pStyle w:val="TitelAnh1"/>
              <w:rPr>
                <w:lang w:val="fr-CH"/>
              </w:rPr>
            </w:pPr>
            <w:r>
              <w:rPr>
                <w:lang w:val="fr-CH"/>
              </w:rPr>
              <w:t>5.1.1</w:t>
            </w:r>
          </w:p>
        </w:tc>
        <w:tc>
          <w:tcPr>
            <w:tcW w:w="5245" w:type="dxa"/>
          </w:tcPr>
          <w:p w14:paraId="475E2C0E" w14:textId="77777777" w:rsidR="006963BC" w:rsidRDefault="006963BC">
            <w:pPr>
              <w:pStyle w:val="TitelAnh1"/>
              <w:rPr>
                <w:lang w:val="fr-CH"/>
              </w:rPr>
            </w:pPr>
            <w:r>
              <w:rPr>
                <w:lang w:val="fr-CH"/>
              </w:rPr>
              <w:t>Principe</w:t>
            </w:r>
          </w:p>
        </w:tc>
      </w:tr>
      <w:tr w:rsidR="006963BC" w14:paraId="78F10405" w14:textId="77777777">
        <w:tc>
          <w:tcPr>
            <w:tcW w:w="851" w:type="dxa"/>
          </w:tcPr>
          <w:p w14:paraId="0BC8A255" w14:textId="77777777" w:rsidR="006963BC" w:rsidRDefault="006963BC">
            <w:pPr>
              <w:pStyle w:val="Tababstandnach"/>
              <w:rPr>
                <w:lang w:val="fr-CH"/>
              </w:rPr>
            </w:pPr>
          </w:p>
        </w:tc>
        <w:tc>
          <w:tcPr>
            <w:tcW w:w="5245" w:type="dxa"/>
          </w:tcPr>
          <w:p w14:paraId="2B084FFA" w14:textId="77777777" w:rsidR="006963BC" w:rsidRDefault="006963BC">
            <w:pPr>
              <w:pStyle w:val="Tababstandnach"/>
              <w:rPr>
                <w:lang w:val="fr-CH"/>
              </w:rPr>
            </w:pPr>
          </w:p>
        </w:tc>
      </w:tr>
      <w:tr w:rsidR="006963BC" w:rsidRPr="00953B5C" w14:paraId="3F0E2391" w14:textId="77777777">
        <w:tc>
          <w:tcPr>
            <w:tcW w:w="851" w:type="dxa"/>
          </w:tcPr>
          <w:p w14:paraId="51343F72" w14:textId="77777777" w:rsidR="006963BC" w:rsidRDefault="006963BC">
            <w:pPr>
              <w:pStyle w:val="Absatz"/>
              <w:rPr>
                <w:lang w:val="fr-CH"/>
              </w:rPr>
            </w:pPr>
          </w:p>
        </w:tc>
        <w:tc>
          <w:tcPr>
            <w:tcW w:w="5245" w:type="dxa"/>
          </w:tcPr>
          <w:p w14:paraId="5C72D1CD" w14:textId="77777777" w:rsidR="006963BC" w:rsidRDefault="006963BC">
            <w:pPr>
              <w:pStyle w:val="Absatz"/>
              <w:rPr>
                <w:lang w:val="fr-CH"/>
              </w:rPr>
            </w:pPr>
            <w:r w:rsidRPr="00ED4032">
              <w:rPr>
                <w:lang w:val="fr-CH"/>
              </w:rPr>
              <w:t>Ces prescriptions s’appliquent sur les voies interdites en pleine voie</w:t>
            </w:r>
            <w:r w:rsidR="002E078F" w:rsidRPr="00ED4032">
              <w:rPr>
                <w:lang w:val="fr-CH"/>
              </w:rPr>
              <w:t xml:space="preserve"> et </w:t>
            </w:r>
            <w:r w:rsidRPr="00ED4032">
              <w:rPr>
                <w:lang w:val="fr-CH"/>
              </w:rPr>
              <w:t>en gare.</w:t>
            </w:r>
            <w:r>
              <w:rPr>
                <w:lang w:val="fr-CH"/>
              </w:rPr>
              <w:t xml:space="preserve"> </w:t>
            </w:r>
          </w:p>
          <w:p w14:paraId="3BE79A10" w14:textId="77777777" w:rsidR="006963BC" w:rsidRDefault="006963BC">
            <w:pPr>
              <w:pStyle w:val="Absatz"/>
              <w:rPr>
                <w:lang w:val="fr-CH"/>
              </w:rPr>
            </w:pPr>
            <w:r>
              <w:rPr>
                <w:lang w:val="fr-CH"/>
              </w:rPr>
              <w:t>Pour les mouvements de manœuvre en pleine voie en dehors des voies interdites, les prescriptions « Dispositions complémentaires pour les mouvements de manœuvre en pleine voie » doivent être appliquées.</w:t>
            </w:r>
          </w:p>
        </w:tc>
      </w:tr>
      <w:tr w:rsidR="006963BC" w:rsidRPr="00953B5C" w14:paraId="7CD8C5BD" w14:textId="77777777">
        <w:tc>
          <w:tcPr>
            <w:tcW w:w="851" w:type="dxa"/>
          </w:tcPr>
          <w:p w14:paraId="1C773DA8" w14:textId="77777777" w:rsidR="006963BC" w:rsidRDefault="006963BC">
            <w:pPr>
              <w:pStyle w:val="Absatz09pt"/>
              <w:rPr>
                <w:sz w:val="16"/>
                <w:szCs w:val="16"/>
                <w:lang w:val="fr-CH"/>
              </w:rPr>
            </w:pPr>
          </w:p>
        </w:tc>
        <w:tc>
          <w:tcPr>
            <w:tcW w:w="5245" w:type="dxa"/>
          </w:tcPr>
          <w:p w14:paraId="2585108D" w14:textId="77777777" w:rsidR="006963BC" w:rsidRDefault="006963BC">
            <w:pPr>
              <w:pStyle w:val="Absatz09pt"/>
              <w:rPr>
                <w:sz w:val="16"/>
                <w:szCs w:val="16"/>
                <w:lang w:val="fr-CH"/>
              </w:rPr>
            </w:pPr>
          </w:p>
        </w:tc>
      </w:tr>
      <w:tr w:rsidR="006963BC" w:rsidRPr="00953B5C" w14:paraId="59165463" w14:textId="77777777">
        <w:tc>
          <w:tcPr>
            <w:tcW w:w="851" w:type="dxa"/>
          </w:tcPr>
          <w:p w14:paraId="2326DFAB" w14:textId="77777777" w:rsidR="006963BC" w:rsidRDefault="006963BC">
            <w:pPr>
              <w:pStyle w:val="TitelAnh1"/>
              <w:rPr>
                <w:lang w:val="fr-CH"/>
              </w:rPr>
            </w:pPr>
            <w:r>
              <w:rPr>
                <w:lang w:val="fr-CH"/>
              </w:rPr>
              <w:t>5.1.2</w:t>
            </w:r>
          </w:p>
        </w:tc>
        <w:tc>
          <w:tcPr>
            <w:tcW w:w="5245" w:type="dxa"/>
          </w:tcPr>
          <w:p w14:paraId="255F6E47" w14:textId="77777777" w:rsidR="006963BC" w:rsidRDefault="006963BC">
            <w:pPr>
              <w:pStyle w:val="TitelAnh1"/>
              <w:rPr>
                <w:lang w:val="fr-CH"/>
              </w:rPr>
            </w:pPr>
            <w:r>
              <w:rPr>
                <w:lang w:val="fr-CH"/>
              </w:rPr>
              <w:t>Etendue de l’interdiction de voie</w:t>
            </w:r>
          </w:p>
        </w:tc>
      </w:tr>
      <w:tr w:rsidR="006963BC" w:rsidRPr="00953B5C" w14:paraId="252B6936" w14:textId="77777777">
        <w:tc>
          <w:tcPr>
            <w:tcW w:w="851" w:type="dxa"/>
          </w:tcPr>
          <w:p w14:paraId="48B03574" w14:textId="77777777" w:rsidR="006963BC" w:rsidRDefault="006963BC">
            <w:pPr>
              <w:pStyle w:val="Tababstandnach"/>
              <w:rPr>
                <w:lang w:val="fr-CH"/>
              </w:rPr>
            </w:pPr>
          </w:p>
        </w:tc>
        <w:tc>
          <w:tcPr>
            <w:tcW w:w="5245" w:type="dxa"/>
          </w:tcPr>
          <w:p w14:paraId="2AFF74AA" w14:textId="77777777" w:rsidR="006963BC" w:rsidRDefault="006963BC">
            <w:pPr>
              <w:pStyle w:val="Tababstandnach"/>
              <w:rPr>
                <w:lang w:val="fr-CH"/>
              </w:rPr>
            </w:pPr>
          </w:p>
        </w:tc>
      </w:tr>
      <w:tr w:rsidR="006963BC" w:rsidRPr="00953B5C" w14:paraId="4B54F2A8" w14:textId="77777777">
        <w:tc>
          <w:tcPr>
            <w:tcW w:w="851" w:type="dxa"/>
          </w:tcPr>
          <w:p w14:paraId="0D701316" w14:textId="77777777" w:rsidR="006963BC" w:rsidRDefault="006963BC">
            <w:pPr>
              <w:pStyle w:val="Absatz"/>
              <w:rPr>
                <w:lang w:val="fr-CH"/>
              </w:rPr>
            </w:pPr>
          </w:p>
        </w:tc>
        <w:tc>
          <w:tcPr>
            <w:tcW w:w="5245" w:type="dxa"/>
          </w:tcPr>
          <w:p w14:paraId="1F98FDFF" w14:textId="77777777" w:rsidR="006963BC" w:rsidRDefault="006963BC">
            <w:pPr>
              <w:pStyle w:val="Absatz"/>
              <w:rPr>
                <w:szCs w:val="18"/>
                <w:highlight w:val="yellow"/>
                <w:lang w:val="fr-CH"/>
              </w:rPr>
            </w:pPr>
            <w:r>
              <w:rPr>
                <w:lang w:val="fr-CH"/>
              </w:rPr>
              <w:t>Les voies interdites englobent les tronçons de voie et de pleine voie attenants ainsi que les aiguilles ayant été interdites conformément aux dispositions relatives aux « Travaux sur et aux abords des voies ».</w:t>
            </w:r>
          </w:p>
        </w:tc>
      </w:tr>
      <w:tr w:rsidR="006963BC" w:rsidRPr="00953B5C" w14:paraId="5D2AE888" w14:textId="77777777">
        <w:tc>
          <w:tcPr>
            <w:tcW w:w="851" w:type="dxa"/>
          </w:tcPr>
          <w:p w14:paraId="14EDFAC4" w14:textId="77777777" w:rsidR="006963BC" w:rsidRDefault="006963BC">
            <w:pPr>
              <w:pStyle w:val="Absatz09pt"/>
              <w:rPr>
                <w:sz w:val="16"/>
                <w:szCs w:val="16"/>
                <w:lang w:val="fr-CH"/>
              </w:rPr>
            </w:pPr>
          </w:p>
        </w:tc>
        <w:tc>
          <w:tcPr>
            <w:tcW w:w="5245" w:type="dxa"/>
          </w:tcPr>
          <w:p w14:paraId="08B9DB9E" w14:textId="77777777" w:rsidR="006963BC" w:rsidRDefault="006963BC">
            <w:pPr>
              <w:pStyle w:val="Absatz09pt"/>
              <w:rPr>
                <w:sz w:val="16"/>
                <w:szCs w:val="16"/>
                <w:lang w:val="fr-CH"/>
              </w:rPr>
            </w:pPr>
          </w:p>
        </w:tc>
      </w:tr>
      <w:tr w:rsidR="006963BC" w:rsidRPr="00953B5C" w14:paraId="25D4371B" w14:textId="77777777">
        <w:tc>
          <w:tcPr>
            <w:tcW w:w="851" w:type="dxa"/>
          </w:tcPr>
          <w:p w14:paraId="522782B8" w14:textId="77777777" w:rsidR="006963BC" w:rsidRDefault="006963BC">
            <w:pPr>
              <w:pStyle w:val="TitelAnh1"/>
              <w:rPr>
                <w:lang w:val="fr-CH"/>
              </w:rPr>
            </w:pPr>
            <w:r>
              <w:rPr>
                <w:lang w:val="fr-CH"/>
              </w:rPr>
              <w:t>5.1.3</w:t>
            </w:r>
          </w:p>
        </w:tc>
        <w:tc>
          <w:tcPr>
            <w:tcW w:w="5245" w:type="dxa"/>
          </w:tcPr>
          <w:p w14:paraId="50CEBA77" w14:textId="77777777" w:rsidR="006963BC" w:rsidRDefault="006963BC">
            <w:pPr>
              <w:pStyle w:val="TitelAnh1"/>
              <w:rPr>
                <w:lang w:val="fr-CH"/>
              </w:rPr>
            </w:pPr>
            <w:r>
              <w:rPr>
                <w:lang w:val="fr-CH"/>
              </w:rPr>
              <w:t>Protection des mouvements de manœuvre sur voie interdite</w:t>
            </w:r>
          </w:p>
        </w:tc>
      </w:tr>
      <w:tr w:rsidR="006963BC" w:rsidRPr="00953B5C" w14:paraId="2958E5FC" w14:textId="77777777">
        <w:tc>
          <w:tcPr>
            <w:tcW w:w="851" w:type="dxa"/>
          </w:tcPr>
          <w:p w14:paraId="5952D269" w14:textId="77777777" w:rsidR="006963BC" w:rsidRDefault="006963BC">
            <w:pPr>
              <w:pStyle w:val="Tababstandnach"/>
              <w:rPr>
                <w:lang w:val="fr-CH"/>
              </w:rPr>
            </w:pPr>
          </w:p>
        </w:tc>
        <w:tc>
          <w:tcPr>
            <w:tcW w:w="5245" w:type="dxa"/>
          </w:tcPr>
          <w:p w14:paraId="595EEA8C" w14:textId="77777777" w:rsidR="006963BC" w:rsidRDefault="006963BC">
            <w:pPr>
              <w:pStyle w:val="Tababstandnach"/>
              <w:rPr>
                <w:lang w:val="fr-CH"/>
              </w:rPr>
            </w:pPr>
          </w:p>
        </w:tc>
      </w:tr>
      <w:tr w:rsidR="006963BC" w:rsidRPr="00953B5C" w14:paraId="06FE2E77" w14:textId="77777777">
        <w:tc>
          <w:tcPr>
            <w:tcW w:w="851" w:type="dxa"/>
          </w:tcPr>
          <w:p w14:paraId="527BC851" w14:textId="77777777" w:rsidR="006963BC" w:rsidRDefault="006963BC">
            <w:pPr>
              <w:pStyle w:val="Absatz"/>
              <w:rPr>
                <w:lang w:val="fr-CH"/>
              </w:rPr>
            </w:pPr>
          </w:p>
        </w:tc>
        <w:tc>
          <w:tcPr>
            <w:tcW w:w="5245" w:type="dxa"/>
          </w:tcPr>
          <w:p w14:paraId="71C0A81C" w14:textId="77777777" w:rsidR="006963BC" w:rsidRDefault="006963BC">
            <w:pPr>
              <w:pStyle w:val="Absatz"/>
              <w:rPr>
                <w:lang w:val="fr-CH"/>
              </w:rPr>
            </w:pPr>
            <w:r>
              <w:rPr>
                <w:lang w:val="fr-CH"/>
              </w:rPr>
              <w:t xml:space="preserve">Sur les voies interdites, les mouvements de manœuvre ne sont pas protégés </w:t>
            </w:r>
            <w:proofErr w:type="gramStart"/>
            <w:r>
              <w:rPr>
                <w:lang w:val="fr-CH"/>
              </w:rPr>
              <w:t>séparément;</w:t>
            </w:r>
            <w:proofErr w:type="gramEnd"/>
            <w:r>
              <w:rPr>
                <w:lang w:val="fr-CH"/>
              </w:rPr>
              <w:t xml:space="preserve"> ils doivent se soumettre à l’interdiction de voie.</w:t>
            </w:r>
          </w:p>
        </w:tc>
      </w:tr>
      <w:tr w:rsidR="006963BC" w:rsidRPr="00953B5C" w14:paraId="27798F3D" w14:textId="77777777">
        <w:tc>
          <w:tcPr>
            <w:tcW w:w="851" w:type="dxa"/>
          </w:tcPr>
          <w:p w14:paraId="60493B1C" w14:textId="77777777" w:rsidR="006963BC" w:rsidRDefault="006963BC">
            <w:pPr>
              <w:pStyle w:val="Absatz09pt"/>
              <w:rPr>
                <w:sz w:val="16"/>
                <w:szCs w:val="16"/>
                <w:lang w:val="fr-CH"/>
              </w:rPr>
            </w:pPr>
          </w:p>
        </w:tc>
        <w:tc>
          <w:tcPr>
            <w:tcW w:w="5245" w:type="dxa"/>
          </w:tcPr>
          <w:p w14:paraId="746D7DA1" w14:textId="77777777" w:rsidR="006963BC" w:rsidRDefault="006963BC">
            <w:pPr>
              <w:pStyle w:val="Absatz09pt"/>
              <w:rPr>
                <w:sz w:val="16"/>
                <w:szCs w:val="16"/>
                <w:lang w:val="fr-CH"/>
              </w:rPr>
            </w:pPr>
          </w:p>
        </w:tc>
      </w:tr>
      <w:tr w:rsidR="006963BC" w14:paraId="3A57CCF4" w14:textId="77777777">
        <w:tc>
          <w:tcPr>
            <w:tcW w:w="851" w:type="dxa"/>
          </w:tcPr>
          <w:p w14:paraId="7D78D379" w14:textId="77777777" w:rsidR="006963BC" w:rsidRDefault="006963BC">
            <w:pPr>
              <w:pStyle w:val="TitelAnh1"/>
              <w:rPr>
                <w:lang w:val="fr-CH"/>
              </w:rPr>
            </w:pPr>
            <w:r>
              <w:rPr>
                <w:lang w:val="fr-CH"/>
              </w:rPr>
              <w:t>5.1.4</w:t>
            </w:r>
          </w:p>
        </w:tc>
        <w:tc>
          <w:tcPr>
            <w:tcW w:w="5245" w:type="dxa"/>
          </w:tcPr>
          <w:p w14:paraId="1F55D1A1" w14:textId="77777777" w:rsidR="006963BC" w:rsidRDefault="006963BC">
            <w:pPr>
              <w:pStyle w:val="TitelAnh1"/>
              <w:rPr>
                <w:lang w:val="fr-CH"/>
              </w:rPr>
            </w:pPr>
            <w:r>
              <w:rPr>
                <w:lang w:val="fr-CH"/>
              </w:rPr>
              <w:t>Marche à vue</w:t>
            </w:r>
          </w:p>
        </w:tc>
      </w:tr>
      <w:tr w:rsidR="006963BC" w14:paraId="37EC18DE" w14:textId="77777777">
        <w:tc>
          <w:tcPr>
            <w:tcW w:w="851" w:type="dxa"/>
          </w:tcPr>
          <w:p w14:paraId="555E80B6" w14:textId="77777777" w:rsidR="006963BC" w:rsidRDefault="006963BC">
            <w:pPr>
              <w:pStyle w:val="Tababstandnach"/>
              <w:rPr>
                <w:lang w:val="fr-CH"/>
              </w:rPr>
            </w:pPr>
          </w:p>
        </w:tc>
        <w:tc>
          <w:tcPr>
            <w:tcW w:w="5245" w:type="dxa"/>
          </w:tcPr>
          <w:p w14:paraId="257C9851" w14:textId="77777777" w:rsidR="006963BC" w:rsidRDefault="006963BC">
            <w:pPr>
              <w:pStyle w:val="Tababstandnach"/>
              <w:rPr>
                <w:lang w:val="fr-CH"/>
              </w:rPr>
            </w:pPr>
          </w:p>
        </w:tc>
      </w:tr>
      <w:tr w:rsidR="006963BC" w:rsidRPr="00953B5C" w14:paraId="2C78A93B" w14:textId="77777777">
        <w:tc>
          <w:tcPr>
            <w:tcW w:w="851" w:type="dxa"/>
          </w:tcPr>
          <w:p w14:paraId="7782D463" w14:textId="77777777" w:rsidR="006963BC" w:rsidRDefault="006963BC">
            <w:pPr>
              <w:pStyle w:val="Absatz"/>
              <w:rPr>
                <w:lang w:val="fr-CH"/>
              </w:rPr>
            </w:pPr>
          </w:p>
        </w:tc>
        <w:tc>
          <w:tcPr>
            <w:tcW w:w="5245" w:type="dxa"/>
          </w:tcPr>
          <w:p w14:paraId="711ACEB3" w14:textId="77777777" w:rsidR="006963BC" w:rsidRDefault="006963BC">
            <w:pPr>
              <w:pStyle w:val="Absatz"/>
              <w:rPr>
                <w:lang w:val="fr-CH"/>
              </w:rPr>
            </w:pPr>
            <w:r>
              <w:rPr>
                <w:lang w:val="fr-CH"/>
              </w:rPr>
              <w:t xml:space="preserve">Sur les voies interdites, il faut circuler en principe en </w:t>
            </w:r>
            <w:r>
              <w:rPr>
                <w:i/>
                <w:lang w:val="fr-CH"/>
              </w:rPr>
              <w:t>marche à vue</w:t>
            </w:r>
            <w:r>
              <w:rPr>
                <w:lang w:val="fr-CH"/>
              </w:rPr>
              <w:t xml:space="preserve">. </w:t>
            </w:r>
          </w:p>
        </w:tc>
      </w:tr>
      <w:tr w:rsidR="006963BC" w:rsidRPr="00953B5C" w14:paraId="26A60BA5" w14:textId="77777777">
        <w:tc>
          <w:tcPr>
            <w:tcW w:w="851" w:type="dxa"/>
          </w:tcPr>
          <w:p w14:paraId="2C010E2F" w14:textId="77777777" w:rsidR="006963BC" w:rsidRDefault="006963BC">
            <w:pPr>
              <w:pStyle w:val="Absatz09pt"/>
              <w:rPr>
                <w:sz w:val="16"/>
                <w:szCs w:val="16"/>
                <w:lang w:val="fr-CH"/>
              </w:rPr>
            </w:pPr>
          </w:p>
        </w:tc>
        <w:tc>
          <w:tcPr>
            <w:tcW w:w="5245" w:type="dxa"/>
          </w:tcPr>
          <w:p w14:paraId="3F89DB12" w14:textId="77777777" w:rsidR="006963BC" w:rsidRDefault="006963BC">
            <w:pPr>
              <w:pStyle w:val="Absatz09pt"/>
              <w:rPr>
                <w:sz w:val="16"/>
                <w:szCs w:val="16"/>
                <w:lang w:val="fr-CH"/>
              </w:rPr>
            </w:pPr>
          </w:p>
        </w:tc>
      </w:tr>
      <w:tr w:rsidR="006963BC" w14:paraId="4528C1EA" w14:textId="77777777">
        <w:tc>
          <w:tcPr>
            <w:tcW w:w="851" w:type="dxa"/>
          </w:tcPr>
          <w:p w14:paraId="4B198511" w14:textId="77777777" w:rsidR="006963BC" w:rsidRDefault="006963BC">
            <w:pPr>
              <w:pStyle w:val="TitelAnh1"/>
              <w:rPr>
                <w:lang w:val="fr-CH"/>
              </w:rPr>
            </w:pPr>
            <w:r>
              <w:rPr>
                <w:lang w:val="fr-CH"/>
              </w:rPr>
              <w:t>5.2</w:t>
            </w:r>
          </w:p>
        </w:tc>
        <w:tc>
          <w:tcPr>
            <w:tcW w:w="5245" w:type="dxa"/>
          </w:tcPr>
          <w:p w14:paraId="2D12CBFF" w14:textId="77777777" w:rsidR="006963BC" w:rsidRDefault="006963BC">
            <w:pPr>
              <w:pStyle w:val="TitelAnh1"/>
              <w:rPr>
                <w:lang w:val="fr-CH"/>
              </w:rPr>
            </w:pPr>
            <w:r>
              <w:rPr>
                <w:lang w:val="fr-CH"/>
              </w:rPr>
              <w:t xml:space="preserve">Compétences du </w:t>
            </w:r>
            <w:r w:rsidR="004B3ED5">
              <w:rPr>
                <w:lang w:val="fr-CH"/>
              </w:rPr>
              <w:t>CS</w:t>
            </w:r>
          </w:p>
        </w:tc>
      </w:tr>
      <w:tr w:rsidR="006963BC" w:rsidRPr="00953B5C" w14:paraId="76A9E447" w14:textId="77777777">
        <w:tc>
          <w:tcPr>
            <w:tcW w:w="851" w:type="dxa"/>
          </w:tcPr>
          <w:p w14:paraId="47A40466" w14:textId="77777777" w:rsidR="006963BC" w:rsidRDefault="006963BC">
            <w:pPr>
              <w:pStyle w:val="TitelAnh1"/>
              <w:rPr>
                <w:lang w:val="fr-CH"/>
              </w:rPr>
            </w:pPr>
            <w:r>
              <w:rPr>
                <w:lang w:val="fr-CH"/>
              </w:rPr>
              <w:t>5.2.1</w:t>
            </w:r>
          </w:p>
        </w:tc>
        <w:tc>
          <w:tcPr>
            <w:tcW w:w="5245" w:type="dxa"/>
          </w:tcPr>
          <w:p w14:paraId="7A49A773" w14:textId="77777777" w:rsidR="006963BC" w:rsidRDefault="006963BC">
            <w:pPr>
              <w:pStyle w:val="TitelAnh1"/>
              <w:rPr>
                <w:lang w:val="fr-CH"/>
              </w:rPr>
            </w:pPr>
            <w:r>
              <w:rPr>
                <w:lang w:val="fr-CH"/>
              </w:rPr>
              <w:t>Coordination des mouvements de manœuvre</w:t>
            </w:r>
          </w:p>
        </w:tc>
      </w:tr>
      <w:tr w:rsidR="006963BC" w:rsidRPr="00953B5C" w14:paraId="0061D90B" w14:textId="77777777">
        <w:tc>
          <w:tcPr>
            <w:tcW w:w="851" w:type="dxa"/>
          </w:tcPr>
          <w:p w14:paraId="6EA78195" w14:textId="77777777" w:rsidR="006963BC" w:rsidRDefault="006963BC">
            <w:pPr>
              <w:pStyle w:val="Tababstandnach"/>
              <w:rPr>
                <w:lang w:val="fr-CH"/>
              </w:rPr>
            </w:pPr>
          </w:p>
        </w:tc>
        <w:tc>
          <w:tcPr>
            <w:tcW w:w="5245" w:type="dxa"/>
          </w:tcPr>
          <w:p w14:paraId="2B2332D5" w14:textId="77777777" w:rsidR="006963BC" w:rsidRDefault="006963BC">
            <w:pPr>
              <w:pStyle w:val="Tababstandnach"/>
              <w:rPr>
                <w:lang w:val="fr-CH"/>
              </w:rPr>
            </w:pPr>
          </w:p>
        </w:tc>
      </w:tr>
      <w:tr w:rsidR="006963BC" w:rsidRPr="00953B5C" w14:paraId="44076888" w14:textId="77777777">
        <w:tc>
          <w:tcPr>
            <w:tcW w:w="851" w:type="dxa"/>
          </w:tcPr>
          <w:p w14:paraId="44D02F4C" w14:textId="77777777" w:rsidR="006963BC" w:rsidRDefault="006963BC">
            <w:pPr>
              <w:pStyle w:val="Absatz"/>
              <w:rPr>
                <w:lang w:val="fr-CH"/>
              </w:rPr>
            </w:pPr>
          </w:p>
        </w:tc>
        <w:tc>
          <w:tcPr>
            <w:tcW w:w="5245" w:type="dxa"/>
          </w:tcPr>
          <w:p w14:paraId="01B34836" w14:textId="77777777" w:rsidR="006963BC" w:rsidRDefault="006963BC">
            <w:pPr>
              <w:pStyle w:val="Absatz"/>
              <w:rPr>
                <w:lang w:val="fr-CH"/>
              </w:rPr>
            </w:pPr>
            <w:r>
              <w:rPr>
                <w:lang w:val="fr-CH"/>
              </w:rPr>
              <w:t xml:space="preserve">Le </w:t>
            </w:r>
            <w:r w:rsidR="004B3ED5">
              <w:rPr>
                <w:lang w:val="fr-CH"/>
              </w:rPr>
              <w:t>CS</w:t>
            </w:r>
            <w:r>
              <w:rPr>
                <w:lang w:val="fr-CH"/>
              </w:rPr>
              <w:t xml:space="preserve"> coordonne et avise le personnel des mouvements de manœuvre sur voie interdite pour ce qui est :</w:t>
            </w:r>
          </w:p>
          <w:p w14:paraId="55E5FA0F" w14:textId="77777777" w:rsidR="006963BC" w:rsidRDefault="006963BC">
            <w:pPr>
              <w:pStyle w:val="Struktur1"/>
              <w:rPr>
                <w:lang w:val="fr-CH"/>
              </w:rPr>
            </w:pPr>
            <w:r>
              <w:rPr>
                <w:lang w:val="fr-CH"/>
              </w:rPr>
              <w:t>–</w:t>
            </w:r>
            <w:r>
              <w:rPr>
                <w:lang w:val="fr-CH"/>
              </w:rPr>
              <w:tab/>
              <w:t>des autres mouvements de manœuvre</w:t>
            </w:r>
          </w:p>
          <w:p w14:paraId="72B7055D" w14:textId="77777777" w:rsidR="006963BC" w:rsidRDefault="006963BC">
            <w:pPr>
              <w:pStyle w:val="Struktur1"/>
              <w:rPr>
                <w:lang w:val="fr-CH"/>
              </w:rPr>
            </w:pPr>
            <w:r>
              <w:rPr>
                <w:lang w:val="fr-CH"/>
              </w:rPr>
              <w:t>–</w:t>
            </w:r>
            <w:r>
              <w:rPr>
                <w:lang w:val="fr-CH"/>
              </w:rPr>
              <w:tab/>
              <w:t>des aspects au niveau constructif</w:t>
            </w:r>
          </w:p>
          <w:p w14:paraId="7255B18D" w14:textId="77777777" w:rsidR="006963BC" w:rsidRDefault="006963BC">
            <w:pPr>
              <w:pStyle w:val="Struktur1"/>
              <w:rPr>
                <w:lang w:val="fr-CH"/>
              </w:rPr>
            </w:pPr>
            <w:r>
              <w:rPr>
                <w:lang w:val="fr-CH"/>
              </w:rPr>
              <w:t>–</w:t>
            </w:r>
            <w:r>
              <w:rPr>
                <w:lang w:val="fr-CH"/>
              </w:rPr>
              <w:tab/>
              <w:t>de la sécurité sur les chantiers.</w:t>
            </w:r>
          </w:p>
          <w:p w14:paraId="5C89564C" w14:textId="2B17D6DC" w:rsidR="006963BC" w:rsidRDefault="006963BC">
            <w:pPr>
              <w:pStyle w:val="Absatz"/>
              <w:rPr>
                <w:lang w:val="fr-CH"/>
              </w:rPr>
            </w:pPr>
            <w:r>
              <w:rPr>
                <w:lang w:val="fr-CH"/>
              </w:rPr>
              <w:t xml:space="preserve">Si le </w:t>
            </w:r>
            <w:r w:rsidR="004B3ED5">
              <w:rPr>
                <w:lang w:val="fr-CH"/>
              </w:rPr>
              <w:t>CS</w:t>
            </w:r>
            <w:r>
              <w:rPr>
                <w:lang w:val="fr-CH"/>
              </w:rPr>
              <w:t xml:space="preserve"> peut supprimer la </w:t>
            </w:r>
            <w:r>
              <w:rPr>
                <w:i/>
                <w:lang w:val="fr-CH"/>
              </w:rPr>
              <w:t>marche à vue</w:t>
            </w:r>
            <w:r>
              <w:rPr>
                <w:lang w:val="fr-CH"/>
              </w:rPr>
              <w:t xml:space="preserve"> sur un tronçon de voie ou si le personnel roulant du mouvement de manœuvre doit observer des mesures particulières dans la zone du chantier, le </w:t>
            </w:r>
            <w:r w:rsidR="00297FFC">
              <w:rPr>
                <w:lang w:val="fr-CH"/>
              </w:rPr>
              <w:t xml:space="preserve">CS </w:t>
            </w:r>
            <w:r>
              <w:rPr>
                <w:lang w:val="fr-CH"/>
              </w:rPr>
              <w:t xml:space="preserve">doit garantir l’avis au </w:t>
            </w:r>
            <w:r w:rsidR="008F7D25">
              <w:rPr>
                <w:lang w:val="fr-CH"/>
              </w:rPr>
              <w:t>CMAN</w:t>
            </w:r>
            <w:r>
              <w:rPr>
                <w:lang w:val="fr-CH"/>
              </w:rPr>
              <w:t xml:space="preserve"> conformément aux dispositions relatives aux « Travaux sur et aux abords des voies ».</w:t>
            </w:r>
          </w:p>
          <w:p w14:paraId="1BC086FD" w14:textId="77777777" w:rsidR="006963BC" w:rsidRDefault="006963BC">
            <w:pPr>
              <w:pStyle w:val="Absatz"/>
              <w:rPr>
                <w:lang w:val="fr-CH"/>
              </w:rPr>
            </w:pPr>
            <w:r>
              <w:rPr>
                <w:lang w:val="fr-CH"/>
              </w:rPr>
              <w:t xml:space="preserve">Le </w:t>
            </w:r>
            <w:r w:rsidR="004B3ED5">
              <w:rPr>
                <w:lang w:val="fr-CH"/>
              </w:rPr>
              <w:t>CS</w:t>
            </w:r>
            <w:r>
              <w:rPr>
                <w:lang w:val="fr-CH"/>
              </w:rPr>
              <w:t xml:space="preserve"> autorise les mouvements de manœuvre sur voie interdite. </w:t>
            </w:r>
            <w:r w:rsidR="004B3ED5">
              <w:rPr>
                <w:lang w:val="fr-CH"/>
              </w:rPr>
              <w:t xml:space="preserve">Le </w:t>
            </w:r>
            <w:proofErr w:type="gramStart"/>
            <w:r w:rsidR="004B3ED5">
              <w:rPr>
                <w:lang w:val="fr-CH"/>
              </w:rPr>
              <w:t xml:space="preserve">CS </w:t>
            </w:r>
            <w:r>
              <w:rPr>
                <w:lang w:val="fr-CH"/>
              </w:rPr>
              <w:t xml:space="preserve"> assure</w:t>
            </w:r>
            <w:proofErr w:type="gramEnd"/>
            <w:r>
              <w:rPr>
                <w:lang w:val="fr-CH"/>
              </w:rPr>
              <w:t xml:space="preserve"> un suivi écrit des mouvements de manœuvre et véhicules se trouvant sur les voies interdites.</w:t>
            </w:r>
          </w:p>
        </w:tc>
      </w:tr>
      <w:tr w:rsidR="006963BC" w:rsidRPr="00953B5C" w14:paraId="26C5EB90" w14:textId="77777777">
        <w:tc>
          <w:tcPr>
            <w:tcW w:w="851" w:type="dxa"/>
          </w:tcPr>
          <w:p w14:paraId="6B421454" w14:textId="77777777" w:rsidR="006963BC" w:rsidRDefault="006963BC">
            <w:pPr>
              <w:pStyle w:val="Absatz09pt"/>
              <w:rPr>
                <w:lang w:val="fr-CH"/>
              </w:rPr>
            </w:pPr>
          </w:p>
        </w:tc>
        <w:tc>
          <w:tcPr>
            <w:tcW w:w="5245" w:type="dxa"/>
          </w:tcPr>
          <w:p w14:paraId="6112BC12" w14:textId="77777777" w:rsidR="006963BC" w:rsidRDefault="006963BC">
            <w:pPr>
              <w:pStyle w:val="Absatz09pt"/>
              <w:rPr>
                <w:lang w:val="fr-CH"/>
              </w:rPr>
            </w:pPr>
          </w:p>
        </w:tc>
      </w:tr>
      <w:tr w:rsidR="006963BC" w14:paraId="59597167" w14:textId="77777777">
        <w:tc>
          <w:tcPr>
            <w:tcW w:w="851" w:type="dxa"/>
          </w:tcPr>
          <w:p w14:paraId="11EAB1CE" w14:textId="77777777" w:rsidR="006963BC" w:rsidRDefault="006963BC">
            <w:pPr>
              <w:pStyle w:val="TitelAnh1"/>
              <w:rPr>
                <w:lang w:val="fr-CH"/>
              </w:rPr>
            </w:pPr>
            <w:r>
              <w:rPr>
                <w:lang w:val="fr-CH"/>
              </w:rPr>
              <w:lastRenderedPageBreak/>
              <w:t>5.3</w:t>
            </w:r>
          </w:p>
        </w:tc>
        <w:tc>
          <w:tcPr>
            <w:tcW w:w="5245" w:type="dxa"/>
          </w:tcPr>
          <w:p w14:paraId="73B3F20A" w14:textId="77777777" w:rsidR="006963BC" w:rsidRDefault="006963BC">
            <w:pPr>
              <w:pStyle w:val="TitelAnh1"/>
              <w:rPr>
                <w:lang w:val="fr-CH"/>
              </w:rPr>
            </w:pPr>
            <w:r>
              <w:rPr>
                <w:lang w:val="fr-CH"/>
              </w:rPr>
              <w:t>Préparation</w:t>
            </w:r>
          </w:p>
        </w:tc>
      </w:tr>
      <w:tr w:rsidR="006963BC" w14:paraId="00192143" w14:textId="77777777">
        <w:tc>
          <w:tcPr>
            <w:tcW w:w="851" w:type="dxa"/>
          </w:tcPr>
          <w:p w14:paraId="57605B5A" w14:textId="77777777" w:rsidR="006963BC" w:rsidRDefault="006963BC">
            <w:pPr>
              <w:pStyle w:val="TitelAnh1"/>
              <w:rPr>
                <w:lang w:val="fr-CH"/>
              </w:rPr>
            </w:pPr>
            <w:r>
              <w:rPr>
                <w:lang w:val="fr-CH"/>
              </w:rPr>
              <w:t>5.3.1</w:t>
            </w:r>
          </w:p>
        </w:tc>
        <w:tc>
          <w:tcPr>
            <w:tcW w:w="5245" w:type="dxa"/>
          </w:tcPr>
          <w:p w14:paraId="269D6ADB" w14:textId="77777777" w:rsidR="006963BC" w:rsidRDefault="006963BC">
            <w:pPr>
              <w:pStyle w:val="TitelAnh1"/>
              <w:rPr>
                <w:lang w:val="fr-CH"/>
              </w:rPr>
            </w:pPr>
            <w:r>
              <w:rPr>
                <w:lang w:val="fr-CH"/>
              </w:rPr>
              <w:t>Planification</w:t>
            </w:r>
          </w:p>
        </w:tc>
      </w:tr>
      <w:tr w:rsidR="006963BC" w14:paraId="1EEA1B62" w14:textId="77777777">
        <w:tc>
          <w:tcPr>
            <w:tcW w:w="851" w:type="dxa"/>
          </w:tcPr>
          <w:p w14:paraId="5F1DC8AD" w14:textId="77777777" w:rsidR="006963BC" w:rsidRDefault="006963BC">
            <w:pPr>
              <w:pStyle w:val="Tababstandnach"/>
              <w:rPr>
                <w:lang w:val="fr-CH"/>
              </w:rPr>
            </w:pPr>
          </w:p>
        </w:tc>
        <w:tc>
          <w:tcPr>
            <w:tcW w:w="5245" w:type="dxa"/>
          </w:tcPr>
          <w:p w14:paraId="14A87DAD" w14:textId="77777777" w:rsidR="006963BC" w:rsidRDefault="006963BC">
            <w:pPr>
              <w:pStyle w:val="Tababstandnach"/>
              <w:rPr>
                <w:lang w:val="fr-CH"/>
              </w:rPr>
            </w:pPr>
          </w:p>
        </w:tc>
      </w:tr>
      <w:tr w:rsidR="006963BC" w:rsidRPr="00953B5C" w14:paraId="60711063" w14:textId="77777777">
        <w:tc>
          <w:tcPr>
            <w:tcW w:w="851" w:type="dxa"/>
          </w:tcPr>
          <w:p w14:paraId="162947A9" w14:textId="77777777" w:rsidR="006963BC" w:rsidRDefault="006963BC">
            <w:pPr>
              <w:pStyle w:val="Absatz"/>
              <w:rPr>
                <w:lang w:val="fr-CH"/>
              </w:rPr>
            </w:pPr>
          </w:p>
        </w:tc>
        <w:tc>
          <w:tcPr>
            <w:tcW w:w="5245" w:type="dxa"/>
          </w:tcPr>
          <w:p w14:paraId="48AED5B1" w14:textId="77777777" w:rsidR="006963BC" w:rsidRDefault="006963BC">
            <w:pPr>
              <w:pStyle w:val="Absatz"/>
              <w:rPr>
                <w:lang w:val="fr-CH"/>
              </w:rPr>
            </w:pPr>
            <w:r>
              <w:rPr>
                <w:lang w:val="fr-CH"/>
              </w:rPr>
              <w:t>La planification des mouvements de manœuvre sur voie interdite doit correspondre à la planification du chantier.</w:t>
            </w:r>
          </w:p>
          <w:p w14:paraId="7648C316" w14:textId="77777777" w:rsidR="006963BC" w:rsidRDefault="006963BC">
            <w:pPr>
              <w:pStyle w:val="Absatz"/>
              <w:rPr>
                <w:lang w:val="fr-CH"/>
              </w:rPr>
            </w:pPr>
            <w:r>
              <w:rPr>
                <w:lang w:val="fr-CH"/>
              </w:rPr>
              <w:t>Les mouvements de manœuvre circulant sur voie interdite ne sont pas annoncés.</w:t>
            </w:r>
          </w:p>
        </w:tc>
      </w:tr>
      <w:tr w:rsidR="006963BC" w:rsidRPr="00953B5C" w14:paraId="3A4558D5" w14:textId="77777777">
        <w:tc>
          <w:tcPr>
            <w:tcW w:w="851" w:type="dxa"/>
          </w:tcPr>
          <w:p w14:paraId="6C8E874B" w14:textId="77777777" w:rsidR="006963BC" w:rsidRDefault="006963BC">
            <w:pPr>
              <w:pStyle w:val="Absatz09pt"/>
              <w:rPr>
                <w:lang w:val="fr-CH"/>
              </w:rPr>
            </w:pPr>
          </w:p>
        </w:tc>
        <w:tc>
          <w:tcPr>
            <w:tcW w:w="5245" w:type="dxa"/>
          </w:tcPr>
          <w:p w14:paraId="32E94694" w14:textId="77777777" w:rsidR="006963BC" w:rsidRDefault="006963BC">
            <w:pPr>
              <w:pStyle w:val="Absatz09pt"/>
              <w:rPr>
                <w:lang w:val="fr-CH"/>
              </w:rPr>
            </w:pPr>
          </w:p>
        </w:tc>
      </w:tr>
      <w:tr w:rsidR="006963BC" w14:paraId="7DB251C3" w14:textId="77777777">
        <w:tc>
          <w:tcPr>
            <w:tcW w:w="851" w:type="dxa"/>
          </w:tcPr>
          <w:p w14:paraId="116DBEA5" w14:textId="77777777" w:rsidR="006963BC" w:rsidRPr="00C0700E" w:rsidRDefault="006963BC">
            <w:pPr>
              <w:pStyle w:val="TitelAnh1"/>
              <w:rPr>
                <w:lang w:val="fr-CH"/>
              </w:rPr>
            </w:pPr>
            <w:r w:rsidRPr="00C0700E">
              <w:rPr>
                <w:lang w:val="fr-CH"/>
              </w:rPr>
              <w:t>5.3.2</w:t>
            </w:r>
          </w:p>
        </w:tc>
        <w:tc>
          <w:tcPr>
            <w:tcW w:w="5245" w:type="dxa"/>
          </w:tcPr>
          <w:p w14:paraId="3A377C8F" w14:textId="77777777" w:rsidR="006963BC" w:rsidRPr="00C0700E" w:rsidRDefault="006963BC">
            <w:pPr>
              <w:pStyle w:val="TitelAnh1"/>
              <w:rPr>
                <w:lang w:val="fr-CH"/>
              </w:rPr>
            </w:pPr>
            <w:r w:rsidRPr="00C0700E">
              <w:rPr>
                <w:lang w:val="fr-CH"/>
              </w:rPr>
              <w:t>Limites des voies interdites</w:t>
            </w:r>
          </w:p>
        </w:tc>
      </w:tr>
      <w:tr w:rsidR="006963BC" w14:paraId="4A9318F1" w14:textId="77777777">
        <w:tc>
          <w:tcPr>
            <w:tcW w:w="851" w:type="dxa"/>
          </w:tcPr>
          <w:p w14:paraId="3CF7A18C" w14:textId="77777777" w:rsidR="006963BC" w:rsidRPr="00B81B40" w:rsidRDefault="006963BC">
            <w:pPr>
              <w:pStyle w:val="Tababstandnach"/>
              <w:rPr>
                <w:highlight w:val="yellow"/>
                <w:lang w:val="fr-CH"/>
              </w:rPr>
            </w:pPr>
          </w:p>
        </w:tc>
        <w:tc>
          <w:tcPr>
            <w:tcW w:w="5245" w:type="dxa"/>
          </w:tcPr>
          <w:p w14:paraId="02FD4D82" w14:textId="77777777" w:rsidR="006963BC" w:rsidRPr="00B81B40" w:rsidRDefault="006963BC">
            <w:pPr>
              <w:pStyle w:val="Tababstandnach"/>
              <w:rPr>
                <w:highlight w:val="yellow"/>
                <w:lang w:val="fr-CH"/>
              </w:rPr>
            </w:pPr>
          </w:p>
        </w:tc>
      </w:tr>
      <w:tr w:rsidR="006963BC" w14:paraId="6D728563" w14:textId="77777777">
        <w:tc>
          <w:tcPr>
            <w:tcW w:w="851" w:type="dxa"/>
          </w:tcPr>
          <w:p w14:paraId="0830AF8C" w14:textId="77777777" w:rsidR="006963BC" w:rsidRDefault="006963BC">
            <w:pPr>
              <w:pStyle w:val="Absatz"/>
              <w:rPr>
                <w:lang w:val="fr-CH"/>
              </w:rPr>
            </w:pPr>
          </w:p>
        </w:tc>
        <w:tc>
          <w:tcPr>
            <w:tcW w:w="5245" w:type="dxa"/>
          </w:tcPr>
          <w:p w14:paraId="4ECB37BE" w14:textId="77777777" w:rsidR="006963BC" w:rsidRDefault="006963BC">
            <w:pPr>
              <w:pStyle w:val="Absatz"/>
              <w:rPr>
                <w:lang w:val="fr-CH"/>
              </w:rPr>
            </w:pPr>
            <w:r>
              <w:rPr>
                <w:lang w:val="fr-CH"/>
              </w:rPr>
              <w:t xml:space="preserve">Le </w:t>
            </w:r>
            <w:r w:rsidR="004B3ED5">
              <w:rPr>
                <w:lang w:val="fr-CH"/>
              </w:rPr>
              <w:t>CS</w:t>
            </w:r>
            <w:r>
              <w:rPr>
                <w:lang w:val="fr-CH"/>
              </w:rPr>
              <w:t xml:space="preserve"> informe le </w:t>
            </w:r>
            <w:r w:rsidR="008F7D25">
              <w:rPr>
                <w:lang w:val="fr-CH"/>
              </w:rPr>
              <w:t>CMAN</w:t>
            </w:r>
            <w:r>
              <w:rPr>
                <w:lang w:val="fr-CH"/>
              </w:rPr>
              <w:t xml:space="preserve"> sur les limites des voies interdites et garantit cette information en permanence.</w:t>
            </w:r>
          </w:p>
          <w:p w14:paraId="65266277" w14:textId="77777777" w:rsidR="006963BC" w:rsidRDefault="006963BC">
            <w:pPr>
              <w:pStyle w:val="Absatz"/>
              <w:rPr>
                <w:lang w:val="fr-CH"/>
              </w:rPr>
            </w:pPr>
            <w:r>
              <w:rPr>
                <w:lang w:val="fr-CH"/>
              </w:rPr>
              <w:t xml:space="preserve">L’information au </w:t>
            </w:r>
            <w:r w:rsidR="008F7D25">
              <w:rPr>
                <w:lang w:val="fr-CH"/>
              </w:rPr>
              <w:t>CMAN</w:t>
            </w:r>
            <w:r>
              <w:rPr>
                <w:lang w:val="fr-CH"/>
              </w:rPr>
              <w:t xml:space="preserve"> sur les limites des voies interdites se fait : </w:t>
            </w:r>
          </w:p>
          <w:p w14:paraId="0C9C6565" w14:textId="77777777" w:rsidR="006963BC" w:rsidRDefault="006963BC">
            <w:pPr>
              <w:pStyle w:val="Struktur1"/>
              <w:rPr>
                <w:lang w:val="fr-CH"/>
              </w:rPr>
            </w:pPr>
            <w:r>
              <w:rPr>
                <w:lang w:val="fr-CH"/>
              </w:rPr>
              <w:t>–</w:t>
            </w:r>
            <w:r>
              <w:rPr>
                <w:lang w:val="fr-CH"/>
              </w:rPr>
              <w:tab/>
              <w:t xml:space="preserve">par une couverture au moyen de signaux d’arrêt </w:t>
            </w:r>
            <w:proofErr w:type="gramStart"/>
            <w:r>
              <w:rPr>
                <w:lang w:val="fr-CH"/>
              </w:rPr>
              <w:t>ou</w:t>
            </w:r>
            <w:proofErr w:type="gramEnd"/>
          </w:p>
          <w:p w14:paraId="66EA9853" w14:textId="77777777" w:rsidR="006963BC" w:rsidRDefault="006963BC">
            <w:pPr>
              <w:pStyle w:val="Struktur1"/>
              <w:rPr>
                <w:lang w:val="fr-CH"/>
              </w:rPr>
            </w:pPr>
            <w:r>
              <w:rPr>
                <w:lang w:val="fr-CH"/>
              </w:rPr>
              <w:t>–</w:t>
            </w:r>
            <w:r>
              <w:rPr>
                <w:lang w:val="fr-CH"/>
              </w:rPr>
              <w:tab/>
              <w:t>lorsque les limites sont clairement définies et reconnaissables, par</w:t>
            </w:r>
          </w:p>
          <w:p w14:paraId="50E290AD" w14:textId="77777777" w:rsidR="006963BC" w:rsidRDefault="006963BC">
            <w:pPr>
              <w:pStyle w:val="Struktur2"/>
              <w:rPr>
                <w:lang w:val="fr-CH"/>
              </w:rPr>
            </w:pPr>
            <w:r>
              <w:rPr>
                <w:lang w:val="fr-CH"/>
              </w:rPr>
              <w:t>–</w:t>
            </w:r>
            <w:r>
              <w:rPr>
                <w:lang w:val="fr-CH"/>
              </w:rPr>
              <w:tab/>
              <w:t xml:space="preserve">un avis à protocoler </w:t>
            </w:r>
            <w:proofErr w:type="gramStart"/>
            <w:r>
              <w:rPr>
                <w:lang w:val="fr-CH"/>
              </w:rPr>
              <w:t>ou</w:t>
            </w:r>
            <w:proofErr w:type="gramEnd"/>
          </w:p>
          <w:p w14:paraId="1ED5259A" w14:textId="77777777" w:rsidR="006963BC" w:rsidRDefault="006963BC">
            <w:pPr>
              <w:pStyle w:val="Struktur2"/>
              <w:rPr>
                <w:lang w:val="fr-CH"/>
              </w:rPr>
            </w:pPr>
            <w:r>
              <w:rPr>
                <w:lang w:val="fr-CH"/>
              </w:rPr>
              <w:t>–</w:t>
            </w:r>
            <w:r>
              <w:rPr>
                <w:lang w:val="fr-CH"/>
              </w:rPr>
              <w:tab/>
              <w:t>la remise d’une copie</w:t>
            </w:r>
          </w:p>
          <w:p w14:paraId="721035DF" w14:textId="77777777" w:rsidR="006963BC" w:rsidRDefault="006963BC">
            <w:pPr>
              <w:pStyle w:val="Struktur3"/>
              <w:rPr>
                <w:lang w:val="fr-CH"/>
              </w:rPr>
            </w:pPr>
            <w:r>
              <w:rPr>
                <w:lang w:val="fr-CH"/>
              </w:rPr>
              <w:t>–</w:t>
            </w:r>
            <w:r>
              <w:rPr>
                <w:lang w:val="fr-CH"/>
              </w:rPr>
              <w:tab/>
              <w:t xml:space="preserve">de l’annonce d’exploitation de l’interdiction de voie </w:t>
            </w:r>
            <w:proofErr w:type="gramStart"/>
            <w:r>
              <w:rPr>
                <w:lang w:val="fr-CH"/>
              </w:rPr>
              <w:t>ou</w:t>
            </w:r>
            <w:proofErr w:type="gramEnd"/>
          </w:p>
          <w:p w14:paraId="72EF9D4D" w14:textId="77777777" w:rsidR="006963BC" w:rsidRDefault="006963BC" w:rsidP="002E078F">
            <w:pPr>
              <w:pStyle w:val="Struktur3"/>
              <w:rPr>
                <w:lang w:val="fr-CH"/>
              </w:rPr>
            </w:pPr>
            <w:r>
              <w:rPr>
                <w:lang w:val="fr-CH"/>
              </w:rPr>
              <w:t>–</w:t>
            </w:r>
            <w:r>
              <w:rPr>
                <w:lang w:val="fr-CH"/>
              </w:rPr>
              <w:tab/>
              <w:t xml:space="preserve">du </w:t>
            </w:r>
            <w:r w:rsidR="004B3ED5">
              <w:rPr>
                <w:lang w:val="fr-CH"/>
              </w:rPr>
              <w:t>DISPO</w:t>
            </w:r>
            <w:r>
              <w:rPr>
                <w:lang w:val="fr-CH"/>
              </w:rPr>
              <w:t>.</w:t>
            </w:r>
          </w:p>
        </w:tc>
      </w:tr>
      <w:tr w:rsidR="006963BC" w14:paraId="75EBE7EE" w14:textId="77777777">
        <w:tc>
          <w:tcPr>
            <w:tcW w:w="851" w:type="dxa"/>
          </w:tcPr>
          <w:p w14:paraId="5D740EE4" w14:textId="77777777" w:rsidR="006963BC" w:rsidRDefault="006963BC">
            <w:pPr>
              <w:pStyle w:val="Absatz09pt"/>
              <w:rPr>
                <w:lang w:val="fr-CH"/>
              </w:rPr>
            </w:pPr>
          </w:p>
        </w:tc>
        <w:tc>
          <w:tcPr>
            <w:tcW w:w="5245" w:type="dxa"/>
          </w:tcPr>
          <w:p w14:paraId="486C1845" w14:textId="77777777" w:rsidR="006963BC" w:rsidRDefault="006963BC">
            <w:pPr>
              <w:pStyle w:val="Absatz09pt"/>
              <w:rPr>
                <w:lang w:val="fr-CH"/>
              </w:rPr>
            </w:pPr>
          </w:p>
        </w:tc>
      </w:tr>
      <w:tr w:rsidR="006963BC" w:rsidRPr="00953B5C" w14:paraId="1E18D572" w14:textId="77777777">
        <w:tc>
          <w:tcPr>
            <w:tcW w:w="851" w:type="dxa"/>
          </w:tcPr>
          <w:p w14:paraId="762D7FA2" w14:textId="77777777" w:rsidR="006963BC" w:rsidRDefault="006963BC">
            <w:pPr>
              <w:pStyle w:val="TitelAnh1"/>
              <w:rPr>
                <w:lang w:val="fr-CH"/>
              </w:rPr>
            </w:pPr>
            <w:r>
              <w:rPr>
                <w:lang w:val="fr-CH"/>
              </w:rPr>
              <w:t>5.3.3</w:t>
            </w:r>
          </w:p>
        </w:tc>
        <w:tc>
          <w:tcPr>
            <w:tcW w:w="5245" w:type="dxa"/>
          </w:tcPr>
          <w:p w14:paraId="4A865287" w14:textId="77777777" w:rsidR="006963BC" w:rsidRDefault="006963BC">
            <w:pPr>
              <w:pStyle w:val="TitelAnh1"/>
              <w:rPr>
                <w:lang w:val="fr-CH"/>
              </w:rPr>
            </w:pPr>
            <w:r>
              <w:rPr>
                <w:lang w:val="fr-CH"/>
              </w:rPr>
              <w:t>Désignation et préparation du mouvement de manœuvre</w:t>
            </w:r>
          </w:p>
        </w:tc>
      </w:tr>
      <w:tr w:rsidR="006963BC" w:rsidRPr="00953B5C" w14:paraId="0780AC78" w14:textId="77777777">
        <w:tc>
          <w:tcPr>
            <w:tcW w:w="851" w:type="dxa"/>
          </w:tcPr>
          <w:p w14:paraId="39C12612" w14:textId="77777777" w:rsidR="006963BC" w:rsidRDefault="006963BC">
            <w:pPr>
              <w:pStyle w:val="Tababstandnach"/>
              <w:rPr>
                <w:lang w:val="fr-CH"/>
              </w:rPr>
            </w:pPr>
          </w:p>
        </w:tc>
        <w:tc>
          <w:tcPr>
            <w:tcW w:w="5245" w:type="dxa"/>
          </w:tcPr>
          <w:p w14:paraId="41DE4819" w14:textId="77777777" w:rsidR="006963BC" w:rsidRDefault="006963BC">
            <w:pPr>
              <w:pStyle w:val="Tababstandnach"/>
              <w:rPr>
                <w:lang w:val="fr-CH"/>
              </w:rPr>
            </w:pPr>
          </w:p>
        </w:tc>
      </w:tr>
      <w:tr w:rsidR="006963BC" w:rsidRPr="00953B5C" w14:paraId="300B17A3" w14:textId="77777777">
        <w:tc>
          <w:tcPr>
            <w:tcW w:w="851" w:type="dxa"/>
          </w:tcPr>
          <w:p w14:paraId="6E6532B6" w14:textId="77777777" w:rsidR="006963BC" w:rsidRDefault="006963BC">
            <w:pPr>
              <w:pStyle w:val="Absatz"/>
              <w:rPr>
                <w:lang w:val="fr-CH"/>
              </w:rPr>
            </w:pPr>
          </w:p>
        </w:tc>
        <w:tc>
          <w:tcPr>
            <w:tcW w:w="5245" w:type="dxa"/>
          </w:tcPr>
          <w:p w14:paraId="3B575605" w14:textId="77777777" w:rsidR="006963BC" w:rsidRDefault="006963BC">
            <w:pPr>
              <w:pStyle w:val="Absatz"/>
              <w:rPr>
                <w:lang w:val="fr-CH"/>
              </w:rPr>
            </w:pPr>
            <w:r>
              <w:rPr>
                <w:lang w:val="fr-CH"/>
              </w:rPr>
              <w:t xml:space="preserve">D’entente avec le </w:t>
            </w:r>
            <w:r w:rsidR="008F7D25">
              <w:rPr>
                <w:lang w:val="fr-CH"/>
              </w:rPr>
              <w:t>CMAN</w:t>
            </w:r>
            <w:r>
              <w:rPr>
                <w:lang w:val="fr-CH"/>
              </w:rPr>
              <w:t xml:space="preserve">, le </w:t>
            </w:r>
            <w:r w:rsidR="004B3ED5">
              <w:rPr>
                <w:lang w:val="fr-CH"/>
              </w:rPr>
              <w:t>CS</w:t>
            </w:r>
            <w:r>
              <w:rPr>
                <w:lang w:val="fr-CH"/>
              </w:rPr>
              <w:t xml:space="preserve"> doit désigner clairement les différents mouvements de manœuvre.</w:t>
            </w:r>
          </w:p>
          <w:p w14:paraId="208BD8DB" w14:textId="77777777" w:rsidR="006963BC" w:rsidRDefault="006963BC">
            <w:pPr>
              <w:pStyle w:val="Absatz"/>
              <w:rPr>
                <w:lang w:val="fr-CH"/>
              </w:rPr>
            </w:pPr>
            <w:r>
              <w:rPr>
                <w:lang w:val="fr-CH"/>
              </w:rPr>
              <w:t xml:space="preserve">Le </w:t>
            </w:r>
            <w:r w:rsidR="008F7D25">
              <w:rPr>
                <w:lang w:val="fr-CH"/>
              </w:rPr>
              <w:t>CMAN</w:t>
            </w:r>
            <w:r>
              <w:rPr>
                <w:lang w:val="fr-CH"/>
              </w:rPr>
              <w:t xml:space="preserve"> répond de la préparation des mouvements de manœuvre sur voie interdite, en accord avec le </w:t>
            </w:r>
            <w:r w:rsidR="008F7D25">
              <w:rPr>
                <w:lang w:val="fr-CH"/>
              </w:rPr>
              <w:t>MEC</w:t>
            </w:r>
            <w:r>
              <w:rPr>
                <w:lang w:val="fr-CH"/>
              </w:rPr>
              <w:t>.</w:t>
            </w:r>
          </w:p>
        </w:tc>
      </w:tr>
      <w:tr w:rsidR="006963BC" w:rsidRPr="00953B5C" w14:paraId="69516CC1" w14:textId="77777777">
        <w:tc>
          <w:tcPr>
            <w:tcW w:w="851" w:type="dxa"/>
          </w:tcPr>
          <w:p w14:paraId="34968608" w14:textId="77777777" w:rsidR="006963BC" w:rsidRDefault="006963BC">
            <w:pPr>
              <w:pStyle w:val="Absatz09pt"/>
              <w:rPr>
                <w:lang w:val="fr-CH"/>
              </w:rPr>
            </w:pPr>
          </w:p>
        </w:tc>
        <w:tc>
          <w:tcPr>
            <w:tcW w:w="5245" w:type="dxa"/>
          </w:tcPr>
          <w:p w14:paraId="0DA0B521" w14:textId="77777777" w:rsidR="006963BC" w:rsidRDefault="006963BC">
            <w:pPr>
              <w:pStyle w:val="Absatz09pt"/>
              <w:rPr>
                <w:lang w:val="fr-CH"/>
              </w:rPr>
            </w:pPr>
          </w:p>
        </w:tc>
      </w:tr>
      <w:tr w:rsidR="006963BC" w:rsidRPr="00953B5C" w14:paraId="19F08509" w14:textId="77777777">
        <w:tc>
          <w:tcPr>
            <w:tcW w:w="851" w:type="dxa"/>
          </w:tcPr>
          <w:p w14:paraId="73C62A09" w14:textId="77777777" w:rsidR="006963BC" w:rsidRDefault="006963BC">
            <w:pPr>
              <w:pStyle w:val="TitelAnh1"/>
              <w:rPr>
                <w:lang w:val="fr-CH"/>
              </w:rPr>
            </w:pPr>
            <w:r>
              <w:rPr>
                <w:lang w:val="fr-CH"/>
              </w:rPr>
              <w:t>5.3.4</w:t>
            </w:r>
          </w:p>
        </w:tc>
        <w:tc>
          <w:tcPr>
            <w:tcW w:w="5245" w:type="dxa"/>
          </w:tcPr>
          <w:p w14:paraId="14479A20" w14:textId="77777777" w:rsidR="006963BC" w:rsidRDefault="006963BC">
            <w:pPr>
              <w:pStyle w:val="TitelAnh1"/>
              <w:rPr>
                <w:lang w:val="fr-CH"/>
              </w:rPr>
            </w:pPr>
            <w:r w:rsidRPr="00C0700E">
              <w:rPr>
                <w:lang w:val="fr-CH"/>
              </w:rPr>
              <w:t>Prescriptions de freinage pour les mouvements de manœuvre sur voie interdite</w:t>
            </w:r>
          </w:p>
        </w:tc>
      </w:tr>
      <w:tr w:rsidR="006963BC" w:rsidRPr="00953B5C" w14:paraId="0DF5170C" w14:textId="77777777">
        <w:tc>
          <w:tcPr>
            <w:tcW w:w="851" w:type="dxa"/>
          </w:tcPr>
          <w:p w14:paraId="3B2C61B8" w14:textId="77777777" w:rsidR="006963BC" w:rsidRDefault="006963BC">
            <w:pPr>
              <w:pStyle w:val="Tababstandnach"/>
              <w:rPr>
                <w:lang w:val="fr-CH"/>
              </w:rPr>
            </w:pPr>
          </w:p>
        </w:tc>
        <w:tc>
          <w:tcPr>
            <w:tcW w:w="5245" w:type="dxa"/>
          </w:tcPr>
          <w:p w14:paraId="30AD9335" w14:textId="77777777" w:rsidR="006963BC" w:rsidRDefault="006963BC">
            <w:pPr>
              <w:pStyle w:val="Tababstandnach"/>
              <w:rPr>
                <w:lang w:val="fr-CH"/>
              </w:rPr>
            </w:pPr>
          </w:p>
        </w:tc>
      </w:tr>
      <w:tr w:rsidR="006963BC" w:rsidRPr="00953B5C" w14:paraId="66409C25" w14:textId="77777777">
        <w:tc>
          <w:tcPr>
            <w:tcW w:w="851" w:type="dxa"/>
          </w:tcPr>
          <w:p w14:paraId="0E81E315" w14:textId="77777777" w:rsidR="006963BC" w:rsidRDefault="006963BC">
            <w:pPr>
              <w:pStyle w:val="Absatz"/>
              <w:rPr>
                <w:lang w:val="fr-CH"/>
              </w:rPr>
            </w:pPr>
          </w:p>
        </w:tc>
        <w:tc>
          <w:tcPr>
            <w:tcW w:w="5245" w:type="dxa"/>
          </w:tcPr>
          <w:p w14:paraId="27F14731" w14:textId="77777777" w:rsidR="006963BC" w:rsidRDefault="006963BC">
            <w:pPr>
              <w:pStyle w:val="Absatz"/>
              <w:rPr>
                <w:lang w:val="fr-CH"/>
              </w:rPr>
            </w:pPr>
            <w:r>
              <w:rPr>
                <w:lang w:val="fr-CH"/>
              </w:rPr>
              <w:t>En gare, les prescriptions d’essai de frein et de freinage sont celles valables pour les mouvements de manœuvre.</w:t>
            </w:r>
          </w:p>
          <w:p w14:paraId="6E44DCDE" w14:textId="77777777" w:rsidR="006963BC" w:rsidRDefault="006963BC">
            <w:pPr>
              <w:pStyle w:val="Absatz"/>
              <w:rPr>
                <w:lang w:val="fr-CH"/>
              </w:rPr>
            </w:pPr>
            <w:r>
              <w:rPr>
                <w:lang w:val="fr-CH"/>
              </w:rPr>
              <w:t>Sur la pleine voie, les prescriptions d’essai de frein et de freinage sont celles valables pour les trains.</w:t>
            </w:r>
          </w:p>
          <w:p w14:paraId="62DA2815" w14:textId="77777777" w:rsidR="006963BC" w:rsidRDefault="006963BC">
            <w:pPr>
              <w:pStyle w:val="Absatz"/>
              <w:rPr>
                <w:lang w:val="fr-CH"/>
              </w:rPr>
            </w:pPr>
            <w:r>
              <w:rPr>
                <w:lang w:val="fr-CH"/>
              </w:rPr>
              <w:t xml:space="preserve">Pour les véhicules avec d’autres systèmes de freinage que le frein à air, les </w:t>
            </w:r>
            <w:r w:rsidR="004B3ED5">
              <w:rPr>
                <w:lang w:val="fr-CH"/>
              </w:rPr>
              <w:t>ETF</w:t>
            </w:r>
            <w:r>
              <w:rPr>
                <w:lang w:val="fr-CH"/>
              </w:rPr>
              <w:t xml:space="preserve"> règlent la marche à suivre.</w:t>
            </w:r>
          </w:p>
        </w:tc>
      </w:tr>
    </w:tbl>
    <w:p w14:paraId="57B33492" w14:textId="77777777" w:rsidR="002E078F" w:rsidRPr="00BD73C0" w:rsidRDefault="002E078F" w:rsidP="002E078F">
      <w:pPr>
        <w:pStyle w:val="Abstand4pt"/>
        <w:rPr>
          <w:lang w:val="fr-CH"/>
        </w:rPr>
      </w:pPr>
      <w:r w:rsidRPr="00BD73C0">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6963BC" w:rsidRPr="00953B5C" w14:paraId="21EC6183" w14:textId="77777777">
        <w:tc>
          <w:tcPr>
            <w:tcW w:w="851" w:type="dxa"/>
          </w:tcPr>
          <w:p w14:paraId="10F4ABEB" w14:textId="77777777" w:rsidR="006963BC" w:rsidRDefault="006963BC">
            <w:pPr>
              <w:pStyle w:val="TitelAnh1"/>
              <w:rPr>
                <w:lang w:val="fr-CH"/>
              </w:rPr>
            </w:pPr>
            <w:r>
              <w:rPr>
                <w:lang w:val="fr-CH"/>
              </w:rPr>
              <w:lastRenderedPageBreak/>
              <w:t>5.4</w:t>
            </w:r>
          </w:p>
        </w:tc>
        <w:tc>
          <w:tcPr>
            <w:tcW w:w="5245" w:type="dxa"/>
          </w:tcPr>
          <w:p w14:paraId="157418E9" w14:textId="77777777" w:rsidR="006963BC" w:rsidRDefault="006963BC">
            <w:pPr>
              <w:pStyle w:val="TitelAnh1"/>
              <w:rPr>
                <w:lang w:val="fr-CH"/>
              </w:rPr>
            </w:pPr>
            <w:r>
              <w:rPr>
                <w:lang w:val="fr-CH"/>
              </w:rPr>
              <w:t>Mouvement de manœuvre sur voie interdite</w:t>
            </w:r>
          </w:p>
        </w:tc>
      </w:tr>
      <w:tr w:rsidR="006963BC" w:rsidRPr="00953B5C" w14:paraId="07EFC108" w14:textId="77777777">
        <w:tc>
          <w:tcPr>
            <w:tcW w:w="851" w:type="dxa"/>
          </w:tcPr>
          <w:p w14:paraId="0465A148" w14:textId="77777777" w:rsidR="006963BC" w:rsidRDefault="006963BC">
            <w:pPr>
              <w:pStyle w:val="TitelAnh1"/>
              <w:rPr>
                <w:lang w:val="fr-CH"/>
              </w:rPr>
            </w:pPr>
            <w:r>
              <w:rPr>
                <w:lang w:val="fr-CH"/>
              </w:rPr>
              <w:t>5.4.1</w:t>
            </w:r>
          </w:p>
        </w:tc>
        <w:tc>
          <w:tcPr>
            <w:tcW w:w="5245" w:type="dxa"/>
          </w:tcPr>
          <w:p w14:paraId="49E8ED98" w14:textId="77777777" w:rsidR="006963BC" w:rsidRDefault="006963BC">
            <w:pPr>
              <w:pStyle w:val="TitelAnh1"/>
              <w:rPr>
                <w:lang w:val="fr-CH"/>
              </w:rPr>
            </w:pPr>
            <w:r>
              <w:rPr>
                <w:lang w:val="fr-CH"/>
              </w:rPr>
              <w:t>Autorisation pour les mouvements de manœuvre</w:t>
            </w:r>
          </w:p>
        </w:tc>
      </w:tr>
      <w:tr w:rsidR="006963BC" w:rsidRPr="00953B5C" w14:paraId="084DB8C1" w14:textId="77777777">
        <w:tc>
          <w:tcPr>
            <w:tcW w:w="851" w:type="dxa"/>
          </w:tcPr>
          <w:p w14:paraId="13CCF719" w14:textId="77777777" w:rsidR="006963BC" w:rsidRDefault="006963BC">
            <w:pPr>
              <w:pStyle w:val="Tababstandnach"/>
              <w:rPr>
                <w:lang w:val="fr-CH"/>
              </w:rPr>
            </w:pPr>
          </w:p>
        </w:tc>
        <w:tc>
          <w:tcPr>
            <w:tcW w:w="5245" w:type="dxa"/>
          </w:tcPr>
          <w:p w14:paraId="39302D7C" w14:textId="77777777" w:rsidR="006963BC" w:rsidRDefault="006963BC">
            <w:pPr>
              <w:pStyle w:val="Tababstandnach"/>
              <w:rPr>
                <w:lang w:val="fr-CH"/>
              </w:rPr>
            </w:pPr>
          </w:p>
        </w:tc>
      </w:tr>
      <w:tr w:rsidR="006963BC" w:rsidRPr="00953B5C" w14:paraId="0DBD3214" w14:textId="77777777">
        <w:tc>
          <w:tcPr>
            <w:tcW w:w="851" w:type="dxa"/>
          </w:tcPr>
          <w:p w14:paraId="28B57B43" w14:textId="77777777" w:rsidR="006963BC" w:rsidRDefault="006963BC">
            <w:pPr>
              <w:pStyle w:val="Absatz"/>
              <w:rPr>
                <w:lang w:val="fr-CH"/>
              </w:rPr>
            </w:pPr>
          </w:p>
        </w:tc>
        <w:tc>
          <w:tcPr>
            <w:tcW w:w="5245" w:type="dxa"/>
          </w:tcPr>
          <w:p w14:paraId="55468730" w14:textId="77777777" w:rsidR="006963BC" w:rsidRDefault="006963BC">
            <w:pPr>
              <w:pStyle w:val="Absatz"/>
              <w:rPr>
                <w:lang w:val="fr-CH"/>
              </w:rPr>
            </w:pPr>
            <w:r>
              <w:rPr>
                <w:lang w:val="fr-CH"/>
              </w:rPr>
              <w:t xml:space="preserve">Avant de transmettre au </w:t>
            </w:r>
            <w:r w:rsidR="008F7D25">
              <w:rPr>
                <w:lang w:val="fr-CH"/>
              </w:rPr>
              <w:t>CMAN</w:t>
            </w:r>
            <w:r>
              <w:rPr>
                <w:lang w:val="fr-CH"/>
              </w:rPr>
              <w:t xml:space="preserve"> l’assentiment pour circuler sur une voie interdite, le </w:t>
            </w:r>
            <w:r w:rsidR="008D67A5">
              <w:rPr>
                <w:lang w:val="fr-CH"/>
              </w:rPr>
              <w:t>CC</w:t>
            </w:r>
            <w:r>
              <w:rPr>
                <w:lang w:val="fr-CH"/>
              </w:rPr>
              <w:t xml:space="preserve"> demande l’autorisation au </w:t>
            </w:r>
            <w:r w:rsidR="004B3ED5">
              <w:rPr>
                <w:lang w:val="fr-CH"/>
              </w:rPr>
              <w:t>CS</w:t>
            </w:r>
            <w:r>
              <w:rPr>
                <w:lang w:val="fr-CH"/>
              </w:rPr>
              <w:t>.</w:t>
            </w:r>
          </w:p>
        </w:tc>
      </w:tr>
      <w:tr w:rsidR="006963BC" w:rsidRPr="00953B5C" w14:paraId="4C635E36" w14:textId="77777777">
        <w:tc>
          <w:tcPr>
            <w:tcW w:w="851" w:type="dxa"/>
          </w:tcPr>
          <w:p w14:paraId="2E36E37C" w14:textId="77777777" w:rsidR="006963BC" w:rsidRDefault="006963BC">
            <w:pPr>
              <w:pStyle w:val="Absatz09pt"/>
              <w:rPr>
                <w:lang w:val="fr-CH"/>
              </w:rPr>
            </w:pPr>
          </w:p>
        </w:tc>
        <w:tc>
          <w:tcPr>
            <w:tcW w:w="5245" w:type="dxa"/>
          </w:tcPr>
          <w:p w14:paraId="0AC1EB0F" w14:textId="77777777" w:rsidR="006963BC" w:rsidRDefault="006963BC">
            <w:pPr>
              <w:pStyle w:val="Absatz09pt"/>
              <w:rPr>
                <w:lang w:val="fr-CH"/>
              </w:rPr>
            </w:pPr>
          </w:p>
        </w:tc>
      </w:tr>
      <w:tr w:rsidR="006963BC" w14:paraId="2B595E7C" w14:textId="77777777">
        <w:tc>
          <w:tcPr>
            <w:tcW w:w="851" w:type="dxa"/>
          </w:tcPr>
          <w:p w14:paraId="1B222D90" w14:textId="77777777" w:rsidR="006963BC" w:rsidRDefault="006963BC">
            <w:pPr>
              <w:pStyle w:val="TitelAnh1"/>
              <w:rPr>
                <w:lang w:val="fr-CH"/>
              </w:rPr>
            </w:pPr>
            <w:r>
              <w:rPr>
                <w:lang w:val="fr-CH"/>
              </w:rPr>
              <w:t>5.4.2</w:t>
            </w:r>
          </w:p>
        </w:tc>
        <w:tc>
          <w:tcPr>
            <w:tcW w:w="5245" w:type="dxa"/>
          </w:tcPr>
          <w:p w14:paraId="093AAF07" w14:textId="77777777" w:rsidR="006963BC" w:rsidRPr="00B81B40" w:rsidRDefault="006963BC">
            <w:pPr>
              <w:pStyle w:val="TitelAnh1"/>
              <w:rPr>
                <w:highlight w:val="yellow"/>
                <w:lang w:val="fr-CH"/>
              </w:rPr>
            </w:pPr>
            <w:r w:rsidRPr="00C0700E">
              <w:rPr>
                <w:lang w:val="fr-CH"/>
              </w:rPr>
              <w:t>Assentiment</w:t>
            </w:r>
          </w:p>
        </w:tc>
      </w:tr>
      <w:tr w:rsidR="006963BC" w14:paraId="1982B1B9" w14:textId="77777777">
        <w:tc>
          <w:tcPr>
            <w:tcW w:w="851" w:type="dxa"/>
          </w:tcPr>
          <w:p w14:paraId="1E8A84B4" w14:textId="77777777" w:rsidR="006963BC" w:rsidRDefault="006963BC">
            <w:pPr>
              <w:pStyle w:val="Tababstandnach"/>
              <w:rPr>
                <w:lang w:val="fr-CH"/>
              </w:rPr>
            </w:pPr>
          </w:p>
        </w:tc>
        <w:tc>
          <w:tcPr>
            <w:tcW w:w="5245" w:type="dxa"/>
          </w:tcPr>
          <w:p w14:paraId="4311B612" w14:textId="77777777" w:rsidR="006963BC" w:rsidRPr="00B81B40" w:rsidRDefault="006963BC">
            <w:pPr>
              <w:pStyle w:val="Tababstandnach"/>
              <w:rPr>
                <w:highlight w:val="yellow"/>
                <w:lang w:val="fr-CH"/>
              </w:rPr>
            </w:pPr>
          </w:p>
        </w:tc>
      </w:tr>
      <w:tr w:rsidR="006963BC" w:rsidRPr="00953B5C" w14:paraId="168689A4" w14:textId="77777777">
        <w:tc>
          <w:tcPr>
            <w:tcW w:w="851" w:type="dxa"/>
          </w:tcPr>
          <w:p w14:paraId="45E8D03C" w14:textId="77777777" w:rsidR="006963BC" w:rsidRDefault="006963BC">
            <w:pPr>
              <w:pStyle w:val="Absatz"/>
              <w:rPr>
                <w:lang w:val="fr-CH"/>
              </w:rPr>
            </w:pPr>
          </w:p>
        </w:tc>
        <w:tc>
          <w:tcPr>
            <w:tcW w:w="5245" w:type="dxa"/>
          </w:tcPr>
          <w:p w14:paraId="0F897952" w14:textId="77777777" w:rsidR="006963BC" w:rsidRDefault="006963BC">
            <w:pPr>
              <w:pStyle w:val="Absatz"/>
              <w:rPr>
                <w:lang w:val="fr-CH"/>
              </w:rPr>
            </w:pPr>
            <w:r>
              <w:rPr>
                <w:lang w:val="fr-CH"/>
              </w:rPr>
              <w:t xml:space="preserve">Le </w:t>
            </w:r>
            <w:r w:rsidR="008D67A5">
              <w:rPr>
                <w:lang w:val="fr-CH"/>
              </w:rPr>
              <w:t>CC</w:t>
            </w:r>
            <w:r>
              <w:rPr>
                <w:lang w:val="fr-CH"/>
              </w:rPr>
              <w:t xml:space="preserve"> transmet au </w:t>
            </w:r>
            <w:r w:rsidR="008F7D25">
              <w:rPr>
                <w:lang w:val="fr-CH"/>
              </w:rPr>
              <w:t>CMAN</w:t>
            </w:r>
            <w:r>
              <w:rPr>
                <w:lang w:val="fr-CH"/>
              </w:rPr>
              <w:t xml:space="preserve"> l’assentiment pour circuler sur une voie interdite par un ordre à quittancer. </w:t>
            </w:r>
          </w:p>
          <w:p w14:paraId="28000B5E" w14:textId="77777777" w:rsidR="006963BC" w:rsidRDefault="006963BC">
            <w:pPr>
              <w:pStyle w:val="Absatz"/>
              <w:rPr>
                <w:lang w:val="fr-CH"/>
              </w:rPr>
            </w:pPr>
            <w:r>
              <w:rPr>
                <w:lang w:val="fr-CH"/>
              </w:rPr>
              <w:t xml:space="preserve">L’assentiment est formulé comme suit : </w:t>
            </w:r>
            <w:r>
              <w:rPr>
                <w:i/>
                <w:lang w:val="fr-CH"/>
              </w:rPr>
              <w:t>« établi de (voie) jusqu’à (voie) interdite »</w:t>
            </w:r>
          </w:p>
          <w:p w14:paraId="24C0E10E" w14:textId="77777777" w:rsidR="006963BC" w:rsidRDefault="006963BC">
            <w:pPr>
              <w:pStyle w:val="Absatz"/>
              <w:rPr>
                <w:lang w:val="fr-CH"/>
              </w:rPr>
            </w:pPr>
            <w:r>
              <w:rPr>
                <w:lang w:val="fr-CH"/>
              </w:rPr>
              <w:t>Après entente et après avis contre quittance que la voie de destination est interdite, cet assentiment peut être transmis au moyen d’un signal nain.</w:t>
            </w:r>
          </w:p>
        </w:tc>
      </w:tr>
      <w:tr w:rsidR="006963BC" w:rsidRPr="00953B5C" w14:paraId="0742BB9F" w14:textId="77777777">
        <w:tc>
          <w:tcPr>
            <w:tcW w:w="851" w:type="dxa"/>
          </w:tcPr>
          <w:p w14:paraId="425B0ADB" w14:textId="77777777" w:rsidR="006963BC" w:rsidRDefault="006963BC">
            <w:pPr>
              <w:pStyle w:val="Absatz09pt"/>
              <w:rPr>
                <w:lang w:val="fr-CH"/>
              </w:rPr>
            </w:pPr>
          </w:p>
        </w:tc>
        <w:tc>
          <w:tcPr>
            <w:tcW w:w="5245" w:type="dxa"/>
          </w:tcPr>
          <w:p w14:paraId="39BC48D4" w14:textId="77777777" w:rsidR="006963BC" w:rsidRDefault="006963BC">
            <w:pPr>
              <w:pStyle w:val="Absatz09pt"/>
              <w:rPr>
                <w:lang w:val="fr-CH"/>
              </w:rPr>
            </w:pPr>
          </w:p>
        </w:tc>
      </w:tr>
      <w:tr w:rsidR="006963BC" w:rsidRPr="00953B5C" w14:paraId="61A03776" w14:textId="77777777">
        <w:tc>
          <w:tcPr>
            <w:tcW w:w="851" w:type="dxa"/>
          </w:tcPr>
          <w:p w14:paraId="262464A2" w14:textId="77777777" w:rsidR="006963BC" w:rsidRDefault="006963BC">
            <w:pPr>
              <w:pStyle w:val="TitelAnh1"/>
              <w:rPr>
                <w:lang w:val="fr-CH"/>
              </w:rPr>
            </w:pPr>
            <w:r>
              <w:rPr>
                <w:lang w:val="fr-CH"/>
              </w:rPr>
              <w:t>5.5</w:t>
            </w:r>
          </w:p>
        </w:tc>
        <w:tc>
          <w:tcPr>
            <w:tcW w:w="5245" w:type="dxa"/>
          </w:tcPr>
          <w:p w14:paraId="5D355239" w14:textId="77777777" w:rsidR="006963BC" w:rsidRDefault="006963BC">
            <w:pPr>
              <w:pStyle w:val="TitelAnh1"/>
              <w:rPr>
                <w:lang w:val="fr-CH"/>
              </w:rPr>
            </w:pPr>
            <w:r>
              <w:rPr>
                <w:lang w:val="fr-CH"/>
              </w:rPr>
              <w:t>Circuler sur une voie interdite</w:t>
            </w:r>
          </w:p>
        </w:tc>
      </w:tr>
      <w:tr w:rsidR="006963BC" w14:paraId="5888CC76" w14:textId="77777777">
        <w:tc>
          <w:tcPr>
            <w:tcW w:w="851" w:type="dxa"/>
          </w:tcPr>
          <w:p w14:paraId="5A7C9324" w14:textId="77777777" w:rsidR="006963BC" w:rsidRDefault="006963BC">
            <w:pPr>
              <w:pStyle w:val="TitelAnh1"/>
              <w:rPr>
                <w:lang w:val="fr-CH"/>
              </w:rPr>
            </w:pPr>
            <w:r>
              <w:rPr>
                <w:lang w:val="fr-CH"/>
              </w:rPr>
              <w:t>5.5.1</w:t>
            </w:r>
          </w:p>
        </w:tc>
        <w:tc>
          <w:tcPr>
            <w:tcW w:w="5245" w:type="dxa"/>
          </w:tcPr>
          <w:p w14:paraId="7825ADC8" w14:textId="77777777" w:rsidR="006963BC" w:rsidRDefault="006963BC">
            <w:pPr>
              <w:pStyle w:val="TitelAnh1"/>
              <w:rPr>
                <w:lang w:val="fr-CH"/>
              </w:rPr>
            </w:pPr>
            <w:r>
              <w:rPr>
                <w:lang w:val="fr-CH"/>
              </w:rPr>
              <w:t>Circuler sans assentiment</w:t>
            </w:r>
          </w:p>
        </w:tc>
      </w:tr>
      <w:tr w:rsidR="006963BC" w14:paraId="3DF11030" w14:textId="77777777">
        <w:tc>
          <w:tcPr>
            <w:tcW w:w="851" w:type="dxa"/>
          </w:tcPr>
          <w:p w14:paraId="1318BFFC" w14:textId="77777777" w:rsidR="006963BC" w:rsidRDefault="006963BC">
            <w:pPr>
              <w:pStyle w:val="Tababstandnach"/>
              <w:rPr>
                <w:lang w:val="fr-CH"/>
              </w:rPr>
            </w:pPr>
          </w:p>
        </w:tc>
        <w:tc>
          <w:tcPr>
            <w:tcW w:w="5245" w:type="dxa"/>
          </w:tcPr>
          <w:p w14:paraId="3789D65A" w14:textId="77777777" w:rsidR="006963BC" w:rsidRDefault="006963BC">
            <w:pPr>
              <w:pStyle w:val="Tababstandnach"/>
              <w:rPr>
                <w:lang w:val="fr-CH"/>
              </w:rPr>
            </w:pPr>
          </w:p>
        </w:tc>
      </w:tr>
      <w:tr w:rsidR="006963BC" w:rsidRPr="00953B5C" w14:paraId="5E98664B" w14:textId="77777777">
        <w:tc>
          <w:tcPr>
            <w:tcW w:w="851" w:type="dxa"/>
          </w:tcPr>
          <w:p w14:paraId="6406E4F1" w14:textId="77777777" w:rsidR="006963BC" w:rsidRDefault="006963BC">
            <w:pPr>
              <w:pStyle w:val="Absatz"/>
              <w:rPr>
                <w:lang w:val="fr-CH"/>
              </w:rPr>
            </w:pPr>
          </w:p>
        </w:tc>
        <w:tc>
          <w:tcPr>
            <w:tcW w:w="5245" w:type="dxa"/>
          </w:tcPr>
          <w:p w14:paraId="7789D3C7" w14:textId="77777777" w:rsidR="006963BC" w:rsidRDefault="006963BC" w:rsidP="002E078F">
            <w:pPr>
              <w:pStyle w:val="Absatz"/>
              <w:rPr>
                <w:lang w:val="fr-CH"/>
              </w:rPr>
            </w:pPr>
            <w:r w:rsidRPr="00C0700E">
              <w:rPr>
                <w:lang w:val="fr-CH"/>
              </w:rPr>
              <w:t>Tant qu’aucune aiguille n’est franchie, on peut renoncer à un assentiment sur des voies interdites, auquel cas ne seront pas observés, les signaux principaux, signaux de manœuvre et limites de manœuvre</w:t>
            </w:r>
            <w:r w:rsidR="002E078F" w:rsidRPr="00C0700E">
              <w:rPr>
                <w:lang w:val="fr-CH"/>
              </w:rPr>
              <w:t>.</w:t>
            </w:r>
          </w:p>
          <w:p w14:paraId="7D8E7E83" w14:textId="77777777" w:rsidR="006963BC" w:rsidRDefault="006963BC">
            <w:pPr>
              <w:pStyle w:val="Absatz"/>
              <w:rPr>
                <w:lang w:val="fr-CH"/>
              </w:rPr>
            </w:pPr>
            <w:r>
              <w:rPr>
                <w:lang w:val="fr-CH"/>
              </w:rPr>
              <w:t xml:space="preserve">En présence de plusieurs mouvements de manœuvre, les </w:t>
            </w:r>
            <w:r w:rsidR="004B3ED5">
              <w:rPr>
                <w:lang w:val="fr-CH"/>
              </w:rPr>
              <w:t>CMAN</w:t>
            </w:r>
            <w:r>
              <w:rPr>
                <w:lang w:val="fr-CH"/>
              </w:rPr>
              <w:t xml:space="preserve"> s’avisent, d’entente avec le </w:t>
            </w:r>
            <w:r w:rsidR="004B3ED5">
              <w:rPr>
                <w:lang w:val="fr-CH"/>
              </w:rPr>
              <w:t>CS</w:t>
            </w:r>
            <w:r>
              <w:rPr>
                <w:lang w:val="fr-CH"/>
              </w:rPr>
              <w:t>, sur le genre et l’ordre de succession des mouvements de manœuvre à effectuer.</w:t>
            </w:r>
          </w:p>
        </w:tc>
      </w:tr>
      <w:tr w:rsidR="006963BC" w:rsidRPr="00953B5C" w14:paraId="7CDF0066" w14:textId="77777777">
        <w:tc>
          <w:tcPr>
            <w:tcW w:w="851" w:type="dxa"/>
          </w:tcPr>
          <w:p w14:paraId="17992B15" w14:textId="77777777" w:rsidR="006963BC" w:rsidRDefault="006963BC">
            <w:pPr>
              <w:pStyle w:val="Absatz09pt"/>
              <w:rPr>
                <w:lang w:val="fr-CH"/>
              </w:rPr>
            </w:pPr>
          </w:p>
        </w:tc>
        <w:tc>
          <w:tcPr>
            <w:tcW w:w="5245" w:type="dxa"/>
          </w:tcPr>
          <w:p w14:paraId="6A168451" w14:textId="77777777" w:rsidR="006963BC" w:rsidRDefault="006963BC">
            <w:pPr>
              <w:pStyle w:val="Absatz09pt"/>
              <w:rPr>
                <w:lang w:val="fr-CH"/>
              </w:rPr>
            </w:pPr>
          </w:p>
        </w:tc>
      </w:tr>
      <w:tr w:rsidR="006963BC" w:rsidRPr="00953B5C" w14:paraId="18485AE4" w14:textId="77777777">
        <w:tc>
          <w:tcPr>
            <w:tcW w:w="851" w:type="dxa"/>
          </w:tcPr>
          <w:p w14:paraId="121F3541" w14:textId="77777777" w:rsidR="006963BC" w:rsidRDefault="004B3ED5">
            <w:pPr>
              <w:pStyle w:val="TitelAnh1"/>
              <w:rPr>
                <w:lang w:val="fr-CH"/>
              </w:rPr>
            </w:pPr>
            <w:r w:rsidRPr="002E078F">
              <w:rPr>
                <w:rFonts w:eastAsia="Calibri"/>
                <w:lang w:val="fr-CH"/>
              </w:rPr>
              <w:br w:type="page"/>
            </w:r>
            <w:r w:rsidR="006963BC">
              <w:rPr>
                <w:lang w:val="fr-CH"/>
              </w:rPr>
              <w:t>5.5.2</w:t>
            </w:r>
          </w:p>
        </w:tc>
        <w:tc>
          <w:tcPr>
            <w:tcW w:w="5245" w:type="dxa"/>
          </w:tcPr>
          <w:p w14:paraId="524ABD2D" w14:textId="77777777" w:rsidR="006963BC" w:rsidRDefault="006963BC">
            <w:pPr>
              <w:pStyle w:val="TitelAnh1"/>
              <w:rPr>
                <w:lang w:val="fr-CH"/>
              </w:rPr>
            </w:pPr>
            <w:r>
              <w:rPr>
                <w:lang w:val="fr-CH"/>
              </w:rPr>
              <w:t>Modification de la composition d’un mouvement de manœuvre</w:t>
            </w:r>
          </w:p>
        </w:tc>
      </w:tr>
      <w:tr w:rsidR="006963BC" w:rsidRPr="00953B5C" w14:paraId="28537717" w14:textId="77777777">
        <w:tc>
          <w:tcPr>
            <w:tcW w:w="851" w:type="dxa"/>
          </w:tcPr>
          <w:p w14:paraId="2AD393C1" w14:textId="77777777" w:rsidR="006963BC" w:rsidRDefault="006963BC">
            <w:pPr>
              <w:pStyle w:val="Tababstandnach"/>
              <w:rPr>
                <w:lang w:val="fr-CH"/>
              </w:rPr>
            </w:pPr>
          </w:p>
        </w:tc>
        <w:tc>
          <w:tcPr>
            <w:tcW w:w="5245" w:type="dxa"/>
          </w:tcPr>
          <w:p w14:paraId="11D80C10" w14:textId="77777777" w:rsidR="006963BC" w:rsidRDefault="006963BC">
            <w:pPr>
              <w:pStyle w:val="Tababstandnach"/>
              <w:rPr>
                <w:lang w:val="fr-CH"/>
              </w:rPr>
            </w:pPr>
          </w:p>
        </w:tc>
      </w:tr>
      <w:tr w:rsidR="006963BC" w:rsidRPr="00953B5C" w14:paraId="4695DAE9" w14:textId="77777777">
        <w:tc>
          <w:tcPr>
            <w:tcW w:w="851" w:type="dxa"/>
          </w:tcPr>
          <w:p w14:paraId="250C6674" w14:textId="77777777" w:rsidR="006963BC" w:rsidRDefault="006963BC">
            <w:pPr>
              <w:pStyle w:val="Absatz"/>
              <w:rPr>
                <w:lang w:val="fr-CH"/>
              </w:rPr>
            </w:pPr>
          </w:p>
        </w:tc>
        <w:tc>
          <w:tcPr>
            <w:tcW w:w="5245" w:type="dxa"/>
          </w:tcPr>
          <w:p w14:paraId="67C33359" w14:textId="77777777" w:rsidR="006963BC" w:rsidRDefault="006963BC">
            <w:pPr>
              <w:pStyle w:val="Absatz"/>
              <w:rPr>
                <w:lang w:val="fr-CH"/>
              </w:rPr>
            </w:pPr>
            <w:r>
              <w:rPr>
                <w:lang w:val="fr-CH"/>
              </w:rPr>
              <w:t xml:space="preserve">Lorsque la composition d’un mouvement de manœuvre est modifiée, le </w:t>
            </w:r>
            <w:r w:rsidR="008F7D25">
              <w:rPr>
                <w:lang w:val="fr-CH"/>
              </w:rPr>
              <w:t>CMAN</w:t>
            </w:r>
            <w:r>
              <w:rPr>
                <w:lang w:val="fr-CH"/>
              </w:rPr>
              <w:t xml:space="preserve"> avise contre quittance le </w:t>
            </w:r>
            <w:r w:rsidR="004B3ED5">
              <w:rPr>
                <w:lang w:val="fr-CH"/>
              </w:rPr>
              <w:t>CS</w:t>
            </w:r>
            <w:r>
              <w:rPr>
                <w:lang w:val="fr-CH"/>
              </w:rPr>
              <w:t>.</w:t>
            </w:r>
          </w:p>
        </w:tc>
      </w:tr>
      <w:tr w:rsidR="006963BC" w:rsidRPr="00953B5C" w14:paraId="5CA9A054" w14:textId="77777777">
        <w:tc>
          <w:tcPr>
            <w:tcW w:w="851" w:type="dxa"/>
          </w:tcPr>
          <w:p w14:paraId="7DFC06F7" w14:textId="77777777" w:rsidR="006963BC" w:rsidRDefault="006963BC">
            <w:pPr>
              <w:pStyle w:val="Absatz09pt"/>
              <w:rPr>
                <w:lang w:val="fr-CH"/>
              </w:rPr>
            </w:pPr>
          </w:p>
        </w:tc>
        <w:tc>
          <w:tcPr>
            <w:tcW w:w="5245" w:type="dxa"/>
          </w:tcPr>
          <w:p w14:paraId="48A42844" w14:textId="77777777" w:rsidR="006963BC" w:rsidRDefault="006963BC">
            <w:pPr>
              <w:pStyle w:val="Absatz09pt"/>
              <w:rPr>
                <w:lang w:val="fr-CH"/>
              </w:rPr>
            </w:pPr>
          </w:p>
        </w:tc>
      </w:tr>
      <w:tr w:rsidR="006963BC" w14:paraId="4B6455B3" w14:textId="77777777">
        <w:tc>
          <w:tcPr>
            <w:tcW w:w="851" w:type="dxa"/>
          </w:tcPr>
          <w:p w14:paraId="7278985F" w14:textId="77777777" w:rsidR="006963BC" w:rsidRDefault="006963BC">
            <w:pPr>
              <w:pStyle w:val="TitelAnh1"/>
              <w:rPr>
                <w:lang w:val="fr-CH"/>
              </w:rPr>
            </w:pPr>
            <w:r>
              <w:rPr>
                <w:lang w:val="fr-CH"/>
              </w:rPr>
              <w:t>5.5.3</w:t>
            </w:r>
          </w:p>
        </w:tc>
        <w:tc>
          <w:tcPr>
            <w:tcW w:w="5245" w:type="dxa"/>
          </w:tcPr>
          <w:p w14:paraId="177A56E5" w14:textId="77777777" w:rsidR="006963BC" w:rsidRDefault="006963BC">
            <w:pPr>
              <w:pStyle w:val="TitelAnh1"/>
              <w:rPr>
                <w:lang w:val="fr-CH"/>
              </w:rPr>
            </w:pPr>
            <w:r>
              <w:rPr>
                <w:lang w:val="fr-CH"/>
              </w:rPr>
              <w:t>Franchir des aiguilles</w:t>
            </w:r>
          </w:p>
        </w:tc>
      </w:tr>
      <w:tr w:rsidR="006963BC" w14:paraId="5FE0B471" w14:textId="77777777">
        <w:tc>
          <w:tcPr>
            <w:tcW w:w="851" w:type="dxa"/>
          </w:tcPr>
          <w:p w14:paraId="63388AF1" w14:textId="77777777" w:rsidR="006963BC" w:rsidRDefault="006963BC">
            <w:pPr>
              <w:pStyle w:val="Tababstandnach"/>
              <w:rPr>
                <w:lang w:val="fr-CH"/>
              </w:rPr>
            </w:pPr>
          </w:p>
        </w:tc>
        <w:tc>
          <w:tcPr>
            <w:tcW w:w="5245" w:type="dxa"/>
          </w:tcPr>
          <w:p w14:paraId="0B37345E" w14:textId="77777777" w:rsidR="006963BC" w:rsidRDefault="006963BC">
            <w:pPr>
              <w:pStyle w:val="Tababstandnach"/>
              <w:rPr>
                <w:lang w:val="fr-CH"/>
              </w:rPr>
            </w:pPr>
          </w:p>
        </w:tc>
      </w:tr>
      <w:tr w:rsidR="006963BC" w:rsidRPr="00953B5C" w14:paraId="0A564AEE" w14:textId="77777777">
        <w:tc>
          <w:tcPr>
            <w:tcW w:w="851" w:type="dxa"/>
          </w:tcPr>
          <w:p w14:paraId="4A773907" w14:textId="77777777" w:rsidR="006963BC" w:rsidRDefault="006963BC">
            <w:pPr>
              <w:pStyle w:val="Absatz"/>
              <w:rPr>
                <w:lang w:val="fr-CH"/>
              </w:rPr>
            </w:pPr>
          </w:p>
        </w:tc>
        <w:tc>
          <w:tcPr>
            <w:tcW w:w="5245" w:type="dxa"/>
          </w:tcPr>
          <w:p w14:paraId="5AD3A38C" w14:textId="77777777" w:rsidR="006963BC" w:rsidRDefault="006963BC">
            <w:pPr>
              <w:pStyle w:val="Absatz"/>
              <w:rPr>
                <w:lang w:val="fr-CH"/>
              </w:rPr>
            </w:pPr>
            <w:r>
              <w:rPr>
                <w:lang w:val="fr-CH"/>
              </w:rPr>
              <w:t>Sur des voies interdites, sans accord mutuel, les aiguilles ne se trouvent pas dans une position définie.</w:t>
            </w:r>
          </w:p>
          <w:p w14:paraId="0436222E" w14:textId="77777777" w:rsidR="006963BC" w:rsidRDefault="006963BC">
            <w:pPr>
              <w:pStyle w:val="Absatz"/>
              <w:rPr>
                <w:lang w:val="fr-CH"/>
              </w:rPr>
            </w:pPr>
            <w:r>
              <w:rPr>
                <w:lang w:val="fr-CH"/>
              </w:rPr>
              <w:t xml:space="preserve">Sur une voie interdite, le </w:t>
            </w:r>
            <w:r w:rsidR="008F7D25">
              <w:rPr>
                <w:lang w:val="fr-CH"/>
              </w:rPr>
              <w:t>CMAN</w:t>
            </w:r>
            <w:r>
              <w:rPr>
                <w:lang w:val="fr-CH"/>
              </w:rPr>
              <w:t xml:space="preserve"> et le </w:t>
            </w:r>
            <w:r w:rsidR="004B3ED5">
              <w:rPr>
                <w:lang w:val="fr-CH"/>
              </w:rPr>
              <w:t>CS</w:t>
            </w:r>
            <w:r>
              <w:rPr>
                <w:lang w:val="fr-CH"/>
              </w:rPr>
              <w:t xml:space="preserve"> doivent s’entendre lorsqu’il faut manœuvrer des aiguilles. Si nécessaire, le </w:t>
            </w:r>
            <w:r w:rsidR="008F7D25">
              <w:rPr>
                <w:lang w:val="fr-CH"/>
              </w:rPr>
              <w:t>CMAN</w:t>
            </w:r>
            <w:r>
              <w:rPr>
                <w:lang w:val="fr-CH"/>
              </w:rPr>
              <w:t xml:space="preserve"> demande au </w:t>
            </w:r>
            <w:r w:rsidR="008D67A5">
              <w:rPr>
                <w:lang w:val="fr-CH"/>
              </w:rPr>
              <w:t>CC</w:t>
            </w:r>
            <w:r>
              <w:rPr>
                <w:lang w:val="fr-CH"/>
              </w:rPr>
              <w:t xml:space="preserve"> de manœuvrer les aiguilles.</w:t>
            </w:r>
          </w:p>
          <w:p w14:paraId="2BC9FCE7" w14:textId="77777777" w:rsidR="006963BC" w:rsidRDefault="006963BC">
            <w:pPr>
              <w:pStyle w:val="Absatz"/>
              <w:rPr>
                <w:lang w:val="fr-CH"/>
              </w:rPr>
            </w:pPr>
            <w:r w:rsidRPr="00161AA9">
              <w:rPr>
                <w:lang w:val="fr-CH"/>
              </w:rPr>
              <w:t xml:space="preserve">Un assentiment du </w:t>
            </w:r>
            <w:r w:rsidR="008D67A5" w:rsidRPr="00161AA9">
              <w:rPr>
                <w:lang w:val="fr-CH"/>
              </w:rPr>
              <w:t>CC</w:t>
            </w:r>
            <w:r w:rsidRPr="00161AA9">
              <w:rPr>
                <w:lang w:val="fr-CH"/>
              </w:rPr>
              <w:t xml:space="preserve"> est nécessaire pour le franchissement d’aiguilles centralisées. Cet assentiment peut, en fonction du type de protection, être transmis une fois ou globalement pour plusieurs mouvements. Lorsqu’il existe des signaux nains, on peut les utiliser pour transmettre l’assentiment.</w:t>
            </w:r>
          </w:p>
          <w:p w14:paraId="7EF7FA9D" w14:textId="77777777" w:rsidR="006963BC" w:rsidRDefault="006963BC">
            <w:pPr>
              <w:pStyle w:val="Absatz"/>
              <w:rPr>
                <w:lang w:val="fr-CH"/>
              </w:rPr>
            </w:pPr>
            <w:r>
              <w:rPr>
                <w:lang w:val="fr-CH"/>
              </w:rPr>
              <w:lastRenderedPageBreak/>
              <w:t>Les dispositions relatives aux aiguilles s’appliquent par analogie aux dispositifs de déraillement, aux croisements et aux traversées de voie.</w:t>
            </w:r>
          </w:p>
        </w:tc>
      </w:tr>
      <w:tr w:rsidR="006963BC" w:rsidRPr="00953B5C" w14:paraId="72EBCB0F" w14:textId="77777777">
        <w:tc>
          <w:tcPr>
            <w:tcW w:w="851" w:type="dxa"/>
          </w:tcPr>
          <w:p w14:paraId="2B854389" w14:textId="77777777" w:rsidR="006963BC" w:rsidRDefault="006963BC">
            <w:pPr>
              <w:pStyle w:val="Absatz09pt"/>
              <w:rPr>
                <w:lang w:val="fr-CH"/>
              </w:rPr>
            </w:pPr>
          </w:p>
        </w:tc>
        <w:tc>
          <w:tcPr>
            <w:tcW w:w="5245" w:type="dxa"/>
          </w:tcPr>
          <w:p w14:paraId="327CA5A7" w14:textId="77777777" w:rsidR="006963BC" w:rsidRDefault="006963BC">
            <w:pPr>
              <w:pStyle w:val="Absatz09pt"/>
              <w:rPr>
                <w:lang w:val="fr-CH"/>
              </w:rPr>
            </w:pPr>
          </w:p>
        </w:tc>
      </w:tr>
      <w:tr w:rsidR="006963BC" w:rsidRPr="00953B5C" w14:paraId="7AF8F1B3" w14:textId="77777777">
        <w:tc>
          <w:tcPr>
            <w:tcW w:w="851" w:type="dxa"/>
          </w:tcPr>
          <w:p w14:paraId="5ADA0505" w14:textId="77777777" w:rsidR="006963BC" w:rsidRDefault="006963BC">
            <w:pPr>
              <w:pStyle w:val="TitelAnh1"/>
              <w:rPr>
                <w:lang w:val="fr-CH"/>
              </w:rPr>
            </w:pPr>
            <w:r>
              <w:rPr>
                <w:lang w:val="fr-CH"/>
              </w:rPr>
              <w:t>5.5.4</w:t>
            </w:r>
          </w:p>
        </w:tc>
        <w:tc>
          <w:tcPr>
            <w:tcW w:w="5245" w:type="dxa"/>
          </w:tcPr>
          <w:p w14:paraId="78FF7358" w14:textId="77777777" w:rsidR="006963BC" w:rsidRDefault="006963BC">
            <w:pPr>
              <w:pStyle w:val="TitelAnh1"/>
              <w:rPr>
                <w:lang w:val="fr-CH"/>
              </w:rPr>
            </w:pPr>
            <w:r>
              <w:rPr>
                <w:lang w:val="fr-CH"/>
              </w:rPr>
              <w:t>Franchir des installations de passage à niveau et de régulation du trafic</w:t>
            </w:r>
          </w:p>
        </w:tc>
      </w:tr>
      <w:tr w:rsidR="006963BC" w:rsidRPr="00953B5C" w14:paraId="7335444F" w14:textId="77777777">
        <w:tc>
          <w:tcPr>
            <w:tcW w:w="851" w:type="dxa"/>
          </w:tcPr>
          <w:p w14:paraId="3B5D4E3F" w14:textId="77777777" w:rsidR="006963BC" w:rsidRDefault="006963BC">
            <w:pPr>
              <w:pStyle w:val="Tababstandnach"/>
              <w:rPr>
                <w:lang w:val="fr-CH"/>
              </w:rPr>
            </w:pPr>
          </w:p>
        </w:tc>
        <w:tc>
          <w:tcPr>
            <w:tcW w:w="5245" w:type="dxa"/>
          </w:tcPr>
          <w:p w14:paraId="058FA839" w14:textId="77777777" w:rsidR="006963BC" w:rsidRDefault="006963BC">
            <w:pPr>
              <w:pStyle w:val="Tababstandnach"/>
              <w:rPr>
                <w:lang w:val="fr-CH"/>
              </w:rPr>
            </w:pPr>
          </w:p>
        </w:tc>
      </w:tr>
      <w:tr w:rsidR="006963BC" w14:paraId="397A3A22" w14:textId="77777777">
        <w:tc>
          <w:tcPr>
            <w:tcW w:w="851" w:type="dxa"/>
          </w:tcPr>
          <w:p w14:paraId="5D8A6DFA" w14:textId="77777777" w:rsidR="006963BC" w:rsidRDefault="006963BC">
            <w:pPr>
              <w:pStyle w:val="Absatz"/>
              <w:rPr>
                <w:lang w:val="fr-CH"/>
              </w:rPr>
            </w:pPr>
          </w:p>
        </w:tc>
        <w:tc>
          <w:tcPr>
            <w:tcW w:w="5245" w:type="dxa"/>
          </w:tcPr>
          <w:p w14:paraId="22AA0396" w14:textId="77777777" w:rsidR="006963BC" w:rsidRDefault="006963BC">
            <w:pPr>
              <w:pStyle w:val="Absatz"/>
              <w:rPr>
                <w:lang w:val="fr-CH"/>
              </w:rPr>
            </w:pPr>
            <w:r>
              <w:rPr>
                <w:lang w:val="fr-CH"/>
              </w:rPr>
              <w:t xml:space="preserve">En principe, les installations de passage à niveau et de régulation du trafic doivent être considérées comme déclenchées. Elles doivent, pour autant que cela soit techniquement possible, être enclenchées sur place par le </w:t>
            </w:r>
            <w:r w:rsidR="008F7D25">
              <w:rPr>
                <w:lang w:val="fr-CH"/>
              </w:rPr>
              <w:t>CMAN</w:t>
            </w:r>
            <w:r>
              <w:rPr>
                <w:lang w:val="fr-CH"/>
              </w:rPr>
              <w:t xml:space="preserve"> ou, à sa demande, par le </w:t>
            </w:r>
            <w:r w:rsidR="008D67A5">
              <w:rPr>
                <w:lang w:val="fr-CH"/>
              </w:rPr>
              <w:t>CC</w:t>
            </w:r>
            <w:r>
              <w:rPr>
                <w:lang w:val="fr-CH"/>
              </w:rPr>
              <w:t>.</w:t>
            </w:r>
          </w:p>
          <w:p w14:paraId="6F585D51" w14:textId="77777777" w:rsidR="006963BC" w:rsidRDefault="006963BC">
            <w:pPr>
              <w:pStyle w:val="Absatz"/>
              <w:rPr>
                <w:lang w:val="fr-CH"/>
              </w:rPr>
            </w:pPr>
            <w:r>
              <w:rPr>
                <w:lang w:val="fr-CH"/>
              </w:rPr>
              <w:t xml:space="preserve">Pour franchir des installations déclenchées, il faut procéder selon les </w:t>
            </w:r>
            <w:r>
              <w:rPr>
                <w:lang w:val="fr-CH"/>
              </w:rPr>
              <w:br/>
              <w:t xml:space="preserve">« Dispositions complémentaires en cas de dérangement aux installations de passage à niveau surveillées ainsi qu’aux installations de régulation du </w:t>
            </w:r>
            <w:proofErr w:type="gramStart"/>
            <w:r>
              <w:rPr>
                <w:lang w:val="fr-CH"/>
              </w:rPr>
              <w:t>trafic»</w:t>
            </w:r>
            <w:proofErr w:type="gramEnd"/>
            <w:r>
              <w:rPr>
                <w:lang w:val="fr-CH"/>
              </w:rPr>
              <w:t>.</w:t>
            </w:r>
          </w:p>
          <w:p w14:paraId="2C00E5BC" w14:textId="77777777" w:rsidR="006963BC" w:rsidRDefault="006963BC">
            <w:pPr>
              <w:pStyle w:val="Absatz"/>
              <w:rPr>
                <w:lang w:val="fr-CH"/>
              </w:rPr>
            </w:pPr>
            <w:r>
              <w:rPr>
                <w:lang w:val="fr-CH"/>
              </w:rPr>
              <w:t xml:space="preserve">Lorsqu’il est garanti que l’installation de passage à niveau ou de régulation du trafic est enclenchée, celle-ci peut être franchie sans restriction. Les conditions doivent être fixées par le </w:t>
            </w:r>
            <w:r w:rsidR="004B3ED5">
              <w:rPr>
                <w:lang w:val="fr-CH"/>
              </w:rPr>
              <w:t>GI</w:t>
            </w:r>
            <w:r>
              <w:rPr>
                <w:lang w:val="fr-CH"/>
              </w:rPr>
              <w:t>.</w:t>
            </w:r>
          </w:p>
        </w:tc>
      </w:tr>
      <w:tr w:rsidR="006963BC" w14:paraId="0A692F66" w14:textId="77777777">
        <w:tc>
          <w:tcPr>
            <w:tcW w:w="851" w:type="dxa"/>
          </w:tcPr>
          <w:p w14:paraId="21150637" w14:textId="77777777" w:rsidR="006963BC" w:rsidRDefault="006963BC">
            <w:pPr>
              <w:pStyle w:val="Absatz09pt"/>
              <w:rPr>
                <w:lang w:val="fr-CH"/>
              </w:rPr>
            </w:pPr>
          </w:p>
        </w:tc>
        <w:tc>
          <w:tcPr>
            <w:tcW w:w="5245" w:type="dxa"/>
          </w:tcPr>
          <w:p w14:paraId="3E9C39FB" w14:textId="77777777" w:rsidR="006963BC" w:rsidRDefault="006963BC">
            <w:pPr>
              <w:pStyle w:val="Absatz09pt"/>
              <w:rPr>
                <w:lang w:val="fr-CH"/>
              </w:rPr>
            </w:pPr>
          </w:p>
        </w:tc>
      </w:tr>
      <w:tr w:rsidR="006963BC" w:rsidRPr="00953B5C" w14:paraId="59FBE0D8" w14:textId="77777777">
        <w:tc>
          <w:tcPr>
            <w:tcW w:w="851" w:type="dxa"/>
          </w:tcPr>
          <w:p w14:paraId="004C0E09" w14:textId="77777777" w:rsidR="006963BC" w:rsidRDefault="006963BC">
            <w:pPr>
              <w:pStyle w:val="TitelAnh1"/>
              <w:rPr>
                <w:lang w:val="fr-CH"/>
              </w:rPr>
            </w:pPr>
            <w:r>
              <w:rPr>
                <w:b w:val="0"/>
                <w:color w:val="FF00FF"/>
                <w:sz w:val="18"/>
                <w:lang w:val="fr-CH"/>
              </w:rPr>
              <w:br w:type="page"/>
            </w:r>
            <w:r>
              <w:rPr>
                <w:lang w:val="fr-CH"/>
              </w:rPr>
              <w:t>5.6</w:t>
            </w:r>
          </w:p>
        </w:tc>
        <w:tc>
          <w:tcPr>
            <w:tcW w:w="5245" w:type="dxa"/>
          </w:tcPr>
          <w:p w14:paraId="00C328AB" w14:textId="77777777" w:rsidR="006963BC" w:rsidRDefault="006963BC">
            <w:pPr>
              <w:pStyle w:val="TitelAnh1"/>
              <w:rPr>
                <w:lang w:val="fr-CH"/>
              </w:rPr>
            </w:pPr>
            <w:r>
              <w:rPr>
                <w:lang w:val="fr-CH"/>
              </w:rPr>
              <w:t>Mouvement de manœuvre provenant d’une voie interdite</w:t>
            </w:r>
          </w:p>
        </w:tc>
      </w:tr>
      <w:tr w:rsidR="006963BC" w14:paraId="0F7C4118" w14:textId="77777777">
        <w:tc>
          <w:tcPr>
            <w:tcW w:w="851" w:type="dxa"/>
          </w:tcPr>
          <w:p w14:paraId="2EED9393" w14:textId="77777777" w:rsidR="006963BC" w:rsidRDefault="006963BC">
            <w:pPr>
              <w:pStyle w:val="TitelAnh1"/>
              <w:rPr>
                <w:lang w:val="fr-CH"/>
              </w:rPr>
            </w:pPr>
            <w:r>
              <w:rPr>
                <w:lang w:val="fr-CH"/>
              </w:rPr>
              <w:t>5.6.1</w:t>
            </w:r>
          </w:p>
        </w:tc>
        <w:tc>
          <w:tcPr>
            <w:tcW w:w="5245" w:type="dxa"/>
          </w:tcPr>
          <w:p w14:paraId="6B434A0A" w14:textId="77777777" w:rsidR="006963BC" w:rsidRDefault="006963BC">
            <w:pPr>
              <w:pStyle w:val="TitelAnh1"/>
              <w:rPr>
                <w:lang w:val="fr-CH"/>
              </w:rPr>
            </w:pPr>
            <w:r>
              <w:rPr>
                <w:lang w:val="fr-CH"/>
              </w:rPr>
              <w:t>Annonce de prêt</w:t>
            </w:r>
          </w:p>
        </w:tc>
      </w:tr>
      <w:tr w:rsidR="006963BC" w14:paraId="36B43FF4" w14:textId="77777777">
        <w:tc>
          <w:tcPr>
            <w:tcW w:w="851" w:type="dxa"/>
          </w:tcPr>
          <w:p w14:paraId="2CD9F915" w14:textId="77777777" w:rsidR="006963BC" w:rsidRDefault="006963BC">
            <w:pPr>
              <w:pStyle w:val="Tababstandnach"/>
              <w:rPr>
                <w:lang w:val="fr-CH"/>
              </w:rPr>
            </w:pPr>
          </w:p>
        </w:tc>
        <w:tc>
          <w:tcPr>
            <w:tcW w:w="5245" w:type="dxa"/>
          </w:tcPr>
          <w:p w14:paraId="4135596B" w14:textId="77777777" w:rsidR="006963BC" w:rsidRDefault="006963BC">
            <w:pPr>
              <w:pStyle w:val="Tababstandnach"/>
              <w:rPr>
                <w:lang w:val="fr-CH"/>
              </w:rPr>
            </w:pPr>
          </w:p>
        </w:tc>
      </w:tr>
      <w:tr w:rsidR="006963BC" w:rsidRPr="00953B5C" w14:paraId="1104F876" w14:textId="77777777">
        <w:tc>
          <w:tcPr>
            <w:tcW w:w="851" w:type="dxa"/>
          </w:tcPr>
          <w:p w14:paraId="3C064490" w14:textId="77777777" w:rsidR="006963BC" w:rsidRDefault="006963BC">
            <w:pPr>
              <w:pStyle w:val="Absatz"/>
              <w:rPr>
                <w:lang w:val="fr-CH"/>
              </w:rPr>
            </w:pPr>
          </w:p>
        </w:tc>
        <w:tc>
          <w:tcPr>
            <w:tcW w:w="5245" w:type="dxa"/>
          </w:tcPr>
          <w:p w14:paraId="578128BE" w14:textId="77777777" w:rsidR="006963BC" w:rsidRDefault="006963BC">
            <w:pPr>
              <w:pStyle w:val="Absatz"/>
              <w:rPr>
                <w:lang w:val="fr-CH"/>
              </w:rPr>
            </w:pPr>
            <w:r>
              <w:rPr>
                <w:lang w:val="fr-CH"/>
              </w:rPr>
              <w:t xml:space="preserve">Le </w:t>
            </w:r>
            <w:r w:rsidR="008F7D25">
              <w:rPr>
                <w:lang w:val="fr-CH"/>
              </w:rPr>
              <w:t>CMAN</w:t>
            </w:r>
            <w:r>
              <w:rPr>
                <w:lang w:val="fr-CH"/>
              </w:rPr>
              <w:t xml:space="preserve"> demande au </w:t>
            </w:r>
            <w:r w:rsidR="008D67A5">
              <w:rPr>
                <w:lang w:val="fr-CH"/>
              </w:rPr>
              <w:t>CC</w:t>
            </w:r>
            <w:r>
              <w:rPr>
                <w:lang w:val="fr-CH"/>
              </w:rPr>
              <w:t xml:space="preserve"> l’assentiment pour circuler hors des voies interdites.</w:t>
            </w:r>
          </w:p>
        </w:tc>
      </w:tr>
      <w:tr w:rsidR="006963BC" w:rsidRPr="00953B5C" w14:paraId="4D28EA02" w14:textId="77777777">
        <w:tc>
          <w:tcPr>
            <w:tcW w:w="851" w:type="dxa"/>
          </w:tcPr>
          <w:p w14:paraId="06BC8EE1" w14:textId="77777777" w:rsidR="006963BC" w:rsidRDefault="006963BC">
            <w:pPr>
              <w:pStyle w:val="Absatz09pt"/>
              <w:rPr>
                <w:lang w:val="fr-CH"/>
              </w:rPr>
            </w:pPr>
          </w:p>
        </w:tc>
        <w:tc>
          <w:tcPr>
            <w:tcW w:w="5245" w:type="dxa"/>
          </w:tcPr>
          <w:p w14:paraId="0AC1F035" w14:textId="77777777" w:rsidR="006963BC" w:rsidRDefault="006963BC">
            <w:pPr>
              <w:pStyle w:val="Absatz09pt"/>
              <w:rPr>
                <w:lang w:val="fr-CH"/>
              </w:rPr>
            </w:pPr>
          </w:p>
        </w:tc>
      </w:tr>
      <w:tr w:rsidR="006963BC" w14:paraId="00F574D8" w14:textId="77777777">
        <w:tc>
          <w:tcPr>
            <w:tcW w:w="851" w:type="dxa"/>
          </w:tcPr>
          <w:p w14:paraId="35A636E1" w14:textId="77777777" w:rsidR="006963BC" w:rsidRDefault="006963BC">
            <w:pPr>
              <w:pStyle w:val="TitelAnh1"/>
              <w:rPr>
                <w:lang w:val="fr-CH"/>
              </w:rPr>
            </w:pPr>
            <w:r>
              <w:rPr>
                <w:lang w:val="fr-CH"/>
              </w:rPr>
              <w:t>5.6.2</w:t>
            </w:r>
          </w:p>
        </w:tc>
        <w:tc>
          <w:tcPr>
            <w:tcW w:w="5245" w:type="dxa"/>
          </w:tcPr>
          <w:p w14:paraId="44941BA5" w14:textId="77777777" w:rsidR="006963BC" w:rsidRDefault="006963BC">
            <w:pPr>
              <w:pStyle w:val="TitelAnh1"/>
              <w:rPr>
                <w:lang w:val="fr-CH"/>
              </w:rPr>
            </w:pPr>
            <w:r w:rsidRPr="00161AA9">
              <w:rPr>
                <w:lang w:val="fr-CH"/>
              </w:rPr>
              <w:t xml:space="preserve">Assentiment du </w:t>
            </w:r>
            <w:r w:rsidR="008D67A5" w:rsidRPr="00161AA9">
              <w:rPr>
                <w:lang w:val="fr-CH"/>
              </w:rPr>
              <w:t>CC</w:t>
            </w:r>
          </w:p>
        </w:tc>
      </w:tr>
      <w:tr w:rsidR="006963BC" w14:paraId="75D3F5D6" w14:textId="77777777">
        <w:tc>
          <w:tcPr>
            <w:tcW w:w="851" w:type="dxa"/>
          </w:tcPr>
          <w:p w14:paraId="63902529" w14:textId="77777777" w:rsidR="006963BC" w:rsidRDefault="006963BC">
            <w:pPr>
              <w:pStyle w:val="Tababstandnach"/>
              <w:rPr>
                <w:lang w:val="fr-CH"/>
              </w:rPr>
            </w:pPr>
          </w:p>
        </w:tc>
        <w:tc>
          <w:tcPr>
            <w:tcW w:w="5245" w:type="dxa"/>
          </w:tcPr>
          <w:p w14:paraId="2BEE738F" w14:textId="77777777" w:rsidR="006963BC" w:rsidRDefault="006963BC">
            <w:pPr>
              <w:pStyle w:val="Tababstandnach"/>
              <w:rPr>
                <w:lang w:val="fr-CH"/>
              </w:rPr>
            </w:pPr>
          </w:p>
        </w:tc>
      </w:tr>
      <w:tr w:rsidR="006963BC" w:rsidRPr="00953B5C" w14:paraId="79C62FEB" w14:textId="77777777">
        <w:tc>
          <w:tcPr>
            <w:tcW w:w="851" w:type="dxa"/>
          </w:tcPr>
          <w:p w14:paraId="5F8AF81E" w14:textId="77777777" w:rsidR="006963BC" w:rsidRDefault="006963BC">
            <w:pPr>
              <w:pStyle w:val="Absatz09pt"/>
              <w:rPr>
                <w:lang w:val="fr-CH"/>
              </w:rPr>
            </w:pPr>
          </w:p>
        </w:tc>
        <w:tc>
          <w:tcPr>
            <w:tcW w:w="5245" w:type="dxa"/>
          </w:tcPr>
          <w:p w14:paraId="715D8DF5" w14:textId="77777777" w:rsidR="006963BC" w:rsidRDefault="006963BC">
            <w:pPr>
              <w:pStyle w:val="Absatz"/>
              <w:rPr>
                <w:lang w:val="fr-CH"/>
              </w:rPr>
            </w:pPr>
            <w:r>
              <w:rPr>
                <w:lang w:val="fr-CH"/>
              </w:rPr>
              <w:t xml:space="preserve">Le </w:t>
            </w:r>
            <w:r w:rsidR="008D67A5">
              <w:rPr>
                <w:lang w:val="fr-CH"/>
              </w:rPr>
              <w:t>CC</w:t>
            </w:r>
            <w:r>
              <w:rPr>
                <w:lang w:val="fr-CH"/>
              </w:rPr>
              <w:t xml:space="preserve"> transmet l’assentiment au </w:t>
            </w:r>
            <w:r w:rsidR="008F7D25">
              <w:rPr>
                <w:lang w:val="fr-CH"/>
              </w:rPr>
              <w:t>CMAN</w:t>
            </w:r>
            <w:r>
              <w:rPr>
                <w:lang w:val="fr-CH"/>
              </w:rPr>
              <w:t xml:space="preserve"> pour circuler de la zone interdite jusque dans la zone non interdite. </w:t>
            </w:r>
          </w:p>
          <w:p w14:paraId="2D1BE1E5" w14:textId="77777777" w:rsidR="006963BC" w:rsidRDefault="006963BC">
            <w:pPr>
              <w:pStyle w:val="Absatz"/>
              <w:rPr>
                <w:lang w:val="fr-CH"/>
              </w:rPr>
            </w:pPr>
            <w:r>
              <w:rPr>
                <w:lang w:val="fr-CH"/>
              </w:rPr>
              <w:t>L’assentiment peut être transmis comme suit :</w:t>
            </w:r>
          </w:p>
          <w:p w14:paraId="21B5EBA1" w14:textId="77777777" w:rsidR="006963BC" w:rsidRDefault="006963BC">
            <w:pPr>
              <w:pStyle w:val="Struktur1"/>
              <w:rPr>
                <w:lang w:val="fr-CH"/>
              </w:rPr>
            </w:pPr>
            <w:r>
              <w:rPr>
                <w:lang w:val="fr-CH"/>
              </w:rPr>
              <w:t>–</w:t>
            </w:r>
            <w:r>
              <w:rPr>
                <w:lang w:val="fr-CH"/>
              </w:rPr>
              <w:tab/>
              <w:t>transmission par un ordre à quittancer</w:t>
            </w:r>
          </w:p>
          <w:p w14:paraId="5B1D465E" w14:textId="77777777" w:rsidR="006963BC" w:rsidRDefault="006963BC">
            <w:pPr>
              <w:pStyle w:val="Struktur1"/>
              <w:rPr>
                <w:lang w:val="fr-CH"/>
              </w:rPr>
            </w:pPr>
            <w:r>
              <w:rPr>
                <w:lang w:val="fr-CH"/>
              </w:rPr>
              <w:t>–</w:t>
            </w:r>
            <w:r>
              <w:rPr>
                <w:lang w:val="fr-CH"/>
              </w:rPr>
              <w:tab/>
              <w:t xml:space="preserve">sur entente préalable </w:t>
            </w:r>
          </w:p>
          <w:p w14:paraId="0D217DE9" w14:textId="77777777" w:rsidR="006963BC" w:rsidRDefault="006963BC">
            <w:pPr>
              <w:pStyle w:val="Struktur2"/>
              <w:rPr>
                <w:lang w:val="fr-CH"/>
              </w:rPr>
            </w:pPr>
            <w:r>
              <w:rPr>
                <w:lang w:val="fr-CH"/>
              </w:rPr>
              <w:t>–</w:t>
            </w:r>
            <w:r>
              <w:rPr>
                <w:lang w:val="fr-CH"/>
              </w:rPr>
              <w:tab/>
              <w:t>au moyen d’un signal nain</w:t>
            </w:r>
          </w:p>
          <w:p w14:paraId="58E80D7D" w14:textId="77777777" w:rsidR="006963BC" w:rsidRDefault="006963BC">
            <w:pPr>
              <w:pStyle w:val="Struktur2"/>
              <w:rPr>
                <w:lang w:val="fr-CH"/>
              </w:rPr>
            </w:pPr>
            <w:r>
              <w:rPr>
                <w:lang w:val="fr-CH"/>
              </w:rPr>
              <w:t>–</w:t>
            </w:r>
            <w:r>
              <w:rPr>
                <w:lang w:val="fr-CH"/>
              </w:rPr>
              <w:tab/>
              <w:t xml:space="preserve">pour les gares désignées par le </w:t>
            </w:r>
            <w:r w:rsidR="004B3ED5">
              <w:rPr>
                <w:lang w:val="fr-CH"/>
              </w:rPr>
              <w:t>GI</w:t>
            </w:r>
            <w:r>
              <w:rPr>
                <w:lang w:val="fr-CH"/>
              </w:rPr>
              <w:t>, par la mise à voie libre du signal d’entrée, lorsque la limite de la voie de la pleine voie est directement contiguë à une gare</w:t>
            </w:r>
          </w:p>
          <w:p w14:paraId="595A56F1" w14:textId="77777777" w:rsidR="006963BC" w:rsidRDefault="006963BC">
            <w:pPr>
              <w:pStyle w:val="Struktur1"/>
              <w:rPr>
                <w:lang w:val="fr-CH"/>
              </w:rPr>
            </w:pPr>
            <w:r>
              <w:rPr>
                <w:lang w:val="fr-CH"/>
              </w:rPr>
              <w:t>–</w:t>
            </w:r>
            <w:r>
              <w:rPr>
                <w:lang w:val="fr-CH"/>
              </w:rPr>
              <w:tab/>
              <w:t>au moyen d’un signal principal, lorsque la poursuite de la marche se fait en circulant comme train.</w:t>
            </w:r>
          </w:p>
        </w:tc>
      </w:tr>
      <w:tr w:rsidR="006963BC" w:rsidRPr="00953B5C" w14:paraId="516E679F" w14:textId="77777777">
        <w:tc>
          <w:tcPr>
            <w:tcW w:w="851" w:type="dxa"/>
          </w:tcPr>
          <w:p w14:paraId="43293871" w14:textId="77777777" w:rsidR="006963BC" w:rsidRDefault="006963BC">
            <w:pPr>
              <w:pStyle w:val="Absatz09pt"/>
              <w:rPr>
                <w:lang w:val="fr-CH"/>
              </w:rPr>
            </w:pPr>
          </w:p>
        </w:tc>
        <w:tc>
          <w:tcPr>
            <w:tcW w:w="5245" w:type="dxa"/>
          </w:tcPr>
          <w:p w14:paraId="1F671A73" w14:textId="77777777" w:rsidR="006963BC" w:rsidRDefault="006963BC">
            <w:pPr>
              <w:pStyle w:val="Absatz09pt"/>
              <w:rPr>
                <w:lang w:val="fr-CH"/>
              </w:rPr>
            </w:pPr>
          </w:p>
        </w:tc>
      </w:tr>
      <w:tr w:rsidR="006963BC" w14:paraId="76398B1A" w14:textId="77777777">
        <w:tc>
          <w:tcPr>
            <w:tcW w:w="851" w:type="dxa"/>
          </w:tcPr>
          <w:p w14:paraId="138A214C" w14:textId="77777777" w:rsidR="006963BC" w:rsidRDefault="006963BC">
            <w:pPr>
              <w:pStyle w:val="TitelAnh1"/>
              <w:rPr>
                <w:lang w:val="fr-CH"/>
              </w:rPr>
            </w:pPr>
            <w:r>
              <w:rPr>
                <w:lang w:val="fr-CH"/>
              </w:rPr>
              <w:t>5.7</w:t>
            </w:r>
          </w:p>
        </w:tc>
        <w:tc>
          <w:tcPr>
            <w:tcW w:w="5245" w:type="dxa"/>
          </w:tcPr>
          <w:p w14:paraId="352C0E9E" w14:textId="77777777" w:rsidR="006963BC" w:rsidRDefault="006963BC">
            <w:pPr>
              <w:pStyle w:val="TitelAnh1"/>
              <w:rPr>
                <w:lang w:val="fr-CH"/>
              </w:rPr>
            </w:pPr>
            <w:r>
              <w:rPr>
                <w:lang w:val="fr-CH"/>
              </w:rPr>
              <w:t>Annonce d’arrivée</w:t>
            </w:r>
          </w:p>
        </w:tc>
      </w:tr>
      <w:tr w:rsidR="006963BC" w14:paraId="7F4824B8" w14:textId="77777777">
        <w:tc>
          <w:tcPr>
            <w:tcW w:w="851" w:type="dxa"/>
          </w:tcPr>
          <w:p w14:paraId="189A5E22" w14:textId="77777777" w:rsidR="006963BC" w:rsidRDefault="006963BC">
            <w:pPr>
              <w:pStyle w:val="Tababstandnach"/>
              <w:rPr>
                <w:lang w:val="fr-CH"/>
              </w:rPr>
            </w:pPr>
          </w:p>
        </w:tc>
        <w:tc>
          <w:tcPr>
            <w:tcW w:w="5245" w:type="dxa"/>
          </w:tcPr>
          <w:p w14:paraId="7519F13A" w14:textId="77777777" w:rsidR="006963BC" w:rsidRDefault="006963BC">
            <w:pPr>
              <w:pStyle w:val="Tababstandnach"/>
              <w:rPr>
                <w:lang w:val="fr-CH"/>
              </w:rPr>
            </w:pPr>
          </w:p>
        </w:tc>
      </w:tr>
      <w:tr w:rsidR="006963BC" w:rsidRPr="00953B5C" w14:paraId="56D8017A" w14:textId="77777777">
        <w:tc>
          <w:tcPr>
            <w:tcW w:w="851" w:type="dxa"/>
          </w:tcPr>
          <w:p w14:paraId="0DB5A15B" w14:textId="77777777" w:rsidR="006963BC" w:rsidRDefault="006963BC">
            <w:pPr>
              <w:pStyle w:val="Absatz09pt"/>
              <w:rPr>
                <w:lang w:val="fr-CH"/>
              </w:rPr>
            </w:pPr>
          </w:p>
        </w:tc>
        <w:tc>
          <w:tcPr>
            <w:tcW w:w="5245" w:type="dxa"/>
          </w:tcPr>
          <w:p w14:paraId="0BFBD2F0" w14:textId="77777777" w:rsidR="006963BC" w:rsidRDefault="006963BC">
            <w:pPr>
              <w:pStyle w:val="Absatz"/>
              <w:rPr>
                <w:lang w:val="fr-CH"/>
              </w:rPr>
            </w:pPr>
            <w:r>
              <w:rPr>
                <w:lang w:val="fr-CH"/>
              </w:rPr>
              <w:t xml:space="preserve">Après que le mouvement de manœuvre a intégralement quitté les voies interdites, le </w:t>
            </w:r>
            <w:r w:rsidR="008F7D25">
              <w:rPr>
                <w:lang w:val="fr-CH"/>
              </w:rPr>
              <w:t>CMAN</w:t>
            </w:r>
            <w:r>
              <w:rPr>
                <w:lang w:val="fr-CH"/>
              </w:rPr>
              <w:t xml:space="preserve"> transmet par un ordre à quittancer l’annonce d’arrivée au </w:t>
            </w:r>
            <w:r w:rsidR="004B3ED5">
              <w:rPr>
                <w:lang w:val="fr-CH"/>
              </w:rPr>
              <w:t>CS</w:t>
            </w:r>
            <w:r>
              <w:rPr>
                <w:lang w:val="fr-CH"/>
              </w:rPr>
              <w:t>.</w:t>
            </w:r>
          </w:p>
        </w:tc>
      </w:tr>
      <w:tr w:rsidR="006963BC" w14:paraId="13A16599" w14:textId="77777777">
        <w:tc>
          <w:tcPr>
            <w:tcW w:w="851" w:type="dxa"/>
          </w:tcPr>
          <w:p w14:paraId="37BD7951" w14:textId="77777777" w:rsidR="006963BC" w:rsidRDefault="006963BC">
            <w:pPr>
              <w:pStyle w:val="TitelAnh1"/>
              <w:rPr>
                <w:lang w:val="fr-CH"/>
              </w:rPr>
            </w:pPr>
            <w:r>
              <w:rPr>
                <w:lang w:val="fr-CH"/>
              </w:rPr>
              <w:lastRenderedPageBreak/>
              <w:t>5.8</w:t>
            </w:r>
          </w:p>
        </w:tc>
        <w:tc>
          <w:tcPr>
            <w:tcW w:w="5245" w:type="dxa"/>
          </w:tcPr>
          <w:p w14:paraId="7AE3E3A7" w14:textId="77777777" w:rsidR="006963BC" w:rsidRDefault="006963BC">
            <w:pPr>
              <w:pStyle w:val="TitelAnh1"/>
              <w:rPr>
                <w:lang w:val="fr-CH"/>
              </w:rPr>
            </w:pPr>
            <w:r>
              <w:rPr>
                <w:lang w:val="fr-CH"/>
              </w:rPr>
              <w:t>Annonce de voie praticable</w:t>
            </w:r>
          </w:p>
        </w:tc>
      </w:tr>
      <w:tr w:rsidR="006963BC" w:rsidRPr="00953B5C" w14:paraId="5728D126" w14:textId="77777777">
        <w:tc>
          <w:tcPr>
            <w:tcW w:w="851" w:type="dxa"/>
          </w:tcPr>
          <w:p w14:paraId="31C34FA9" w14:textId="77777777" w:rsidR="006963BC" w:rsidRDefault="006963BC">
            <w:pPr>
              <w:pStyle w:val="TitelAnh1"/>
              <w:rPr>
                <w:lang w:val="fr-CH"/>
              </w:rPr>
            </w:pPr>
            <w:r>
              <w:rPr>
                <w:lang w:val="fr-CH"/>
              </w:rPr>
              <w:t>5.8.1</w:t>
            </w:r>
          </w:p>
        </w:tc>
        <w:tc>
          <w:tcPr>
            <w:tcW w:w="5245" w:type="dxa"/>
          </w:tcPr>
          <w:p w14:paraId="2CD3DF43" w14:textId="77777777" w:rsidR="006963BC" w:rsidRDefault="006963BC">
            <w:pPr>
              <w:pStyle w:val="TitelAnh1"/>
              <w:rPr>
                <w:lang w:val="fr-CH"/>
              </w:rPr>
            </w:pPr>
            <w:r>
              <w:rPr>
                <w:lang w:val="fr-CH"/>
              </w:rPr>
              <w:t>Constatation de l’état d’occupation avant l’annonce de voie praticable</w:t>
            </w:r>
          </w:p>
        </w:tc>
      </w:tr>
      <w:tr w:rsidR="006963BC" w:rsidRPr="00953B5C" w14:paraId="67DB93E2" w14:textId="77777777">
        <w:tc>
          <w:tcPr>
            <w:tcW w:w="851" w:type="dxa"/>
          </w:tcPr>
          <w:p w14:paraId="53EC8767" w14:textId="77777777" w:rsidR="006963BC" w:rsidRDefault="006963BC">
            <w:pPr>
              <w:pStyle w:val="Tababstandnach"/>
              <w:rPr>
                <w:lang w:val="fr-CH"/>
              </w:rPr>
            </w:pPr>
          </w:p>
        </w:tc>
        <w:tc>
          <w:tcPr>
            <w:tcW w:w="5245" w:type="dxa"/>
          </w:tcPr>
          <w:p w14:paraId="34136A23" w14:textId="77777777" w:rsidR="006963BC" w:rsidRDefault="006963BC">
            <w:pPr>
              <w:pStyle w:val="Tababstandnach"/>
              <w:rPr>
                <w:lang w:val="fr-CH"/>
              </w:rPr>
            </w:pPr>
          </w:p>
        </w:tc>
      </w:tr>
      <w:tr w:rsidR="006963BC" w:rsidRPr="00953B5C" w14:paraId="60A1BEC9" w14:textId="77777777">
        <w:tc>
          <w:tcPr>
            <w:tcW w:w="851" w:type="dxa"/>
          </w:tcPr>
          <w:p w14:paraId="6DC536C4" w14:textId="77777777" w:rsidR="006963BC" w:rsidRDefault="006963BC">
            <w:pPr>
              <w:pStyle w:val="Absatz"/>
              <w:rPr>
                <w:lang w:val="fr-CH"/>
              </w:rPr>
            </w:pPr>
          </w:p>
        </w:tc>
        <w:tc>
          <w:tcPr>
            <w:tcW w:w="5245" w:type="dxa"/>
          </w:tcPr>
          <w:p w14:paraId="41D2EC19" w14:textId="77777777" w:rsidR="006963BC" w:rsidRDefault="006963BC">
            <w:pPr>
              <w:pStyle w:val="Absatz"/>
              <w:rPr>
                <w:lang w:val="fr-CH"/>
              </w:rPr>
            </w:pPr>
            <w:r>
              <w:rPr>
                <w:lang w:val="fr-CH"/>
              </w:rPr>
              <w:t xml:space="preserve">Le </w:t>
            </w:r>
            <w:r w:rsidR="004B3ED5">
              <w:rPr>
                <w:lang w:val="fr-CH"/>
              </w:rPr>
              <w:t>CS</w:t>
            </w:r>
            <w:r>
              <w:rPr>
                <w:lang w:val="fr-CH"/>
              </w:rPr>
              <w:t xml:space="preserve"> s’assure de l’état d’occupation des voies sur la base des annonces d’arrivée et des contrôles écrits. Si un doute subsiste, les voies interdites doivent être contrôlées sur place.</w:t>
            </w:r>
          </w:p>
          <w:p w14:paraId="53B84E54" w14:textId="77777777" w:rsidR="006963BC" w:rsidRDefault="006963BC">
            <w:pPr>
              <w:pStyle w:val="Absatz"/>
              <w:rPr>
                <w:lang w:val="fr-CH"/>
              </w:rPr>
            </w:pPr>
            <w:r>
              <w:rPr>
                <w:lang w:val="fr-CH"/>
              </w:rPr>
              <w:t>En pleine voie, les voies doivent être libres de véhicules avant l’annonce de voie praticable.</w:t>
            </w:r>
          </w:p>
        </w:tc>
      </w:tr>
      <w:tr w:rsidR="006963BC" w:rsidRPr="00953B5C" w14:paraId="10328EE7" w14:textId="77777777">
        <w:tc>
          <w:tcPr>
            <w:tcW w:w="851" w:type="dxa"/>
          </w:tcPr>
          <w:p w14:paraId="38210FCB" w14:textId="77777777" w:rsidR="006963BC" w:rsidRDefault="006963BC">
            <w:pPr>
              <w:pStyle w:val="Absatz09pt"/>
              <w:rPr>
                <w:lang w:val="fr-CH"/>
              </w:rPr>
            </w:pPr>
          </w:p>
        </w:tc>
        <w:tc>
          <w:tcPr>
            <w:tcW w:w="5245" w:type="dxa"/>
          </w:tcPr>
          <w:p w14:paraId="6767B25D" w14:textId="77777777" w:rsidR="006963BC" w:rsidRDefault="006963BC">
            <w:pPr>
              <w:pStyle w:val="Absatz09pt"/>
              <w:rPr>
                <w:lang w:val="fr-CH"/>
              </w:rPr>
            </w:pPr>
          </w:p>
        </w:tc>
      </w:tr>
      <w:tr w:rsidR="006963BC" w:rsidRPr="00953B5C" w14:paraId="0EE0879C" w14:textId="77777777">
        <w:tc>
          <w:tcPr>
            <w:tcW w:w="851" w:type="dxa"/>
          </w:tcPr>
          <w:p w14:paraId="7EA0E3B8" w14:textId="77777777" w:rsidR="006963BC" w:rsidRDefault="006963BC">
            <w:pPr>
              <w:pStyle w:val="TitelAnh1"/>
              <w:rPr>
                <w:lang w:val="fr-CH"/>
              </w:rPr>
            </w:pPr>
            <w:r>
              <w:rPr>
                <w:lang w:val="fr-CH"/>
              </w:rPr>
              <w:t>5.8.2</w:t>
            </w:r>
          </w:p>
        </w:tc>
        <w:tc>
          <w:tcPr>
            <w:tcW w:w="5245" w:type="dxa"/>
          </w:tcPr>
          <w:p w14:paraId="7D4D05B2" w14:textId="77777777" w:rsidR="006963BC" w:rsidRDefault="006963BC">
            <w:pPr>
              <w:pStyle w:val="TitelAnh1"/>
              <w:rPr>
                <w:lang w:val="fr-CH"/>
              </w:rPr>
            </w:pPr>
            <w:r>
              <w:rPr>
                <w:lang w:val="fr-CH"/>
              </w:rPr>
              <w:t>Annonce de voie praticable avec des voies libres</w:t>
            </w:r>
          </w:p>
        </w:tc>
      </w:tr>
      <w:tr w:rsidR="006963BC" w:rsidRPr="00953B5C" w14:paraId="43E64530" w14:textId="77777777">
        <w:tc>
          <w:tcPr>
            <w:tcW w:w="851" w:type="dxa"/>
          </w:tcPr>
          <w:p w14:paraId="56BF2E95" w14:textId="77777777" w:rsidR="006963BC" w:rsidRDefault="006963BC">
            <w:pPr>
              <w:pStyle w:val="Tababstandnach"/>
              <w:rPr>
                <w:lang w:val="fr-CH"/>
              </w:rPr>
            </w:pPr>
          </w:p>
        </w:tc>
        <w:tc>
          <w:tcPr>
            <w:tcW w:w="5245" w:type="dxa"/>
          </w:tcPr>
          <w:p w14:paraId="7F6AEBD5" w14:textId="77777777" w:rsidR="006963BC" w:rsidRDefault="006963BC">
            <w:pPr>
              <w:pStyle w:val="Tababstandnach"/>
              <w:rPr>
                <w:lang w:val="fr-CH"/>
              </w:rPr>
            </w:pPr>
          </w:p>
        </w:tc>
      </w:tr>
      <w:tr w:rsidR="006963BC" w:rsidRPr="00953B5C" w14:paraId="098FF3F5" w14:textId="77777777">
        <w:tc>
          <w:tcPr>
            <w:tcW w:w="851" w:type="dxa"/>
          </w:tcPr>
          <w:p w14:paraId="73F9112F" w14:textId="77777777" w:rsidR="006963BC" w:rsidRDefault="006963BC">
            <w:pPr>
              <w:pStyle w:val="Absatz"/>
              <w:rPr>
                <w:lang w:val="fr-CH"/>
              </w:rPr>
            </w:pPr>
          </w:p>
        </w:tc>
        <w:tc>
          <w:tcPr>
            <w:tcW w:w="5245" w:type="dxa"/>
          </w:tcPr>
          <w:p w14:paraId="3515349B" w14:textId="77777777" w:rsidR="006963BC" w:rsidRDefault="006963BC">
            <w:pPr>
              <w:pStyle w:val="Absatz"/>
              <w:rPr>
                <w:lang w:val="fr-CH"/>
              </w:rPr>
            </w:pPr>
            <w:r>
              <w:rPr>
                <w:lang w:val="fr-CH"/>
              </w:rPr>
              <w:t xml:space="preserve">Lorsque le </w:t>
            </w:r>
            <w:r w:rsidR="004B3ED5">
              <w:rPr>
                <w:lang w:val="fr-CH"/>
              </w:rPr>
              <w:t>CS</w:t>
            </w:r>
            <w:r>
              <w:rPr>
                <w:lang w:val="fr-CH"/>
              </w:rPr>
              <w:t xml:space="preserve"> constate l’état libre des voies interdites, </w:t>
            </w:r>
            <w:r w:rsidR="004B3ED5">
              <w:rPr>
                <w:lang w:val="fr-CH"/>
              </w:rPr>
              <w:t>les CS</w:t>
            </w:r>
            <w:r>
              <w:rPr>
                <w:lang w:val="fr-CH"/>
              </w:rPr>
              <w:t xml:space="preserve"> annonce les voies praticables au </w:t>
            </w:r>
            <w:r w:rsidR="008D67A5">
              <w:rPr>
                <w:lang w:val="fr-CH"/>
              </w:rPr>
              <w:t>CC</w:t>
            </w:r>
            <w:r>
              <w:rPr>
                <w:lang w:val="fr-CH"/>
              </w:rPr>
              <w:t xml:space="preserve"> selon les dispositions « Travaux sur et aux abords des voies ».</w:t>
            </w:r>
          </w:p>
        </w:tc>
      </w:tr>
      <w:tr w:rsidR="006963BC" w:rsidRPr="00953B5C" w14:paraId="167B3911" w14:textId="77777777">
        <w:tc>
          <w:tcPr>
            <w:tcW w:w="851" w:type="dxa"/>
          </w:tcPr>
          <w:p w14:paraId="728EA2B7" w14:textId="77777777" w:rsidR="006963BC" w:rsidRDefault="006963BC">
            <w:pPr>
              <w:pStyle w:val="Absatz09pt"/>
              <w:rPr>
                <w:lang w:val="fr-CH"/>
              </w:rPr>
            </w:pPr>
          </w:p>
        </w:tc>
        <w:tc>
          <w:tcPr>
            <w:tcW w:w="5245" w:type="dxa"/>
          </w:tcPr>
          <w:p w14:paraId="650546D5" w14:textId="77777777" w:rsidR="006963BC" w:rsidRDefault="006963BC">
            <w:pPr>
              <w:pStyle w:val="Absatz09pt"/>
              <w:rPr>
                <w:lang w:val="fr-CH"/>
              </w:rPr>
            </w:pPr>
          </w:p>
        </w:tc>
      </w:tr>
      <w:tr w:rsidR="006963BC" w:rsidRPr="00953B5C" w14:paraId="5F016B82" w14:textId="77777777">
        <w:tc>
          <w:tcPr>
            <w:tcW w:w="851" w:type="dxa"/>
          </w:tcPr>
          <w:p w14:paraId="1048F2EE" w14:textId="77777777" w:rsidR="006963BC" w:rsidRDefault="006963BC">
            <w:pPr>
              <w:pStyle w:val="TitelAnh1"/>
              <w:rPr>
                <w:lang w:val="fr-CH"/>
              </w:rPr>
            </w:pPr>
            <w:r>
              <w:rPr>
                <w:lang w:val="fr-CH"/>
              </w:rPr>
              <w:t>5.8.3</w:t>
            </w:r>
          </w:p>
        </w:tc>
        <w:tc>
          <w:tcPr>
            <w:tcW w:w="5245" w:type="dxa"/>
          </w:tcPr>
          <w:p w14:paraId="599C5F50" w14:textId="77777777" w:rsidR="006963BC" w:rsidRDefault="006963BC">
            <w:pPr>
              <w:pStyle w:val="TitelAnh1"/>
              <w:rPr>
                <w:lang w:val="fr-CH"/>
              </w:rPr>
            </w:pPr>
            <w:r>
              <w:rPr>
                <w:lang w:val="fr-CH"/>
              </w:rPr>
              <w:t>Annonce de voie praticable avec des voies occupées par des véhicules</w:t>
            </w:r>
          </w:p>
        </w:tc>
      </w:tr>
      <w:tr w:rsidR="006963BC" w:rsidRPr="00953B5C" w14:paraId="33E314C3" w14:textId="77777777">
        <w:tc>
          <w:tcPr>
            <w:tcW w:w="851" w:type="dxa"/>
          </w:tcPr>
          <w:p w14:paraId="54864633" w14:textId="77777777" w:rsidR="006963BC" w:rsidRDefault="006963BC">
            <w:pPr>
              <w:pStyle w:val="Tababstandnach"/>
              <w:rPr>
                <w:lang w:val="fr-CH"/>
              </w:rPr>
            </w:pPr>
          </w:p>
        </w:tc>
        <w:tc>
          <w:tcPr>
            <w:tcW w:w="5245" w:type="dxa"/>
          </w:tcPr>
          <w:p w14:paraId="3E3FE28D" w14:textId="77777777" w:rsidR="006963BC" w:rsidRDefault="006963BC">
            <w:pPr>
              <w:pStyle w:val="Tababstandnach"/>
              <w:rPr>
                <w:lang w:val="fr-CH"/>
              </w:rPr>
            </w:pPr>
          </w:p>
        </w:tc>
      </w:tr>
      <w:tr w:rsidR="006963BC" w:rsidRPr="00953B5C" w14:paraId="69AE9348" w14:textId="77777777">
        <w:tc>
          <w:tcPr>
            <w:tcW w:w="851" w:type="dxa"/>
          </w:tcPr>
          <w:p w14:paraId="29A05901" w14:textId="77777777" w:rsidR="006963BC" w:rsidRDefault="006963BC">
            <w:pPr>
              <w:pStyle w:val="Absatz"/>
              <w:rPr>
                <w:lang w:val="fr-CH"/>
              </w:rPr>
            </w:pPr>
          </w:p>
        </w:tc>
        <w:tc>
          <w:tcPr>
            <w:tcW w:w="5245" w:type="dxa"/>
          </w:tcPr>
          <w:p w14:paraId="07833EE1" w14:textId="77777777" w:rsidR="006963BC" w:rsidRDefault="006963BC">
            <w:pPr>
              <w:pStyle w:val="Absatz"/>
              <w:rPr>
                <w:lang w:val="fr-CH"/>
              </w:rPr>
            </w:pPr>
            <w:r w:rsidRPr="001A7AE3">
              <w:rPr>
                <w:lang w:val="fr-CH"/>
              </w:rPr>
              <w:t xml:space="preserve">Lorsque, en gare, des voies restent occupées par des véhicules, le </w:t>
            </w:r>
            <w:r w:rsidR="004B3ED5" w:rsidRPr="001A7AE3">
              <w:rPr>
                <w:lang w:val="fr-CH"/>
              </w:rPr>
              <w:t>CS</w:t>
            </w:r>
            <w:r w:rsidRPr="001A7AE3">
              <w:rPr>
                <w:lang w:val="fr-CH"/>
              </w:rPr>
              <w:t xml:space="preserve"> avise en conséquence le </w:t>
            </w:r>
            <w:r w:rsidR="008D67A5" w:rsidRPr="001A7AE3">
              <w:rPr>
                <w:lang w:val="fr-CH"/>
              </w:rPr>
              <w:t>CC</w:t>
            </w:r>
            <w:r w:rsidRPr="001A7AE3">
              <w:rPr>
                <w:lang w:val="fr-CH"/>
              </w:rPr>
              <w:t xml:space="preserve"> lors de l’annonce de voie praticable selon les dispositions « Travaux sur et aux abords des voies ».</w:t>
            </w:r>
          </w:p>
          <w:p w14:paraId="510FE41A" w14:textId="77777777" w:rsidR="006963BC" w:rsidRDefault="006963BC">
            <w:pPr>
              <w:pStyle w:val="Absatz"/>
              <w:rPr>
                <w:lang w:val="fr-CH"/>
              </w:rPr>
            </w:pPr>
            <w:r>
              <w:rPr>
                <w:lang w:val="fr-CH"/>
              </w:rPr>
              <w:t xml:space="preserve">Le </w:t>
            </w:r>
            <w:r w:rsidR="008D67A5">
              <w:rPr>
                <w:lang w:val="fr-CH"/>
              </w:rPr>
              <w:t>CC</w:t>
            </w:r>
            <w:r>
              <w:rPr>
                <w:lang w:val="fr-CH"/>
              </w:rPr>
              <w:t xml:space="preserve"> protège les voies occupées à l’installation de sécurité où cela s’avère nécessaire.</w:t>
            </w:r>
          </w:p>
        </w:tc>
      </w:tr>
    </w:tbl>
    <w:p w14:paraId="69552930" w14:textId="77777777" w:rsidR="00F973E5" w:rsidRDefault="00F973E5">
      <w:pPr>
        <w:pStyle w:val="Abstand4pt"/>
        <w:rPr>
          <w:lang w:val="fr-CH"/>
        </w:rPr>
      </w:pPr>
    </w:p>
    <w:p w14:paraId="031A1632" w14:textId="77777777" w:rsidR="006963BC" w:rsidRPr="00BD73C0" w:rsidRDefault="00F973E5" w:rsidP="00F973E5">
      <w:pPr>
        <w:pStyle w:val="ErlassKurztitel"/>
        <w:rPr>
          <w:lang w:val="fr-CH"/>
        </w:rPr>
      </w:pPr>
      <w:r w:rsidRPr="00BD73C0">
        <w:rPr>
          <w:lang w:val="fr-CH"/>
        </w:rPr>
        <w:br w:type="page"/>
      </w:r>
    </w:p>
    <w:p w14:paraId="1AD22407" w14:textId="77777777" w:rsidR="006963BC" w:rsidRDefault="006963BC">
      <w:pPr>
        <w:pStyle w:val="Abstand4pt"/>
        <w:rPr>
          <w:lang w:val="fr-CH"/>
        </w:rPr>
      </w:pP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7"/>
        <w:gridCol w:w="5246"/>
      </w:tblGrid>
      <w:tr w:rsidR="006963BC" w:rsidRPr="00953B5C" w14:paraId="09EA32AD" w14:textId="77777777" w:rsidTr="004602C8">
        <w:tc>
          <w:tcPr>
            <w:tcW w:w="851" w:type="dxa"/>
            <w:gridSpan w:val="2"/>
          </w:tcPr>
          <w:p w14:paraId="0ABCEC4D" w14:textId="77777777" w:rsidR="006963BC" w:rsidRDefault="006963BC">
            <w:pPr>
              <w:pStyle w:val="TitelAnh1"/>
              <w:rPr>
                <w:lang w:val="fr-CH"/>
              </w:rPr>
            </w:pPr>
            <w:r>
              <w:rPr>
                <w:lang w:val="fr-CH"/>
              </w:rPr>
              <w:lastRenderedPageBreak/>
              <w:br w:type="page"/>
            </w:r>
            <w:r>
              <w:rPr>
                <w:lang w:val="fr-CH"/>
              </w:rPr>
              <w:br w:type="page"/>
              <w:t>6</w:t>
            </w:r>
          </w:p>
        </w:tc>
        <w:tc>
          <w:tcPr>
            <w:tcW w:w="5246" w:type="dxa"/>
          </w:tcPr>
          <w:p w14:paraId="0CC20298" w14:textId="77777777" w:rsidR="006963BC" w:rsidRDefault="006963BC">
            <w:pPr>
              <w:pStyle w:val="TitelAnh1"/>
              <w:rPr>
                <w:lang w:val="fr-CH"/>
              </w:rPr>
            </w:pPr>
            <w:r>
              <w:rPr>
                <w:lang w:val="fr-CH"/>
              </w:rPr>
              <w:t>Dispositions complémentaires pour le débranchement</w:t>
            </w:r>
          </w:p>
        </w:tc>
      </w:tr>
      <w:tr w:rsidR="006963BC" w:rsidRPr="00953B5C" w14:paraId="6E94DDC0" w14:textId="77777777" w:rsidTr="004602C8">
        <w:tc>
          <w:tcPr>
            <w:tcW w:w="851" w:type="dxa"/>
            <w:gridSpan w:val="2"/>
          </w:tcPr>
          <w:p w14:paraId="78A6C5D3" w14:textId="77777777" w:rsidR="006963BC" w:rsidRDefault="006963BC">
            <w:pPr>
              <w:pStyle w:val="TitelAnh1"/>
              <w:rPr>
                <w:lang w:val="fr-CH"/>
              </w:rPr>
            </w:pPr>
            <w:r>
              <w:rPr>
                <w:lang w:val="fr-CH"/>
              </w:rPr>
              <w:t>6.1</w:t>
            </w:r>
          </w:p>
        </w:tc>
        <w:tc>
          <w:tcPr>
            <w:tcW w:w="5246" w:type="dxa"/>
          </w:tcPr>
          <w:p w14:paraId="31002B96" w14:textId="77777777" w:rsidR="006963BC" w:rsidRDefault="006963BC">
            <w:pPr>
              <w:pStyle w:val="TitelAnh1"/>
              <w:rPr>
                <w:lang w:val="fr-CH"/>
              </w:rPr>
            </w:pPr>
            <w:r>
              <w:rPr>
                <w:lang w:val="fr-CH"/>
              </w:rPr>
              <w:t>Freins de voie, chariots transporteurs</w:t>
            </w:r>
          </w:p>
        </w:tc>
      </w:tr>
      <w:tr w:rsidR="006963BC" w:rsidRPr="00953B5C" w14:paraId="326AE99B" w14:textId="77777777" w:rsidTr="004602C8">
        <w:tc>
          <w:tcPr>
            <w:tcW w:w="851" w:type="dxa"/>
            <w:gridSpan w:val="2"/>
          </w:tcPr>
          <w:p w14:paraId="600BFACC" w14:textId="77777777" w:rsidR="006963BC" w:rsidRDefault="006963BC">
            <w:pPr>
              <w:pStyle w:val="Tababstandnach"/>
              <w:rPr>
                <w:lang w:val="fr-CH"/>
              </w:rPr>
            </w:pPr>
          </w:p>
        </w:tc>
        <w:tc>
          <w:tcPr>
            <w:tcW w:w="5246" w:type="dxa"/>
          </w:tcPr>
          <w:p w14:paraId="46A13B40" w14:textId="77777777" w:rsidR="006963BC" w:rsidRDefault="006963BC">
            <w:pPr>
              <w:pStyle w:val="Tababstandnach"/>
              <w:rPr>
                <w:lang w:val="fr-CH"/>
              </w:rPr>
            </w:pPr>
          </w:p>
        </w:tc>
      </w:tr>
      <w:tr w:rsidR="006963BC" w:rsidRPr="00953B5C" w14:paraId="183B7F6B" w14:textId="77777777" w:rsidTr="004602C8">
        <w:tc>
          <w:tcPr>
            <w:tcW w:w="851" w:type="dxa"/>
            <w:gridSpan w:val="2"/>
          </w:tcPr>
          <w:p w14:paraId="4A90B39A" w14:textId="77777777" w:rsidR="006963BC" w:rsidRDefault="006963BC">
            <w:pPr>
              <w:pStyle w:val="Absatz"/>
              <w:spacing w:before="60"/>
              <w:rPr>
                <w:lang w:val="fr-CH"/>
              </w:rPr>
            </w:pPr>
          </w:p>
        </w:tc>
        <w:tc>
          <w:tcPr>
            <w:tcW w:w="5246" w:type="dxa"/>
          </w:tcPr>
          <w:p w14:paraId="2C47020C" w14:textId="77777777" w:rsidR="006963BC" w:rsidRDefault="006963BC">
            <w:pPr>
              <w:pStyle w:val="Absatz"/>
              <w:rPr>
                <w:lang w:val="fr-CH"/>
              </w:rPr>
            </w:pPr>
            <w:r>
              <w:rPr>
                <w:lang w:val="fr-CH"/>
              </w:rPr>
              <w:t xml:space="preserve">Le </w:t>
            </w:r>
            <w:r w:rsidR="004B3ED5">
              <w:rPr>
                <w:lang w:val="fr-CH"/>
              </w:rPr>
              <w:t>GI</w:t>
            </w:r>
            <w:r>
              <w:rPr>
                <w:lang w:val="fr-CH"/>
              </w:rPr>
              <w:t xml:space="preserve"> édicte les prescriptions nécessaires pour les installations où le laisser-couler est</w:t>
            </w:r>
          </w:p>
          <w:p w14:paraId="3B265DCD" w14:textId="77777777" w:rsidR="006963BC" w:rsidRDefault="006963BC">
            <w:pPr>
              <w:pStyle w:val="Struktur1"/>
              <w:rPr>
                <w:lang w:val="fr-CH"/>
              </w:rPr>
            </w:pPr>
            <w:r>
              <w:rPr>
                <w:lang w:val="fr-CH"/>
              </w:rPr>
              <w:t>–</w:t>
            </w:r>
            <w:r>
              <w:rPr>
                <w:lang w:val="fr-CH"/>
              </w:rPr>
              <w:tab/>
              <w:t>effectué avec des freins de voie et des chariots transporteurs</w:t>
            </w:r>
          </w:p>
          <w:p w14:paraId="49E95A56" w14:textId="77777777" w:rsidR="006963BC" w:rsidRDefault="006963BC">
            <w:pPr>
              <w:pStyle w:val="Struktur1"/>
              <w:rPr>
                <w:lang w:val="fr-CH"/>
              </w:rPr>
            </w:pPr>
            <w:r>
              <w:rPr>
                <w:lang w:val="fr-CH"/>
              </w:rPr>
              <w:t>–</w:t>
            </w:r>
            <w:r>
              <w:rPr>
                <w:lang w:val="fr-CH"/>
              </w:rPr>
              <w:tab/>
              <w:t>arrêté avec des freins de voie combinés à des sabots d’arrêt.</w:t>
            </w:r>
          </w:p>
        </w:tc>
      </w:tr>
      <w:tr w:rsidR="006963BC" w:rsidRPr="00953B5C" w14:paraId="176A1B37" w14:textId="77777777" w:rsidTr="004602C8">
        <w:tc>
          <w:tcPr>
            <w:tcW w:w="851" w:type="dxa"/>
            <w:gridSpan w:val="2"/>
          </w:tcPr>
          <w:p w14:paraId="3D93EE1C" w14:textId="77777777" w:rsidR="006963BC" w:rsidRDefault="006963BC">
            <w:pPr>
              <w:pStyle w:val="Absatz09pt"/>
              <w:rPr>
                <w:lang w:val="fr-CH"/>
              </w:rPr>
            </w:pPr>
          </w:p>
        </w:tc>
        <w:tc>
          <w:tcPr>
            <w:tcW w:w="5246" w:type="dxa"/>
          </w:tcPr>
          <w:p w14:paraId="6F227186" w14:textId="77777777" w:rsidR="006963BC" w:rsidRDefault="006963BC">
            <w:pPr>
              <w:pStyle w:val="Absatz09pt"/>
              <w:rPr>
                <w:lang w:val="fr-CH"/>
              </w:rPr>
            </w:pPr>
          </w:p>
        </w:tc>
      </w:tr>
      <w:tr w:rsidR="006963BC" w:rsidRPr="00953B5C" w14:paraId="720366BF" w14:textId="77777777" w:rsidTr="004602C8">
        <w:tc>
          <w:tcPr>
            <w:tcW w:w="851" w:type="dxa"/>
            <w:gridSpan w:val="2"/>
          </w:tcPr>
          <w:p w14:paraId="5CA2D86F" w14:textId="77777777" w:rsidR="006963BC" w:rsidRDefault="006963BC">
            <w:pPr>
              <w:pStyle w:val="TitelAnh1"/>
              <w:rPr>
                <w:lang w:val="fr-CH"/>
              </w:rPr>
            </w:pPr>
            <w:r>
              <w:rPr>
                <w:lang w:val="fr-CH"/>
              </w:rPr>
              <w:t>6.2</w:t>
            </w:r>
          </w:p>
        </w:tc>
        <w:tc>
          <w:tcPr>
            <w:tcW w:w="5246" w:type="dxa"/>
          </w:tcPr>
          <w:p w14:paraId="6E55F0CA" w14:textId="77777777" w:rsidR="006963BC" w:rsidRDefault="006963BC">
            <w:pPr>
              <w:pStyle w:val="TitelAnh1"/>
              <w:rPr>
                <w:lang w:val="fr-CH"/>
              </w:rPr>
            </w:pPr>
            <w:r>
              <w:rPr>
                <w:lang w:val="fr-CH"/>
              </w:rPr>
              <w:t>Détendre les attelages et desserrer</w:t>
            </w:r>
          </w:p>
        </w:tc>
      </w:tr>
      <w:tr w:rsidR="006963BC" w:rsidRPr="00953B5C" w14:paraId="1800F925" w14:textId="77777777" w:rsidTr="004602C8">
        <w:tc>
          <w:tcPr>
            <w:tcW w:w="851" w:type="dxa"/>
            <w:gridSpan w:val="2"/>
          </w:tcPr>
          <w:p w14:paraId="0789A6D9" w14:textId="77777777" w:rsidR="006963BC" w:rsidRDefault="006963BC">
            <w:pPr>
              <w:pStyle w:val="Tababstandnach"/>
              <w:rPr>
                <w:lang w:val="fr-CH"/>
              </w:rPr>
            </w:pPr>
          </w:p>
        </w:tc>
        <w:tc>
          <w:tcPr>
            <w:tcW w:w="5246" w:type="dxa"/>
          </w:tcPr>
          <w:p w14:paraId="46D2973E" w14:textId="77777777" w:rsidR="006963BC" w:rsidRDefault="006963BC">
            <w:pPr>
              <w:pStyle w:val="Tababstandnach"/>
              <w:rPr>
                <w:lang w:val="fr-CH"/>
              </w:rPr>
            </w:pPr>
          </w:p>
        </w:tc>
      </w:tr>
      <w:tr w:rsidR="006963BC" w:rsidRPr="00953B5C" w14:paraId="4BE320BE" w14:textId="77777777" w:rsidTr="004602C8">
        <w:tc>
          <w:tcPr>
            <w:tcW w:w="851" w:type="dxa"/>
            <w:gridSpan w:val="2"/>
          </w:tcPr>
          <w:p w14:paraId="7862CF30" w14:textId="77777777" w:rsidR="006963BC" w:rsidRDefault="006963BC">
            <w:pPr>
              <w:pStyle w:val="Absatz"/>
              <w:rPr>
                <w:lang w:val="fr-CH"/>
              </w:rPr>
            </w:pPr>
          </w:p>
        </w:tc>
        <w:tc>
          <w:tcPr>
            <w:tcW w:w="5246" w:type="dxa"/>
          </w:tcPr>
          <w:p w14:paraId="01B360F9" w14:textId="77777777" w:rsidR="006963BC" w:rsidRDefault="006963BC">
            <w:pPr>
              <w:pStyle w:val="Absatz"/>
              <w:rPr>
                <w:spacing w:val="-2"/>
                <w:lang w:val="fr-CH"/>
              </w:rPr>
            </w:pPr>
            <w:r>
              <w:rPr>
                <w:spacing w:val="-2"/>
                <w:lang w:val="fr-CH"/>
              </w:rPr>
              <w:t>Avant que les attelages à vis ne soient détendus entre les différentes coulées et les freins desserrés, il faut assurer les véhicules contre la dérive.</w:t>
            </w:r>
          </w:p>
          <w:p w14:paraId="599BDFBC" w14:textId="77777777" w:rsidR="006963BC" w:rsidRDefault="006963BC">
            <w:pPr>
              <w:pStyle w:val="Absatz"/>
              <w:rPr>
                <w:spacing w:val="-2"/>
                <w:lang w:val="fr-CH"/>
              </w:rPr>
            </w:pPr>
            <w:r>
              <w:rPr>
                <w:spacing w:val="-2"/>
                <w:lang w:val="fr-CH"/>
              </w:rPr>
              <w:t>Lorsque les boyaux de frein risquent d’être endommagés ou déchirés lors du laisser-couler, il faut les mettre dans le support prévu à cet effet.</w:t>
            </w:r>
          </w:p>
        </w:tc>
      </w:tr>
      <w:tr w:rsidR="006963BC" w:rsidRPr="00953B5C" w14:paraId="29F06D97" w14:textId="77777777" w:rsidTr="004602C8">
        <w:tc>
          <w:tcPr>
            <w:tcW w:w="851" w:type="dxa"/>
            <w:gridSpan w:val="2"/>
          </w:tcPr>
          <w:p w14:paraId="636BE3A6" w14:textId="77777777" w:rsidR="006963BC" w:rsidRDefault="006963BC">
            <w:pPr>
              <w:pStyle w:val="Absatz09pt"/>
              <w:rPr>
                <w:lang w:val="fr-CH"/>
              </w:rPr>
            </w:pPr>
          </w:p>
        </w:tc>
        <w:tc>
          <w:tcPr>
            <w:tcW w:w="5246" w:type="dxa"/>
          </w:tcPr>
          <w:p w14:paraId="3D095436" w14:textId="77777777" w:rsidR="006963BC" w:rsidRDefault="006963BC">
            <w:pPr>
              <w:pStyle w:val="Absatz09pt"/>
              <w:rPr>
                <w:lang w:val="fr-CH"/>
              </w:rPr>
            </w:pPr>
          </w:p>
        </w:tc>
      </w:tr>
      <w:tr w:rsidR="006963BC" w:rsidRPr="00953B5C" w14:paraId="74C50998" w14:textId="77777777" w:rsidTr="004602C8">
        <w:tc>
          <w:tcPr>
            <w:tcW w:w="851" w:type="dxa"/>
            <w:gridSpan w:val="2"/>
          </w:tcPr>
          <w:p w14:paraId="07A908C2" w14:textId="77777777" w:rsidR="006963BC" w:rsidRDefault="006963BC">
            <w:pPr>
              <w:pStyle w:val="TitelAnh1"/>
              <w:rPr>
                <w:lang w:val="fr-CH"/>
              </w:rPr>
            </w:pPr>
            <w:r>
              <w:rPr>
                <w:lang w:val="fr-CH"/>
              </w:rPr>
              <w:t>6.3</w:t>
            </w:r>
          </w:p>
        </w:tc>
        <w:tc>
          <w:tcPr>
            <w:tcW w:w="5246" w:type="dxa"/>
          </w:tcPr>
          <w:p w14:paraId="7AC1B837" w14:textId="77777777" w:rsidR="006963BC" w:rsidRDefault="006963BC">
            <w:pPr>
              <w:pStyle w:val="TitelAnh1"/>
              <w:rPr>
                <w:lang w:val="fr-CH"/>
              </w:rPr>
            </w:pPr>
            <w:r>
              <w:rPr>
                <w:lang w:val="fr-CH"/>
              </w:rPr>
              <w:t xml:space="preserve">Renoncement au frein à air dans les installations de </w:t>
            </w:r>
            <w:r>
              <w:rPr>
                <w:lang w:val="fr-CH"/>
              </w:rPr>
              <w:br/>
              <w:t>débranchement</w:t>
            </w:r>
          </w:p>
        </w:tc>
      </w:tr>
      <w:tr w:rsidR="006963BC" w:rsidRPr="00953B5C" w14:paraId="584D0A37" w14:textId="77777777" w:rsidTr="004602C8">
        <w:tc>
          <w:tcPr>
            <w:tcW w:w="851" w:type="dxa"/>
            <w:gridSpan w:val="2"/>
          </w:tcPr>
          <w:p w14:paraId="460DF08C" w14:textId="77777777" w:rsidR="006963BC" w:rsidRDefault="006963BC">
            <w:pPr>
              <w:pStyle w:val="Tababstandnach"/>
              <w:rPr>
                <w:lang w:val="fr-CH"/>
              </w:rPr>
            </w:pPr>
          </w:p>
        </w:tc>
        <w:tc>
          <w:tcPr>
            <w:tcW w:w="5246" w:type="dxa"/>
          </w:tcPr>
          <w:p w14:paraId="1FD20D18" w14:textId="77777777" w:rsidR="006963BC" w:rsidRDefault="006963BC">
            <w:pPr>
              <w:pStyle w:val="Tababstandnach"/>
              <w:rPr>
                <w:lang w:val="fr-CH"/>
              </w:rPr>
            </w:pPr>
          </w:p>
        </w:tc>
      </w:tr>
      <w:tr w:rsidR="006963BC" w14:paraId="29FC11F2" w14:textId="77777777" w:rsidTr="004602C8">
        <w:tc>
          <w:tcPr>
            <w:tcW w:w="851" w:type="dxa"/>
            <w:gridSpan w:val="2"/>
          </w:tcPr>
          <w:p w14:paraId="1E8DB82C" w14:textId="77777777" w:rsidR="006963BC" w:rsidRDefault="006963BC">
            <w:pPr>
              <w:pStyle w:val="Absatz"/>
              <w:rPr>
                <w:lang w:val="fr-CH"/>
              </w:rPr>
            </w:pPr>
          </w:p>
        </w:tc>
        <w:tc>
          <w:tcPr>
            <w:tcW w:w="5246" w:type="dxa"/>
          </w:tcPr>
          <w:p w14:paraId="3DDF41CE" w14:textId="77777777" w:rsidR="006963BC" w:rsidRDefault="006963BC">
            <w:pPr>
              <w:pStyle w:val="Absatz"/>
              <w:rPr>
                <w:lang w:val="fr-CH"/>
              </w:rPr>
            </w:pPr>
            <w:r>
              <w:rPr>
                <w:lang w:val="fr-CH"/>
              </w:rPr>
              <w:t xml:space="preserve">Lorsque la charge doit être transposée sur la voie de débranchement, des courses de manœuvre peuvent s’effectuer avec une charge remorquée non freinée </w:t>
            </w:r>
          </w:p>
          <w:p w14:paraId="38EC632A" w14:textId="77777777" w:rsidR="006963BC" w:rsidRDefault="006963BC">
            <w:pPr>
              <w:pStyle w:val="Struktur1"/>
              <w:rPr>
                <w:lang w:val="fr-CH"/>
              </w:rPr>
            </w:pPr>
            <w:r>
              <w:rPr>
                <w:lang w:val="fr-CH"/>
              </w:rPr>
              <w:t>–</w:t>
            </w:r>
            <w:r>
              <w:rPr>
                <w:lang w:val="fr-CH"/>
              </w:rPr>
              <w:tab/>
              <w:t xml:space="preserve">hors des voies de formation et de direction pour un laisser-couler imminent (aussi via la bosse de débranchement) </w:t>
            </w:r>
            <w:proofErr w:type="gramStart"/>
            <w:r>
              <w:rPr>
                <w:lang w:val="fr-CH"/>
              </w:rPr>
              <w:t>ou</w:t>
            </w:r>
            <w:proofErr w:type="gramEnd"/>
          </w:p>
          <w:p w14:paraId="5FA5083D" w14:textId="77777777" w:rsidR="006963BC" w:rsidRDefault="006963BC">
            <w:pPr>
              <w:pStyle w:val="Struktur1"/>
              <w:rPr>
                <w:lang w:val="fr-CH"/>
              </w:rPr>
            </w:pPr>
            <w:r>
              <w:rPr>
                <w:lang w:val="fr-CH"/>
              </w:rPr>
              <w:t>–</w:t>
            </w:r>
            <w:r>
              <w:rPr>
                <w:lang w:val="fr-CH"/>
              </w:rPr>
              <w:tab/>
              <w:t>pour garer avant un débranchement ultérieur.</w:t>
            </w:r>
          </w:p>
          <w:p w14:paraId="5939FF06" w14:textId="77777777" w:rsidR="006963BC" w:rsidRDefault="006963BC">
            <w:pPr>
              <w:pStyle w:val="Absatz"/>
              <w:rPr>
                <w:lang w:val="fr-CH"/>
              </w:rPr>
            </w:pPr>
            <w:r>
              <w:rPr>
                <w:lang w:val="fr-CH"/>
              </w:rPr>
              <w:t>Dans ce cas, le poids de la charge remorquée non freinée ne doit pas dépasser les valeurs suivantes, par rapport au poids du véhicule moteur, sur ou en direction de déclivités</w:t>
            </w:r>
          </w:p>
          <w:p w14:paraId="20F9747B" w14:textId="77777777" w:rsidR="006963BC" w:rsidRDefault="006963BC">
            <w:pPr>
              <w:pStyle w:val="Struktur1"/>
              <w:rPr>
                <w:lang w:val="fr-CH"/>
              </w:rPr>
            </w:pPr>
            <w:r>
              <w:rPr>
                <w:lang w:val="fr-CH"/>
              </w:rPr>
              <w:t>–</w:t>
            </w:r>
            <w:proofErr w:type="gramStart"/>
            <w:r>
              <w:rPr>
                <w:lang w:val="fr-CH"/>
              </w:rPr>
              <w:tab/>
              <w:t xml:space="preserve">  0</w:t>
            </w:r>
            <w:proofErr w:type="gramEnd"/>
            <w:r>
              <w:rPr>
                <w:lang w:val="fr-CH"/>
              </w:rPr>
              <w:t xml:space="preserve">   –     6 ‰</w:t>
            </w:r>
            <w:r>
              <w:rPr>
                <w:lang w:val="fr-CH"/>
              </w:rPr>
              <w:tab/>
            </w:r>
            <w:r>
              <w:rPr>
                <w:lang w:val="fr-CH"/>
              </w:rPr>
              <w:tab/>
              <w:t>10 x</w:t>
            </w:r>
          </w:p>
          <w:p w14:paraId="1CF64A5C" w14:textId="77777777" w:rsidR="006963BC" w:rsidRDefault="006963BC">
            <w:pPr>
              <w:pStyle w:val="Struktur1"/>
              <w:rPr>
                <w:lang w:val="fr-CH"/>
              </w:rPr>
            </w:pPr>
            <w:r>
              <w:rPr>
                <w:lang w:val="fr-CH"/>
              </w:rPr>
              <w:t>–</w:t>
            </w:r>
            <w:proofErr w:type="gramStart"/>
            <w:r>
              <w:rPr>
                <w:lang w:val="fr-CH"/>
              </w:rPr>
              <w:tab/>
              <w:t xml:space="preserve">  7</w:t>
            </w:r>
            <w:proofErr w:type="gramEnd"/>
            <w:r>
              <w:rPr>
                <w:lang w:val="fr-CH"/>
              </w:rPr>
              <w:t xml:space="preserve">   –   15 ‰</w:t>
            </w:r>
            <w:r>
              <w:rPr>
                <w:lang w:val="fr-CH"/>
              </w:rPr>
              <w:tab/>
            </w:r>
            <w:r>
              <w:rPr>
                <w:lang w:val="fr-CH"/>
              </w:rPr>
              <w:tab/>
              <w:t xml:space="preserve">  5 x</w:t>
            </w:r>
          </w:p>
          <w:p w14:paraId="2F8F5D53" w14:textId="77777777" w:rsidR="006963BC" w:rsidRDefault="006963BC">
            <w:pPr>
              <w:pStyle w:val="Struktur1"/>
              <w:rPr>
                <w:lang w:val="fr-CH"/>
              </w:rPr>
            </w:pPr>
            <w:r>
              <w:rPr>
                <w:lang w:val="fr-CH"/>
              </w:rPr>
              <w:t>–</w:t>
            </w:r>
            <w:r>
              <w:rPr>
                <w:lang w:val="fr-CH"/>
              </w:rPr>
              <w:tab/>
              <w:t>16   –   30 ‰</w:t>
            </w:r>
            <w:r>
              <w:rPr>
                <w:lang w:val="fr-CH"/>
              </w:rPr>
              <w:tab/>
            </w:r>
            <w:proofErr w:type="gramStart"/>
            <w:r>
              <w:rPr>
                <w:lang w:val="fr-CH"/>
              </w:rPr>
              <w:tab/>
              <w:t xml:space="preserve">  2</w:t>
            </w:r>
            <w:proofErr w:type="gramEnd"/>
            <w:r>
              <w:rPr>
                <w:lang w:val="fr-CH"/>
              </w:rPr>
              <w:t xml:space="preserve"> x.</w:t>
            </w:r>
          </w:p>
        </w:tc>
      </w:tr>
      <w:tr w:rsidR="006963BC" w14:paraId="781DA7B8" w14:textId="77777777" w:rsidTr="004602C8">
        <w:tc>
          <w:tcPr>
            <w:tcW w:w="851" w:type="dxa"/>
            <w:gridSpan w:val="2"/>
          </w:tcPr>
          <w:p w14:paraId="46492DC1" w14:textId="77777777" w:rsidR="006963BC" w:rsidRDefault="006963BC">
            <w:pPr>
              <w:pStyle w:val="Absatz09pt"/>
              <w:rPr>
                <w:lang w:val="fr-CH"/>
              </w:rPr>
            </w:pPr>
          </w:p>
        </w:tc>
        <w:tc>
          <w:tcPr>
            <w:tcW w:w="5246" w:type="dxa"/>
          </w:tcPr>
          <w:p w14:paraId="006D31D7" w14:textId="77777777" w:rsidR="006963BC" w:rsidRDefault="006963BC">
            <w:pPr>
              <w:pStyle w:val="Absatz09pt"/>
              <w:rPr>
                <w:lang w:val="fr-CH"/>
              </w:rPr>
            </w:pPr>
          </w:p>
        </w:tc>
      </w:tr>
      <w:tr w:rsidR="006963BC" w:rsidRPr="00953B5C" w14:paraId="21704CD8" w14:textId="77777777" w:rsidTr="004602C8">
        <w:tc>
          <w:tcPr>
            <w:tcW w:w="851" w:type="dxa"/>
            <w:gridSpan w:val="2"/>
          </w:tcPr>
          <w:p w14:paraId="24B83AE7" w14:textId="77777777" w:rsidR="006963BC" w:rsidRDefault="006963BC">
            <w:pPr>
              <w:pStyle w:val="TitelAnh1"/>
              <w:rPr>
                <w:lang w:val="fr-CH"/>
              </w:rPr>
            </w:pPr>
            <w:r>
              <w:rPr>
                <w:lang w:val="fr-CH"/>
              </w:rPr>
              <w:t>6.4</w:t>
            </w:r>
          </w:p>
        </w:tc>
        <w:tc>
          <w:tcPr>
            <w:tcW w:w="5246" w:type="dxa"/>
          </w:tcPr>
          <w:p w14:paraId="4AB87514" w14:textId="77777777" w:rsidR="006963BC" w:rsidRDefault="006963BC">
            <w:pPr>
              <w:pStyle w:val="TitelAnh1"/>
              <w:rPr>
                <w:lang w:val="fr-CH"/>
              </w:rPr>
            </w:pPr>
            <w:r>
              <w:rPr>
                <w:lang w:val="fr-CH"/>
              </w:rPr>
              <w:t>Demander le débranchement et octroi de l’assentiment</w:t>
            </w:r>
          </w:p>
        </w:tc>
      </w:tr>
      <w:tr w:rsidR="006963BC" w:rsidRPr="00953B5C" w14:paraId="0441A23E" w14:textId="77777777" w:rsidTr="004602C8">
        <w:tc>
          <w:tcPr>
            <w:tcW w:w="851" w:type="dxa"/>
            <w:gridSpan w:val="2"/>
          </w:tcPr>
          <w:p w14:paraId="6C40C65E" w14:textId="77777777" w:rsidR="006963BC" w:rsidRDefault="006963BC">
            <w:pPr>
              <w:pStyle w:val="Tababstandnach"/>
              <w:rPr>
                <w:lang w:val="fr-CH"/>
              </w:rPr>
            </w:pPr>
          </w:p>
        </w:tc>
        <w:tc>
          <w:tcPr>
            <w:tcW w:w="5246" w:type="dxa"/>
          </w:tcPr>
          <w:p w14:paraId="0C07046E" w14:textId="77777777" w:rsidR="006963BC" w:rsidRDefault="006963BC">
            <w:pPr>
              <w:pStyle w:val="Tababstandnach"/>
              <w:rPr>
                <w:lang w:val="fr-CH"/>
              </w:rPr>
            </w:pPr>
          </w:p>
        </w:tc>
      </w:tr>
      <w:tr w:rsidR="006963BC" w:rsidRPr="00953B5C" w14:paraId="3E9F573B" w14:textId="77777777" w:rsidTr="004602C8">
        <w:tc>
          <w:tcPr>
            <w:tcW w:w="851" w:type="dxa"/>
            <w:gridSpan w:val="2"/>
          </w:tcPr>
          <w:p w14:paraId="64F9D36D" w14:textId="77777777" w:rsidR="006963BC" w:rsidRDefault="006963BC">
            <w:pPr>
              <w:pStyle w:val="Absatz"/>
              <w:spacing w:before="60"/>
              <w:rPr>
                <w:lang w:val="fr-CH"/>
              </w:rPr>
            </w:pPr>
          </w:p>
        </w:tc>
        <w:tc>
          <w:tcPr>
            <w:tcW w:w="5246" w:type="dxa"/>
          </w:tcPr>
          <w:p w14:paraId="5F30F18F" w14:textId="77777777" w:rsidR="006963BC" w:rsidRDefault="006963BC">
            <w:pPr>
              <w:pStyle w:val="Absatz"/>
              <w:rPr>
                <w:lang w:val="fr-CH"/>
              </w:rPr>
            </w:pPr>
            <w:r>
              <w:rPr>
                <w:lang w:val="fr-CH"/>
              </w:rPr>
              <w:t xml:space="preserve">Le </w:t>
            </w:r>
            <w:r w:rsidR="008F7D25">
              <w:rPr>
                <w:lang w:val="fr-CH"/>
              </w:rPr>
              <w:t>CMAN</w:t>
            </w:r>
            <w:r>
              <w:rPr>
                <w:lang w:val="fr-CH"/>
              </w:rPr>
              <w:t xml:space="preserve"> demande le débranchement au </w:t>
            </w:r>
            <w:r w:rsidR="008D67A5">
              <w:rPr>
                <w:lang w:val="fr-CH"/>
              </w:rPr>
              <w:t>CC</w:t>
            </w:r>
            <w:r>
              <w:rPr>
                <w:lang w:val="fr-CH"/>
              </w:rPr>
              <w:t>. Celui-ci vérifie, dans la mesure du possible, si la zone de débranchement est libre puis commute l’appareil d’enclenchement pour le débranchement et donne l’assentiment y relatif.</w:t>
            </w:r>
          </w:p>
          <w:p w14:paraId="73AFE98A" w14:textId="77777777" w:rsidR="006963BC" w:rsidRDefault="006963BC">
            <w:pPr>
              <w:pStyle w:val="Absatz"/>
              <w:rPr>
                <w:lang w:val="fr-CH"/>
              </w:rPr>
            </w:pPr>
            <w:r>
              <w:rPr>
                <w:lang w:val="fr-CH"/>
              </w:rPr>
              <w:t xml:space="preserve">Le </w:t>
            </w:r>
            <w:r w:rsidR="008F7D25">
              <w:rPr>
                <w:lang w:val="fr-CH"/>
              </w:rPr>
              <w:t>CMAN</w:t>
            </w:r>
            <w:r>
              <w:rPr>
                <w:lang w:val="fr-CH"/>
              </w:rPr>
              <w:t xml:space="preserve"> contrôle que le débranchement est enclenché.</w:t>
            </w:r>
          </w:p>
        </w:tc>
      </w:tr>
      <w:tr w:rsidR="006963BC" w:rsidRPr="00953B5C" w14:paraId="5A0DC0B7" w14:textId="77777777" w:rsidTr="004602C8">
        <w:tc>
          <w:tcPr>
            <w:tcW w:w="851" w:type="dxa"/>
            <w:gridSpan w:val="2"/>
          </w:tcPr>
          <w:p w14:paraId="01E25545" w14:textId="77777777" w:rsidR="006963BC" w:rsidRDefault="006963BC">
            <w:pPr>
              <w:pStyle w:val="Absatz"/>
              <w:spacing w:before="60"/>
              <w:rPr>
                <w:lang w:val="fr-CH"/>
              </w:rPr>
            </w:pPr>
          </w:p>
        </w:tc>
        <w:tc>
          <w:tcPr>
            <w:tcW w:w="5246" w:type="dxa"/>
          </w:tcPr>
          <w:p w14:paraId="62EDDB95" w14:textId="77777777" w:rsidR="006963BC" w:rsidRDefault="006963BC">
            <w:pPr>
              <w:pStyle w:val="Absatz"/>
              <w:rPr>
                <w:lang w:val="fr-CH"/>
              </w:rPr>
            </w:pPr>
          </w:p>
        </w:tc>
      </w:tr>
      <w:tr w:rsidR="006963BC" w:rsidRPr="00953B5C" w14:paraId="17D45305" w14:textId="77777777" w:rsidTr="004602C8">
        <w:tc>
          <w:tcPr>
            <w:tcW w:w="851" w:type="dxa"/>
            <w:gridSpan w:val="2"/>
          </w:tcPr>
          <w:p w14:paraId="5CA7184D" w14:textId="77777777" w:rsidR="006963BC" w:rsidRDefault="006963BC">
            <w:pPr>
              <w:pStyle w:val="Absatz"/>
              <w:spacing w:before="60"/>
              <w:rPr>
                <w:lang w:val="fr-CH"/>
              </w:rPr>
            </w:pPr>
          </w:p>
        </w:tc>
        <w:tc>
          <w:tcPr>
            <w:tcW w:w="5246" w:type="dxa"/>
          </w:tcPr>
          <w:p w14:paraId="115C2A6D" w14:textId="77777777" w:rsidR="006963BC" w:rsidRDefault="006963BC">
            <w:pPr>
              <w:pStyle w:val="Absatz"/>
              <w:rPr>
                <w:lang w:val="fr-CH"/>
              </w:rPr>
            </w:pPr>
          </w:p>
        </w:tc>
      </w:tr>
      <w:tr w:rsidR="006963BC" w:rsidRPr="00953B5C" w14:paraId="4A3BC077" w14:textId="77777777" w:rsidTr="004602C8">
        <w:tc>
          <w:tcPr>
            <w:tcW w:w="851" w:type="dxa"/>
            <w:gridSpan w:val="2"/>
          </w:tcPr>
          <w:p w14:paraId="47819BDE" w14:textId="77777777" w:rsidR="006963BC" w:rsidRDefault="006963BC">
            <w:pPr>
              <w:pStyle w:val="TitelAnh1"/>
              <w:rPr>
                <w:lang w:val="fr-CH"/>
              </w:rPr>
            </w:pPr>
            <w:r>
              <w:rPr>
                <w:lang w:val="fr-CH"/>
              </w:rPr>
              <w:lastRenderedPageBreak/>
              <w:t>6.5</w:t>
            </w:r>
          </w:p>
        </w:tc>
        <w:tc>
          <w:tcPr>
            <w:tcW w:w="5246" w:type="dxa"/>
          </w:tcPr>
          <w:p w14:paraId="52455E34" w14:textId="77777777" w:rsidR="006963BC" w:rsidRDefault="006963BC">
            <w:pPr>
              <w:pStyle w:val="TitelAnh1"/>
              <w:rPr>
                <w:lang w:val="fr-CH"/>
              </w:rPr>
            </w:pPr>
            <w:r>
              <w:rPr>
                <w:lang w:val="fr-CH"/>
              </w:rPr>
              <w:t xml:space="preserve">Annonce des laisser-couler et observation de la zone </w:t>
            </w:r>
            <w:r>
              <w:rPr>
                <w:lang w:val="fr-CH"/>
              </w:rPr>
              <w:br/>
              <w:t>concernée</w:t>
            </w:r>
          </w:p>
        </w:tc>
      </w:tr>
      <w:tr w:rsidR="006963BC" w:rsidRPr="00953B5C" w14:paraId="18045D7A" w14:textId="77777777" w:rsidTr="004602C8">
        <w:tc>
          <w:tcPr>
            <w:tcW w:w="851" w:type="dxa"/>
            <w:gridSpan w:val="2"/>
          </w:tcPr>
          <w:p w14:paraId="71536B52" w14:textId="77777777" w:rsidR="006963BC" w:rsidRDefault="006963BC">
            <w:pPr>
              <w:pStyle w:val="Tababstandnach"/>
              <w:rPr>
                <w:lang w:val="fr-CH"/>
              </w:rPr>
            </w:pPr>
          </w:p>
        </w:tc>
        <w:tc>
          <w:tcPr>
            <w:tcW w:w="5246" w:type="dxa"/>
          </w:tcPr>
          <w:p w14:paraId="28491DAE" w14:textId="77777777" w:rsidR="006963BC" w:rsidRDefault="006963BC">
            <w:pPr>
              <w:pStyle w:val="Tababstandnach"/>
              <w:rPr>
                <w:lang w:val="fr-CH"/>
              </w:rPr>
            </w:pPr>
          </w:p>
        </w:tc>
      </w:tr>
      <w:tr w:rsidR="006963BC" w:rsidRPr="00953B5C" w14:paraId="15457B9F" w14:textId="77777777" w:rsidTr="004602C8">
        <w:tc>
          <w:tcPr>
            <w:tcW w:w="851" w:type="dxa"/>
            <w:gridSpan w:val="2"/>
          </w:tcPr>
          <w:p w14:paraId="7A82CCCF" w14:textId="77777777" w:rsidR="006963BC" w:rsidRDefault="006963BC">
            <w:pPr>
              <w:pStyle w:val="Absatz"/>
              <w:spacing w:before="60"/>
              <w:rPr>
                <w:lang w:val="fr-CH"/>
              </w:rPr>
            </w:pPr>
          </w:p>
        </w:tc>
        <w:tc>
          <w:tcPr>
            <w:tcW w:w="5246" w:type="dxa"/>
          </w:tcPr>
          <w:p w14:paraId="06F829F2" w14:textId="77777777" w:rsidR="006963BC" w:rsidRDefault="006963BC">
            <w:pPr>
              <w:pStyle w:val="Absatz"/>
              <w:rPr>
                <w:lang w:val="fr-CH"/>
              </w:rPr>
            </w:pPr>
            <w:r>
              <w:rPr>
                <w:lang w:val="fr-CH"/>
              </w:rPr>
              <w:t xml:space="preserve">Dans les installations non automatisées ou partiellement, le </w:t>
            </w:r>
            <w:r w:rsidR="008F7D25">
              <w:rPr>
                <w:lang w:val="fr-CH"/>
              </w:rPr>
              <w:t>CMAN</w:t>
            </w:r>
            <w:r>
              <w:rPr>
                <w:lang w:val="fr-CH"/>
              </w:rPr>
              <w:t xml:space="preserve"> désigne, avant chaque laisser-couler, la voie de destination et les véhicules devant être arrêtés à l’aide de 2 sabots d’arrêt aux aiguilleurs et aux sabotiers.</w:t>
            </w:r>
          </w:p>
          <w:p w14:paraId="796DEF6B" w14:textId="77777777" w:rsidR="006963BC" w:rsidRDefault="006963BC">
            <w:pPr>
              <w:pStyle w:val="Absatz"/>
              <w:rPr>
                <w:lang w:val="fr-CH"/>
              </w:rPr>
            </w:pPr>
            <w:r>
              <w:rPr>
                <w:lang w:val="fr-CH"/>
              </w:rPr>
              <w:t>Dans la mesure du possible, tou</w:t>
            </w:r>
            <w:r w:rsidR="00CA66AD">
              <w:rPr>
                <w:lang w:val="fr-CH"/>
              </w:rPr>
              <w:t>tes les personnes impliquées</w:t>
            </w:r>
            <w:r>
              <w:rPr>
                <w:lang w:val="fr-CH"/>
              </w:rPr>
              <w:t xml:space="preserve"> par le laisser-couler doivent observer la zone de débranchement.</w:t>
            </w:r>
          </w:p>
          <w:p w14:paraId="0986D928" w14:textId="77777777" w:rsidR="006963BC" w:rsidRDefault="006963BC">
            <w:pPr>
              <w:pStyle w:val="Absatz"/>
              <w:rPr>
                <w:lang w:val="fr-CH"/>
              </w:rPr>
            </w:pPr>
            <w:r>
              <w:rPr>
                <w:lang w:val="fr-CH"/>
              </w:rPr>
              <w:t xml:space="preserve">Les aiguilles peuvent également être manœuvrées devant des véhicules en approche, pour autant que l’on soit certain qu’elles arriveront en </w:t>
            </w:r>
            <w:proofErr w:type="gramStart"/>
            <w:r>
              <w:rPr>
                <w:lang w:val="fr-CH"/>
              </w:rPr>
              <w:t>fin  de</w:t>
            </w:r>
            <w:proofErr w:type="gramEnd"/>
            <w:r>
              <w:rPr>
                <w:lang w:val="fr-CH"/>
              </w:rPr>
              <w:t xml:space="preserve"> course avant le passage du convoi.</w:t>
            </w:r>
          </w:p>
        </w:tc>
      </w:tr>
      <w:tr w:rsidR="006963BC" w:rsidRPr="00953B5C" w14:paraId="7B58CFD1" w14:textId="77777777" w:rsidTr="004602C8">
        <w:tc>
          <w:tcPr>
            <w:tcW w:w="851" w:type="dxa"/>
            <w:gridSpan w:val="2"/>
          </w:tcPr>
          <w:p w14:paraId="25A43D0F" w14:textId="77777777" w:rsidR="006963BC" w:rsidRDefault="006963BC">
            <w:pPr>
              <w:pStyle w:val="Absatz09pt"/>
              <w:rPr>
                <w:lang w:val="fr-CH"/>
              </w:rPr>
            </w:pPr>
          </w:p>
        </w:tc>
        <w:tc>
          <w:tcPr>
            <w:tcW w:w="5246" w:type="dxa"/>
          </w:tcPr>
          <w:p w14:paraId="28C72811" w14:textId="77777777" w:rsidR="006963BC" w:rsidRDefault="006963BC">
            <w:pPr>
              <w:pStyle w:val="Absatz09pt"/>
              <w:rPr>
                <w:lang w:val="fr-CH"/>
              </w:rPr>
            </w:pPr>
          </w:p>
        </w:tc>
      </w:tr>
      <w:tr w:rsidR="006963BC" w14:paraId="65099FD5" w14:textId="77777777" w:rsidTr="004602C8">
        <w:tc>
          <w:tcPr>
            <w:tcW w:w="851" w:type="dxa"/>
            <w:gridSpan w:val="2"/>
          </w:tcPr>
          <w:p w14:paraId="1929753F" w14:textId="77777777" w:rsidR="006963BC" w:rsidRDefault="006963BC">
            <w:pPr>
              <w:pStyle w:val="TitelAnh1"/>
              <w:rPr>
                <w:lang w:val="fr-CH"/>
              </w:rPr>
            </w:pPr>
            <w:r>
              <w:rPr>
                <w:lang w:val="fr-CH"/>
              </w:rPr>
              <w:t>6.6</w:t>
            </w:r>
          </w:p>
        </w:tc>
        <w:tc>
          <w:tcPr>
            <w:tcW w:w="5246" w:type="dxa"/>
          </w:tcPr>
          <w:p w14:paraId="6683B026" w14:textId="77777777" w:rsidR="006963BC" w:rsidRDefault="006963BC">
            <w:pPr>
              <w:pStyle w:val="TitelAnh1"/>
              <w:rPr>
                <w:lang w:val="fr-CH"/>
              </w:rPr>
            </w:pPr>
            <w:r>
              <w:rPr>
                <w:lang w:val="fr-CH"/>
              </w:rPr>
              <w:t>Dételer</w:t>
            </w:r>
          </w:p>
        </w:tc>
      </w:tr>
      <w:tr w:rsidR="006963BC" w14:paraId="15EFDFC3" w14:textId="77777777" w:rsidTr="004602C8">
        <w:tc>
          <w:tcPr>
            <w:tcW w:w="851" w:type="dxa"/>
            <w:gridSpan w:val="2"/>
          </w:tcPr>
          <w:p w14:paraId="3D459C26" w14:textId="77777777" w:rsidR="006963BC" w:rsidRDefault="006963BC">
            <w:pPr>
              <w:pStyle w:val="Tababstandnach"/>
              <w:rPr>
                <w:lang w:val="fr-CH"/>
              </w:rPr>
            </w:pPr>
          </w:p>
        </w:tc>
        <w:tc>
          <w:tcPr>
            <w:tcW w:w="5246" w:type="dxa"/>
          </w:tcPr>
          <w:p w14:paraId="32843B9E" w14:textId="77777777" w:rsidR="006963BC" w:rsidRDefault="006963BC">
            <w:pPr>
              <w:pStyle w:val="Tababstandnach"/>
              <w:rPr>
                <w:lang w:val="fr-CH"/>
              </w:rPr>
            </w:pPr>
          </w:p>
        </w:tc>
      </w:tr>
      <w:tr w:rsidR="006963BC" w:rsidRPr="00953B5C" w14:paraId="6EF27ECC" w14:textId="77777777" w:rsidTr="004602C8">
        <w:tc>
          <w:tcPr>
            <w:tcW w:w="851" w:type="dxa"/>
            <w:gridSpan w:val="2"/>
          </w:tcPr>
          <w:p w14:paraId="2E67FAA2" w14:textId="77777777" w:rsidR="006963BC" w:rsidRDefault="006963BC">
            <w:pPr>
              <w:pStyle w:val="Absatz"/>
              <w:spacing w:before="60"/>
              <w:rPr>
                <w:lang w:val="fr-CH"/>
              </w:rPr>
            </w:pPr>
          </w:p>
        </w:tc>
        <w:tc>
          <w:tcPr>
            <w:tcW w:w="5246" w:type="dxa"/>
          </w:tcPr>
          <w:p w14:paraId="6606D491" w14:textId="77777777" w:rsidR="006963BC" w:rsidRDefault="006963BC">
            <w:pPr>
              <w:pStyle w:val="Absatz"/>
              <w:rPr>
                <w:lang w:val="fr-CH"/>
              </w:rPr>
            </w:pPr>
            <w:r>
              <w:rPr>
                <w:lang w:val="fr-CH"/>
              </w:rPr>
              <w:t>Sur les bosses de débranchement, les attelages détendus sont éjectés durant la poussée à l’aide de la perche de dételage. S’il faut dételer à bras, il faut arrêter le mouvement de manœuvre. L’atteleur ne peut s’introduire entre les véhicules que lors de l’arrêt complet du mouvement de manœuvre.</w:t>
            </w:r>
          </w:p>
          <w:p w14:paraId="2F15B5F7" w14:textId="77777777" w:rsidR="006963BC" w:rsidRDefault="006963BC">
            <w:pPr>
              <w:pStyle w:val="Absatz"/>
              <w:rPr>
                <w:lang w:val="fr-CH"/>
              </w:rPr>
            </w:pPr>
            <w:r>
              <w:rPr>
                <w:lang w:val="fr-CH"/>
              </w:rPr>
              <w:t>Après le dételage des véhicules, il est possible de renoncer à remettre les attelages dans les supports prévus à cet effet.</w:t>
            </w:r>
          </w:p>
        </w:tc>
      </w:tr>
      <w:tr w:rsidR="006963BC" w:rsidRPr="00953B5C" w14:paraId="20C34E39" w14:textId="77777777" w:rsidTr="004602C8">
        <w:tc>
          <w:tcPr>
            <w:tcW w:w="851" w:type="dxa"/>
            <w:gridSpan w:val="2"/>
          </w:tcPr>
          <w:p w14:paraId="67F74F8B" w14:textId="77777777" w:rsidR="006963BC" w:rsidRDefault="006963BC">
            <w:pPr>
              <w:pStyle w:val="Absatz09pt"/>
              <w:rPr>
                <w:lang w:val="fr-CH"/>
              </w:rPr>
            </w:pPr>
          </w:p>
        </w:tc>
        <w:tc>
          <w:tcPr>
            <w:tcW w:w="5246" w:type="dxa"/>
          </w:tcPr>
          <w:p w14:paraId="15B37605" w14:textId="77777777" w:rsidR="006963BC" w:rsidRDefault="006963BC">
            <w:pPr>
              <w:pStyle w:val="Absatz09pt"/>
              <w:rPr>
                <w:lang w:val="fr-CH"/>
              </w:rPr>
            </w:pPr>
          </w:p>
        </w:tc>
      </w:tr>
      <w:tr w:rsidR="006963BC" w14:paraId="0F1891C1" w14:textId="77777777" w:rsidTr="004602C8">
        <w:tc>
          <w:tcPr>
            <w:tcW w:w="851" w:type="dxa"/>
            <w:gridSpan w:val="2"/>
          </w:tcPr>
          <w:p w14:paraId="7F9CA137" w14:textId="77777777" w:rsidR="006963BC" w:rsidRDefault="006963BC">
            <w:pPr>
              <w:pStyle w:val="TitelAnh1"/>
              <w:rPr>
                <w:lang w:val="fr-CH"/>
              </w:rPr>
            </w:pPr>
            <w:r>
              <w:rPr>
                <w:lang w:val="fr-CH"/>
              </w:rPr>
              <w:t>6.7</w:t>
            </w:r>
          </w:p>
        </w:tc>
        <w:tc>
          <w:tcPr>
            <w:tcW w:w="5246" w:type="dxa"/>
          </w:tcPr>
          <w:p w14:paraId="36E1CA3F" w14:textId="77777777" w:rsidR="006963BC" w:rsidRDefault="006963BC">
            <w:pPr>
              <w:pStyle w:val="TitelAnh1"/>
              <w:rPr>
                <w:lang w:val="fr-CH"/>
              </w:rPr>
            </w:pPr>
            <w:r>
              <w:rPr>
                <w:lang w:val="fr-CH"/>
              </w:rPr>
              <w:t>Protéger</w:t>
            </w:r>
          </w:p>
        </w:tc>
      </w:tr>
      <w:tr w:rsidR="006963BC" w14:paraId="5A97223C" w14:textId="77777777" w:rsidTr="004602C8">
        <w:tc>
          <w:tcPr>
            <w:tcW w:w="851" w:type="dxa"/>
            <w:gridSpan w:val="2"/>
          </w:tcPr>
          <w:p w14:paraId="3C9C5BCD" w14:textId="77777777" w:rsidR="006963BC" w:rsidRDefault="006963BC">
            <w:pPr>
              <w:pStyle w:val="Tababstandnach"/>
              <w:rPr>
                <w:lang w:val="fr-CH"/>
              </w:rPr>
            </w:pPr>
          </w:p>
        </w:tc>
        <w:tc>
          <w:tcPr>
            <w:tcW w:w="5246" w:type="dxa"/>
          </w:tcPr>
          <w:p w14:paraId="557A9446" w14:textId="77777777" w:rsidR="006963BC" w:rsidRDefault="006963BC">
            <w:pPr>
              <w:pStyle w:val="Tababstandnach"/>
              <w:rPr>
                <w:lang w:val="fr-CH"/>
              </w:rPr>
            </w:pPr>
          </w:p>
        </w:tc>
      </w:tr>
      <w:tr w:rsidR="006963BC" w:rsidRPr="00953B5C" w14:paraId="4D3E5216" w14:textId="77777777" w:rsidTr="004602C8">
        <w:tc>
          <w:tcPr>
            <w:tcW w:w="851" w:type="dxa"/>
            <w:gridSpan w:val="2"/>
          </w:tcPr>
          <w:p w14:paraId="73094BB5" w14:textId="77777777" w:rsidR="006963BC" w:rsidRDefault="006963BC">
            <w:pPr>
              <w:pStyle w:val="Absatz"/>
              <w:spacing w:before="60"/>
              <w:rPr>
                <w:lang w:val="fr-CH"/>
              </w:rPr>
            </w:pPr>
          </w:p>
        </w:tc>
        <w:tc>
          <w:tcPr>
            <w:tcW w:w="5246" w:type="dxa"/>
          </w:tcPr>
          <w:p w14:paraId="46AA5EE2" w14:textId="77777777" w:rsidR="006963BC" w:rsidRDefault="006963BC">
            <w:pPr>
              <w:pStyle w:val="Absatz"/>
              <w:rPr>
                <w:lang w:val="fr-CH"/>
              </w:rPr>
            </w:pPr>
            <w:r>
              <w:rPr>
                <w:lang w:val="fr-CH"/>
              </w:rPr>
              <w:t xml:space="preserve">Les voies où s’effectuent les laisser-couler doivent être protégées, à leur extrémité, d’un sabot d’arrêt à tige ou de 2 sabots d’arrêt. </w:t>
            </w:r>
          </w:p>
          <w:p w14:paraId="1106CEF5" w14:textId="77777777" w:rsidR="006963BC" w:rsidRDefault="006963BC">
            <w:pPr>
              <w:pStyle w:val="Absatz"/>
              <w:rPr>
                <w:lang w:val="fr-CH"/>
              </w:rPr>
            </w:pPr>
            <w:r>
              <w:rPr>
                <w:lang w:val="fr-CH"/>
              </w:rPr>
              <w:t xml:space="preserve">Lorsque les véhicules débranchés sont assurés avec un sabot d’arrêt, on peut renoncer, dans les voies de direction, à utiliser un panneau de mise en garde pour sabots d’arrêt. Le </w:t>
            </w:r>
            <w:r w:rsidR="008F7D25">
              <w:rPr>
                <w:lang w:val="fr-CH"/>
              </w:rPr>
              <w:t>CMAN</w:t>
            </w:r>
            <w:r>
              <w:rPr>
                <w:lang w:val="fr-CH"/>
              </w:rPr>
              <w:t xml:space="preserve"> partira du principe que les véhicules sont assurés à l’aide de sabots d’arrêt et doit adapter son comportement en conséquence.</w:t>
            </w:r>
          </w:p>
        </w:tc>
      </w:tr>
      <w:tr w:rsidR="006963BC" w:rsidRPr="00953B5C" w14:paraId="6B3335A6" w14:textId="77777777" w:rsidTr="004602C8">
        <w:tc>
          <w:tcPr>
            <w:tcW w:w="851" w:type="dxa"/>
            <w:gridSpan w:val="2"/>
          </w:tcPr>
          <w:p w14:paraId="6AE001F6" w14:textId="77777777" w:rsidR="006963BC" w:rsidRDefault="006963BC">
            <w:pPr>
              <w:pStyle w:val="Absatz09pt"/>
              <w:rPr>
                <w:lang w:val="fr-CH"/>
              </w:rPr>
            </w:pPr>
          </w:p>
        </w:tc>
        <w:tc>
          <w:tcPr>
            <w:tcW w:w="5246" w:type="dxa"/>
          </w:tcPr>
          <w:p w14:paraId="2EB830C1" w14:textId="77777777" w:rsidR="006963BC" w:rsidRDefault="006963BC">
            <w:pPr>
              <w:pStyle w:val="Absatz09pt"/>
              <w:rPr>
                <w:lang w:val="fr-CH"/>
              </w:rPr>
            </w:pPr>
          </w:p>
        </w:tc>
      </w:tr>
      <w:tr w:rsidR="006963BC" w:rsidRPr="00953B5C" w14:paraId="4B44684C" w14:textId="77777777" w:rsidTr="004602C8">
        <w:tc>
          <w:tcPr>
            <w:tcW w:w="851" w:type="dxa"/>
            <w:gridSpan w:val="2"/>
          </w:tcPr>
          <w:p w14:paraId="269E23D5" w14:textId="77777777" w:rsidR="006963BC" w:rsidRDefault="006963BC">
            <w:pPr>
              <w:pStyle w:val="TitelAnh1"/>
              <w:rPr>
                <w:lang w:val="fr-CH"/>
              </w:rPr>
            </w:pPr>
            <w:r>
              <w:rPr>
                <w:lang w:val="fr-CH"/>
              </w:rPr>
              <w:t>6.8</w:t>
            </w:r>
          </w:p>
        </w:tc>
        <w:tc>
          <w:tcPr>
            <w:tcW w:w="5246" w:type="dxa"/>
          </w:tcPr>
          <w:p w14:paraId="1BD1660B" w14:textId="77777777" w:rsidR="006963BC" w:rsidRDefault="006963BC">
            <w:pPr>
              <w:pStyle w:val="TitelAnh1"/>
              <w:rPr>
                <w:lang w:val="fr-CH"/>
              </w:rPr>
            </w:pPr>
            <w:r>
              <w:rPr>
                <w:lang w:val="fr-CH"/>
              </w:rPr>
              <w:t>Le laisser-couler s’arrête prématurément</w:t>
            </w:r>
          </w:p>
        </w:tc>
      </w:tr>
      <w:tr w:rsidR="006963BC" w:rsidRPr="00953B5C" w14:paraId="585C3B31" w14:textId="77777777" w:rsidTr="004602C8">
        <w:tc>
          <w:tcPr>
            <w:tcW w:w="851" w:type="dxa"/>
            <w:gridSpan w:val="2"/>
          </w:tcPr>
          <w:p w14:paraId="1A61FD35" w14:textId="77777777" w:rsidR="006963BC" w:rsidRDefault="006963BC">
            <w:pPr>
              <w:pStyle w:val="Tababstandnach"/>
              <w:rPr>
                <w:lang w:val="fr-CH"/>
              </w:rPr>
            </w:pPr>
          </w:p>
        </w:tc>
        <w:tc>
          <w:tcPr>
            <w:tcW w:w="5246" w:type="dxa"/>
          </w:tcPr>
          <w:p w14:paraId="3C3BACAD" w14:textId="77777777" w:rsidR="006963BC" w:rsidRDefault="006963BC">
            <w:pPr>
              <w:pStyle w:val="Tababstandnach"/>
              <w:rPr>
                <w:lang w:val="fr-CH"/>
              </w:rPr>
            </w:pPr>
          </w:p>
        </w:tc>
      </w:tr>
      <w:tr w:rsidR="006963BC" w:rsidRPr="00953B5C" w14:paraId="14597C24" w14:textId="77777777" w:rsidTr="004602C8">
        <w:tc>
          <w:tcPr>
            <w:tcW w:w="851" w:type="dxa"/>
            <w:gridSpan w:val="2"/>
          </w:tcPr>
          <w:p w14:paraId="6557B88A" w14:textId="77777777" w:rsidR="006963BC" w:rsidRDefault="006963BC">
            <w:pPr>
              <w:pStyle w:val="Absatz"/>
              <w:spacing w:before="60"/>
              <w:rPr>
                <w:lang w:val="fr-CH"/>
              </w:rPr>
            </w:pPr>
          </w:p>
        </w:tc>
        <w:tc>
          <w:tcPr>
            <w:tcW w:w="5246" w:type="dxa"/>
          </w:tcPr>
          <w:p w14:paraId="714F7BFE" w14:textId="77777777" w:rsidR="006963BC" w:rsidRDefault="006963BC">
            <w:pPr>
              <w:pStyle w:val="Absatz"/>
              <w:rPr>
                <w:lang w:val="fr-CH"/>
              </w:rPr>
            </w:pPr>
            <w:r>
              <w:rPr>
                <w:lang w:val="fr-CH"/>
              </w:rPr>
              <w:t>Lorsque le laisser-couler s’arrête prématurément, il est possible de garer sur les véhicules en question sans les assurer contre la dérive. A condition toutefois que le parcours soit enclenché pour la voie concernée et qu’en cas de déplacement intempestif des véhicules</w:t>
            </w:r>
          </w:p>
          <w:p w14:paraId="1154B4C4" w14:textId="77777777" w:rsidR="006963BC" w:rsidRDefault="006963BC">
            <w:pPr>
              <w:pStyle w:val="Struktur1"/>
              <w:rPr>
                <w:lang w:val="fr-CH"/>
              </w:rPr>
            </w:pPr>
            <w:r>
              <w:rPr>
                <w:lang w:val="fr-CH"/>
              </w:rPr>
              <w:t>–</w:t>
            </w:r>
            <w:r>
              <w:rPr>
                <w:lang w:val="fr-CH"/>
              </w:rPr>
              <w:tab/>
              <w:t>tout tamponnement soit exclu</w:t>
            </w:r>
          </w:p>
          <w:p w14:paraId="79A76F7C" w14:textId="77777777" w:rsidR="006963BC" w:rsidRDefault="006963BC">
            <w:pPr>
              <w:pStyle w:val="Struktur1"/>
              <w:rPr>
                <w:lang w:val="fr-CH"/>
              </w:rPr>
            </w:pPr>
            <w:r>
              <w:rPr>
                <w:lang w:val="fr-CH"/>
              </w:rPr>
              <w:t>–</w:t>
            </w:r>
            <w:r>
              <w:rPr>
                <w:lang w:val="fr-CH"/>
              </w:rPr>
              <w:tab/>
              <w:t>les véhicules ne quittent pas le parcours protégé</w:t>
            </w:r>
          </w:p>
          <w:p w14:paraId="276CCF4D" w14:textId="77777777" w:rsidR="006963BC" w:rsidRDefault="006963BC">
            <w:pPr>
              <w:pStyle w:val="Struktur1"/>
              <w:rPr>
                <w:lang w:val="fr-CH"/>
              </w:rPr>
            </w:pPr>
            <w:r>
              <w:rPr>
                <w:lang w:val="fr-CH"/>
              </w:rPr>
              <w:t>–</w:t>
            </w:r>
            <w:r>
              <w:rPr>
                <w:lang w:val="fr-CH"/>
              </w:rPr>
              <w:tab/>
              <w:t>personne ne soit mis en danger.</w:t>
            </w:r>
          </w:p>
        </w:tc>
      </w:tr>
      <w:tr w:rsidR="006963BC" w:rsidRPr="00953B5C" w14:paraId="3110257B" w14:textId="77777777" w:rsidTr="004602C8">
        <w:tc>
          <w:tcPr>
            <w:tcW w:w="851" w:type="dxa"/>
            <w:gridSpan w:val="2"/>
          </w:tcPr>
          <w:p w14:paraId="47FC2946" w14:textId="77777777" w:rsidR="006963BC" w:rsidRDefault="006963BC">
            <w:pPr>
              <w:pStyle w:val="Absatz"/>
              <w:spacing w:before="60"/>
              <w:rPr>
                <w:lang w:val="fr-CH"/>
              </w:rPr>
            </w:pPr>
          </w:p>
        </w:tc>
        <w:tc>
          <w:tcPr>
            <w:tcW w:w="5246" w:type="dxa"/>
          </w:tcPr>
          <w:p w14:paraId="2FC8451D" w14:textId="77777777" w:rsidR="006963BC" w:rsidRDefault="006963BC">
            <w:pPr>
              <w:pStyle w:val="Absatz"/>
              <w:rPr>
                <w:lang w:val="fr-CH"/>
              </w:rPr>
            </w:pPr>
          </w:p>
        </w:tc>
      </w:tr>
      <w:tr w:rsidR="001622CF" w:rsidRPr="00953B5C" w14:paraId="64508B92" w14:textId="77777777" w:rsidTr="001622CF">
        <w:tc>
          <w:tcPr>
            <w:tcW w:w="794" w:type="dxa"/>
          </w:tcPr>
          <w:p w14:paraId="537A9F26" w14:textId="77777777" w:rsidR="001622CF" w:rsidRPr="001A7AE3" w:rsidRDefault="001622CF" w:rsidP="00972FB0">
            <w:pPr>
              <w:pStyle w:val="TitelAnh1"/>
              <w:rPr>
                <w:lang w:val="fr-CH"/>
              </w:rPr>
            </w:pPr>
            <w:r w:rsidRPr="001A7AE3">
              <w:rPr>
                <w:lang w:val="fr-CH"/>
              </w:rPr>
              <w:lastRenderedPageBreak/>
              <w:t>7</w:t>
            </w:r>
          </w:p>
        </w:tc>
        <w:tc>
          <w:tcPr>
            <w:tcW w:w="5303" w:type="dxa"/>
            <w:gridSpan w:val="2"/>
          </w:tcPr>
          <w:p w14:paraId="223848E0" w14:textId="77777777" w:rsidR="001622CF" w:rsidRPr="001A7AE3" w:rsidRDefault="001622CF" w:rsidP="00972FB0">
            <w:pPr>
              <w:pStyle w:val="TitelAnh1"/>
              <w:rPr>
                <w:lang w:val="fr-CH"/>
              </w:rPr>
            </w:pPr>
            <w:r w:rsidRPr="001A7AE3">
              <w:rPr>
                <w:lang w:val="fr-CH"/>
              </w:rPr>
              <w:t>Mouvements de manœuvre en exploitation des tramways</w:t>
            </w:r>
          </w:p>
        </w:tc>
      </w:tr>
      <w:tr w:rsidR="001622CF" w:rsidRPr="00953B5C" w14:paraId="58B01EFE" w14:textId="77777777" w:rsidTr="001622CF">
        <w:tc>
          <w:tcPr>
            <w:tcW w:w="794" w:type="dxa"/>
          </w:tcPr>
          <w:p w14:paraId="010743D9" w14:textId="77777777" w:rsidR="001622CF" w:rsidRDefault="001622CF" w:rsidP="00972FB0">
            <w:pPr>
              <w:pStyle w:val="TitelAnh1"/>
              <w:rPr>
                <w:lang w:val="fr-CH"/>
              </w:rPr>
            </w:pPr>
            <w:r>
              <w:rPr>
                <w:lang w:val="fr-CH"/>
              </w:rPr>
              <w:t>7.1</w:t>
            </w:r>
          </w:p>
        </w:tc>
        <w:tc>
          <w:tcPr>
            <w:tcW w:w="5303" w:type="dxa"/>
            <w:gridSpan w:val="2"/>
          </w:tcPr>
          <w:p w14:paraId="0EC28D37" w14:textId="77777777" w:rsidR="001622CF" w:rsidRPr="00985B64" w:rsidRDefault="001622CF" w:rsidP="00972FB0">
            <w:pPr>
              <w:pStyle w:val="TitelAnh1"/>
              <w:rPr>
                <w:lang w:val="fr-CH"/>
              </w:rPr>
            </w:pPr>
            <w:r w:rsidRPr="00985B64">
              <w:rPr>
                <w:lang w:val="fr-CH"/>
              </w:rPr>
              <w:t>Mesures à prendre avant et après le mouvement</w:t>
            </w:r>
          </w:p>
        </w:tc>
      </w:tr>
      <w:tr w:rsidR="001622CF" w14:paraId="53D67703" w14:textId="77777777" w:rsidTr="001622CF">
        <w:tc>
          <w:tcPr>
            <w:tcW w:w="794" w:type="dxa"/>
          </w:tcPr>
          <w:p w14:paraId="77A1DB76" w14:textId="77777777" w:rsidR="001622CF" w:rsidRDefault="001622CF" w:rsidP="00972FB0">
            <w:pPr>
              <w:pStyle w:val="TitelAnh1"/>
              <w:rPr>
                <w:lang w:val="fr-CH"/>
              </w:rPr>
            </w:pPr>
            <w:bookmarkStart w:id="26" w:name="_Hlk185574830"/>
            <w:r>
              <w:rPr>
                <w:lang w:val="fr-CH"/>
              </w:rPr>
              <w:t>7.1.1</w:t>
            </w:r>
          </w:p>
        </w:tc>
        <w:tc>
          <w:tcPr>
            <w:tcW w:w="5303" w:type="dxa"/>
            <w:gridSpan w:val="2"/>
          </w:tcPr>
          <w:p w14:paraId="176D36A8" w14:textId="77777777" w:rsidR="001622CF" w:rsidRDefault="001622CF" w:rsidP="00972FB0">
            <w:pPr>
              <w:pStyle w:val="TitelAnh1"/>
              <w:rPr>
                <w:lang w:val="fr-CH"/>
              </w:rPr>
            </w:pPr>
            <w:r>
              <w:t>Direction</w:t>
            </w:r>
          </w:p>
        </w:tc>
      </w:tr>
      <w:tr w:rsidR="001622CF" w14:paraId="1F89EFDD" w14:textId="77777777" w:rsidTr="001622CF">
        <w:tc>
          <w:tcPr>
            <w:tcW w:w="794" w:type="dxa"/>
          </w:tcPr>
          <w:p w14:paraId="65A09FD4" w14:textId="77777777" w:rsidR="001622CF" w:rsidRDefault="001622CF" w:rsidP="00972FB0">
            <w:pPr>
              <w:pStyle w:val="Tababstandnach"/>
              <w:rPr>
                <w:lang w:val="fr-CH"/>
              </w:rPr>
            </w:pPr>
          </w:p>
        </w:tc>
        <w:tc>
          <w:tcPr>
            <w:tcW w:w="5303" w:type="dxa"/>
            <w:gridSpan w:val="2"/>
          </w:tcPr>
          <w:p w14:paraId="5E207DE0" w14:textId="77777777" w:rsidR="001622CF" w:rsidRDefault="001622CF" w:rsidP="00972FB0">
            <w:pPr>
              <w:pStyle w:val="Tababstandnach"/>
              <w:rPr>
                <w:lang w:val="fr-CH"/>
              </w:rPr>
            </w:pPr>
          </w:p>
        </w:tc>
      </w:tr>
      <w:tr w:rsidR="001622CF" w:rsidRPr="00953B5C" w14:paraId="2C731FC3" w14:textId="77777777" w:rsidTr="001622CF">
        <w:tc>
          <w:tcPr>
            <w:tcW w:w="794" w:type="dxa"/>
          </w:tcPr>
          <w:p w14:paraId="09C3C3EF" w14:textId="77777777" w:rsidR="001622CF" w:rsidRDefault="001622CF" w:rsidP="00972FB0">
            <w:pPr>
              <w:pStyle w:val="Absatz"/>
              <w:rPr>
                <w:lang w:val="fr-CH"/>
              </w:rPr>
            </w:pPr>
          </w:p>
        </w:tc>
        <w:tc>
          <w:tcPr>
            <w:tcW w:w="5303" w:type="dxa"/>
            <w:gridSpan w:val="2"/>
          </w:tcPr>
          <w:p w14:paraId="364068B7" w14:textId="77777777" w:rsidR="001622CF" w:rsidRDefault="001622CF" w:rsidP="00972FB0">
            <w:pPr>
              <w:pStyle w:val="Absatz"/>
              <w:rPr>
                <w:lang w:val="fr-CH"/>
              </w:rPr>
            </w:pPr>
            <w:r w:rsidRPr="001622CF">
              <w:rPr>
                <w:lang w:val="fr-CH"/>
              </w:rPr>
              <w:t xml:space="preserve">Chaque mouvement de manœuvre est dirigé par un CMAN. </w:t>
            </w:r>
          </w:p>
          <w:p w14:paraId="5FFDF37E" w14:textId="77777777" w:rsidR="001622CF" w:rsidRPr="001622CF" w:rsidRDefault="001622CF" w:rsidP="00972FB0">
            <w:pPr>
              <w:pStyle w:val="Absatz"/>
              <w:rPr>
                <w:lang w:val="fr-CH"/>
              </w:rPr>
            </w:pPr>
            <w:r w:rsidRPr="001622CF">
              <w:rPr>
                <w:lang w:val="fr-CH"/>
              </w:rPr>
              <w:t>Lorsque la direction du mouvement de manœuvre change, les CMAN doivent s’orienter mutuellement.</w:t>
            </w:r>
          </w:p>
        </w:tc>
      </w:tr>
      <w:tr w:rsidR="001622CF" w:rsidRPr="00953B5C" w14:paraId="14D3CF8C" w14:textId="77777777" w:rsidTr="001622CF">
        <w:tc>
          <w:tcPr>
            <w:tcW w:w="794" w:type="dxa"/>
          </w:tcPr>
          <w:p w14:paraId="57964066" w14:textId="77777777" w:rsidR="001622CF" w:rsidRDefault="001622CF" w:rsidP="00972FB0">
            <w:pPr>
              <w:pStyle w:val="Absatz09pt"/>
              <w:rPr>
                <w:lang w:val="fr-CH"/>
              </w:rPr>
            </w:pPr>
          </w:p>
        </w:tc>
        <w:tc>
          <w:tcPr>
            <w:tcW w:w="5303" w:type="dxa"/>
            <w:gridSpan w:val="2"/>
          </w:tcPr>
          <w:p w14:paraId="3A316A9D" w14:textId="77777777" w:rsidR="001622CF" w:rsidRDefault="001622CF" w:rsidP="00972FB0">
            <w:pPr>
              <w:pStyle w:val="Absatz09pt"/>
              <w:rPr>
                <w:lang w:val="fr-CH"/>
              </w:rPr>
            </w:pPr>
          </w:p>
        </w:tc>
      </w:tr>
      <w:tr w:rsidR="001622CF" w:rsidRPr="001622CF" w14:paraId="7346D5A9" w14:textId="77777777" w:rsidTr="001622CF">
        <w:tc>
          <w:tcPr>
            <w:tcW w:w="794" w:type="dxa"/>
          </w:tcPr>
          <w:p w14:paraId="1CCDDE6A" w14:textId="77777777" w:rsidR="001622CF" w:rsidRPr="001622CF" w:rsidRDefault="001622CF" w:rsidP="00972FB0">
            <w:pPr>
              <w:pStyle w:val="TitelAnh1"/>
              <w:rPr>
                <w:lang w:val="fr-CH"/>
              </w:rPr>
            </w:pPr>
            <w:r w:rsidRPr="001622CF">
              <w:rPr>
                <w:lang w:val="fr-CH"/>
              </w:rPr>
              <w:t>7.1.2</w:t>
            </w:r>
          </w:p>
        </w:tc>
        <w:tc>
          <w:tcPr>
            <w:tcW w:w="5303" w:type="dxa"/>
            <w:gridSpan w:val="2"/>
          </w:tcPr>
          <w:p w14:paraId="20DA56F6" w14:textId="77777777" w:rsidR="001622CF" w:rsidRPr="001622CF" w:rsidRDefault="001622CF" w:rsidP="00972FB0">
            <w:pPr>
              <w:pStyle w:val="TitelAnh1"/>
              <w:rPr>
                <w:lang w:val="fr-CH"/>
              </w:rPr>
            </w:pPr>
            <w:r w:rsidRPr="001622CF">
              <w:rPr>
                <w:lang w:val="fr-CH"/>
              </w:rPr>
              <w:t>Genres de mouvements</w:t>
            </w:r>
          </w:p>
        </w:tc>
      </w:tr>
      <w:tr w:rsidR="001622CF" w14:paraId="30536838" w14:textId="77777777" w:rsidTr="001622CF">
        <w:tc>
          <w:tcPr>
            <w:tcW w:w="794" w:type="dxa"/>
          </w:tcPr>
          <w:p w14:paraId="7F7F9A5E" w14:textId="77777777" w:rsidR="001622CF" w:rsidRDefault="001622CF" w:rsidP="00972FB0">
            <w:pPr>
              <w:pStyle w:val="Tababstandnach"/>
              <w:rPr>
                <w:lang w:val="fr-CH"/>
              </w:rPr>
            </w:pPr>
          </w:p>
        </w:tc>
        <w:tc>
          <w:tcPr>
            <w:tcW w:w="5303" w:type="dxa"/>
            <w:gridSpan w:val="2"/>
          </w:tcPr>
          <w:p w14:paraId="5D521097" w14:textId="77777777" w:rsidR="001622CF" w:rsidRDefault="001622CF" w:rsidP="00972FB0">
            <w:pPr>
              <w:pStyle w:val="Tababstandnach"/>
              <w:rPr>
                <w:lang w:val="fr-CH"/>
              </w:rPr>
            </w:pPr>
          </w:p>
        </w:tc>
      </w:tr>
      <w:tr w:rsidR="001622CF" w:rsidRPr="00953B5C" w14:paraId="250FB07D" w14:textId="77777777" w:rsidTr="001622CF">
        <w:tc>
          <w:tcPr>
            <w:tcW w:w="794" w:type="dxa"/>
          </w:tcPr>
          <w:p w14:paraId="0AD1ED63" w14:textId="77777777" w:rsidR="001622CF" w:rsidRDefault="001622CF" w:rsidP="00972FB0">
            <w:pPr>
              <w:pStyle w:val="Absatz"/>
              <w:rPr>
                <w:lang w:val="fr-CH"/>
              </w:rPr>
            </w:pPr>
          </w:p>
        </w:tc>
        <w:tc>
          <w:tcPr>
            <w:tcW w:w="5303" w:type="dxa"/>
            <w:gridSpan w:val="2"/>
          </w:tcPr>
          <w:p w14:paraId="328C958E" w14:textId="77777777" w:rsidR="001622CF" w:rsidRDefault="001622CF" w:rsidP="00972FB0">
            <w:pPr>
              <w:pStyle w:val="Absatz"/>
              <w:rPr>
                <w:lang w:val="fr-CH"/>
              </w:rPr>
            </w:pPr>
            <w:r w:rsidRPr="001622CF">
              <w:rPr>
                <w:lang w:val="fr-CH"/>
              </w:rPr>
              <w:t xml:space="preserve">On définit les mouvements de manœuvre suivants : </w:t>
            </w:r>
          </w:p>
          <w:p w14:paraId="565230F7" w14:textId="77777777" w:rsidR="001622CF" w:rsidRDefault="001622CF" w:rsidP="001622CF">
            <w:pPr>
              <w:pStyle w:val="Struktur1"/>
              <w:rPr>
                <w:lang w:val="fr-CH"/>
              </w:rPr>
            </w:pPr>
            <w:r>
              <w:rPr>
                <w:lang w:val="fr-CH"/>
              </w:rPr>
              <w:t>–</w:t>
            </w:r>
            <w:r>
              <w:rPr>
                <w:lang w:val="fr-CH"/>
              </w:rPr>
              <w:tab/>
            </w:r>
            <w:r w:rsidRPr="001622CF">
              <w:rPr>
                <w:lang w:val="fr-CH"/>
              </w:rPr>
              <w:t>courses de manœuvre conduites de manière directe et indirecte</w:t>
            </w:r>
          </w:p>
          <w:p w14:paraId="2A2D5F67" w14:textId="77777777" w:rsidR="001622CF" w:rsidRDefault="001622CF" w:rsidP="001622CF">
            <w:pPr>
              <w:pStyle w:val="Struktur1"/>
              <w:rPr>
                <w:lang w:val="fr-CH"/>
              </w:rPr>
            </w:pPr>
            <w:r>
              <w:rPr>
                <w:lang w:val="fr-CH"/>
              </w:rPr>
              <w:t>–</w:t>
            </w:r>
            <w:r>
              <w:rPr>
                <w:lang w:val="fr-CH"/>
              </w:rPr>
              <w:tab/>
            </w:r>
            <w:r w:rsidRPr="001622CF">
              <w:rPr>
                <w:lang w:val="fr-CH"/>
              </w:rPr>
              <w:t>mouvements de manœuvre au moyen de véhicules routiers</w:t>
            </w:r>
          </w:p>
          <w:p w14:paraId="29B1CCEF" w14:textId="77777777" w:rsidR="001622CF" w:rsidRPr="001622CF" w:rsidRDefault="001622CF" w:rsidP="001622CF">
            <w:pPr>
              <w:pStyle w:val="Struktur1"/>
              <w:rPr>
                <w:lang w:val="fr-CH"/>
              </w:rPr>
            </w:pPr>
            <w:r>
              <w:rPr>
                <w:lang w:val="fr-CH"/>
              </w:rPr>
              <w:t>–</w:t>
            </w:r>
            <w:r>
              <w:rPr>
                <w:lang w:val="fr-CH"/>
              </w:rPr>
              <w:tab/>
            </w:r>
            <w:r w:rsidRPr="001622CF">
              <w:rPr>
                <w:lang w:val="fr-CH"/>
              </w:rPr>
              <w:t xml:space="preserve">mouvements de manœuvre à bras ou au moyen d’engins </w:t>
            </w:r>
            <w:r>
              <w:rPr>
                <w:lang w:val="fr-CH"/>
              </w:rPr>
              <w:br/>
            </w:r>
            <w:r w:rsidRPr="001622CF">
              <w:rPr>
                <w:lang w:val="fr-CH"/>
              </w:rPr>
              <w:t>mécaniques</w:t>
            </w:r>
            <w:r>
              <w:rPr>
                <w:lang w:val="fr-CH"/>
              </w:rPr>
              <w:t>.</w:t>
            </w:r>
          </w:p>
        </w:tc>
      </w:tr>
      <w:tr w:rsidR="001622CF" w:rsidRPr="00953B5C" w14:paraId="489230E7" w14:textId="77777777" w:rsidTr="001622CF">
        <w:tc>
          <w:tcPr>
            <w:tcW w:w="794" w:type="dxa"/>
          </w:tcPr>
          <w:p w14:paraId="65F25FB5" w14:textId="77777777" w:rsidR="001622CF" w:rsidRDefault="001622CF" w:rsidP="00972FB0">
            <w:pPr>
              <w:pStyle w:val="Absatz09pt"/>
              <w:rPr>
                <w:lang w:val="fr-CH"/>
              </w:rPr>
            </w:pPr>
          </w:p>
        </w:tc>
        <w:tc>
          <w:tcPr>
            <w:tcW w:w="5303" w:type="dxa"/>
            <w:gridSpan w:val="2"/>
          </w:tcPr>
          <w:p w14:paraId="1E4E9AB7" w14:textId="77777777" w:rsidR="001622CF" w:rsidRDefault="001622CF" w:rsidP="00972FB0">
            <w:pPr>
              <w:pStyle w:val="Absatz09pt"/>
              <w:rPr>
                <w:lang w:val="fr-CH"/>
              </w:rPr>
            </w:pPr>
          </w:p>
        </w:tc>
      </w:tr>
      <w:tr w:rsidR="001622CF" w:rsidRPr="00953B5C" w14:paraId="7A1B6120" w14:textId="77777777" w:rsidTr="001622CF">
        <w:tc>
          <w:tcPr>
            <w:tcW w:w="794" w:type="dxa"/>
          </w:tcPr>
          <w:p w14:paraId="2B6AE044" w14:textId="77777777" w:rsidR="001622CF" w:rsidRDefault="001622CF" w:rsidP="00972FB0">
            <w:pPr>
              <w:pStyle w:val="TitelAnh1"/>
              <w:rPr>
                <w:lang w:val="fr-CH"/>
              </w:rPr>
            </w:pPr>
            <w:r>
              <w:rPr>
                <w:lang w:val="fr-CH"/>
              </w:rPr>
              <w:t>7.1.3</w:t>
            </w:r>
          </w:p>
        </w:tc>
        <w:tc>
          <w:tcPr>
            <w:tcW w:w="5303" w:type="dxa"/>
            <w:gridSpan w:val="2"/>
          </w:tcPr>
          <w:p w14:paraId="3E2A5C15" w14:textId="77777777" w:rsidR="001622CF" w:rsidRPr="001622CF" w:rsidRDefault="001622CF" w:rsidP="00972FB0">
            <w:pPr>
              <w:pStyle w:val="TitelAnh1"/>
              <w:rPr>
                <w:lang w:val="fr-CH"/>
              </w:rPr>
            </w:pPr>
            <w:r w:rsidRPr="001622CF">
              <w:rPr>
                <w:lang w:val="fr-CH"/>
              </w:rPr>
              <w:t>Conduite directe des courses de manœuvre</w:t>
            </w:r>
          </w:p>
        </w:tc>
      </w:tr>
      <w:tr w:rsidR="001622CF" w:rsidRPr="00953B5C" w14:paraId="1170D8F7" w14:textId="77777777" w:rsidTr="001622CF">
        <w:tc>
          <w:tcPr>
            <w:tcW w:w="794" w:type="dxa"/>
          </w:tcPr>
          <w:p w14:paraId="0769FE1E" w14:textId="77777777" w:rsidR="001622CF" w:rsidRDefault="001622CF" w:rsidP="00972FB0">
            <w:pPr>
              <w:pStyle w:val="Tababstandnach"/>
              <w:rPr>
                <w:lang w:val="fr-CH"/>
              </w:rPr>
            </w:pPr>
          </w:p>
        </w:tc>
        <w:tc>
          <w:tcPr>
            <w:tcW w:w="5303" w:type="dxa"/>
            <w:gridSpan w:val="2"/>
          </w:tcPr>
          <w:p w14:paraId="0846712F" w14:textId="77777777" w:rsidR="001622CF" w:rsidRDefault="001622CF" w:rsidP="00972FB0">
            <w:pPr>
              <w:pStyle w:val="Tababstandnach"/>
              <w:rPr>
                <w:lang w:val="fr-CH"/>
              </w:rPr>
            </w:pPr>
          </w:p>
        </w:tc>
      </w:tr>
      <w:tr w:rsidR="001622CF" w:rsidRPr="00953B5C" w14:paraId="31029468" w14:textId="77777777" w:rsidTr="001622CF">
        <w:tc>
          <w:tcPr>
            <w:tcW w:w="794" w:type="dxa"/>
          </w:tcPr>
          <w:p w14:paraId="31403ABF" w14:textId="77777777" w:rsidR="001622CF" w:rsidRDefault="001622CF" w:rsidP="00972FB0">
            <w:pPr>
              <w:pStyle w:val="Absatz"/>
              <w:rPr>
                <w:lang w:val="fr-CH"/>
              </w:rPr>
            </w:pPr>
          </w:p>
        </w:tc>
        <w:tc>
          <w:tcPr>
            <w:tcW w:w="5303" w:type="dxa"/>
            <w:gridSpan w:val="2"/>
          </w:tcPr>
          <w:p w14:paraId="081A8203" w14:textId="77777777" w:rsidR="001622CF" w:rsidRDefault="001622CF" w:rsidP="00972FB0">
            <w:pPr>
              <w:pStyle w:val="Absatz"/>
              <w:rPr>
                <w:lang w:val="fr-CH"/>
              </w:rPr>
            </w:pPr>
            <w:r w:rsidRPr="001622CF">
              <w:rPr>
                <w:lang w:val="fr-CH"/>
              </w:rPr>
              <w:t>Les courses de manœuvre en conduite directe sont autorisées lorsque</w:t>
            </w:r>
          </w:p>
          <w:p w14:paraId="7BFA71A5" w14:textId="77777777" w:rsidR="001622CF" w:rsidRDefault="001622CF" w:rsidP="001622CF">
            <w:pPr>
              <w:pStyle w:val="Struktur1"/>
              <w:rPr>
                <w:lang w:val="fr-CH"/>
              </w:rPr>
            </w:pPr>
            <w:r>
              <w:rPr>
                <w:lang w:val="fr-CH"/>
              </w:rPr>
              <w:t>–</w:t>
            </w:r>
            <w:r>
              <w:rPr>
                <w:lang w:val="fr-CH"/>
              </w:rPr>
              <w:tab/>
              <w:t>l</w:t>
            </w:r>
            <w:r w:rsidRPr="001622CF">
              <w:rPr>
                <w:lang w:val="fr-CH"/>
              </w:rPr>
              <w:t xml:space="preserve">e MEC dispose en permanence d’une vue bien dégagée sur le parcours et les signaux et </w:t>
            </w:r>
          </w:p>
          <w:p w14:paraId="51E6CEDC" w14:textId="77777777" w:rsidR="001622CF" w:rsidRDefault="001622CF" w:rsidP="001622CF">
            <w:pPr>
              <w:pStyle w:val="Struktur1"/>
              <w:rPr>
                <w:lang w:val="fr-CH"/>
              </w:rPr>
            </w:pPr>
            <w:r>
              <w:rPr>
                <w:lang w:val="fr-CH"/>
              </w:rPr>
              <w:t>–</w:t>
            </w:r>
            <w:r>
              <w:rPr>
                <w:lang w:val="fr-CH"/>
              </w:rPr>
              <w:tab/>
            </w:r>
            <w:r w:rsidRPr="001622CF">
              <w:rPr>
                <w:lang w:val="fr-CH"/>
              </w:rPr>
              <w:t xml:space="preserve">le MEC dessert les freins et </w:t>
            </w:r>
          </w:p>
          <w:p w14:paraId="1E9ABAF2" w14:textId="77777777" w:rsidR="001622CF" w:rsidRPr="001622CF" w:rsidRDefault="001622CF" w:rsidP="001622CF">
            <w:pPr>
              <w:pStyle w:val="Struktur1"/>
              <w:rPr>
                <w:lang w:val="fr-CH"/>
              </w:rPr>
            </w:pPr>
            <w:r>
              <w:rPr>
                <w:lang w:val="fr-CH"/>
              </w:rPr>
              <w:t>–</w:t>
            </w:r>
            <w:r>
              <w:rPr>
                <w:lang w:val="fr-CH"/>
              </w:rPr>
              <w:tab/>
            </w:r>
            <w:r w:rsidRPr="001622CF">
              <w:rPr>
                <w:lang w:val="fr-CH"/>
              </w:rPr>
              <w:t xml:space="preserve">le MEC a la possibilité de donner des signaux d’avertissement. </w:t>
            </w:r>
          </w:p>
        </w:tc>
      </w:tr>
      <w:tr w:rsidR="001622CF" w:rsidRPr="00953B5C" w14:paraId="18CE185D" w14:textId="77777777" w:rsidTr="001622CF">
        <w:tc>
          <w:tcPr>
            <w:tcW w:w="794" w:type="dxa"/>
          </w:tcPr>
          <w:p w14:paraId="4B041FFD" w14:textId="77777777" w:rsidR="001622CF" w:rsidRDefault="001622CF" w:rsidP="00972FB0">
            <w:pPr>
              <w:pStyle w:val="Absatz09pt"/>
              <w:rPr>
                <w:lang w:val="fr-CH"/>
              </w:rPr>
            </w:pPr>
          </w:p>
        </w:tc>
        <w:tc>
          <w:tcPr>
            <w:tcW w:w="5303" w:type="dxa"/>
            <w:gridSpan w:val="2"/>
          </w:tcPr>
          <w:p w14:paraId="784C0E50" w14:textId="77777777" w:rsidR="001622CF" w:rsidRDefault="001622CF" w:rsidP="00972FB0">
            <w:pPr>
              <w:pStyle w:val="Absatz09pt"/>
              <w:rPr>
                <w:lang w:val="fr-CH"/>
              </w:rPr>
            </w:pPr>
          </w:p>
        </w:tc>
      </w:tr>
      <w:tr w:rsidR="001622CF" w:rsidRPr="00953B5C" w14:paraId="30D8739C" w14:textId="77777777" w:rsidTr="001622CF">
        <w:tc>
          <w:tcPr>
            <w:tcW w:w="794" w:type="dxa"/>
          </w:tcPr>
          <w:p w14:paraId="358960A8" w14:textId="77777777" w:rsidR="001622CF" w:rsidRDefault="004602C8" w:rsidP="00972FB0">
            <w:pPr>
              <w:pStyle w:val="TitelAnh1"/>
              <w:rPr>
                <w:lang w:val="fr-CH"/>
              </w:rPr>
            </w:pPr>
            <w:r>
              <w:rPr>
                <w:lang w:val="fr-CH"/>
              </w:rPr>
              <w:t>7.1.4</w:t>
            </w:r>
          </w:p>
        </w:tc>
        <w:tc>
          <w:tcPr>
            <w:tcW w:w="5303" w:type="dxa"/>
            <w:gridSpan w:val="2"/>
          </w:tcPr>
          <w:p w14:paraId="724DE1B3" w14:textId="77777777" w:rsidR="001622CF" w:rsidRPr="004602C8" w:rsidRDefault="004602C8" w:rsidP="00972FB0">
            <w:pPr>
              <w:pStyle w:val="TitelAnh1"/>
              <w:rPr>
                <w:lang w:val="fr-CH"/>
              </w:rPr>
            </w:pPr>
            <w:r w:rsidRPr="004602C8">
              <w:rPr>
                <w:lang w:val="fr-CH"/>
              </w:rPr>
              <w:t>Conduite indirecte des courses de manœuvre</w:t>
            </w:r>
          </w:p>
        </w:tc>
      </w:tr>
      <w:tr w:rsidR="001622CF" w:rsidRPr="00953B5C" w14:paraId="221DE130" w14:textId="77777777" w:rsidTr="001622CF">
        <w:tc>
          <w:tcPr>
            <w:tcW w:w="794" w:type="dxa"/>
          </w:tcPr>
          <w:p w14:paraId="7AD7EA94" w14:textId="77777777" w:rsidR="001622CF" w:rsidRDefault="001622CF" w:rsidP="00972FB0">
            <w:pPr>
              <w:pStyle w:val="Tababstandnach"/>
              <w:rPr>
                <w:lang w:val="fr-CH"/>
              </w:rPr>
            </w:pPr>
          </w:p>
        </w:tc>
        <w:tc>
          <w:tcPr>
            <w:tcW w:w="5303" w:type="dxa"/>
            <w:gridSpan w:val="2"/>
          </w:tcPr>
          <w:p w14:paraId="484F37D6" w14:textId="77777777" w:rsidR="001622CF" w:rsidRDefault="001622CF" w:rsidP="00972FB0">
            <w:pPr>
              <w:pStyle w:val="Tababstandnach"/>
              <w:rPr>
                <w:lang w:val="fr-CH"/>
              </w:rPr>
            </w:pPr>
          </w:p>
        </w:tc>
      </w:tr>
      <w:tr w:rsidR="001622CF" w:rsidRPr="00953B5C" w14:paraId="3A69CEA5" w14:textId="77777777" w:rsidTr="001622CF">
        <w:tc>
          <w:tcPr>
            <w:tcW w:w="794" w:type="dxa"/>
          </w:tcPr>
          <w:p w14:paraId="6F54BD1C" w14:textId="77777777" w:rsidR="001622CF" w:rsidRDefault="001622CF" w:rsidP="00972FB0">
            <w:pPr>
              <w:pStyle w:val="Absatz"/>
              <w:rPr>
                <w:lang w:val="fr-CH"/>
              </w:rPr>
            </w:pPr>
          </w:p>
        </w:tc>
        <w:tc>
          <w:tcPr>
            <w:tcW w:w="5303" w:type="dxa"/>
            <w:gridSpan w:val="2"/>
          </w:tcPr>
          <w:p w14:paraId="20E7D0BD" w14:textId="77777777" w:rsidR="00C3406A" w:rsidRDefault="004602C8" w:rsidP="00972FB0">
            <w:pPr>
              <w:pStyle w:val="Absatz"/>
              <w:rPr>
                <w:lang w:val="fr-CH"/>
              </w:rPr>
            </w:pPr>
            <w:r w:rsidRPr="004602C8">
              <w:rPr>
                <w:lang w:val="fr-CH"/>
              </w:rPr>
              <w:t xml:space="preserve">Les courses de manœuvre sont conduites de manière indirecte lorsque le MEC ne dispose pas d’une vue bien dégagée sur le parcours et les signaux. </w:t>
            </w:r>
          </w:p>
          <w:p w14:paraId="783F95FC" w14:textId="77777777" w:rsidR="001622CF" w:rsidRPr="004602C8" w:rsidRDefault="004602C8" w:rsidP="00972FB0">
            <w:pPr>
              <w:pStyle w:val="Absatz"/>
              <w:rPr>
                <w:lang w:val="fr-CH"/>
              </w:rPr>
            </w:pPr>
            <w:r w:rsidRPr="004602C8">
              <w:rPr>
                <w:lang w:val="fr-CH"/>
              </w:rPr>
              <w:t>Pour la conduite indirecte, le CMAN doit se positionner de façon à pouvoir parfaitement observer le parcours et les signaux.</w:t>
            </w:r>
          </w:p>
        </w:tc>
      </w:tr>
      <w:tr w:rsidR="001622CF" w:rsidRPr="00953B5C" w14:paraId="72444788" w14:textId="77777777" w:rsidTr="004602C8">
        <w:tc>
          <w:tcPr>
            <w:tcW w:w="851" w:type="dxa"/>
            <w:gridSpan w:val="2"/>
          </w:tcPr>
          <w:p w14:paraId="08297194" w14:textId="77777777" w:rsidR="001622CF" w:rsidRDefault="001622CF">
            <w:pPr>
              <w:pStyle w:val="Absatz"/>
              <w:spacing w:before="60"/>
              <w:rPr>
                <w:lang w:val="fr-CH"/>
              </w:rPr>
            </w:pPr>
          </w:p>
        </w:tc>
        <w:tc>
          <w:tcPr>
            <w:tcW w:w="5246" w:type="dxa"/>
          </w:tcPr>
          <w:p w14:paraId="38F6E1E1" w14:textId="77777777" w:rsidR="001622CF" w:rsidRDefault="001622CF">
            <w:pPr>
              <w:pStyle w:val="Absatz"/>
              <w:rPr>
                <w:lang w:val="fr-CH"/>
              </w:rPr>
            </w:pPr>
          </w:p>
        </w:tc>
      </w:tr>
      <w:tr w:rsidR="00C3406A" w:rsidRPr="00953B5C" w14:paraId="6CDCF16E" w14:textId="77777777" w:rsidTr="00972FB0">
        <w:tc>
          <w:tcPr>
            <w:tcW w:w="794" w:type="dxa"/>
          </w:tcPr>
          <w:p w14:paraId="40792198" w14:textId="77777777" w:rsidR="00C3406A" w:rsidRDefault="00C3406A" w:rsidP="00972FB0">
            <w:pPr>
              <w:pStyle w:val="TitelAnh1"/>
              <w:rPr>
                <w:lang w:val="fr-CH"/>
              </w:rPr>
            </w:pPr>
            <w:r>
              <w:rPr>
                <w:lang w:val="fr-CH"/>
              </w:rPr>
              <w:t>7.1.5</w:t>
            </w:r>
          </w:p>
        </w:tc>
        <w:tc>
          <w:tcPr>
            <w:tcW w:w="5303" w:type="dxa"/>
            <w:gridSpan w:val="2"/>
          </w:tcPr>
          <w:p w14:paraId="020AA15C" w14:textId="77777777" w:rsidR="00C3406A" w:rsidRPr="00C3406A" w:rsidRDefault="00C3406A" w:rsidP="00972FB0">
            <w:pPr>
              <w:pStyle w:val="TitelAnh1"/>
              <w:rPr>
                <w:lang w:val="fr-CH"/>
              </w:rPr>
            </w:pPr>
            <w:r w:rsidRPr="00C3406A">
              <w:rPr>
                <w:lang w:val="fr-CH"/>
              </w:rPr>
              <w:t>Limite de manœuvre et application des dispositions complémentaires</w:t>
            </w:r>
          </w:p>
        </w:tc>
      </w:tr>
      <w:bookmarkEnd w:id="26"/>
      <w:tr w:rsidR="00C3406A" w:rsidRPr="00953B5C" w14:paraId="690EDE8D" w14:textId="77777777" w:rsidTr="00972FB0">
        <w:tc>
          <w:tcPr>
            <w:tcW w:w="794" w:type="dxa"/>
          </w:tcPr>
          <w:p w14:paraId="7326ECD7" w14:textId="77777777" w:rsidR="00C3406A" w:rsidRDefault="00C3406A" w:rsidP="00972FB0">
            <w:pPr>
              <w:pStyle w:val="Tababstandnach"/>
              <w:rPr>
                <w:lang w:val="fr-CH"/>
              </w:rPr>
            </w:pPr>
          </w:p>
        </w:tc>
        <w:tc>
          <w:tcPr>
            <w:tcW w:w="5303" w:type="dxa"/>
            <w:gridSpan w:val="2"/>
          </w:tcPr>
          <w:p w14:paraId="3758E9D2" w14:textId="77777777" w:rsidR="00C3406A" w:rsidRDefault="00C3406A" w:rsidP="00972FB0">
            <w:pPr>
              <w:pStyle w:val="Tababstandnach"/>
              <w:rPr>
                <w:lang w:val="fr-CH"/>
              </w:rPr>
            </w:pPr>
          </w:p>
        </w:tc>
      </w:tr>
      <w:tr w:rsidR="00C3406A" w:rsidRPr="00953B5C" w14:paraId="17EF1816" w14:textId="77777777" w:rsidTr="00972FB0">
        <w:tc>
          <w:tcPr>
            <w:tcW w:w="794" w:type="dxa"/>
          </w:tcPr>
          <w:p w14:paraId="7A7CA913" w14:textId="77777777" w:rsidR="00C3406A" w:rsidRDefault="00C3406A" w:rsidP="00972FB0">
            <w:pPr>
              <w:pStyle w:val="Absatz"/>
              <w:rPr>
                <w:lang w:val="fr-CH"/>
              </w:rPr>
            </w:pPr>
          </w:p>
        </w:tc>
        <w:tc>
          <w:tcPr>
            <w:tcW w:w="5303" w:type="dxa"/>
            <w:gridSpan w:val="2"/>
          </w:tcPr>
          <w:p w14:paraId="1B6F46A6" w14:textId="77777777" w:rsidR="00C3406A" w:rsidRDefault="00C3406A" w:rsidP="00972FB0">
            <w:pPr>
              <w:pStyle w:val="Absatz"/>
              <w:rPr>
                <w:lang w:val="fr-CH"/>
              </w:rPr>
            </w:pPr>
            <w:r w:rsidRPr="00C3406A">
              <w:rPr>
                <w:lang w:val="fr-CH"/>
              </w:rPr>
              <w:t xml:space="preserve">Les mouvements de manœuvre peuvent être effectués à l’intérieur des limites de manœuvre. Le GI définit ces limites de manœuvre. Elles se trouvent en règle générale à la limite entre les voies de ligne régulière et les voies de service. </w:t>
            </w:r>
          </w:p>
          <w:p w14:paraId="16F614D1" w14:textId="77777777" w:rsidR="00C3406A" w:rsidRDefault="00C3406A" w:rsidP="00972FB0">
            <w:pPr>
              <w:pStyle w:val="Absatz"/>
              <w:rPr>
                <w:lang w:val="fr-CH"/>
              </w:rPr>
            </w:pPr>
            <w:r w:rsidRPr="00C3406A">
              <w:rPr>
                <w:lang w:val="fr-CH"/>
              </w:rPr>
              <w:t xml:space="preserve">En dehors des limites de manœuvre, les dispositions complémentaires pour les mouvements de manœuvre sur une voie de ligne régulière doivent être appliquées. </w:t>
            </w:r>
          </w:p>
          <w:p w14:paraId="7989467A" w14:textId="5E3A764F" w:rsidR="00C3406A" w:rsidRDefault="00C3406A" w:rsidP="00972FB0">
            <w:pPr>
              <w:pStyle w:val="Absatz"/>
              <w:rPr>
                <w:lang w:val="fr-CH"/>
              </w:rPr>
            </w:pPr>
            <w:r w:rsidRPr="00C3406A">
              <w:rPr>
                <w:lang w:val="fr-CH"/>
              </w:rPr>
              <w:lastRenderedPageBreak/>
              <w:t xml:space="preserve">Sur les voies interdites, les </w:t>
            </w:r>
            <w:r w:rsidR="007D12A3">
              <w:rPr>
                <w:lang w:val="fr-CH"/>
              </w:rPr>
              <w:t>« </w:t>
            </w:r>
            <w:r w:rsidRPr="00C3406A">
              <w:rPr>
                <w:lang w:val="fr-CH"/>
              </w:rPr>
              <w:t>dispositions complémentaires pour les mouvements de manœuvre sur une voie interdite</w:t>
            </w:r>
            <w:r w:rsidR="007D12A3">
              <w:rPr>
                <w:lang w:val="fr-CH"/>
              </w:rPr>
              <w:t> »</w:t>
            </w:r>
            <w:r w:rsidRPr="00C3406A">
              <w:rPr>
                <w:lang w:val="fr-CH"/>
              </w:rPr>
              <w:t xml:space="preserve"> doivent être appliquées.</w:t>
            </w:r>
          </w:p>
          <w:p w14:paraId="2261AB23" w14:textId="77777777" w:rsidR="00C3406A" w:rsidRPr="00C3406A" w:rsidRDefault="00C3406A" w:rsidP="00972FB0">
            <w:pPr>
              <w:pStyle w:val="Absatz"/>
              <w:rPr>
                <w:lang w:val="fr-CH"/>
              </w:rPr>
            </w:pPr>
            <w:r w:rsidRPr="00C3406A">
              <w:rPr>
                <w:lang w:val="fr-CH"/>
              </w:rPr>
              <w:t>Lors de mouvements de manœuvre à l’intérieur d’une voie interdite, seules les limites de l’interdiction sont déterminantes</w:t>
            </w:r>
            <w:r w:rsidR="00E51739">
              <w:rPr>
                <w:lang w:val="fr-CH"/>
              </w:rPr>
              <w:t>.</w:t>
            </w:r>
          </w:p>
        </w:tc>
      </w:tr>
      <w:tr w:rsidR="00C3406A" w:rsidRPr="00953B5C" w14:paraId="3A16AC36" w14:textId="77777777" w:rsidTr="00972FB0">
        <w:tc>
          <w:tcPr>
            <w:tcW w:w="851" w:type="dxa"/>
            <w:gridSpan w:val="2"/>
          </w:tcPr>
          <w:p w14:paraId="4A7BCA93" w14:textId="77777777" w:rsidR="00C3406A" w:rsidRPr="00C3406A" w:rsidRDefault="00C3406A" w:rsidP="00C3406A">
            <w:pPr>
              <w:pStyle w:val="Absatz09pt"/>
              <w:rPr>
                <w:lang w:val="fr-CH"/>
              </w:rPr>
            </w:pPr>
          </w:p>
        </w:tc>
        <w:tc>
          <w:tcPr>
            <w:tcW w:w="5246" w:type="dxa"/>
          </w:tcPr>
          <w:p w14:paraId="0A17474B" w14:textId="77777777" w:rsidR="00C3406A" w:rsidRPr="00C3406A" w:rsidRDefault="00C3406A" w:rsidP="00C3406A">
            <w:pPr>
              <w:pStyle w:val="Absatz09pt"/>
              <w:rPr>
                <w:lang w:val="fr-CH"/>
              </w:rPr>
            </w:pPr>
          </w:p>
        </w:tc>
      </w:tr>
      <w:tr w:rsidR="00C3406A" w:rsidRPr="00C3406A" w14:paraId="760D943D" w14:textId="77777777" w:rsidTr="00972FB0">
        <w:tc>
          <w:tcPr>
            <w:tcW w:w="794" w:type="dxa"/>
          </w:tcPr>
          <w:p w14:paraId="12D974A7" w14:textId="77777777" w:rsidR="00C3406A" w:rsidRPr="00C3406A" w:rsidRDefault="00C3406A" w:rsidP="00972FB0">
            <w:pPr>
              <w:pStyle w:val="TitelAnh1"/>
              <w:rPr>
                <w:lang w:val="fr-CH"/>
              </w:rPr>
            </w:pPr>
            <w:r w:rsidRPr="00C3406A">
              <w:rPr>
                <w:lang w:val="fr-CH"/>
              </w:rPr>
              <w:t>7.1.6</w:t>
            </w:r>
          </w:p>
        </w:tc>
        <w:tc>
          <w:tcPr>
            <w:tcW w:w="5303" w:type="dxa"/>
            <w:gridSpan w:val="2"/>
          </w:tcPr>
          <w:p w14:paraId="3B5CE6C3" w14:textId="77777777" w:rsidR="00C3406A" w:rsidRPr="00C3406A" w:rsidRDefault="00C3406A" w:rsidP="00972FB0">
            <w:pPr>
              <w:pStyle w:val="TitelAnh1"/>
              <w:rPr>
                <w:lang w:val="fr-CH"/>
              </w:rPr>
            </w:pPr>
            <w:r w:rsidRPr="00C3406A">
              <w:rPr>
                <w:lang w:val="fr-CH"/>
              </w:rPr>
              <w:t>Signalisation des véhicules moteurs</w:t>
            </w:r>
          </w:p>
        </w:tc>
      </w:tr>
      <w:tr w:rsidR="00C3406A" w14:paraId="3DE74D58" w14:textId="77777777" w:rsidTr="00972FB0">
        <w:tc>
          <w:tcPr>
            <w:tcW w:w="794" w:type="dxa"/>
          </w:tcPr>
          <w:p w14:paraId="01FCDA5B" w14:textId="77777777" w:rsidR="00C3406A" w:rsidRDefault="00C3406A" w:rsidP="00972FB0">
            <w:pPr>
              <w:pStyle w:val="Tababstandnach"/>
              <w:rPr>
                <w:lang w:val="fr-CH"/>
              </w:rPr>
            </w:pPr>
          </w:p>
        </w:tc>
        <w:tc>
          <w:tcPr>
            <w:tcW w:w="5303" w:type="dxa"/>
            <w:gridSpan w:val="2"/>
          </w:tcPr>
          <w:p w14:paraId="5C5181A4" w14:textId="77777777" w:rsidR="00C3406A" w:rsidRDefault="00C3406A" w:rsidP="00972FB0">
            <w:pPr>
              <w:pStyle w:val="Tababstandnach"/>
              <w:rPr>
                <w:lang w:val="fr-CH"/>
              </w:rPr>
            </w:pPr>
          </w:p>
        </w:tc>
      </w:tr>
      <w:tr w:rsidR="00C3406A" w:rsidRPr="00953B5C" w14:paraId="57177C1B" w14:textId="77777777" w:rsidTr="00972FB0">
        <w:tc>
          <w:tcPr>
            <w:tcW w:w="794" w:type="dxa"/>
          </w:tcPr>
          <w:p w14:paraId="6D8EEE80" w14:textId="77777777" w:rsidR="00C3406A" w:rsidRDefault="00C3406A" w:rsidP="00972FB0">
            <w:pPr>
              <w:pStyle w:val="Absatz"/>
              <w:rPr>
                <w:lang w:val="fr-CH"/>
              </w:rPr>
            </w:pPr>
          </w:p>
        </w:tc>
        <w:tc>
          <w:tcPr>
            <w:tcW w:w="5303" w:type="dxa"/>
            <w:gridSpan w:val="2"/>
          </w:tcPr>
          <w:p w14:paraId="1F6093EC" w14:textId="77777777" w:rsidR="00C3406A" w:rsidRPr="00C3406A" w:rsidRDefault="00C3406A" w:rsidP="00972FB0">
            <w:pPr>
              <w:pStyle w:val="Absatz"/>
              <w:rPr>
                <w:lang w:val="fr-CH"/>
              </w:rPr>
            </w:pPr>
            <w:r w:rsidRPr="00C3406A">
              <w:rPr>
                <w:lang w:val="fr-CH"/>
              </w:rPr>
              <w:t>La signalisation des véhicules moteurs est régie par les prescriptions des signaux.</w:t>
            </w:r>
          </w:p>
        </w:tc>
      </w:tr>
      <w:tr w:rsidR="00C3406A" w:rsidRPr="00953B5C" w14:paraId="278F0F33" w14:textId="77777777" w:rsidTr="00972FB0">
        <w:tc>
          <w:tcPr>
            <w:tcW w:w="794" w:type="dxa"/>
          </w:tcPr>
          <w:p w14:paraId="3B00FA91" w14:textId="77777777" w:rsidR="00C3406A" w:rsidRDefault="00C3406A" w:rsidP="00972FB0">
            <w:pPr>
              <w:pStyle w:val="Absatz09pt"/>
              <w:rPr>
                <w:lang w:val="fr-CH"/>
              </w:rPr>
            </w:pPr>
          </w:p>
        </w:tc>
        <w:tc>
          <w:tcPr>
            <w:tcW w:w="5303" w:type="dxa"/>
            <w:gridSpan w:val="2"/>
          </w:tcPr>
          <w:p w14:paraId="2F994F97" w14:textId="77777777" w:rsidR="00C3406A" w:rsidRDefault="00C3406A" w:rsidP="00972FB0">
            <w:pPr>
              <w:pStyle w:val="Absatz09pt"/>
              <w:rPr>
                <w:lang w:val="fr-CH"/>
              </w:rPr>
            </w:pPr>
          </w:p>
        </w:tc>
      </w:tr>
      <w:tr w:rsidR="00C3406A" w:rsidRPr="00953B5C" w14:paraId="3B0EAD8D" w14:textId="77777777" w:rsidTr="00972FB0">
        <w:tc>
          <w:tcPr>
            <w:tcW w:w="794" w:type="dxa"/>
          </w:tcPr>
          <w:p w14:paraId="3646EBF9" w14:textId="77777777" w:rsidR="00C3406A" w:rsidRPr="001622CF" w:rsidRDefault="00C3406A" w:rsidP="00972FB0">
            <w:pPr>
              <w:pStyle w:val="TitelAnh1"/>
              <w:rPr>
                <w:lang w:val="fr-CH"/>
              </w:rPr>
            </w:pPr>
            <w:r w:rsidRPr="001622CF">
              <w:rPr>
                <w:lang w:val="fr-CH"/>
              </w:rPr>
              <w:t>7.1.</w:t>
            </w:r>
            <w:r>
              <w:rPr>
                <w:lang w:val="fr-CH"/>
              </w:rPr>
              <w:t>7</w:t>
            </w:r>
          </w:p>
        </w:tc>
        <w:tc>
          <w:tcPr>
            <w:tcW w:w="5303" w:type="dxa"/>
            <w:gridSpan w:val="2"/>
          </w:tcPr>
          <w:p w14:paraId="59D77E21" w14:textId="77777777" w:rsidR="00C3406A" w:rsidRPr="00C3406A" w:rsidRDefault="00C3406A" w:rsidP="00972FB0">
            <w:pPr>
              <w:pStyle w:val="TitelAnh1"/>
              <w:rPr>
                <w:lang w:val="fr-CH"/>
              </w:rPr>
            </w:pPr>
            <w:r w:rsidRPr="00C3406A">
              <w:rPr>
                <w:lang w:val="fr-CH"/>
              </w:rPr>
              <w:t>Sens de marche du mouvement de manœuvre</w:t>
            </w:r>
          </w:p>
        </w:tc>
      </w:tr>
      <w:tr w:rsidR="00C3406A" w:rsidRPr="00953B5C" w14:paraId="456B9FC4" w14:textId="77777777" w:rsidTr="00972FB0">
        <w:tc>
          <w:tcPr>
            <w:tcW w:w="794" w:type="dxa"/>
          </w:tcPr>
          <w:p w14:paraId="3D24D3D6" w14:textId="77777777" w:rsidR="00C3406A" w:rsidRDefault="00C3406A" w:rsidP="00972FB0">
            <w:pPr>
              <w:pStyle w:val="Tababstandnach"/>
              <w:rPr>
                <w:lang w:val="fr-CH"/>
              </w:rPr>
            </w:pPr>
          </w:p>
        </w:tc>
        <w:tc>
          <w:tcPr>
            <w:tcW w:w="5303" w:type="dxa"/>
            <w:gridSpan w:val="2"/>
          </w:tcPr>
          <w:p w14:paraId="48DF9BDF" w14:textId="77777777" w:rsidR="00C3406A" w:rsidRDefault="00C3406A" w:rsidP="00972FB0">
            <w:pPr>
              <w:pStyle w:val="Tababstandnach"/>
              <w:rPr>
                <w:lang w:val="fr-CH"/>
              </w:rPr>
            </w:pPr>
          </w:p>
        </w:tc>
      </w:tr>
      <w:tr w:rsidR="00C3406A" w:rsidRPr="00953B5C" w14:paraId="5DDD3F19" w14:textId="77777777" w:rsidTr="00972FB0">
        <w:tc>
          <w:tcPr>
            <w:tcW w:w="794" w:type="dxa"/>
          </w:tcPr>
          <w:p w14:paraId="4CDCEF4E" w14:textId="77777777" w:rsidR="00C3406A" w:rsidRPr="00C3406A" w:rsidRDefault="00C3406A" w:rsidP="00C3406A">
            <w:pPr>
              <w:pStyle w:val="Absatz"/>
              <w:rPr>
                <w:lang w:val="fr-CH"/>
              </w:rPr>
            </w:pPr>
          </w:p>
        </w:tc>
        <w:tc>
          <w:tcPr>
            <w:tcW w:w="5303" w:type="dxa"/>
            <w:gridSpan w:val="2"/>
          </w:tcPr>
          <w:p w14:paraId="52D559A7" w14:textId="77777777" w:rsidR="00C3406A" w:rsidRPr="00C3406A" w:rsidRDefault="00C3406A" w:rsidP="00C3406A">
            <w:pPr>
              <w:pStyle w:val="Absatz"/>
              <w:rPr>
                <w:lang w:val="fr-CH"/>
              </w:rPr>
            </w:pPr>
            <w:r w:rsidRPr="00C3406A">
              <w:rPr>
                <w:lang w:val="fr-CH"/>
              </w:rPr>
              <w:t>Pour les mouvements de manœuvre conduits de manière indirecte, le CMAN fixe le sens de marche en avant.</w:t>
            </w:r>
          </w:p>
        </w:tc>
      </w:tr>
      <w:tr w:rsidR="00C3406A" w:rsidRPr="00953B5C" w14:paraId="559AF118" w14:textId="77777777" w:rsidTr="00972FB0">
        <w:tc>
          <w:tcPr>
            <w:tcW w:w="794" w:type="dxa"/>
          </w:tcPr>
          <w:p w14:paraId="0BCA7D59" w14:textId="77777777" w:rsidR="00C3406A" w:rsidRDefault="00C3406A" w:rsidP="00972FB0">
            <w:pPr>
              <w:pStyle w:val="Absatz09pt"/>
              <w:rPr>
                <w:lang w:val="fr-CH"/>
              </w:rPr>
            </w:pPr>
          </w:p>
        </w:tc>
        <w:tc>
          <w:tcPr>
            <w:tcW w:w="5303" w:type="dxa"/>
            <w:gridSpan w:val="2"/>
          </w:tcPr>
          <w:p w14:paraId="72377BF2" w14:textId="77777777" w:rsidR="00C3406A" w:rsidRDefault="00C3406A" w:rsidP="00972FB0">
            <w:pPr>
              <w:pStyle w:val="Absatz09pt"/>
              <w:rPr>
                <w:lang w:val="fr-CH"/>
              </w:rPr>
            </w:pPr>
          </w:p>
        </w:tc>
      </w:tr>
      <w:tr w:rsidR="00C3406A" w:rsidRPr="00953B5C" w14:paraId="00D0F5B7" w14:textId="77777777" w:rsidTr="00972FB0">
        <w:tc>
          <w:tcPr>
            <w:tcW w:w="794" w:type="dxa"/>
          </w:tcPr>
          <w:p w14:paraId="341FFB10" w14:textId="77777777" w:rsidR="00C3406A" w:rsidRDefault="00C3406A" w:rsidP="00972FB0">
            <w:pPr>
              <w:pStyle w:val="TitelAnh1"/>
              <w:rPr>
                <w:lang w:val="fr-CH"/>
              </w:rPr>
            </w:pPr>
            <w:r>
              <w:rPr>
                <w:lang w:val="fr-CH"/>
              </w:rPr>
              <w:t>7.1.8</w:t>
            </w:r>
          </w:p>
        </w:tc>
        <w:tc>
          <w:tcPr>
            <w:tcW w:w="5303" w:type="dxa"/>
            <w:gridSpan w:val="2"/>
          </w:tcPr>
          <w:p w14:paraId="49EF6A61" w14:textId="77777777" w:rsidR="00C3406A" w:rsidRPr="001622CF" w:rsidRDefault="00C8165F" w:rsidP="00972FB0">
            <w:pPr>
              <w:pStyle w:val="TitelAnh1"/>
              <w:rPr>
                <w:lang w:val="fr-CH"/>
              </w:rPr>
            </w:pPr>
            <w:r>
              <w:rPr>
                <w:lang w:val="fr-CH"/>
              </w:rPr>
              <w:t>Véhicules sur lesquels il est interdit de garer ou permis seulement de façon prudente</w:t>
            </w:r>
          </w:p>
        </w:tc>
      </w:tr>
      <w:tr w:rsidR="00C3406A" w:rsidRPr="00953B5C" w14:paraId="28E2ED9F" w14:textId="77777777" w:rsidTr="00972FB0">
        <w:tc>
          <w:tcPr>
            <w:tcW w:w="794" w:type="dxa"/>
          </w:tcPr>
          <w:p w14:paraId="6B6F253A" w14:textId="77777777" w:rsidR="00C3406A" w:rsidRDefault="00C3406A" w:rsidP="00972FB0">
            <w:pPr>
              <w:pStyle w:val="Tababstandnach"/>
              <w:rPr>
                <w:lang w:val="fr-CH"/>
              </w:rPr>
            </w:pPr>
          </w:p>
        </w:tc>
        <w:tc>
          <w:tcPr>
            <w:tcW w:w="5303" w:type="dxa"/>
            <w:gridSpan w:val="2"/>
          </w:tcPr>
          <w:p w14:paraId="21F4014F" w14:textId="77777777" w:rsidR="00C3406A" w:rsidRDefault="00C3406A" w:rsidP="00972FB0">
            <w:pPr>
              <w:pStyle w:val="Tababstandnach"/>
              <w:rPr>
                <w:lang w:val="fr-CH"/>
              </w:rPr>
            </w:pPr>
          </w:p>
        </w:tc>
      </w:tr>
      <w:tr w:rsidR="00C3406A" w:rsidRPr="00953B5C" w14:paraId="5529B8EC" w14:textId="77777777" w:rsidTr="00972FB0">
        <w:tc>
          <w:tcPr>
            <w:tcW w:w="794" w:type="dxa"/>
          </w:tcPr>
          <w:p w14:paraId="24C2AFE6" w14:textId="77777777" w:rsidR="00C3406A" w:rsidRDefault="00C3406A" w:rsidP="00972FB0">
            <w:pPr>
              <w:pStyle w:val="Absatz"/>
              <w:rPr>
                <w:lang w:val="fr-CH"/>
              </w:rPr>
            </w:pPr>
          </w:p>
        </w:tc>
        <w:tc>
          <w:tcPr>
            <w:tcW w:w="5303" w:type="dxa"/>
            <w:gridSpan w:val="2"/>
          </w:tcPr>
          <w:p w14:paraId="5BE2DACD" w14:textId="77777777" w:rsidR="00C3406A" w:rsidRDefault="00C3406A" w:rsidP="00C3406A">
            <w:pPr>
              <w:pStyle w:val="Absatz"/>
              <w:rPr>
                <w:lang w:val="fr-CH"/>
              </w:rPr>
            </w:pPr>
            <w:r w:rsidRPr="00C3406A">
              <w:rPr>
                <w:lang w:val="fr-CH"/>
              </w:rPr>
              <w:t>Les véhicules en réparation ou qu’il est interdit de déplacer doivent être assurés contre la dérive et signalés selon les prescriptions des signaux.</w:t>
            </w:r>
          </w:p>
          <w:p w14:paraId="28F0D8EB" w14:textId="77777777" w:rsidR="00C3406A" w:rsidRDefault="00C3406A" w:rsidP="00C3406A">
            <w:pPr>
              <w:pStyle w:val="Absatz"/>
              <w:rPr>
                <w:lang w:val="fr-CH"/>
              </w:rPr>
            </w:pPr>
            <w:r w:rsidRPr="00C3406A">
              <w:rPr>
                <w:lang w:val="fr-CH"/>
              </w:rPr>
              <w:t xml:space="preserve">Les véhicules reliés par un câble à une installation fixe doivent être signalés selon les prescriptions des signaux. </w:t>
            </w:r>
          </w:p>
          <w:p w14:paraId="3ABE7F2C" w14:textId="77777777" w:rsidR="00C3406A" w:rsidRDefault="00C3406A" w:rsidP="00C3406A">
            <w:pPr>
              <w:pStyle w:val="Absatz"/>
              <w:rPr>
                <w:lang w:val="fr-CH"/>
              </w:rPr>
            </w:pPr>
            <w:r w:rsidRPr="00C3406A">
              <w:rPr>
                <w:lang w:val="fr-CH"/>
              </w:rPr>
              <w:t xml:space="preserve">Les ETF peuvent prescrire des mesures de sécurité alternatives en lieu et place de la signalisation. </w:t>
            </w:r>
          </w:p>
          <w:p w14:paraId="39217F9F" w14:textId="77777777" w:rsidR="00C3406A" w:rsidRPr="00C3406A" w:rsidRDefault="00C3406A" w:rsidP="00C3406A">
            <w:pPr>
              <w:pStyle w:val="Absatz"/>
              <w:rPr>
                <w:lang w:val="fr-CH"/>
              </w:rPr>
            </w:pPr>
            <w:r w:rsidRPr="00C3406A">
              <w:rPr>
                <w:lang w:val="fr-CH"/>
              </w:rPr>
              <w:t>Avant le début des travaux au véhicule, la signalisation doit être apposée, en cas de nécessité aux deux extrémités, ou les mesures de sécurité doivent être mises en œuvre</w:t>
            </w:r>
            <w:r>
              <w:rPr>
                <w:lang w:val="fr-CH"/>
              </w:rPr>
              <w:t>.</w:t>
            </w:r>
          </w:p>
        </w:tc>
      </w:tr>
      <w:tr w:rsidR="00C3406A" w:rsidRPr="00953B5C" w14:paraId="3FB19E89" w14:textId="77777777" w:rsidTr="00972FB0">
        <w:tc>
          <w:tcPr>
            <w:tcW w:w="794" w:type="dxa"/>
          </w:tcPr>
          <w:p w14:paraId="3CA81E7C" w14:textId="77777777" w:rsidR="00C3406A" w:rsidRDefault="00C3406A" w:rsidP="00972FB0">
            <w:pPr>
              <w:pStyle w:val="Absatz09pt"/>
              <w:rPr>
                <w:lang w:val="fr-CH"/>
              </w:rPr>
            </w:pPr>
          </w:p>
        </w:tc>
        <w:tc>
          <w:tcPr>
            <w:tcW w:w="5303" w:type="dxa"/>
            <w:gridSpan w:val="2"/>
          </w:tcPr>
          <w:p w14:paraId="18A65257" w14:textId="77777777" w:rsidR="00C3406A" w:rsidRDefault="00C3406A" w:rsidP="00972FB0">
            <w:pPr>
              <w:pStyle w:val="Absatz09pt"/>
              <w:rPr>
                <w:lang w:val="fr-CH"/>
              </w:rPr>
            </w:pPr>
          </w:p>
        </w:tc>
      </w:tr>
      <w:tr w:rsidR="00C3406A" w14:paraId="20CA567A" w14:textId="77777777" w:rsidTr="00972FB0">
        <w:tc>
          <w:tcPr>
            <w:tcW w:w="794" w:type="dxa"/>
          </w:tcPr>
          <w:p w14:paraId="1C1BB9D3" w14:textId="77777777" w:rsidR="00C3406A" w:rsidRPr="00C3406A" w:rsidRDefault="00C3406A" w:rsidP="00972FB0">
            <w:pPr>
              <w:pStyle w:val="TitelAnh1"/>
              <w:rPr>
                <w:lang w:val="fr-CH"/>
              </w:rPr>
            </w:pPr>
            <w:r w:rsidRPr="00C3406A">
              <w:rPr>
                <w:lang w:val="fr-CH"/>
              </w:rPr>
              <w:t>7.1.9</w:t>
            </w:r>
          </w:p>
        </w:tc>
        <w:tc>
          <w:tcPr>
            <w:tcW w:w="5303" w:type="dxa"/>
            <w:gridSpan w:val="2"/>
          </w:tcPr>
          <w:p w14:paraId="6EB49523" w14:textId="77777777" w:rsidR="00C3406A" w:rsidRPr="00C3406A" w:rsidRDefault="00C3406A" w:rsidP="00972FB0">
            <w:pPr>
              <w:pStyle w:val="TitelAnh1"/>
              <w:rPr>
                <w:lang w:val="fr-CH"/>
              </w:rPr>
            </w:pPr>
            <w:r w:rsidRPr="00C3406A">
              <w:rPr>
                <w:lang w:val="fr-CH"/>
              </w:rPr>
              <w:t>Assurer des véhicules</w:t>
            </w:r>
          </w:p>
        </w:tc>
      </w:tr>
      <w:tr w:rsidR="00C3406A" w14:paraId="7678A387" w14:textId="77777777" w:rsidTr="00972FB0">
        <w:tc>
          <w:tcPr>
            <w:tcW w:w="794" w:type="dxa"/>
          </w:tcPr>
          <w:p w14:paraId="0D645C6B" w14:textId="77777777" w:rsidR="00C3406A" w:rsidRDefault="00C3406A" w:rsidP="00972FB0">
            <w:pPr>
              <w:pStyle w:val="Tababstandnach"/>
              <w:rPr>
                <w:lang w:val="fr-CH"/>
              </w:rPr>
            </w:pPr>
          </w:p>
        </w:tc>
        <w:tc>
          <w:tcPr>
            <w:tcW w:w="5303" w:type="dxa"/>
            <w:gridSpan w:val="2"/>
          </w:tcPr>
          <w:p w14:paraId="5E3A1D08" w14:textId="77777777" w:rsidR="00C3406A" w:rsidRDefault="00C3406A" w:rsidP="00972FB0">
            <w:pPr>
              <w:pStyle w:val="Tababstandnach"/>
              <w:rPr>
                <w:lang w:val="fr-CH"/>
              </w:rPr>
            </w:pPr>
          </w:p>
        </w:tc>
      </w:tr>
      <w:tr w:rsidR="00C3406A" w:rsidRPr="00953B5C" w14:paraId="1AD1C562" w14:textId="77777777" w:rsidTr="00972FB0">
        <w:tc>
          <w:tcPr>
            <w:tcW w:w="794" w:type="dxa"/>
          </w:tcPr>
          <w:p w14:paraId="0D267A44" w14:textId="77777777" w:rsidR="00C3406A" w:rsidRDefault="00C3406A" w:rsidP="00972FB0">
            <w:pPr>
              <w:pStyle w:val="Absatz"/>
              <w:rPr>
                <w:lang w:val="fr-CH"/>
              </w:rPr>
            </w:pPr>
          </w:p>
        </w:tc>
        <w:tc>
          <w:tcPr>
            <w:tcW w:w="5303" w:type="dxa"/>
            <w:gridSpan w:val="2"/>
          </w:tcPr>
          <w:p w14:paraId="182D3EE0" w14:textId="77777777" w:rsidR="00C3406A" w:rsidRPr="00C3406A" w:rsidRDefault="00C3406A" w:rsidP="00972FB0">
            <w:pPr>
              <w:pStyle w:val="Absatz"/>
              <w:rPr>
                <w:lang w:val="fr-CH"/>
              </w:rPr>
            </w:pPr>
            <w:r w:rsidRPr="00C3406A">
              <w:rPr>
                <w:lang w:val="fr-CH"/>
              </w:rPr>
              <w:t>Les véhicules en stationnement doivent être assurés contre la dérive. Les E</w:t>
            </w:r>
            <w:r>
              <w:rPr>
                <w:lang w:val="fr-CH"/>
              </w:rPr>
              <w:t>T</w:t>
            </w:r>
            <w:r w:rsidRPr="00C3406A">
              <w:rPr>
                <w:lang w:val="fr-CH"/>
              </w:rPr>
              <w:t>F règlent les moyens de freinage et la procédure dans les prescriptions d'exploitation.</w:t>
            </w:r>
          </w:p>
        </w:tc>
      </w:tr>
      <w:tr w:rsidR="00C3406A" w:rsidRPr="00953B5C" w14:paraId="3BABA30E" w14:textId="77777777" w:rsidTr="00972FB0">
        <w:tc>
          <w:tcPr>
            <w:tcW w:w="851" w:type="dxa"/>
            <w:gridSpan w:val="2"/>
          </w:tcPr>
          <w:p w14:paraId="7C8E084E" w14:textId="77777777" w:rsidR="00C3406A" w:rsidRPr="00985B64" w:rsidRDefault="00C3406A" w:rsidP="007D12A3">
            <w:pPr>
              <w:pStyle w:val="Absatz09pt"/>
              <w:rPr>
                <w:lang w:val="fr-CH"/>
              </w:rPr>
            </w:pPr>
          </w:p>
        </w:tc>
        <w:tc>
          <w:tcPr>
            <w:tcW w:w="5246" w:type="dxa"/>
          </w:tcPr>
          <w:p w14:paraId="6FE19204" w14:textId="77777777" w:rsidR="00C3406A" w:rsidRPr="00985B64" w:rsidRDefault="00C3406A" w:rsidP="007D12A3">
            <w:pPr>
              <w:pStyle w:val="Absatz09pt"/>
              <w:rPr>
                <w:lang w:val="fr-CH"/>
              </w:rPr>
            </w:pPr>
          </w:p>
        </w:tc>
      </w:tr>
      <w:tr w:rsidR="00C3406A" w14:paraId="2FBE9627" w14:textId="77777777" w:rsidTr="00972FB0">
        <w:tc>
          <w:tcPr>
            <w:tcW w:w="794" w:type="dxa"/>
          </w:tcPr>
          <w:p w14:paraId="429B36D0" w14:textId="77777777" w:rsidR="00C3406A" w:rsidRDefault="00C3406A" w:rsidP="00972FB0">
            <w:pPr>
              <w:pStyle w:val="TitelAnh1"/>
              <w:rPr>
                <w:lang w:val="fr-CH"/>
              </w:rPr>
            </w:pPr>
            <w:r>
              <w:rPr>
                <w:lang w:val="fr-CH"/>
              </w:rPr>
              <w:t>7.1.</w:t>
            </w:r>
            <w:r w:rsidR="00614AAF">
              <w:rPr>
                <w:lang w:val="fr-CH"/>
              </w:rPr>
              <w:t>10</w:t>
            </w:r>
          </w:p>
        </w:tc>
        <w:tc>
          <w:tcPr>
            <w:tcW w:w="5303" w:type="dxa"/>
            <w:gridSpan w:val="2"/>
          </w:tcPr>
          <w:p w14:paraId="5792A486" w14:textId="77777777" w:rsidR="00C3406A" w:rsidRPr="00C3406A" w:rsidRDefault="00614AAF" w:rsidP="00972FB0">
            <w:pPr>
              <w:pStyle w:val="TitelAnh1"/>
              <w:rPr>
                <w:lang w:val="fr-CH"/>
              </w:rPr>
            </w:pPr>
            <w:r>
              <w:rPr>
                <w:lang w:val="fr-CH"/>
              </w:rPr>
              <w:t>Freins</w:t>
            </w:r>
          </w:p>
        </w:tc>
      </w:tr>
      <w:tr w:rsidR="006963BC" w14:paraId="4A96C553" w14:textId="77777777" w:rsidTr="004602C8">
        <w:tc>
          <w:tcPr>
            <w:tcW w:w="851" w:type="dxa"/>
            <w:gridSpan w:val="2"/>
          </w:tcPr>
          <w:p w14:paraId="3D93181B" w14:textId="77777777" w:rsidR="006963BC" w:rsidRDefault="006963BC">
            <w:pPr>
              <w:pStyle w:val="Tababstandnach"/>
              <w:rPr>
                <w:lang w:val="fr-CH"/>
              </w:rPr>
            </w:pPr>
          </w:p>
        </w:tc>
        <w:tc>
          <w:tcPr>
            <w:tcW w:w="5246" w:type="dxa"/>
          </w:tcPr>
          <w:p w14:paraId="4F1097A7" w14:textId="77777777" w:rsidR="006963BC" w:rsidRDefault="006963BC">
            <w:pPr>
              <w:pStyle w:val="Tababstandnach"/>
              <w:rPr>
                <w:lang w:val="fr-CH"/>
              </w:rPr>
            </w:pPr>
          </w:p>
        </w:tc>
      </w:tr>
      <w:tr w:rsidR="00C80493" w:rsidRPr="00953B5C" w14:paraId="1D4B411A" w14:textId="77777777" w:rsidTr="00972FB0">
        <w:tc>
          <w:tcPr>
            <w:tcW w:w="794" w:type="dxa"/>
          </w:tcPr>
          <w:p w14:paraId="151CCAF6" w14:textId="77777777" w:rsidR="00C80493" w:rsidRDefault="00C80493" w:rsidP="00972FB0">
            <w:pPr>
              <w:pStyle w:val="Absatz"/>
              <w:rPr>
                <w:lang w:val="fr-CH"/>
              </w:rPr>
            </w:pPr>
          </w:p>
        </w:tc>
        <w:tc>
          <w:tcPr>
            <w:tcW w:w="5303" w:type="dxa"/>
            <w:gridSpan w:val="2"/>
          </w:tcPr>
          <w:p w14:paraId="0CA2EFA0" w14:textId="77777777" w:rsidR="00C80493" w:rsidRDefault="00C80493" w:rsidP="00972FB0">
            <w:pPr>
              <w:pStyle w:val="Absatz"/>
              <w:rPr>
                <w:lang w:val="fr-CH"/>
              </w:rPr>
            </w:pPr>
            <w:r w:rsidRPr="00C80493">
              <w:rPr>
                <w:lang w:val="fr-CH"/>
              </w:rPr>
              <w:t xml:space="preserve">Les mouvements de manœuvre doivent pouvoir être freinés et arrêtés en toute sécurité. Les ETF édictent les prescriptions d’exploitation nécessaires à cet effet. </w:t>
            </w:r>
          </w:p>
          <w:p w14:paraId="61CF7FB3" w14:textId="77777777" w:rsidR="00C80493" w:rsidRDefault="00C80493" w:rsidP="00972FB0">
            <w:pPr>
              <w:pStyle w:val="Absatz"/>
              <w:rPr>
                <w:lang w:val="fr-CH"/>
              </w:rPr>
            </w:pPr>
            <w:r w:rsidRPr="00C80493">
              <w:rPr>
                <w:lang w:val="fr-CH"/>
              </w:rPr>
              <w:t xml:space="preserve">En montant sur le véhicule, l’EMAN doit s’assurer de l’endroit où le frein d’urgence peut être actionné. </w:t>
            </w:r>
          </w:p>
          <w:p w14:paraId="7062E72B" w14:textId="77777777" w:rsidR="00C80493" w:rsidRPr="00C3406A" w:rsidRDefault="00C80493" w:rsidP="00972FB0">
            <w:pPr>
              <w:pStyle w:val="Absatz"/>
              <w:rPr>
                <w:lang w:val="fr-CH"/>
              </w:rPr>
            </w:pPr>
            <w:r w:rsidRPr="00C80493">
              <w:rPr>
                <w:lang w:val="fr-CH"/>
              </w:rPr>
              <w:t>Les ETF règlent la procédure à appliquer lorsqu’il faut paralyser complètement ou en partie les freins.</w:t>
            </w:r>
          </w:p>
        </w:tc>
      </w:tr>
      <w:tr w:rsidR="00C80493" w:rsidRPr="001622CF" w14:paraId="590E6296" w14:textId="77777777" w:rsidTr="00972FB0">
        <w:tc>
          <w:tcPr>
            <w:tcW w:w="794" w:type="dxa"/>
          </w:tcPr>
          <w:p w14:paraId="6B0D4C3F" w14:textId="77777777" w:rsidR="00C80493" w:rsidRPr="001622CF" w:rsidRDefault="00C80493" w:rsidP="00972FB0">
            <w:pPr>
              <w:pStyle w:val="TitelAnh1"/>
              <w:rPr>
                <w:lang w:val="fr-CH"/>
              </w:rPr>
            </w:pPr>
            <w:r>
              <w:rPr>
                <w:lang w:val="fr-CH"/>
              </w:rPr>
              <w:lastRenderedPageBreak/>
              <w:t>7.2</w:t>
            </w:r>
          </w:p>
        </w:tc>
        <w:tc>
          <w:tcPr>
            <w:tcW w:w="5303" w:type="dxa"/>
            <w:gridSpan w:val="2"/>
          </w:tcPr>
          <w:p w14:paraId="783309DD" w14:textId="77777777" w:rsidR="00C80493" w:rsidRPr="00C3406A" w:rsidRDefault="00C80493" w:rsidP="00972FB0">
            <w:pPr>
              <w:pStyle w:val="TitelAnh1"/>
              <w:rPr>
                <w:lang w:val="fr-CH"/>
              </w:rPr>
            </w:pPr>
            <w:r>
              <w:rPr>
                <w:lang w:val="fr-CH"/>
              </w:rPr>
              <w:t>Exécution</w:t>
            </w:r>
          </w:p>
        </w:tc>
      </w:tr>
      <w:tr w:rsidR="00C80493" w:rsidRPr="001622CF" w14:paraId="73E87C7F" w14:textId="77777777" w:rsidTr="00972FB0">
        <w:tc>
          <w:tcPr>
            <w:tcW w:w="794" w:type="dxa"/>
          </w:tcPr>
          <w:p w14:paraId="17E905B6" w14:textId="77777777" w:rsidR="00C80493" w:rsidRPr="001622CF" w:rsidRDefault="00C80493" w:rsidP="00972FB0">
            <w:pPr>
              <w:pStyle w:val="TitelAnh1"/>
              <w:rPr>
                <w:lang w:val="fr-CH"/>
              </w:rPr>
            </w:pPr>
            <w:bookmarkStart w:id="27" w:name="_Hlk185576851"/>
            <w:r>
              <w:rPr>
                <w:lang w:val="fr-CH"/>
              </w:rPr>
              <w:t>7.2.1</w:t>
            </w:r>
          </w:p>
        </w:tc>
        <w:tc>
          <w:tcPr>
            <w:tcW w:w="5303" w:type="dxa"/>
            <w:gridSpan w:val="2"/>
          </w:tcPr>
          <w:p w14:paraId="618CDC33" w14:textId="77777777" w:rsidR="00C80493" w:rsidRPr="00C3406A" w:rsidRDefault="00C80493" w:rsidP="00972FB0">
            <w:pPr>
              <w:pStyle w:val="TitelAnh1"/>
              <w:rPr>
                <w:lang w:val="fr-CH"/>
              </w:rPr>
            </w:pPr>
            <w:r>
              <w:rPr>
                <w:lang w:val="fr-CH"/>
              </w:rPr>
              <w:t>Principe</w:t>
            </w:r>
          </w:p>
        </w:tc>
      </w:tr>
      <w:tr w:rsidR="00C80493" w14:paraId="5E6E9081" w14:textId="77777777" w:rsidTr="00972FB0">
        <w:tc>
          <w:tcPr>
            <w:tcW w:w="794" w:type="dxa"/>
          </w:tcPr>
          <w:p w14:paraId="38FD0A86" w14:textId="77777777" w:rsidR="00C80493" w:rsidRDefault="00C80493" w:rsidP="00972FB0">
            <w:pPr>
              <w:pStyle w:val="Tababstandnach"/>
              <w:rPr>
                <w:lang w:val="fr-CH"/>
              </w:rPr>
            </w:pPr>
            <w:bookmarkStart w:id="28" w:name="_Hlk185577778"/>
          </w:p>
        </w:tc>
        <w:tc>
          <w:tcPr>
            <w:tcW w:w="5303" w:type="dxa"/>
            <w:gridSpan w:val="2"/>
          </w:tcPr>
          <w:p w14:paraId="5E899038" w14:textId="77777777" w:rsidR="00C80493" w:rsidRDefault="00C80493" w:rsidP="00972FB0">
            <w:pPr>
              <w:pStyle w:val="Tababstandnach"/>
              <w:rPr>
                <w:lang w:val="fr-CH"/>
              </w:rPr>
            </w:pPr>
          </w:p>
        </w:tc>
      </w:tr>
      <w:tr w:rsidR="00C80493" w:rsidRPr="00953B5C" w14:paraId="6059C983" w14:textId="77777777" w:rsidTr="00972FB0">
        <w:tc>
          <w:tcPr>
            <w:tcW w:w="794" w:type="dxa"/>
          </w:tcPr>
          <w:p w14:paraId="52AA8EBC" w14:textId="77777777" w:rsidR="00C80493" w:rsidRPr="00C3406A" w:rsidRDefault="00C80493" w:rsidP="00972FB0">
            <w:pPr>
              <w:pStyle w:val="Absatz"/>
              <w:rPr>
                <w:lang w:val="fr-CH"/>
              </w:rPr>
            </w:pPr>
          </w:p>
        </w:tc>
        <w:tc>
          <w:tcPr>
            <w:tcW w:w="5303" w:type="dxa"/>
            <w:gridSpan w:val="2"/>
          </w:tcPr>
          <w:p w14:paraId="7432B562" w14:textId="77777777" w:rsidR="00C80493" w:rsidRPr="00C80493" w:rsidRDefault="00C80493" w:rsidP="00972FB0">
            <w:pPr>
              <w:pStyle w:val="Absatz"/>
              <w:rPr>
                <w:lang w:val="fr-CH"/>
              </w:rPr>
            </w:pPr>
            <w:r w:rsidRPr="00C80493">
              <w:rPr>
                <w:lang w:val="fr-CH"/>
              </w:rPr>
              <w:t xml:space="preserve">Dans les zones où les aiguilles ne sont pas centralisées, la personne assumant la fonction de CMAN prend en charge les tâches de la fonction CC. Les GI édictent les prescriptions d’exploitation nécessaires pour les installations prévoyant l’établissement d’itinéraires ou une commande centralisée des parcours. </w:t>
            </w:r>
          </w:p>
          <w:p w14:paraId="586570CD" w14:textId="77777777" w:rsidR="00C80493" w:rsidRDefault="00C80493" w:rsidP="00972FB0">
            <w:pPr>
              <w:pStyle w:val="Absatz"/>
              <w:rPr>
                <w:lang w:val="fr-CH"/>
              </w:rPr>
            </w:pPr>
            <w:r w:rsidRPr="00C80493">
              <w:rPr>
                <w:lang w:val="fr-CH"/>
              </w:rPr>
              <w:t xml:space="preserve">Les assentiments et les ordres doivent être transmis clairement. Si plusieurs personnes sont impliquées, chaque annonce et chaque ordre doivent être quittancés par le destinataire. </w:t>
            </w:r>
          </w:p>
          <w:p w14:paraId="46A56095" w14:textId="77777777" w:rsidR="00C80493" w:rsidRDefault="00C80493" w:rsidP="00972FB0">
            <w:pPr>
              <w:pStyle w:val="Absatz"/>
              <w:rPr>
                <w:lang w:val="fr-CH"/>
              </w:rPr>
            </w:pPr>
            <w:r w:rsidRPr="00C80493">
              <w:rPr>
                <w:lang w:val="fr-CH"/>
              </w:rPr>
              <w:t xml:space="preserve">Il faut s’attendre en tout temps à ce que d’autres mouvements de manœuvre surviennent. Les CMAN doivent s’aviser mutuellement sur les mouvements à effectuer. </w:t>
            </w:r>
          </w:p>
          <w:p w14:paraId="5177147C" w14:textId="77777777" w:rsidR="00C80493" w:rsidRPr="00C3406A" w:rsidRDefault="00C80493" w:rsidP="00972FB0">
            <w:pPr>
              <w:pStyle w:val="Absatz"/>
              <w:rPr>
                <w:lang w:val="fr-CH"/>
              </w:rPr>
            </w:pPr>
            <w:r w:rsidRPr="00C80493">
              <w:rPr>
                <w:lang w:val="fr-CH"/>
              </w:rPr>
              <w:t>Lorsque l’assentiment n’est pas clair, le CMAN n’a pas le droit de donner l’ordre d’avancer. Si le MEC reçoit des ordres pas clairs, il n’a pas le droit de démarrer ou il doit arrêter le mouvement. Il faut exiger la répétition de l’assentiment ou de l’ordre.</w:t>
            </w:r>
          </w:p>
        </w:tc>
      </w:tr>
      <w:tr w:rsidR="00C80493" w:rsidRPr="00953B5C" w14:paraId="44CEAF58" w14:textId="77777777" w:rsidTr="00972FB0">
        <w:tc>
          <w:tcPr>
            <w:tcW w:w="794" w:type="dxa"/>
          </w:tcPr>
          <w:p w14:paraId="6F949914" w14:textId="77777777" w:rsidR="00C80493" w:rsidRDefault="00C80493" w:rsidP="00972FB0">
            <w:pPr>
              <w:pStyle w:val="Absatz09pt"/>
              <w:rPr>
                <w:lang w:val="fr-CH"/>
              </w:rPr>
            </w:pPr>
          </w:p>
        </w:tc>
        <w:tc>
          <w:tcPr>
            <w:tcW w:w="5303" w:type="dxa"/>
            <w:gridSpan w:val="2"/>
          </w:tcPr>
          <w:p w14:paraId="32C18316" w14:textId="77777777" w:rsidR="00C80493" w:rsidRDefault="00C80493" w:rsidP="00972FB0">
            <w:pPr>
              <w:pStyle w:val="Absatz09pt"/>
              <w:rPr>
                <w:lang w:val="fr-CH"/>
              </w:rPr>
            </w:pPr>
          </w:p>
        </w:tc>
      </w:tr>
      <w:tr w:rsidR="00C80493" w14:paraId="7FA3EF42" w14:textId="77777777" w:rsidTr="00972FB0">
        <w:tc>
          <w:tcPr>
            <w:tcW w:w="794" w:type="dxa"/>
          </w:tcPr>
          <w:p w14:paraId="4829A054" w14:textId="77777777" w:rsidR="00C80493" w:rsidRDefault="002B1091" w:rsidP="00972FB0">
            <w:pPr>
              <w:pStyle w:val="TitelAnh1"/>
              <w:rPr>
                <w:lang w:val="fr-CH"/>
              </w:rPr>
            </w:pPr>
            <w:r>
              <w:rPr>
                <w:lang w:val="fr-CH"/>
              </w:rPr>
              <w:t>7.2.2</w:t>
            </w:r>
          </w:p>
        </w:tc>
        <w:tc>
          <w:tcPr>
            <w:tcW w:w="5303" w:type="dxa"/>
            <w:gridSpan w:val="2"/>
          </w:tcPr>
          <w:p w14:paraId="7FF89CCA" w14:textId="77777777" w:rsidR="00C80493" w:rsidRPr="001622CF" w:rsidRDefault="002B1091" w:rsidP="00972FB0">
            <w:pPr>
              <w:pStyle w:val="TitelAnh1"/>
              <w:rPr>
                <w:lang w:val="fr-CH"/>
              </w:rPr>
            </w:pPr>
            <w:r>
              <w:rPr>
                <w:lang w:val="fr-CH"/>
              </w:rPr>
              <w:t>Véhicules particuliers</w:t>
            </w:r>
          </w:p>
        </w:tc>
      </w:tr>
      <w:tr w:rsidR="00C80493" w14:paraId="29854D1E" w14:textId="77777777" w:rsidTr="00972FB0">
        <w:tc>
          <w:tcPr>
            <w:tcW w:w="794" w:type="dxa"/>
          </w:tcPr>
          <w:p w14:paraId="4F1EBD2C" w14:textId="77777777" w:rsidR="00C80493" w:rsidRDefault="00C80493" w:rsidP="00972FB0">
            <w:pPr>
              <w:pStyle w:val="Tababstandnach"/>
              <w:rPr>
                <w:lang w:val="fr-CH"/>
              </w:rPr>
            </w:pPr>
          </w:p>
        </w:tc>
        <w:tc>
          <w:tcPr>
            <w:tcW w:w="5303" w:type="dxa"/>
            <w:gridSpan w:val="2"/>
          </w:tcPr>
          <w:p w14:paraId="694C271C" w14:textId="77777777" w:rsidR="00C80493" w:rsidRDefault="00C80493" w:rsidP="00972FB0">
            <w:pPr>
              <w:pStyle w:val="Tababstandnach"/>
              <w:rPr>
                <w:lang w:val="fr-CH"/>
              </w:rPr>
            </w:pPr>
          </w:p>
        </w:tc>
      </w:tr>
      <w:tr w:rsidR="00C80493" w:rsidRPr="00953B5C" w14:paraId="012B127B" w14:textId="77777777" w:rsidTr="00972FB0">
        <w:tc>
          <w:tcPr>
            <w:tcW w:w="794" w:type="dxa"/>
          </w:tcPr>
          <w:p w14:paraId="79EC399B" w14:textId="77777777" w:rsidR="00C80493" w:rsidRDefault="00C80493" w:rsidP="00972FB0">
            <w:pPr>
              <w:pStyle w:val="Absatz"/>
              <w:rPr>
                <w:lang w:val="fr-CH"/>
              </w:rPr>
            </w:pPr>
          </w:p>
        </w:tc>
        <w:tc>
          <w:tcPr>
            <w:tcW w:w="5303" w:type="dxa"/>
            <w:gridSpan w:val="2"/>
          </w:tcPr>
          <w:p w14:paraId="766AFAF9" w14:textId="77777777" w:rsidR="00C80493" w:rsidRPr="002B1091" w:rsidRDefault="002B1091" w:rsidP="00972FB0">
            <w:pPr>
              <w:pStyle w:val="Absatz"/>
              <w:rPr>
                <w:lang w:val="fr-CH"/>
              </w:rPr>
            </w:pPr>
            <w:r w:rsidRPr="002B1091">
              <w:rPr>
                <w:lang w:val="fr-CH"/>
              </w:rPr>
              <w:t>Les ETF règlent, avec l’implication des GI, la procédure applicable à l’</w:t>
            </w:r>
            <w:proofErr w:type="spellStart"/>
            <w:r w:rsidRPr="002B1091">
              <w:rPr>
                <w:lang w:val="fr-CH"/>
              </w:rPr>
              <w:t>enraillement</w:t>
            </w:r>
            <w:proofErr w:type="spellEnd"/>
            <w:r w:rsidRPr="002B1091">
              <w:rPr>
                <w:lang w:val="fr-CH"/>
              </w:rPr>
              <w:t xml:space="preserve"> et à la mise hors voie de véhicules rail-route ainsi que celle applicable aux véhicules pour lesquels des parties d’installation de l’infrastructure ne fonctionnent pas de manière optimale.</w:t>
            </w:r>
          </w:p>
        </w:tc>
      </w:tr>
      <w:tr w:rsidR="00C80493" w:rsidRPr="00953B5C" w14:paraId="3246BA89" w14:textId="77777777" w:rsidTr="00972FB0">
        <w:tc>
          <w:tcPr>
            <w:tcW w:w="794" w:type="dxa"/>
          </w:tcPr>
          <w:p w14:paraId="6C709B13" w14:textId="77777777" w:rsidR="00C80493" w:rsidRDefault="00C80493" w:rsidP="00972FB0">
            <w:pPr>
              <w:pStyle w:val="Absatz09pt"/>
              <w:rPr>
                <w:lang w:val="fr-CH"/>
              </w:rPr>
            </w:pPr>
          </w:p>
        </w:tc>
        <w:tc>
          <w:tcPr>
            <w:tcW w:w="5303" w:type="dxa"/>
            <w:gridSpan w:val="2"/>
          </w:tcPr>
          <w:p w14:paraId="36FA100E" w14:textId="77777777" w:rsidR="00C80493" w:rsidRDefault="00C80493" w:rsidP="00972FB0">
            <w:pPr>
              <w:pStyle w:val="Absatz09pt"/>
              <w:rPr>
                <w:lang w:val="fr-CH"/>
              </w:rPr>
            </w:pPr>
          </w:p>
        </w:tc>
      </w:tr>
      <w:tr w:rsidR="00C80493" w:rsidRPr="00953B5C" w14:paraId="6DCC1B84" w14:textId="77777777" w:rsidTr="00972FB0">
        <w:tc>
          <w:tcPr>
            <w:tcW w:w="794" w:type="dxa"/>
          </w:tcPr>
          <w:p w14:paraId="5E6EDE41" w14:textId="77777777" w:rsidR="00C80493" w:rsidRPr="00C3406A" w:rsidRDefault="002B1091" w:rsidP="00972FB0">
            <w:pPr>
              <w:pStyle w:val="TitelAnh1"/>
              <w:rPr>
                <w:lang w:val="fr-CH"/>
              </w:rPr>
            </w:pPr>
            <w:r>
              <w:rPr>
                <w:lang w:val="fr-CH"/>
              </w:rPr>
              <w:t>7.2.3</w:t>
            </w:r>
          </w:p>
        </w:tc>
        <w:tc>
          <w:tcPr>
            <w:tcW w:w="5303" w:type="dxa"/>
            <w:gridSpan w:val="2"/>
          </w:tcPr>
          <w:p w14:paraId="5E513E33" w14:textId="77777777" w:rsidR="00C80493" w:rsidRPr="002B1091" w:rsidRDefault="002B1091" w:rsidP="00972FB0">
            <w:pPr>
              <w:pStyle w:val="TitelAnh1"/>
              <w:rPr>
                <w:lang w:val="fr-CH"/>
              </w:rPr>
            </w:pPr>
            <w:r w:rsidRPr="002B1091">
              <w:rPr>
                <w:lang w:val="fr-CH"/>
              </w:rPr>
              <w:t>Établissement du parcours, conditions d’exploitation</w:t>
            </w:r>
          </w:p>
        </w:tc>
      </w:tr>
      <w:tr w:rsidR="00C80493" w:rsidRPr="00953B5C" w14:paraId="5B2C6FF6" w14:textId="77777777" w:rsidTr="00972FB0">
        <w:tc>
          <w:tcPr>
            <w:tcW w:w="794" w:type="dxa"/>
          </w:tcPr>
          <w:p w14:paraId="4A4893DC" w14:textId="77777777" w:rsidR="00C80493" w:rsidRDefault="00C80493" w:rsidP="00972FB0">
            <w:pPr>
              <w:pStyle w:val="Tababstandnach"/>
              <w:rPr>
                <w:lang w:val="fr-CH"/>
              </w:rPr>
            </w:pPr>
          </w:p>
        </w:tc>
        <w:tc>
          <w:tcPr>
            <w:tcW w:w="5303" w:type="dxa"/>
            <w:gridSpan w:val="2"/>
          </w:tcPr>
          <w:p w14:paraId="5D5D30F8" w14:textId="77777777" w:rsidR="00C80493" w:rsidRDefault="00C80493" w:rsidP="00972FB0">
            <w:pPr>
              <w:pStyle w:val="Tababstandnach"/>
              <w:rPr>
                <w:lang w:val="fr-CH"/>
              </w:rPr>
            </w:pPr>
          </w:p>
        </w:tc>
      </w:tr>
      <w:tr w:rsidR="00C80493" w:rsidRPr="00953B5C" w14:paraId="70578742" w14:textId="77777777" w:rsidTr="00972FB0">
        <w:tc>
          <w:tcPr>
            <w:tcW w:w="794" w:type="dxa"/>
          </w:tcPr>
          <w:p w14:paraId="52D01059" w14:textId="77777777" w:rsidR="00C80493" w:rsidRDefault="00C80493" w:rsidP="00972FB0">
            <w:pPr>
              <w:pStyle w:val="Absatz"/>
              <w:rPr>
                <w:lang w:val="fr-CH"/>
              </w:rPr>
            </w:pPr>
          </w:p>
        </w:tc>
        <w:tc>
          <w:tcPr>
            <w:tcW w:w="5303" w:type="dxa"/>
            <w:gridSpan w:val="2"/>
          </w:tcPr>
          <w:p w14:paraId="13101A53" w14:textId="77777777" w:rsidR="002B1091" w:rsidRDefault="002B1091" w:rsidP="00972FB0">
            <w:pPr>
              <w:pStyle w:val="Absatz"/>
              <w:rPr>
                <w:lang w:val="fr-CH"/>
              </w:rPr>
            </w:pPr>
            <w:r w:rsidRPr="002B1091">
              <w:rPr>
                <w:lang w:val="fr-CH"/>
              </w:rPr>
              <w:t xml:space="preserve">Les aiguilles peuvent être desservies uniquement si elles sont libres </w:t>
            </w:r>
            <w:r>
              <w:rPr>
                <w:lang w:val="fr-CH"/>
              </w:rPr>
              <w:t xml:space="preserve">et </w:t>
            </w:r>
            <w:r w:rsidRPr="002B1091">
              <w:rPr>
                <w:lang w:val="fr-CH"/>
              </w:rPr>
              <w:t xml:space="preserve">être </w:t>
            </w:r>
            <w:r>
              <w:rPr>
                <w:lang w:val="fr-CH"/>
              </w:rPr>
              <w:t>manœuvrées</w:t>
            </w:r>
            <w:r w:rsidRPr="002B1091">
              <w:rPr>
                <w:lang w:val="fr-CH"/>
              </w:rPr>
              <w:t xml:space="preserve"> dans la position souhaitée en toute sécurité avant l'arrivée éventuelle de véhicules. Après la manœuvre d’une aiguille</w:t>
            </w:r>
            <w:r>
              <w:rPr>
                <w:lang w:val="fr-CH"/>
              </w:rPr>
              <w:t xml:space="preserve"> à main</w:t>
            </w:r>
            <w:r w:rsidRPr="002B1091">
              <w:rPr>
                <w:lang w:val="fr-CH"/>
              </w:rPr>
              <w:t xml:space="preserve">, il convient de vérifier si la lame correspondante est bien plaquée. </w:t>
            </w:r>
          </w:p>
          <w:p w14:paraId="6BCE9C85" w14:textId="77777777" w:rsidR="00C80493" w:rsidRPr="002B1091" w:rsidRDefault="002B1091" w:rsidP="00972FB0">
            <w:pPr>
              <w:pStyle w:val="Absatz"/>
              <w:rPr>
                <w:lang w:val="fr-CH"/>
              </w:rPr>
            </w:pPr>
            <w:r w:rsidRPr="002B1091">
              <w:rPr>
                <w:lang w:val="fr-CH"/>
              </w:rPr>
              <w:t>Lors du franchissement d’une aiguille talonnable, il faut toujours avancer jusqu’à ce que tous les véhicules aient entièrement libéré l’aiguille concernée.</w:t>
            </w:r>
          </w:p>
        </w:tc>
      </w:tr>
      <w:bookmarkEnd w:id="27"/>
      <w:bookmarkEnd w:id="28"/>
      <w:tr w:rsidR="002B1091" w:rsidRPr="00953B5C" w14:paraId="1D2D57BE" w14:textId="77777777" w:rsidTr="00972FB0">
        <w:tc>
          <w:tcPr>
            <w:tcW w:w="794" w:type="dxa"/>
          </w:tcPr>
          <w:p w14:paraId="68ECF35F" w14:textId="77777777" w:rsidR="002B1091" w:rsidRPr="00BD73C0" w:rsidRDefault="002B1091" w:rsidP="002B1091">
            <w:pPr>
              <w:pStyle w:val="Absatz09pt"/>
              <w:rPr>
                <w:lang w:val="fr-CH"/>
              </w:rPr>
            </w:pPr>
          </w:p>
        </w:tc>
        <w:tc>
          <w:tcPr>
            <w:tcW w:w="5303" w:type="dxa"/>
            <w:gridSpan w:val="2"/>
          </w:tcPr>
          <w:p w14:paraId="65418237" w14:textId="77777777" w:rsidR="002B1091" w:rsidRPr="00BD73C0" w:rsidRDefault="002B1091" w:rsidP="002B1091">
            <w:pPr>
              <w:pStyle w:val="Absatz09pt"/>
              <w:rPr>
                <w:lang w:val="fr-CH"/>
              </w:rPr>
            </w:pPr>
          </w:p>
        </w:tc>
      </w:tr>
      <w:tr w:rsidR="002B1091" w:rsidRPr="00953B5C" w14:paraId="1C9EA4B9" w14:textId="77777777" w:rsidTr="00972FB0">
        <w:tc>
          <w:tcPr>
            <w:tcW w:w="794" w:type="dxa"/>
          </w:tcPr>
          <w:p w14:paraId="6F8BCCBE" w14:textId="77777777" w:rsidR="002B1091" w:rsidRPr="001622CF" w:rsidRDefault="002B1091" w:rsidP="00972FB0">
            <w:pPr>
              <w:pStyle w:val="TitelAnh1"/>
              <w:rPr>
                <w:lang w:val="fr-CH"/>
              </w:rPr>
            </w:pPr>
            <w:r>
              <w:rPr>
                <w:lang w:val="fr-CH"/>
              </w:rPr>
              <w:t>7.2.4</w:t>
            </w:r>
          </w:p>
        </w:tc>
        <w:tc>
          <w:tcPr>
            <w:tcW w:w="5303" w:type="dxa"/>
            <w:gridSpan w:val="2"/>
          </w:tcPr>
          <w:p w14:paraId="613A821E" w14:textId="77777777" w:rsidR="002B1091" w:rsidRPr="002B1091" w:rsidRDefault="002B1091" w:rsidP="00972FB0">
            <w:pPr>
              <w:pStyle w:val="TitelAnh1"/>
              <w:rPr>
                <w:lang w:val="fr-CH"/>
              </w:rPr>
            </w:pPr>
            <w:r w:rsidRPr="002B1091">
              <w:rPr>
                <w:lang w:val="fr-CH"/>
              </w:rPr>
              <w:t>Assentiment pour le mouvement de manœuvre, principe</w:t>
            </w:r>
          </w:p>
        </w:tc>
      </w:tr>
      <w:tr w:rsidR="002B1091" w:rsidRPr="00953B5C" w14:paraId="2D3BF1F5" w14:textId="77777777" w:rsidTr="00972FB0">
        <w:tc>
          <w:tcPr>
            <w:tcW w:w="794" w:type="dxa"/>
          </w:tcPr>
          <w:p w14:paraId="0D220F4C" w14:textId="77777777" w:rsidR="002B1091" w:rsidRDefault="002B1091" w:rsidP="00972FB0">
            <w:pPr>
              <w:pStyle w:val="Tababstandnach"/>
              <w:rPr>
                <w:lang w:val="fr-CH"/>
              </w:rPr>
            </w:pPr>
          </w:p>
        </w:tc>
        <w:tc>
          <w:tcPr>
            <w:tcW w:w="5303" w:type="dxa"/>
            <w:gridSpan w:val="2"/>
          </w:tcPr>
          <w:p w14:paraId="6EB19206" w14:textId="77777777" w:rsidR="002B1091" w:rsidRDefault="002B1091" w:rsidP="00972FB0">
            <w:pPr>
              <w:pStyle w:val="Tababstandnach"/>
              <w:rPr>
                <w:lang w:val="fr-CH"/>
              </w:rPr>
            </w:pPr>
          </w:p>
        </w:tc>
      </w:tr>
      <w:tr w:rsidR="002B1091" w:rsidRPr="00953B5C" w14:paraId="0A2E11ED" w14:textId="77777777" w:rsidTr="00972FB0">
        <w:tc>
          <w:tcPr>
            <w:tcW w:w="794" w:type="dxa"/>
          </w:tcPr>
          <w:p w14:paraId="6FBE0E8E" w14:textId="77777777" w:rsidR="002B1091" w:rsidRPr="00C3406A" w:rsidRDefault="002B1091" w:rsidP="00972FB0">
            <w:pPr>
              <w:pStyle w:val="Absatz"/>
              <w:rPr>
                <w:lang w:val="fr-CH"/>
              </w:rPr>
            </w:pPr>
          </w:p>
        </w:tc>
        <w:tc>
          <w:tcPr>
            <w:tcW w:w="5303" w:type="dxa"/>
            <w:gridSpan w:val="2"/>
          </w:tcPr>
          <w:p w14:paraId="69415385" w14:textId="77777777" w:rsidR="002B1091" w:rsidRPr="002B1091" w:rsidRDefault="002B1091" w:rsidP="00972FB0">
            <w:pPr>
              <w:pStyle w:val="Absatz"/>
              <w:rPr>
                <w:lang w:val="fr-CH"/>
              </w:rPr>
            </w:pPr>
            <w:r w:rsidRPr="002B1091">
              <w:rPr>
                <w:lang w:val="fr-CH"/>
              </w:rPr>
              <w:t>Le CMAN fixe la voie de destination. Le CMAN s’octroie l’assentiment pour chaque mouvement de manœuvre.</w:t>
            </w:r>
          </w:p>
        </w:tc>
      </w:tr>
      <w:tr w:rsidR="002B1091" w:rsidRPr="00953B5C" w14:paraId="64338577" w14:textId="77777777" w:rsidTr="00972FB0">
        <w:tc>
          <w:tcPr>
            <w:tcW w:w="794" w:type="dxa"/>
          </w:tcPr>
          <w:p w14:paraId="24726733" w14:textId="77777777" w:rsidR="002B1091" w:rsidRDefault="002B1091" w:rsidP="00972FB0">
            <w:pPr>
              <w:pStyle w:val="Absatz09pt"/>
              <w:rPr>
                <w:lang w:val="fr-CH"/>
              </w:rPr>
            </w:pPr>
          </w:p>
        </w:tc>
        <w:tc>
          <w:tcPr>
            <w:tcW w:w="5303" w:type="dxa"/>
            <w:gridSpan w:val="2"/>
          </w:tcPr>
          <w:p w14:paraId="53EDC88C" w14:textId="77777777" w:rsidR="002B1091" w:rsidRDefault="002B1091" w:rsidP="00972FB0">
            <w:pPr>
              <w:pStyle w:val="Absatz09pt"/>
              <w:rPr>
                <w:lang w:val="fr-CH"/>
              </w:rPr>
            </w:pPr>
          </w:p>
        </w:tc>
      </w:tr>
    </w:tbl>
    <w:p w14:paraId="27940192" w14:textId="77777777" w:rsidR="002B1091" w:rsidRPr="00BD73C0" w:rsidRDefault="002B1091" w:rsidP="002B1091">
      <w:pPr>
        <w:pStyle w:val="Abstand4pt"/>
        <w:rPr>
          <w:lang w:val="fr-CH"/>
        </w:rPr>
      </w:pPr>
      <w:r w:rsidRPr="00BD73C0">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3"/>
      </w:tblGrid>
      <w:tr w:rsidR="002B1091" w:rsidRPr="00953B5C" w14:paraId="64EB9014" w14:textId="77777777" w:rsidTr="00972FB0">
        <w:tc>
          <w:tcPr>
            <w:tcW w:w="794" w:type="dxa"/>
          </w:tcPr>
          <w:p w14:paraId="740D019F" w14:textId="77777777" w:rsidR="002B1091" w:rsidRDefault="002B1091" w:rsidP="00972FB0">
            <w:pPr>
              <w:pStyle w:val="TitelAnh1"/>
              <w:rPr>
                <w:lang w:val="fr-CH"/>
              </w:rPr>
            </w:pPr>
            <w:r>
              <w:rPr>
                <w:lang w:val="fr-CH"/>
              </w:rPr>
              <w:lastRenderedPageBreak/>
              <w:t>7.2.5</w:t>
            </w:r>
          </w:p>
        </w:tc>
        <w:tc>
          <w:tcPr>
            <w:tcW w:w="5303" w:type="dxa"/>
          </w:tcPr>
          <w:p w14:paraId="32042AD2" w14:textId="77777777" w:rsidR="002B1091" w:rsidRPr="002B1091" w:rsidRDefault="002B1091" w:rsidP="00972FB0">
            <w:pPr>
              <w:pStyle w:val="TitelAnh1"/>
              <w:rPr>
                <w:lang w:val="fr-CH"/>
              </w:rPr>
            </w:pPr>
            <w:r w:rsidRPr="002B1091">
              <w:rPr>
                <w:lang w:val="fr-CH"/>
              </w:rPr>
              <w:t>Mesures avant de transmettre l’assentiment</w:t>
            </w:r>
          </w:p>
        </w:tc>
      </w:tr>
      <w:tr w:rsidR="002B1091" w:rsidRPr="00953B5C" w14:paraId="4B9AFD4B" w14:textId="77777777" w:rsidTr="00972FB0">
        <w:tc>
          <w:tcPr>
            <w:tcW w:w="794" w:type="dxa"/>
          </w:tcPr>
          <w:p w14:paraId="3C034EA5" w14:textId="77777777" w:rsidR="002B1091" w:rsidRDefault="002B1091" w:rsidP="00972FB0">
            <w:pPr>
              <w:pStyle w:val="Tababstandnach"/>
              <w:rPr>
                <w:lang w:val="fr-CH"/>
              </w:rPr>
            </w:pPr>
          </w:p>
        </w:tc>
        <w:tc>
          <w:tcPr>
            <w:tcW w:w="5303" w:type="dxa"/>
          </w:tcPr>
          <w:p w14:paraId="65ECE1B0" w14:textId="77777777" w:rsidR="002B1091" w:rsidRDefault="002B1091" w:rsidP="00972FB0">
            <w:pPr>
              <w:pStyle w:val="Tababstandnach"/>
              <w:rPr>
                <w:lang w:val="fr-CH"/>
              </w:rPr>
            </w:pPr>
          </w:p>
        </w:tc>
      </w:tr>
      <w:tr w:rsidR="002B1091" w:rsidRPr="00953B5C" w14:paraId="13E71F1F" w14:textId="77777777" w:rsidTr="00972FB0">
        <w:tc>
          <w:tcPr>
            <w:tcW w:w="794" w:type="dxa"/>
          </w:tcPr>
          <w:p w14:paraId="13F416B7" w14:textId="77777777" w:rsidR="002B1091" w:rsidRDefault="002B1091" w:rsidP="00972FB0">
            <w:pPr>
              <w:pStyle w:val="Absatz"/>
              <w:rPr>
                <w:lang w:val="fr-CH"/>
              </w:rPr>
            </w:pPr>
          </w:p>
        </w:tc>
        <w:tc>
          <w:tcPr>
            <w:tcW w:w="5303" w:type="dxa"/>
          </w:tcPr>
          <w:p w14:paraId="1618369C" w14:textId="77777777" w:rsidR="002B1091" w:rsidRDefault="002B1091" w:rsidP="00972FB0">
            <w:pPr>
              <w:pStyle w:val="Absatz"/>
              <w:rPr>
                <w:lang w:val="fr-CH"/>
              </w:rPr>
            </w:pPr>
            <w:r w:rsidRPr="002B1091">
              <w:rPr>
                <w:lang w:val="fr-CH"/>
              </w:rPr>
              <w:t>Avant de transmettre l’assentiment, le CMAN vérifie que</w:t>
            </w:r>
          </w:p>
          <w:p w14:paraId="39F3C721" w14:textId="77777777" w:rsidR="002B1091" w:rsidRDefault="002B1091" w:rsidP="002B1091">
            <w:pPr>
              <w:pStyle w:val="Struktur1"/>
              <w:rPr>
                <w:lang w:val="fr-CH"/>
              </w:rPr>
            </w:pPr>
            <w:r w:rsidRPr="002B1091">
              <w:rPr>
                <w:lang w:val="fr-CH"/>
              </w:rPr>
              <w:t xml:space="preserve"> </w:t>
            </w:r>
            <w:r>
              <w:rPr>
                <w:lang w:val="fr-CH"/>
              </w:rPr>
              <w:t>–</w:t>
            </w:r>
            <w:r>
              <w:rPr>
                <w:lang w:val="fr-CH"/>
              </w:rPr>
              <w:tab/>
            </w:r>
            <w:r w:rsidRPr="002B1091">
              <w:rPr>
                <w:lang w:val="fr-CH"/>
              </w:rPr>
              <w:t>les aiguilles se trouvent en bonne position et ont atteint leur position de fin de course et</w:t>
            </w:r>
          </w:p>
          <w:p w14:paraId="582B0944" w14:textId="77777777" w:rsidR="002B1091" w:rsidRDefault="002B1091" w:rsidP="002B1091">
            <w:pPr>
              <w:pStyle w:val="Struktur1"/>
              <w:rPr>
                <w:lang w:val="fr-CH"/>
              </w:rPr>
            </w:pPr>
            <w:r>
              <w:rPr>
                <w:lang w:val="fr-CH"/>
              </w:rPr>
              <w:t>–</w:t>
            </w:r>
            <w:r>
              <w:rPr>
                <w:lang w:val="fr-CH"/>
              </w:rPr>
              <w:tab/>
            </w:r>
            <w:r w:rsidRPr="002B1091">
              <w:rPr>
                <w:lang w:val="fr-CH"/>
              </w:rPr>
              <w:t xml:space="preserve">les indications de verrouillage des aiguilles sont présentes en cas de nécessité et </w:t>
            </w:r>
          </w:p>
          <w:p w14:paraId="060F4C19" w14:textId="77777777" w:rsidR="002B1091" w:rsidRPr="002B1091" w:rsidRDefault="002B1091" w:rsidP="002B1091">
            <w:pPr>
              <w:pStyle w:val="Struktur1"/>
              <w:rPr>
                <w:lang w:val="fr-CH"/>
              </w:rPr>
            </w:pPr>
            <w:r>
              <w:rPr>
                <w:lang w:val="fr-CH"/>
              </w:rPr>
              <w:t>–</w:t>
            </w:r>
            <w:r>
              <w:rPr>
                <w:lang w:val="fr-CH"/>
              </w:rPr>
              <w:tab/>
              <w:t>l</w:t>
            </w:r>
            <w:r w:rsidRPr="002B1091">
              <w:rPr>
                <w:lang w:val="fr-CH"/>
              </w:rPr>
              <w:t>es signaux se trouvant sur le parcours autorisent le mouvement de manœuvre.</w:t>
            </w:r>
          </w:p>
        </w:tc>
      </w:tr>
      <w:tr w:rsidR="002B1091" w:rsidRPr="00953B5C" w14:paraId="49CE7934" w14:textId="77777777" w:rsidTr="00972FB0">
        <w:tc>
          <w:tcPr>
            <w:tcW w:w="794" w:type="dxa"/>
          </w:tcPr>
          <w:p w14:paraId="24A1990B" w14:textId="77777777" w:rsidR="002B1091" w:rsidRDefault="002B1091" w:rsidP="00972FB0">
            <w:pPr>
              <w:pStyle w:val="Absatz09pt"/>
              <w:rPr>
                <w:lang w:val="fr-CH"/>
              </w:rPr>
            </w:pPr>
          </w:p>
        </w:tc>
        <w:tc>
          <w:tcPr>
            <w:tcW w:w="5303" w:type="dxa"/>
          </w:tcPr>
          <w:p w14:paraId="6678F7FC" w14:textId="77777777" w:rsidR="002B1091" w:rsidRDefault="002B1091" w:rsidP="00972FB0">
            <w:pPr>
              <w:pStyle w:val="Absatz09pt"/>
              <w:rPr>
                <w:lang w:val="fr-CH"/>
              </w:rPr>
            </w:pPr>
          </w:p>
        </w:tc>
      </w:tr>
      <w:tr w:rsidR="002B1091" w:rsidRPr="00953B5C" w14:paraId="1E6C8659" w14:textId="77777777" w:rsidTr="00972FB0">
        <w:tc>
          <w:tcPr>
            <w:tcW w:w="794" w:type="dxa"/>
          </w:tcPr>
          <w:p w14:paraId="110CA6FF" w14:textId="77777777" w:rsidR="002B1091" w:rsidRPr="00C3406A" w:rsidRDefault="002B1091" w:rsidP="00972FB0">
            <w:pPr>
              <w:pStyle w:val="TitelAnh1"/>
              <w:rPr>
                <w:lang w:val="fr-CH"/>
              </w:rPr>
            </w:pPr>
            <w:r>
              <w:rPr>
                <w:lang w:val="fr-CH"/>
              </w:rPr>
              <w:t>7.2.6</w:t>
            </w:r>
          </w:p>
        </w:tc>
        <w:tc>
          <w:tcPr>
            <w:tcW w:w="5303" w:type="dxa"/>
          </w:tcPr>
          <w:p w14:paraId="2D6F35B7" w14:textId="77777777" w:rsidR="002B1091" w:rsidRPr="002B1091" w:rsidRDefault="002B1091" w:rsidP="00972FB0">
            <w:pPr>
              <w:pStyle w:val="TitelAnh1"/>
              <w:rPr>
                <w:lang w:val="fr-CH"/>
              </w:rPr>
            </w:pPr>
            <w:r w:rsidRPr="002B1091">
              <w:rPr>
                <w:lang w:val="fr-CH"/>
              </w:rPr>
              <w:t>Vérification avant de donner l’ordre d’avancer</w:t>
            </w:r>
          </w:p>
        </w:tc>
      </w:tr>
      <w:tr w:rsidR="002B1091" w:rsidRPr="00953B5C" w14:paraId="6DB9DD90" w14:textId="77777777" w:rsidTr="00972FB0">
        <w:tc>
          <w:tcPr>
            <w:tcW w:w="794" w:type="dxa"/>
          </w:tcPr>
          <w:p w14:paraId="446AC824" w14:textId="77777777" w:rsidR="002B1091" w:rsidRDefault="002B1091" w:rsidP="00972FB0">
            <w:pPr>
              <w:pStyle w:val="Tababstandnach"/>
              <w:rPr>
                <w:lang w:val="fr-CH"/>
              </w:rPr>
            </w:pPr>
          </w:p>
        </w:tc>
        <w:tc>
          <w:tcPr>
            <w:tcW w:w="5303" w:type="dxa"/>
          </w:tcPr>
          <w:p w14:paraId="4F8CF5AD" w14:textId="77777777" w:rsidR="002B1091" w:rsidRDefault="002B1091" w:rsidP="00972FB0">
            <w:pPr>
              <w:pStyle w:val="Tababstandnach"/>
              <w:rPr>
                <w:lang w:val="fr-CH"/>
              </w:rPr>
            </w:pPr>
          </w:p>
        </w:tc>
      </w:tr>
      <w:tr w:rsidR="002B1091" w:rsidRPr="00953B5C" w14:paraId="44936446" w14:textId="77777777" w:rsidTr="00972FB0">
        <w:tc>
          <w:tcPr>
            <w:tcW w:w="794" w:type="dxa"/>
          </w:tcPr>
          <w:p w14:paraId="0E75D6D9" w14:textId="77777777" w:rsidR="002B1091" w:rsidRDefault="002B1091" w:rsidP="00972FB0">
            <w:pPr>
              <w:pStyle w:val="Absatz"/>
              <w:rPr>
                <w:lang w:val="fr-CH"/>
              </w:rPr>
            </w:pPr>
          </w:p>
        </w:tc>
        <w:tc>
          <w:tcPr>
            <w:tcW w:w="5303" w:type="dxa"/>
          </w:tcPr>
          <w:p w14:paraId="59C00E49" w14:textId="53B28201" w:rsidR="002B1091" w:rsidRDefault="002B1091" w:rsidP="00972FB0">
            <w:pPr>
              <w:pStyle w:val="Absatz"/>
              <w:rPr>
                <w:lang w:val="fr-CH"/>
              </w:rPr>
            </w:pPr>
            <w:r w:rsidRPr="002B1091">
              <w:rPr>
                <w:lang w:val="fr-CH"/>
              </w:rPr>
              <w:t xml:space="preserve">Avant de transmettre l’ordre d’avancer, le CMAN, pour autant que cela soit possible, </w:t>
            </w:r>
            <w:r w:rsidR="004C0855">
              <w:rPr>
                <w:lang w:val="fr-CH"/>
              </w:rPr>
              <w:t>vérifie</w:t>
            </w:r>
            <w:r w:rsidRPr="002B1091">
              <w:rPr>
                <w:lang w:val="fr-CH"/>
              </w:rPr>
              <w:t xml:space="preserve"> que </w:t>
            </w:r>
          </w:p>
          <w:p w14:paraId="37F0DCFD" w14:textId="77777777" w:rsidR="00852F10" w:rsidRDefault="00852F10" w:rsidP="002B1091">
            <w:pPr>
              <w:pStyle w:val="Struktur1"/>
              <w:rPr>
                <w:lang w:val="fr-CH"/>
              </w:rPr>
            </w:pPr>
            <w:r>
              <w:rPr>
                <w:lang w:val="fr-CH"/>
              </w:rPr>
              <w:t>–</w:t>
            </w:r>
            <w:r>
              <w:rPr>
                <w:lang w:val="fr-CH"/>
              </w:rPr>
              <w:tab/>
            </w:r>
            <w:r w:rsidR="002B1091" w:rsidRPr="00852F10">
              <w:rPr>
                <w:lang w:val="fr-CH"/>
              </w:rPr>
              <w:t>les véhicules sont prêts pour le mouvement de manœuvre</w:t>
            </w:r>
          </w:p>
          <w:p w14:paraId="2E5AA0EA" w14:textId="77777777" w:rsidR="00852F10" w:rsidRDefault="00852F10" w:rsidP="002B1091">
            <w:pPr>
              <w:pStyle w:val="Struktur1"/>
              <w:rPr>
                <w:lang w:val="fr-CH"/>
              </w:rPr>
            </w:pPr>
            <w:r>
              <w:rPr>
                <w:lang w:val="fr-CH"/>
              </w:rPr>
              <w:t>–</w:t>
            </w:r>
            <w:r>
              <w:rPr>
                <w:lang w:val="fr-CH"/>
              </w:rPr>
              <w:tab/>
            </w:r>
            <w:r w:rsidR="002B1091" w:rsidRPr="00852F10">
              <w:rPr>
                <w:lang w:val="fr-CH"/>
              </w:rPr>
              <w:t>les personnes qui pourraient être mises en danger sont averties à temps</w:t>
            </w:r>
          </w:p>
          <w:p w14:paraId="65DC0407" w14:textId="77777777" w:rsidR="002B1091" w:rsidRPr="00852F10" w:rsidRDefault="00852F10" w:rsidP="002B1091">
            <w:pPr>
              <w:pStyle w:val="Struktur1"/>
              <w:rPr>
                <w:lang w:val="fr-CH"/>
              </w:rPr>
            </w:pPr>
            <w:r>
              <w:rPr>
                <w:lang w:val="fr-CH"/>
              </w:rPr>
              <w:t>–</w:t>
            </w:r>
            <w:r>
              <w:rPr>
                <w:lang w:val="fr-CH"/>
              </w:rPr>
              <w:tab/>
            </w:r>
            <w:r w:rsidR="002B1091" w:rsidRPr="00852F10">
              <w:rPr>
                <w:lang w:val="fr-CH"/>
              </w:rPr>
              <w:t>le MEC est avisé des tronçons à parcourir dont la ligne de contact est déclenchée ou mise à la terre</w:t>
            </w:r>
            <w:r w:rsidR="005007E9">
              <w:rPr>
                <w:lang w:val="fr-CH"/>
              </w:rPr>
              <w:t>.</w:t>
            </w:r>
          </w:p>
        </w:tc>
      </w:tr>
      <w:tr w:rsidR="00A3669B" w:rsidRPr="00953B5C" w14:paraId="15C9EA48" w14:textId="77777777" w:rsidTr="00972FB0">
        <w:tc>
          <w:tcPr>
            <w:tcW w:w="794" w:type="dxa"/>
          </w:tcPr>
          <w:p w14:paraId="657AA233" w14:textId="77777777" w:rsidR="00A3669B" w:rsidRDefault="00A3669B" w:rsidP="00A3669B">
            <w:pPr>
              <w:pStyle w:val="Absatz09pt"/>
              <w:rPr>
                <w:lang w:val="fr-CH"/>
              </w:rPr>
            </w:pPr>
          </w:p>
        </w:tc>
        <w:tc>
          <w:tcPr>
            <w:tcW w:w="5303" w:type="dxa"/>
          </w:tcPr>
          <w:p w14:paraId="2CAD7763" w14:textId="77777777" w:rsidR="00A3669B" w:rsidRPr="002B1091" w:rsidRDefault="00A3669B" w:rsidP="00A3669B">
            <w:pPr>
              <w:pStyle w:val="Absatz09pt"/>
              <w:rPr>
                <w:lang w:val="fr-CH"/>
              </w:rPr>
            </w:pPr>
          </w:p>
        </w:tc>
      </w:tr>
      <w:tr w:rsidR="005007E9" w:rsidRPr="00953B5C" w14:paraId="1B43905B" w14:textId="77777777" w:rsidTr="00972FB0">
        <w:tc>
          <w:tcPr>
            <w:tcW w:w="794" w:type="dxa"/>
          </w:tcPr>
          <w:p w14:paraId="7E2D9369" w14:textId="77777777" w:rsidR="005007E9" w:rsidRDefault="005007E9" w:rsidP="00972FB0">
            <w:pPr>
              <w:pStyle w:val="TitelAnh1"/>
              <w:rPr>
                <w:lang w:val="fr-CH"/>
              </w:rPr>
            </w:pPr>
            <w:r>
              <w:rPr>
                <w:lang w:val="fr-CH"/>
              </w:rPr>
              <w:t>7.2.7</w:t>
            </w:r>
          </w:p>
        </w:tc>
        <w:tc>
          <w:tcPr>
            <w:tcW w:w="5303" w:type="dxa"/>
          </w:tcPr>
          <w:p w14:paraId="357D1962" w14:textId="28DCD990" w:rsidR="005007E9" w:rsidRPr="002B1091" w:rsidRDefault="006702FC" w:rsidP="00972FB0">
            <w:pPr>
              <w:pStyle w:val="TitelAnh1"/>
              <w:rPr>
                <w:lang w:val="fr-CH"/>
              </w:rPr>
            </w:pPr>
            <w:r>
              <w:rPr>
                <w:lang w:val="fr-CH"/>
              </w:rPr>
              <w:t xml:space="preserve">Transmission des ordres </w:t>
            </w:r>
            <w:r w:rsidR="000C354A">
              <w:rPr>
                <w:lang w:val="fr-CH"/>
              </w:rPr>
              <w:t>pour les mouvement</w:t>
            </w:r>
            <w:r w:rsidR="00112268">
              <w:rPr>
                <w:lang w:val="fr-CH"/>
              </w:rPr>
              <w:t>s</w:t>
            </w:r>
            <w:r w:rsidR="000C354A">
              <w:rPr>
                <w:lang w:val="fr-CH"/>
              </w:rPr>
              <w:t xml:space="preserve"> de manœuvre</w:t>
            </w:r>
          </w:p>
        </w:tc>
      </w:tr>
      <w:tr w:rsidR="005007E9" w:rsidRPr="00953B5C" w14:paraId="295FB5B0" w14:textId="77777777" w:rsidTr="00972FB0">
        <w:tc>
          <w:tcPr>
            <w:tcW w:w="794" w:type="dxa"/>
          </w:tcPr>
          <w:p w14:paraId="0A05BF0A" w14:textId="77777777" w:rsidR="005007E9" w:rsidRDefault="005007E9" w:rsidP="00972FB0">
            <w:pPr>
              <w:pStyle w:val="Tababstandnach"/>
              <w:rPr>
                <w:lang w:val="fr-CH"/>
              </w:rPr>
            </w:pPr>
          </w:p>
        </w:tc>
        <w:tc>
          <w:tcPr>
            <w:tcW w:w="5303" w:type="dxa"/>
          </w:tcPr>
          <w:p w14:paraId="197E9D28" w14:textId="77777777" w:rsidR="005007E9" w:rsidRDefault="005007E9" w:rsidP="00972FB0">
            <w:pPr>
              <w:pStyle w:val="Tababstandnach"/>
              <w:rPr>
                <w:lang w:val="fr-CH"/>
              </w:rPr>
            </w:pPr>
          </w:p>
        </w:tc>
      </w:tr>
      <w:tr w:rsidR="005007E9" w:rsidRPr="00953B5C" w14:paraId="09AD0A5E" w14:textId="77777777" w:rsidTr="00972FB0">
        <w:tc>
          <w:tcPr>
            <w:tcW w:w="794" w:type="dxa"/>
          </w:tcPr>
          <w:p w14:paraId="57C9F694" w14:textId="77777777" w:rsidR="005007E9" w:rsidRDefault="005007E9" w:rsidP="00972FB0">
            <w:pPr>
              <w:pStyle w:val="Absatz"/>
              <w:rPr>
                <w:lang w:val="fr-CH"/>
              </w:rPr>
            </w:pPr>
          </w:p>
        </w:tc>
        <w:tc>
          <w:tcPr>
            <w:tcW w:w="5303" w:type="dxa"/>
          </w:tcPr>
          <w:p w14:paraId="7A057D34" w14:textId="77777777" w:rsidR="005007E9" w:rsidRPr="005007E9" w:rsidRDefault="005007E9" w:rsidP="005007E9">
            <w:pPr>
              <w:pStyle w:val="Absatz"/>
              <w:rPr>
                <w:lang w:val="fr-CH"/>
              </w:rPr>
            </w:pPr>
            <w:r w:rsidRPr="005007E9">
              <w:rPr>
                <w:lang w:val="fr-CH"/>
              </w:rPr>
              <w:t>Pour chaque mouvement de manœuvre, de manière séparée, le CMAN doit transmettre les ordres au MEC comme suit :</w:t>
            </w:r>
          </w:p>
          <w:p w14:paraId="3FA1343E" w14:textId="77777777" w:rsidR="005007E9" w:rsidRDefault="005007E9" w:rsidP="00972FB0">
            <w:pPr>
              <w:pStyle w:val="Struktur1"/>
              <w:rPr>
                <w:lang w:val="fr-CH"/>
              </w:rPr>
            </w:pPr>
            <w:r w:rsidRPr="005007E9">
              <w:rPr>
                <w:lang w:val="fr-CH"/>
              </w:rPr>
              <w:t>–</w:t>
            </w:r>
            <w:r w:rsidRPr="005007E9">
              <w:rPr>
                <w:lang w:val="fr-CH"/>
              </w:rPr>
              <w:tab/>
              <w:t xml:space="preserve">de vive voix ou en phonie au moyen du texte : « R ... » </w:t>
            </w:r>
            <w:proofErr w:type="gramStart"/>
            <w:r w:rsidRPr="005007E9">
              <w:rPr>
                <w:lang w:val="fr-CH"/>
              </w:rPr>
              <w:t>ou</w:t>
            </w:r>
            <w:proofErr w:type="gramEnd"/>
          </w:p>
          <w:p w14:paraId="265E0E35" w14:textId="77777777" w:rsidR="005007E9" w:rsidRPr="005007E9" w:rsidRDefault="005007E9" w:rsidP="00972FB0">
            <w:pPr>
              <w:pStyle w:val="Struktur1"/>
              <w:rPr>
                <w:lang w:val="fr-CH"/>
              </w:rPr>
            </w:pPr>
            <w:r>
              <w:rPr>
                <w:lang w:val="fr-CH"/>
              </w:rPr>
              <w:t>–</w:t>
            </w:r>
            <w:r>
              <w:rPr>
                <w:lang w:val="fr-CH"/>
              </w:rPr>
              <w:tab/>
            </w:r>
            <w:r w:rsidRPr="005007E9">
              <w:rPr>
                <w:lang w:val="fr-CH"/>
              </w:rPr>
              <w:t>de manière optique et acoustique selon les prescriptions des signaux.</w:t>
            </w:r>
          </w:p>
          <w:p w14:paraId="0153DF60" w14:textId="77777777" w:rsidR="005007E9" w:rsidRPr="00D505BC" w:rsidRDefault="005007E9" w:rsidP="005007E9">
            <w:pPr>
              <w:pStyle w:val="Struktur1"/>
              <w:ind w:left="0" w:firstLine="0"/>
              <w:rPr>
                <w:lang w:val="fr-CH"/>
              </w:rPr>
            </w:pPr>
          </w:p>
        </w:tc>
      </w:tr>
    </w:tbl>
    <w:p w14:paraId="4E737D3C" w14:textId="77777777" w:rsidR="00D505BC" w:rsidRPr="00BD73C0" w:rsidRDefault="00D505BC" w:rsidP="00D505BC">
      <w:pPr>
        <w:pStyle w:val="Abstand4pt"/>
        <w:rPr>
          <w:lang w:val="fr-CH"/>
        </w:rPr>
      </w:pPr>
      <w:r w:rsidRPr="00BD73C0">
        <w:rPr>
          <w:rFonts w:eastAsia="Calibri"/>
          <w:lang w:val="fr-CH"/>
        </w:rPr>
        <w:br w:type="page"/>
      </w:r>
    </w:p>
    <w:tbl>
      <w:tblPr>
        <w:tblW w:w="6124" w:type="dxa"/>
        <w:tblLayout w:type="fixed"/>
        <w:tblCellMar>
          <w:left w:w="0" w:type="dxa"/>
          <w:right w:w="0" w:type="dxa"/>
        </w:tblCellMar>
        <w:tblLook w:val="0000" w:firstRow="0" w:lastRow="0" w:firstColumn="0" w:lastColumn="0" w:noHBand="0" w:noVBand="0"/>
      </w:tblPr>
      <w:tblGrid>
        <w:gridCol w:w="793"/>
        <w:gridCol w:w="1814"/>
        <w:gridCol w:w="1928"/>
        <w:gridCol w:w="1561"/>
        <w:gridCol w:w="28"/>
      </w:tblGrid>
      <w:tr w:rsidR="005007E9" w:rsidRPr="00953B5C" w14:paraId="65AAE387" w14:textId="77777777" w:rsidTr="009E35F9">
        <w:trPr>
          <w:gridAfter w:val="1"/>
          <w:wAfter w:w="28" w:type="dxa"/>
        </w:trPr>
        <w:tc>
          <w:tcPr>
            <w:tcW w:w="793" w:type="dxa"/>
          </w:tcPr>
          <w:p w14:paraId="3F9837E8" w14:textId="77777777" w:rsidR="005007E9" w:rsidRPr="00BD73C0" w:rsidRDefault="005007E9" w:rsidP="00D505BC">
            <w:pPr>
              <w:pStyle w:val="Absatz"/>
              <w:rPr>
                <w:lang w:val="fr-CH"/>
              </w:rPr>
            </w:pPr>
          </w:p>
        </w:tc>
        <w:tc>
          <w:tcPr>
            <w:tcW w:w="5303" w:type="dxa"/>
            <w:gridSpan w:val="3"/>
          </w:tcPr>
          <w:p w14:paraId="4DA59DFD" w14:textId="77777777" w:rsidR="00D505BC" w:rsidRPr="00D505BC" w:rsidRDefault="00D505BC" w:rsidP="00D505BC">
            <w:pPr>
              <w:pStyle w:val="Absatz"/>
              <w:rPr>
                <w:lang w:val="fr-CH"/>
              </w:rPr>
            </w:pPr>
            <w:r w:rsidRPr="00D505BC">
              <w:rPr>
                <w:lang w:val="fr-CH"/>
              </w:rPr>
              <w:t>Pour transmettre les ordres, on utilisera les termes suivants :</w:t>
            </w:r>
          </w:p>
        </w:tc>
      </w:tr>
      <w:tr w:rsidR="00D505BC" w:rsidRPr="00953B5C" w14:paraId="6F5878FD" w14:textId="77777777" w:rsidTr="009E35F9">
        <w:trPr>
          <w:gridAfter w:val="1"/>
          <w:wAfter w:w="28" w:type="dxa"/>
        </w:trPr>
        <w:tc>
          <w:tcPr>
            <w:tcW w:w="793" w:type="dxa"/>
          </w:tcPr>
          <w:p w14:paraId="67E78C1B" w14:textId="77777777" w:rsidR="00D505BC" w:rsidRDefault="00D505BC" w:rsidP="00972FB0">
            <w:pPr>
              <w:pStyle w:val="Tababstandnach"/>
              <w:rPr>
                <w:lang w:val="fr-CH"/>
              </w:rPr>
            </w:pPr>
          </w:p>
        </w:tc>
        <w:tc>
          <w:tcPr>
            <w:tcW w:w="5303" w:type="dxa"/>
            <w:gridSpan w:val="3"/>
          </w:tcPr>
          <w:p w14:paraId="38F6CE63" w14:textId="77777777" w:rsidR="00D505BC" w:rsidRDefault="00D505BC" w:rsidP="00972FB0">
            <w:pPr>
              <w:pStyle w:val="Tababstandnach"/>
              <w:rPr>
                <w:lang w:val="fr-CH"/>
              </w:rPr>
            </w:pPr>
          </w:p>
        </w:tc>
      </w:tr>
      <w:tr w:rsidR="00D505BC" w14:paraId="1705FBAC"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single" w:sz="6" w:space="0" w:color="auto"/>
              <w:left w:val="nil"/>
              <w:bottom w:val="single" w:sz="6" w:space="0" w:color="auto"/>
              <w:right w:val="nil"/>
            </w:tcBorders>
          </w:tcPr>
          <w:p w14:paraId="302677A0" w14:textId="77777777" w:rsidR="00D505BC" w:rsidRDefault="00D505BC" w:rsidP="00972FB0">
            <w:pPr>
              <w:pStyle w:val="TabellenkopfN"/>
              <w:rPr>
                <w:lang w:val="fr-CH"/>
              </w:rPr>
            </w:pPr>
            <w:proofErr w:type="gramStart"/>
            <w:r>
              <w:rPr>
                <w:lang w:val="fr-CH"/>
              </w:rPr>
              <w:t>français</w:t>
            </w:r>
            <w:proofErr w:type="gramEnd"/>
          </w:p>
        </w:tc>
        <w:tc>
          <w:tcPr>
            <w:tcW w:w="1928" w:type="dxa"/>
            <w:tcBorders>
              <w:top w:val="single" w:sz="6" w:space="0" w:color="auto"/>
              <w:left w:val="nil"/>
              <w:bottom w:val="single" w:sz="6" w:space="0" w:color="auto"/>
              <w:right w:val="nil"/>
            </w:tcBorders>
          </w:tcPr>
          <w:p w14:paraId="4EC7F663" w14:textId="77777777" w:rsidR="00D505BC" w:rsidRDefault="00D505BC" w:rsidP="00972FB0">
            <w:pPr>
              <w:pStyle w:val="TabellenkopfN"/>
              <w:rPr>
                <w:lang w:val="fr-CH"/>
              </w:rPr>
            </w:pPr>
            <w:proofErr w:type="gramStart"/>
            <w:r>
              <w:rPr>
                <w:lang w:val="fr-CH"/>
              </w:rPr>
              <w:t>allemand</w:t>
            </w:r>
            <w:proofErr w:type="gramEnd"/>
          </w:p>
        </w:tc>
        <w:tc>
          <w:tcPr>
            <w:tcW w:w="1589" w:type="dxa"/>
            <w:gridSpan w:val="2"/>
            <w:tcBorders>
              <w:top w:val="single" w:sz="6" w:space="0" w:color="auto"/>
              <w:left w:val="nil"/>
              <w:bottom w:val="single" w:sz="6" w:space="0" w:color="auto"/>
              <w:right w:val="nil"/>
            </w:tcBorders>
          </w:tcPr>
          <w:p w14:paraId="684415D2" w14:textId="77777777" w:rsidR="00D505BC" w:rsidRDefault="00D505BC" w:rsidP="00972FB0">
            <w:pPr>
              <w:pStyle w:val="TabellenkopfN"/>
              <w:rPr>
                <w:lang w:val="fr-CH"/>
              </w:rPr>
            </w:pPr>
            <w:proofErr w:type="gramStart"/>
            <w:r>
              <w:rPr>
                <w:lang w:val="fr-CH"/>
              </w:rPr>
              <w:t>italien</w:t>
            </w:r>
            <w:proofErr w:type="gramEnd"/>
          </w:p>
        </w:tc>
      </w:tr>
      <w:tr w:rsidR="00D505BC" w14:paraId="5141FBDB"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5B94BBEA" w14:textId="77777777" w:rsidR="00D505BC" w:rsidRDefault="00D505BC" w:rsidP="00972FB0">
            <w:pPr>
              <w:pStyle w:val="Tababstandnach"/>
              <w:rPr>
                <w:lang w:val="fr-CH"/>
              </w:rPr>
            </w:pPr>
          </w:p>
        </w:tc>
        <w:tc>
          <w:tcPr>
            <w:tcW w:w="1928" w:type="dxa"/>
            <w:tcBorders>
              <w:top w:val="nil"/>
              <w:left w:val="nil"/>
              <w:bottom w:val="nil"/>
              <w:right w:val="nil"/>
            </w:tcBorders>
          </w:tcPr>
          <w:p w14:paraId="73F9F651" w14:textId="77777777" w:rsidR="00D505BC" w:rsidRDefault="00D505BC" w:rsidP="00972FB0">
            <w:pPr>
              <w:pStyle w:val="Tababstandnach"/>
              <w:rPr>
                <w:lang w:val="fr-CH"/>
              </w:rPr>
            </w:pPr>
          </w:p>
        </w:tc>
        <w:tc>
          <w:tcPr>
            <w:tcW w:w="1589" w:type="dxa"/>
            <w:gridSpan w:val="2"/>
            <w:tcBorders>
              <w:top w:val="nil"/>
              <w:left w:val="nil"/>
              <w:bottom w:val="nil"/>
              <w:right w:val="nil"/>
            </w:tcBorders>
          </w:tcPr>
          <w:p w14:paraId="576B7A5C" w14:textId="77777777" w:rsidR="00D505BC" w:rsidRDefault="00D505BC" w:rsidP="00972FB0">
            <w:pPr>
              <w:pStyle w:val="Tababstandnach"/>
              <w:rPr>
                <w:lang w:val="fr-CH"/>
              </w:rPr>
            </w:pPr>
          </w:p>
        </w:tc>
      </w:tr>
      <w:tr w:rsidR="00D505BC" w14:paraId="5A0867BD"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6B67D1A1" w14:textId="77777777" w:rsidR="00D505BC" w:rsidRDefault="00D505BC" w:rsidP="00972FB0">
            <w:pPr>
              <w:pStyle w:val="Tabkrper09pt"/>
              <w:rPr>
                <w:lang w:val="fr-CH"/>
              </w:rPr>
            </w:pPr>
            <w:proofErr w:type="gramStart"/>
            <w:r>
              <w:rPr>
                <w:lang w:val="fr-CH"/>
              </w:rPr>
              <w:t>coupé</w:t>
            </w:r>
            <w:proofErr w:type="gramEnd"/>
          </w:p>
        </w:tc>
        <w:tc>
          <w:tcPr>
            <w:tcW w:w="1928" w:type="dxa"/>
            <w:tcBorders>
              <w:top w:val="nil"/>
              <w:left w:val="nil"/>
              <w:bottom w:val="nil"/>
              <w:right w:val="nil"/>
            </w:tcBorders>
          </w:tcPr>
          <w:p w14:paraId="08E1FBDD" w14:textId="77777777" w:rsidR="00D505BC" w:rsidRDefault="00D505BC" w:rsidP="00972FB0">
            <w:pPr>
              <w:pStyle w:val="Tabkrper09pt"/>
              <w:rPr>
                <w:lang w:val="fr-CH"/>
              </w:rPr>
            </w:pPr>
            <w:proofErr w:type="spellStart"/>
            <w:proofErr w:type="gramStart"/>
            <w:r>
              <w:rPr>
                <w:lang w:val="fr-CH"/>
              </w:rPr>
              <w:t>abgehängt</w:t>
            </w:r>
            <w:proofErr w:type="spellEnd"/>
            <w:proofErr w:type="gramEnd"/>
          </w:p>
        </w:tc>
        <w:tc>
          <w:tcPr>
            <w:tcW w:w="1589" w:type="dxa"/>
            <w:gridSpan w:val="2"/>
            <w:tcBorders>
              <w:top w:val="nil"/>
              <w:left w:val="nil"/>
              <w:bottom w:val="nil"/>
              <w:right w:val="nil"/>
            </w:tcBorders>
          </w:tcPr>
          <w:p w14:paraId="6087EFD3" w14:textId="77777777" w:rsidR="00D505BC" w:rsidRDefault="00D505BC" w:rsidP="00972FB0">
            <w:pPr>
              <w:pStyle w:val="Tabkrper09pt"/>
              <w:rPr>
                <w:lang w:val="fr-CH"/>
              </w:rPr>
            </w:pPr>
            <w:proofErr w:type="spellStart"/>
            <w:proofErr w:type="gramStart"/>
            <w:r>
              <w:rPr>
                <w:lang w:val="fr-CH"/>
              </w:rPr>
              <w:t>sganciato</w:t>
            </w:r>
            <w:proofErr w:type="spellEnd"/>
            <w:proofErr w:type="gramEnd"/>
          </w:p>
        </w:tc>
      </w:tr>
      <w:tr w:rsidR="00D505BC" w14:paraId="3916CCAD"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0F80A1B1" w14:textId="77777777" w:rsidR="00D505BC" w:rsidRDefault="00D505BC" w:rsidP="00972FB0">
            <w:pPr>
              <w:pStyle w:val="Tababstandnach"/>
              <w:rPr>
                <w:lang w:val="fr-CH"/>
              </w:rPr>
            </w:pPr>
          </w:p>
        </w:tc>
        <w:tc>
          <w:tcPr>
            <w:tcW w:w="1928" w:type="dxa"/>
            <w:tcBorders>
              <w:top w:val="nil"/>
              <w:left w:val="nil"/>
              <w:bottom w:val="nil"/>
              <w:right w:val="nil"/>
            </w:tcBorders>
          </w:tcPr>
          <w:p w14:paraId="54C7C995" w14:textId="77777777" w:rsidR="00D505BC" w:rsidRDefault="00D505BC" w:rsidP="00972FB0">
            <w:pPr>
              <w:pStyle w:val="Tababstandnach"/>
              <w:rPr>
                <w:lang w:val="fr-CH"/>
              </w:rPr>
            </w:pPr>
          </w:p>
        </w:tc>
        <w:tc>
          <w:tcPr>
            <w:tcW w:w="1589" w:type="dxa"/>
            <w:gridSpan w:val="2"/>
            <w:tcBorders>
              <w:top w:val="nil"/>
              <w:left w:val="nil"/>
              <w:bottom w:val="nil"/>
              <w:right w:val="nil"/>
            </w:tcBorders>
          </w:tcPr>
          <w:p w14:paraId="0F8D4182" w14:textId="77777777" w:rsidR="00D505BC" w:rsidRDefault="00D505BC" w:rsidP="00972FB0">
            <w:pPr>
              <w:pStyle w:val="Tababstandnach"/>
              <w:rPr>
                <w:lang w:val="fr-CH"/>
              </w:rPr>
            </w:pPr>
          </w:p>
        </w:tc>
      </w:tr>
      <w:tr w:rsidR="00D505BC" w14:paraId="6E90F872"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3AB6E862" w14:textId="77777777" w:rsidR="00D505BC" w:rsidRDefault="00D505BC" w:rsidP="00972FB0">
            <w:pPr>
              <w:pStyle w:val="Tabkrper09pt"/>
              <w:rPr>
                <w:lang w:val="fr-CH"/>
              </w:rPr>
            </w:pPr>
            <w:proofErr w:type="gramStart"/>
            <w:r>
              <w:rPr>
                <w:lang w:val="fr-CH"/>
              </w:rPr>
              <w:t>en</w:t>
            </w:r>
            <w:proofErr w:type="gramEnd"/>
            <w:r>
              <w:rPr>
                <w:lang w:val="fr-CH"/>
              </w:rPr>
              <w:t xml:space="preserve"> avant</w:t>
            </w:r>
          </w:p>
        </w:tc>
        <w:tc>
          <w:tcPr>
            <w:tcW w:w="1928" w:type="dxa"/>
            <w:tcBorders>
              <w:top w:val="nil"/>
              <w:left w:val="nil"/>
              <w:bottom w:val="nil"/>
              <w:right w:val="nil"/>
            </w:tcBorders>
          </w:tcPr>
          <w:p w14:paraId="15FDC1C9" w14:textId="77777777" w:rsidR="00D505BC" w:rsidRDefault="00D505BC" w:rsidP="00972FB0">
            <w:pPr>
              <w:pStyle w:val="Tabkrper09pt"/>
              <w:rPr>
                <w:lang w:val="fr-CH"/>
              </w:rPr>
            </w:pPr>
            <w:proofErr w:type="spellStart"/>
            <w:proofErr w:type="gramStart"/>
            <w:r>
              <w:rPr>
                <w:lang w:val="fr-CH"/>
              </w:rPr>
              <w:t>vorwärts</w:t>
            </w:r>
            <w:proofErr w:type="spellEnd"/>
            <w:proofErr w:type="gramEnd"/>
            <w:r>
              <w:rPr>
                <w:lang w:val="fr-CH"/>
              </w:rPr>
              <w:t xml:space="preserve"> </w:t>
            </w:r>
          </w:p>
        </w:tc>
        <w:tc>
          <w:tcPr>
            <w:tcW w:w="1589" w:type="dxa"/>
            <w:gridSpan w:val="2"/>
            <w:tcBorders>
              <w:top w:val="nil"/>
              <w:left w:val="nil"/>
              <w:bottom w:val="nil"/>
              <w:right w:val="nil"/>
            </w:tcBorders>
          </w:tcPr>
          <w:p w14:paraId="42FFE8C0" w14:textId="77777777" w:rsidR="00D505BC" w:rsidRDefault="00D505BC" w:rsidP="00972FB0">
            <w:pPr>
              <w:pStyle w:val="Tabkrper09pt"/>
              <w:rPr>
                <w:lang w:val="fr-CH"/>
              </w:rPr>
            </w:pPr>
            <w:proofErr w:type="spellStart"/>
            <w:proofErr w:type="gramStart"/>
            <w:r>
              <w:rPr>
                <w:lang w:val="fr-CH"/>
              </w:rPr>
              <w:t>avanti</w:t>
            </w:r>
            <w:proofErr w:type="spellEnd"/>
            <w:proofErr w:type="gramEnd"/>
          </w:p>
        </w:tc>
      </w:tr>
      <w:tr w:rsidR="00D505BC" w14:paraId="59D2D5E3"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4A98206E" w14:textId="77777777" w:rsidR="00D505BC" w:rsidRDefault="00D505BC" w:rsidP="00972FB0">
            <w:pPr>
              <w:pStyle w:val="Tababstandnach"/>
              <w:rPr>
                <w:lang w:val="fr-CH"/>
              </w:rPr>
            </w:pPr>
          </w:p>
        </w:tc>
        <w:tc>
          <w:tcPr>
            <w:tcW w:w="1928" w:type="dxa"/>
            <w:tcBorders>
              <w:top w:val="nil"/>
              <w:left w:val="nil"/>
              <w:bottom w:val="nil"/>
              <w:right w:val="nil"/>
            </w:tcBorders>
          </w:tcPr>
          <w:p w14:paraId="4920EEE8" w14:textId="77777777" w:rsidR="00D505BC" w:rsidRDefault="00D505BC" w:rsidP="00972FB0">
            <w:pPr>
              <w:pStyle w:val="Tababstandnach"/>
              <w:rPr>
                <w:lang w:val="fr-CH"/>
              </w:rPr>
            </w:pPr>
          </w:p>
        </w:tc>
        <w:tc>
          <w:tcPr>
            <w:tcW w:w="1589" w:type="dxa"/>
            <w:gridSpan w:val="2"/>
            <w:tcBorders>
              <w:top w:val="nil"/>
              <w:left w:val="nil"/>
              <w:bottom w:val="nil"/>
              <w:right w:val="nil"/>
            </w:tcBorders>
          </w:tcPr>
          <w:p w14:paraId="0F7A170C" w14:textId="77777777" w:rsidR="00D505BC" w:rsidRDefault="00D505BC" w:rsidP="00972FB0">
            <w:pPr>
              <w:pStyle w:val="Tababstandnach"/>
              <w:rPr>
                <w:lang w:val="fr-CH"/>
              </w:rPr>
            </w:pPr>
          </w:p>
        </w:tc>
      </w:tr>
      <w:tr w:rsidR="00D505BC" w14:paraId="6BCD8B0D"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08645DF4" w14:textId="77777777" w:rsidR="00D505BC" w:rsidRDefault="00D505BC" w:rsidP="00972FB0">
            <w:pPr>
              <w:pStyle w:val="Tabkrper09pt"/>
              <w:rPr>
                <w:lang w:val="fr-CH"/>
              </w:rPr>
            </w:pPr>
            <w:proofErr w:type="gramStart"/>
            <w:r>
              <w:rPr>
                <w:lang w:val="fr-CH"/>
              </w:rPr>
              <w:t>en</w:t>
            </w:r>
            <w:proofErr w:type="gramEnd"/>
            <w:r>
              <w:rPr>
                <w:lang w:val="fr-CH"/>
              </w:rPr>
              <w:t xml:space="preserve"> arrière</w:t>
            </w:r>
          </w:p>
        </w:tc>
        <w:tc>
          <w:tcPr>
            <w:tcW w:w="1928" w:type="dxa"/>
            <w:tcBorders>
              <w:top w:val="nil"/>
              <w:left w:val="nil"/>
              <w:bottom w:val="nil"/>
              <w:right w:val="nil"/>
            </w:tcBorders>
          </w:tcPr>
          <w:p w14:paraId="0D75101E" w14:textId="77777777" w:rsidR="00D505BC" w:rsidRDefault="00D505BC" w:rsidP="00972FB0">
            <w:pPr>
              <w:pStyle w:val="Tabkrper09pt"/>
              <w:rPr>
                <w:lang w:val="fr-CH"/>
              </w:rPr>
            </w:pPr>
            <w:proofErr w:type="spellStart"/>
            <w:proofErr w:type="gramStart"/>
            <w:r>
              <w:rPr>
                <w:lang w:val="fr-CH"/>
              </w:rPr>
              <w:t>rückwärts</w:t>
            </w:r>
            <w:proofErr w:type="spellEnd"/>
            <w:proofErr w:type="gramEnd"/>
            <w:r>
              <w:rPr>
                <w:lang w:val="fr-CH"/>
              </w:rPr>
              <w:t xml:space="preserve"> </w:t>
            </w:r>
          </w:p>
        </w:tc>
        <w:tc>
          <w:tcPr>
            <w:tcW w:w="1589" w:type="dxa"/>
            <w:gridSpan w:val="2"/>
            <w:tcBorders>
              <w:top w:val="nil"/>
              <w:left w:val="nil"/>
              <w:bottom w:val="nil"/>
              <w:right w:val="nil"/>
            </w:tcBorders>
          </w:tcPr>
          <w:p w14:paraId="5EF80465" w14:textId="77777777" w:rsidR="00D505BC" w:rsidRDefault="00D505BC" w:rsidP="00972FB0">
            <w:pPr>
              <w:pStyle w:val="Tabkrper09pt"/>
              <w:rPr>
                <w:lang w:val="fr-CH"/>
              </w:rPr>
            </w:pPr>
            <w:proofErr w:type="spellStart"/>
            <w:proofErr w:type="gramStart"/>
            <w:r>
              <w:rPr>
                <w:lang w:val="fr-CH"/>
              </w:rPr>
              <w:t>indietro</w:t>
            </w:r>
            <w:proofErr w:type="spellEnd"/>
            <w:proofErr w:type="gramEnd"/>
          </w:p>
        </w:tc>
      </w:tr>
      <w:tr w:rsidR="00D505BC" w14:paraId="0ABDB65B"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475C754C" w14:textId="77777777" w:rsidR="00D505BC" w:rsidRDefault="00D505BC" w:rsidP="00972FB0">
            <w:pPr>
              <w:pStyle w:val="Tababstandnach"/>
              <w:rPr>
                <w:lang w:val="fr-CH"/>
              </w:rPr>
            </w:pPr>
          </w:p>
        </w:tc>
        <w:tc>
          <w:tcPr>
            <w:tcW w:w="1928" w:type="dxa"/>
            <w:tcBorders>
              <w:top w:val="nil"/>
              <w:left w:val="nil"/>
              <w:bottom w:val="nil"/>
              <w:right w:val="nil"/>
            </w:tcBorders>
          </w:tcPr>
          <w:p w14:paraId="410CBCF3" w14:textId="77777777" w:rsidR="00D505BC" w:rsidRDefault="00D505BC" w:rsidP="00972FB0">
            <w:pPr>
              <w:pStyle w:val="Tababstandnach"/>
              <w:rPr>
                <w:lang w:val="fr-CH"/>
              </w:rPr>
            </w:pPr>
          </w:p>
        </w:tc>
        <w:tc>
          <w:tcPr>
            <w:tcW w:w="1589" w:type="dxa"/>
            <w:gridSpan w:val="2"/>
            <w:tcBorders>
              <w:top w:val="nil"/>
              <w:left w:val="nil"/>
              <w:bottom w:val="nil"/>
              <w:right w:val="nil"/>
            </w:tcBorders>
          </w:tcPr>
          <w:p w14:paraId="20B9960A" w14:textId="77777777" w:rsidR="00D505BC" w:rsidRDefault="00D505BC" w:rsidP="00972FB0">
            <w:pPr>
              <w:pStyle w:val="Tababstandnach"/>
              <w:rPr>
                <w:lang w:val="fr-CH"/>
              </w:rPr>
            </w:pPr>
          </w:p>
        </w:tc>
      </w:tr>
      <w:tr w:rsidR="00D505BC" w14:paraId="43B70B36"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2B0987CB" w14:textId="77777777" w:rsidR="00D505BC" w:rsidRDefault="00D505BC" w:rsidP="00972FB0">
            <w:pPr>
              <w:pStyle w:val="Tabkrper09pt"/>
              <w:rPr>
                <w:lang w:val="fr-CH"/>
              </w:rPr>
            </w:pPr>
            <w:proofErr w:type="gramStart"/>
            <w:r>
              <w:rPr>
                <w:lang w:val="fr-CH"/>
              </w:rPr>
              <w:t>garer</w:t>
            </w:r>
            <w:proofErr w:type="gramEnd"/>
          </w:p>
          <w:p w14:paraId="27AB3C35" w14:textId="77777777" w:rsidR="00D505BC" w:rsidRDefault="00D505BC" w:rsidP="00972FB0">
            <w:pPr>
              <w:pStyle w:val="Tabkrper09pt"/>
              <w:rPr>
                <w:lang w:val="fr-CH"/>
              </w:rPr>
            </w:pPr>
            <w:r>
              <w:rPr>
                <w:lang w:val="fr-CH"/>
              </w:rPr>
              <w:t>(</w:t>
            </w:r>
            <w:proofErr w:type="gramStart"/>
            <w:r>
              <w:rPr>
                <w:lang w:val="fr-CH"/>
              </w:rPr>
              <w:t>en</w:t>
            </w:r>
            <w:proofErr w:type="gramEnd"/>
            <w:r>
              <w:rPr>
                <w:lang w:val="fr-CH"/>
              </w:rPr>
              <w:t xml:space="preserve"> avant / en arrière)</w:t>
            </w:r>
          </w:p>
        </w:tc>
        <w:tc>
          <w:tcPr>
            <w:tcW w:w="1928" w:type="dxa"/>
            <w:tcBorders>
              <w:top w:val="nil"/>
              <w:left w:val="nil"/>
              <w:bottom w:val="nil"/>
              <w:right w:val="nil"/>
            </w:tcBorders>
          </w:tcPr>
          <w:p w14:paraId="6F317F57" w14:textId="77777777" w:rsidR="00D505BC" w:rsidRDefault="00D505BC" w:rsidP="00972FB0">
            <w:pPr>
              <w:pStyle w:val="Tabkrper09pt"/>
              <w:rPr>
                <w:lang w:val="fr-CH"/>
              </w:rPr>
            </w:pPr>
            <w:proofErr w:type="spellStart"/>
            <w:proofErr w:type="gramStart"/>
            <w:r>
              <w:rPr>
                <w:lang w:val="fr-CH"/>
              </w:rPr>
              <w:t>anfahren</w:t>
            </w:r>
            <w:proofErr w:type="spellEnd"/>
            <w:proofErr w:type="gramEnd"/>
            <w:r>
              <w:rPr>
                <w:lang w:val="fr-CH"/>
              </w:rPr>
              <w:t xml:space="preserve"> </w:t>
            </w:r>
          </w:p>
          <w:p w14:paraId="58EF0E63" w14:textId="77777777" w:rsidR="00D505BC" w:rsidRDefault="00D505BC" w:rsidP="00972FB0">
            <w:pPr>
              <w:pStyle w:val="Tabkrper09pt"/>
              <w:rPr>
                <w:lang w:val="fr-CH"/>
              </w:rPr>
            </w:pPr>
            <w:r>
              <w:rPr>
                <w:lang w:val="fr-CH"/>
              </w:rPr>
              <w:t>(</w:t>
            </w:r>
            <w:proofErr w:type="spellStart"/>
            <w:proofErr w:type="gramStart"/>
            <w:r>
              <w:rPr>
                <w:lang w:val="fr-CH"/>
              </w:rPr>
              <w:t>vorwärts</w:t>
            </w:r>
            <w:proofErr w:type="spellEnd"/>
            <w:proofErr w:type="gramEnd"/>
            <w:r>
              <w:rPr>
                <w:lang w:val="fr-CH"/>
              </w:rPr>
              <w:t xml:space="preserve"> / </w:t>
            </w:r>
            <w:proofErr w:type="spellStart"/>
            <w:r>
              <w:rPr>
                <w:lang w:val="fr-CH"/>
              </w:rPr>
              <w:t>rückwärts</w:t>
            </w:r>
            <w:proofErr w:type="spellEnd"/>
            <w:r>
              <w:rPr>
                <w:lang w:val="fr-CH"/>
              </w:rPr>
              <w:t xml:space="preserve">) </w:t>
            </w:r>
          </w:p>
        </w:tc>
        <w:tc>
          <w:tcPr>
            <w:tcW w:w="1589" w:type="dxa"/>
            <w:gridSpan w:val="2"/>
            <w:tcBorders>
              <w:top w:val="nil"/>
              <w:left w:val="nil"/>
              <w:bottom w:val="nil"/>
              <w:right w:val="nil"/>
            </w:tcBorders>
          </w:tcPr>
          <w:p w14:paraId="6607C773" w14:textId="77777777" w:rsidR="00D505BC" w:rsidRDefault="00D505BC" w:rsidP="00972FB0">
            <w:pPr>
              <w:pStyle w:val="Tabkrper09pt"/>
              <w:rPr>
                <w:lang w:val="fr-CH"/>
              </w:rPr>
            </w:pPr>
            <w:proofErr w:type="spellStart"/>
            <w:proofErr w:type="gramStart"/>
            <w:r>
              <w:rPr>
                <w:lang w:val="fr-CH"/>
              </w:rPr>
              <w:t>accostare</w:t>
            </w:r>
            <w:proofErr w:type="spellEnd"/>
            <w:proofErr w:type="gramEnd"/>
          </w:p>
          <w:p w14:paraId="537B7EA9" w14:textId="77777777" w:rsidR="00D505BC" w:rsidRDefault="00D505BC" w:rsidP="00972FB0">
            <w:pPr>
              <w:pStyle w:val="Tabkrper09pt"/>
              <w:rPr>
                <w:lang w:val="fr-CH"/>
              </w:rPr>
            </w:pPr>
            <w:r>
              <w:rPr>
                <w:lang w:val="fr-CH"/>
              </w:rPr>
              <w:t>(</w:t>
            </w:r>
            <w:proofErr w:type="spellStart"/>
            <w:proofErr w:type="gramStart"/>
            <w:r>
              <w:rPr>
                <w:lang w:val="fr-CH"/>
              </w:rPr>
              <w:t>avanti</w:t>
            </w:r>
            <w:proofErr w:type="spellEnd"/>
            <w:proofErr w:type="gramEnd"/>
            <w:r>
              <w:rPr>
                <w:lang w:val="fr-CH"/>
              </w:rPr>
              <w:t xml:space="preserve"> / </w:t>
            </w:r>
            <w:proofErr w:type="spellStart"/>
            <w:r>
              <w:rPr>
                <w:lang w:val="fr-CH"/>
              </w:rPr>
              <w:t>indietro</w:t>
            </w:r>
            <w:proofErr w:type="spellEnd"/>
            <w:r>
              <w:rPr>
                <w:lang w:val="fr-CH"/>
              </w:rPr>
              <w:t>)</w:t>
            </w:r>
          </w:p>
        </w:tc>
      </w:tr>
      <w:tr w:rsidR="00D505BC" w:rsidRPr="00953B5C" w14:paraId="714AE759"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6035ED15" w14:textId="77777777" w:rsidR="00D505BC" w:rsidRDefault="00D505BC" w:rsidP="00972FB0">
            <w:pPr>
              <w:pStyle w:val="Tab-Struktur109pt"/>
              <w:rPr>
                <w:lang w:val="fr-CH"/>
              </w:rPr>
            </w:pPr>
            <w:r>
              <w:rPr>
                <w:lang w:val="fr-CH"/>
              </w:rPr>
              <w:tab/>
            </w:r>
            <w:proofErr w:type="gramStart"/>
            <w:r>
              <w:rPr>
                <w:lang w:val="fr-CH"/>
              </w:rPr>
              <w:t>un</w:t>
            </w:r>
            <w:proofErr w:type="gramEnd"/>
            <w:r>
              <w:rPr>
                <w:lang w:val="fr-CH"/>
              </w:rPr>
              <w:t xml:space="preserve"> wagon</w:t>
            </w:r>
          </w:p>
          <w:p w14:paraId="0FD53000" w14:textId="77777777" w:rsidR="00D505BC" w:rsidRDefault="00D505BC" w:rsidP="00972FB0">
            <w:pPr>
              <w:pStyle w:val="Tab-Struktur109pt"/>
              <w:rPr>
                <w:lang w:val="fr-CH"/>
              </w:rPr>
            </w:pPr>
            <w:r>
              <w:rPr>
                <w:lang w:val="fr-CH"/>
              </w:rPr>
              <w:tab/>
            </w:r>
            <w:proofErr w:type="gramStart"/>
            <w:r>
              <w:rPr>
                <w:lang w:val="fr-CH"/>
              </w:rPr>
              <w:t>demi</w:t>
            </w:r>
            <w:proofErr w:type="gramEnd"/>
          </w:p>
          <w:p w14:paraId="009F1CA9" w14:textId="77777777" w:rsidR="00D505BC" w:rsidRDefault="00D505BC" w:rsidP="00972FB0">
            <w:pPr>
              <w:pStyle w:val="Tab-Struktur109pt"/>
              <w:rPr>
                <w:lang w:val="fr-CH"/>
              </w:rPr>
            </w:pPr>
            <w:r>
              <w:rPr>
                <w:lang w:val="fr-CH"/>
              </w:rPr>
              <w:tab/>
            </w:r>
            <w:proofErr w:type="gramStart"/>
            <w:r>
              <w:rPr>
                <w:lang w:val="fr-CH"/>
              </w:rPr>
              <w:t>quatre</w:t>
            </w:r>
            <w:proofErr w:type="gramEnd"/>
            <w:r>
              <w:rPr>
                <w:lang w:val="fr-CH"/>
              </w:rPr>
              <w:t xml:space="preserve"> mètres</w:t>
            </w:r>
          </w:p>
          <w:p w14:paraId="731B3CC2" w14:textId="77777777" w:rsidR="00D505BC" w:rsidRDefault="00D505BC" w:rsidP="00972FB0">
            <w:pPr>
              <w:pStyle w:val="Tab-Struktur109pt"/>
              <w:rPr>
                <w:lang w:val="fr-CH"/>
              </w:rPr>
            </w:pPr>
            <w:r>
              <w:rPr>
                <w:lang w:val="fr-CH"/>
              </w:rPr>
              <w:tab/>
            </w:r>
            <w:proofErr w:type="gramStart"/>
            <w:r>
              <w:rPr>
                <w:lang w:val="fr-CH"/>
              </w:rPr>
              <w:t>deux</w:t>
            </w:r>
            <w:proofErr w:type="gramEnd"/>
            <w:r>
              <w:rPr>
                <w:lang w:val="fr-CH"/>
              </w:rPr>
              <w:t xml:space="preserve"> mètres</w:t>
            </w:r>
          </w:p>
          <w:p w14:paraId="76F6D59C" w14:textId="77777777" w:rsidR="00D505BC" w:rsidRDefault="00D505BC" w:rsidP="00972FB0">
            <w:pPr>
              <w:pStyle w:val="Tab-Struktur109pt"/>
              <w:rPr>
                <w:lang w:val="fr-CH"/>
              </w:rPr>
            </w:pPr>
            <w:r>
              <w:rPr>
                <w:lang w:val="fr-CH"/>
              </w:rPr>
              <w:tab/>
            </w:r>
            <w:proofErr w:type="gramStart"/>
            <w:r>
              <w:rPr>
                <w:lang w:val="fr-CH"/>
              </w:rPr>
              <w:t>un</w:t>
            </w:r>
            <w:proofErr w:type="gramEnd"/>
            <w:r>
              <w:rPr>
                <w:lang w:val="fr-CH"/>
              </w:rPr>
              <w:t xml:space="preserve"> mètre</w:t>
            </w:r>
          </w:p>
        </w:tc>
        <w:tc>
          <w:tcPr>
            <w:tcW w:w="1928" w:type="dxa"/>
            <w:tcBorders>
              <w:top w:val="nil"/>
              <w:left w:val="nil"/>
              <w:bottom w:val="nil"/>
              <w:right w:val="nil"/>
            </w:tcBorders>
          </w:tcPr>
          <w:p w14:paraId="766DC611" w14:textId="77777777" w:rsidR="00D505BC" w:rsidRPr="00D505BC" w:rsidRDefault="00D505BC" w:rsidP="00972FB0">
            <w:pPr>
              <w:pStyle w:val="Tab-Struktur109pt"/>
              <w:rPr>
                <w:lang w:val="de-DE"/>
              </w:rPr>
            </w:pPr>
            <w:r w:rsidRPr="00D505BC">
              <w:rPr>
                <w:lang w:val="de-DE"/>
              </w:rPr>
              <w:tab/>
              <w:t xml:space="preserve">wagenlang </w:t>
            </w:r>
          </w:p>
          <w:p w14:paraId="6C5478E1" w14:textId="77777777" w:rsidR="00D505BC" w:rsidRPr="00D505BC" w:rsidRDefault="00D505BC" w:rsidP="00972FB0">
            <w:pPr>
              <w:pStyle w:val="Tab-Struktur109pt"/>
              <w:rPr>
                <w:lang w:val="de-DE"/>
              </w:rPr>
            </w:pPr>
            <w:r w:rsidRPr="00D505BC">
              <w:rPr>
                <w:lang w:val="de-DE"/>
              </w:rPr>
              <w:tab/>
              <w:t xml:space="preserve">halbe </w:t>
            </w:r>
          </w:p>
          <w:p w14:paraId="7FAE2F91" w14:textId="77777777" w:rsidR="00D505BC" w:rsidRPr="00D505BC" w:rsidRDefault="00D505BC" w:rsidP="00972FB0">
            <w:pPr>
              <w:pStyle w:val="Tab-Struktur109pt"/>
              <w:rPr>
                <w:lang w:val="de-DE"/>
              </w:rPr>
            </w:pPr>
            <w:r w:rsidRPr="00D505BC">
              <w:rPr>
                <w:lang w:val="de-DE"/>
              </w:rPr>
              <w:tab/>
              <w:t xml:space="preserve">vier </w:t>
            </w:r>
          </w:p>
          <w:p w14:paraId="5863DA2A" w14:textId="77777777" w:rsidR="00D505BC" w:rsidRPr="00D505BC" w:rsidRDefault="00D505BC" w:rsidP="00972FB0">
            <w:pPr>
              <w:pStyle w:val="Tab-Struktur109pt"/>
              <w:rPr>
                <w:lang w:val="de-DE"/>
              </w:rPr>
            </w:pPr>
            <w:r w:rsidRPr="00D505BC">
              <w:rPr>
                <w:lang w:val="de-DE"/>
              </w:rPr>
              <w:tab/>
              <w:t xml:space="preserve">zwo (statt zwei) </w:t>
            </w:r>
          </w:p>
          <w:p w14:paraId="09B56D47" w14:textId="77777777" w:rsidR="00D505BC" w:rsidRDefault="00D505BC" w:rsidP="00972FB0">
            <w:pPr>
              <w:pStyle w:val="Tab-Struktur109pt"/>
              <w:rPr>
                <w:lang w:val="fr-CH"/>
              </w:rPr>
            </w:pPr>
            <w:r w:rsidRPr="00D505BC">
              <w:rPr>
                <w:lang w:val="de-DE"/>
              </w:rPr>
              <w:tab/>
            </w:r>
            <w:proofErr w:type="spellStart"/>
            <w:proofErr w:type="gramStart"/>
            <w:r>
              <w:rPr>
                <w:lang w:val="fr-CH"/>
              </w:rPr>
              <w:t>einen</w:t>
            </w:r>
            <w:proofErr w:type="spellEnd"/>
            <w:proofErr w:type="gramEnd"/>
            <w:r>
              <w:rPr>
                <w:lang w:val="fr-CH"/>
              </w:rPr>
              <w:t xml:space="preserve"> </w:t>
            </w:r>
          </w:p>
        </w:tc>
        <w:tc>
          <w:tcPr>
            <w:tcW w:w="1589" w:type="dxa"/>
            <w:gridSpan w:val="2"/>
            <w:tcBorders>
              <w:top w:val="nil"/>
              <w:left w:val="nil"/>
              <w:bottom w:val="nil"/>
              <w:right w:val="nil"/>
            </w:tcBorders>
          </w:tcPr>
          <w:p w14:paraId="102E057A" w14:textId="77777777" w:rsidR="00D505BC" w:rsidRPr="00D505BC" w:rsidRDefault="00D505BC" w:rsidP="00972FB0">
            <w:pPr>
              <w:pStyle w:val="Tab-Struktur109pt"/>
              <w:rPr>
                <w:lang w:val="it-IT"/>
              </w:rPr>
            </w:pPr>
            <w:r w:rsidRPr="00D505BC">
              <w:rPr>
                <w:lang w:val="it-IT"/>
              </w:rPr>
              <w:tab/>
              <w:t>un vagone</w:t>
            </w:r>
          </w:p>
          <w:p w14:paraId="5094D423" w14:textId="77777777" w:rsidR="00D505BC" w:rsidRPr="00D505BC" w:rsidRDefault="00D505BC" w:rsidP="00972FB0">
            <w:pPr>
              <w:pStyle w:val="Tab-Struktur109pt"/>
              <w:rPr>
                <w:lang w:val="it-IT"/>
              </w:rPr>
            </w:pPr>
            <w:r w:rsidRPr="00D505BC">
              <w:rPr>
                <w:lang w:val="it-IT"/>
              </w:rPr>
              <w:tab/>
              <w:t>mezzo</w:t>
            </w:r>
          </w:p>
          <w:p w14:paraId="789B331B" w14:textId="77777777" w:rsidR="00D505BC" w:rsidRPr="00D505BC" w:rsidRDefault="00D505BC" w:rsidP="00972FB0">
            <w:pPr>
              <w:pStyle w:val="Tab-Struktur109pt"/>
              <w:rPr>
                <w:lang w:val="it-IT"/>
              </w:rPr>
            </w:pPr>
            <w:r w:rsidRPr="00D505BC">
              <w:rPr>
                <w:lang w:val="it-IT"/>
              </w:rPr>
              <w:tab/>
              <w:t>quattro</w:t>
            </w:r>
          </w:p>
          <w:p w14:paraId="75047E54" w14:textId="77777777" w:rsidR="00D505BC" w:rsidRPr="00D505BC" w:rsidRDefault="00D505BC" w:rsidP="00972FB0">
            <w:pPr>
              <w:pStyle w:val="Tab-Struktur109pt"/>
              <w:rPr>
                <w:lang w:val="it-IT"/>
              </w:rPr>
            </w:pPr>
            <w:r w:rsidRPr="00D505BC">
              <w:rPr>
                <w:lang w:val="it-IT"/>
              </w:rPr>
              <w:tab/>
              <w:t>due</w:t>
            </w:r>
          </w:p>
          <w:p w14:paraId="486F4F88" w14:textId="77777777" w:rsidR="00D505BC" w:rsidRPr="00D505BC" w:rsidRDefault="00D505BC" w:rsidP="00972FB0">
            <w:pPr>
              <w:pStyle w:val="Tab-Struktur109pt"/>
              <w:rPr>
                <w:lang w:val="it-IT"/>
              </w:rPr>
            </w:pPr>
            <w:r w:rsidRPr="00D505BC">
              <w:rPr>
                <w:lang w:val="it-IT"/>
              </w:rPr>
              <w:tab/>
              <w:t>uno</w:t>
            </w:r>
          </w:p>
        </w:tc>
      </w:tr>
      <w:tr w:rsidR="00D505BC" w:rsidRPr="00953B5C" w14:paraId="0E7B971E"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619A4474" w14:textId="77777777" w:rsidR="00D505BC" w:rsidRPr="00D505BC" w:rsidRDefault="00D505BC" w:rsidP="00972FB0">
            <w:pPr>
              <w:pStyle w:val="Tababstandnach"/>
              <w:rPr>
                <w:lang w:val="it-IT"/>
              </w:rPr>
            </w:pPr>
          </w:p>
        </w:tc>
        <w:tc>
          <w:tcPr>
            <w:tcW w:w="1928" w:type="dxa"/>
            <w:tcBorders>
              <w:top w:val="nil"/>
              <w:left w:val="nil"/>
              <w:bottom w:val="nil"/>
              <w:right w:val="nil"/>
            </w:tcBorders>
          </w:tcPr>
          <w:p w14:paraId="7641118B" w14:textId="77777777" w:rsidR="00D505BC" w:rsidRPr="00D505BC" w:rsidRDefault="00D505BC" w:rsidP="00972FB0">
            <w:pPr>
              <w:pStyle w:val="Tababstandnach"/>
              <w:rPr>
                <w:lang w:val="it-IT"/>
              </w:rPr>
            </w:pPr>
          </w:p>
        </w:tc>
        <w:tc>
          <w:tcPr>
            <w:tcW w:w="1589" w:type="dxa"/>
            <w:gridSpan w:val="2"/>
            <w:tcBorders>
              <w:top w:val="nil"/>
              <w:left w:val="nil"/>
              <w:bottom w:val="nil"/>
              <w:right w:val="nil"/>
            </w:tcBorders>
          </w:tcPr>
          <w:p w14:paraId="394B07EB" w14:textId="77777777" w:rsidR="00D505BC" w:rsidRPr="00D505BC" w:rsidRDefault="00D505BC" w:rsidP="00972FB0">
            <w:pPr>
              <w:pStyle w:val="Tababstandnach"/>
              <w:rPr>
                <w:lang w:val="it-IT"/>
              </w:rPr>
            </w:pPr>
          </w:p>
        </w:tc>
      </w:tr>
      <w:tr w:rsidR="00D505BC" w14:paraId="1E1F5BB2"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36611E16" w14:textId="77777777" w:rsidR="00D505BC" w:rsidRDefault="00D505BC" w:rsidP="00972FB0">
            <w:pPr>
              <w:pStyle w:val="Tabkrper09pt"/>
              <w:rPr>
                <w:lang w:val="fr-CH"/>
              </w:rPr>
            </w:pPr>
            <w:proofErr w:type="gramStart"/>
            <w:r>
              <w:rPr>
                <w:lang w:val="fr-CH"/>
              </w:rPr>
              <w:t>arrêter</w:t>
            </w:r>
            <w:proofErr w:type="gramEnd"/>
          </w:p>
        </w:tc>
        <w:tc>
          <w:tcPr>
            <w:tcW w:w="1928" w:type="dxa"/>
            <w:tcBorders>
              <w:top w:val="nil"/>
              <w:left w:val="nil"/>
              <w:bottom w:val="nil"/>
              <w:right w:val="nil"/>
            </w:tcBorders>
          </w:tcPr>
          <w:p w14:paraId="46CBF0B5" w14:textId="77777777" w:rsidR="00D505BC" w:rsidRDefault="00D505BC" w:rsidP="00972FB0">
            <w:pPr>
              <w:pStyle w:val="Tabkrper09pt"/>
              <w:rPr>
                <w:lang w:val="fr-CH"/>
              </w:rPr>
            </w:pPr>
            <w:proofErr w:type="spellStart"/>
            <w:proofErr w:type="gramStart"/>
            <w:r>
              <w:rPr>
                <w:lang w:val="fr-CH"/>
              </w:rPr>
              <w:t>anhalten</w:t>
            </w:r>
            <w:proofErr w:type="spellEnd"/>
            <w:proofErr w:type="gramEnd"/>
            <w:r>
              <w:rPr>
                <w:lang w:val="fr-CH"/>
              </w:rPr>
              <w:t xml:space="preserve"> </w:t>
            </w:r>
          </w:p>
        </w:tc>
        <w:tc>
          <w:tcPr>
            <w:tcW w:w="1589" w:type="dxa"/>
            <w:gridSpan w:val="2"/>
            <w:tcBorders>
              <w:top w:val="nil"/>
              <w:left w:val="nil"/>
              <w:bottom w:val="nil"/>
              <w:right w:val="nil"/>
            </w:tcBorders>
          </w:tcPr>
          <w:p w14:paraId="18DE2ADF" w14:textId="77777777" w:rsidR="00D505BC" w:rsidRDefault="00D505BC" w:rsidP="00972FB0">
            <w:pPr>
              <w:pStyle w:val="Tabkrper09pt"/>
              <w:rPr>
                <w:lang w:val="fr-CH"/>
              </w:rPr>
            </w:pPr>
            <w:proofErr w:type="spellStart"/>
            <w:proofErr w:type="gramStart"/>
            <w:r>
              <w:rPr>
                <w:lang w:val="fr-CH"/>
              </w:rPr>
              <w:t>fermare</w:t>
            </w:r>
            <w:proofErr w:type="spellEnd"/>
            <w:proofErr w:type="gramEnd"/>
          </w:p>
        </w:tc>
      </w:tr>
      <w:tr w:rsidR="00D505BC" w14:paraId="35AE8822"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340D755C" w14:textId="77777777" w:rsidR="00D505BC" w:rsidRDefault="00D505BC" w:rsidP="00972FB0">
            <w:pPr>
              <w:pStyle w:val="Tababstandnach"/>
              <w:rPr>
                <w:lang w:val="fr-CH"/>
              </w:rPr>
            </w:pPr>
          </w:p>
        </w:tc>
        <w:tc>
          <w:tcPr>
            <w:tcW w:w="1928" w:type="dxa"/>
            <w:tcBorders>
              <w:top w:val="nil"/>
              <w:left w:val="nil"/>
              <w:bottom w:val="nil"/>
              <w:right w:val="nil"/>
            </w:tcBorders>
          </w:tcPr>
          <w:p w14:paraId="035C1F05" w14:textId="77777777" w:rsidR="00D505BC" w:rsidRDefault="00D505BC" w:rsidP="00972FB0">
            <w:pPr>
              <w:pStyle w:val="Tababstandnach"/>
              <w:rPr>
                <w:lang w:val="fr-CH"/>
              </w:rPr>
            </w:pPr>
          </w:p>
        </w:tc>
        <w:tc>
          <w:tcPr>
            <w:tcW w:w="1589" w:type="dxa"/>
            <w:gridSpan w:val="2"/>
            <w:tcBorders>
              <w:top w:val="nil"/>
              <w:left w:val="nil"/>
              <w:bottom w:val="nil"/>
              <w:right w:val="nil"/>
            </w:tcBorders>
          </w:tcPr>
          <w:p w14:paraId="001EB912" w14:textId="77777777" w:rsidR="00D505BC" w:rsidRDefault="00D505BC" w:rsidP="00972FB0">
            <w:pPr>
              <w:pStyle w:val="Tababstandnach"/>
              <w:rPr>
                <w:lang w:val="fr-CH"/>
              </w:rPr>
            </w:pPr>
          </w:p>
        </w:tc>
      </w:tr>
      <w:tr w:rsidR="00D505BC" w14:paraId="253AE2FC"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03A95AB8" w14:textId="77777777" w:rsidR="00D505BC" w:rsidRDefault="00D505BC" w:rsidP="00972FB0">
            <w:pPr>
              <w:pStyle w:val="Tabkrper09pt"/>
              <w:rPr>
                <w:lang w:val="fr-CH"/>
              </w:rPr>
            </w:pPr>
            <w:proofErr w:type="gramStart"/>
            <w:r>
              <w:rPr>
                <w:lang w:val="fr-CH"/>
              </w:rPr>
              <w:t>ralentir</w:t>
            </w:r>
            <w:proofErr w:type="gramEnd"/>
          </w:p>
        </w:tc>
        <w:tc>
          <w:tcPr>
            <w:tcW w:w="1928" w:type="dxa"/>
            <w:tcBorders>
              <w:top w:val="nil"/>
              <w:left w:val="nil"/>
              <w:bottom w:val="nil"/>
              <w:right w:val="nil"/>
            </w:tcBorders>
          </w:tcPr>
          <w:p w14:paraId="130A08F5" w14:textId="77777777" w:rsidR="00D505BC" w:rsidRDefault="00D505BC" w:rsidP="00972FB0">
            <w:pPr>
              <w:pStyle w:val="Tabkrper09pt"/>
              <w:rPr>
                <w:lang w:val="fr-CH"/>
              </w:rPr>
            </w:pPr>
            <w:proofErr w:type="spellStart"/>
            <w:proofErr w:type="gramStart"/>
            <w:r>
              <w:rPr>
                <w:lang w:val="fr-CH"/>
              </w:rPr>
              <w:t>langsamer</w:t>
            </w:r>
            <w:proofErr w:type="spellEnd"/>
            <w:proofErr w:type="gramEnd"/>
          </w:p>
        </w:tc>
        <w:tc>
          <w:tcPr>
            <w:tcW w:w="1589" w:type="dxa"/>
            <w:gridSpan w:val="2"/>
            <w:tcBorders>
              <w:top w:val="nil"/>
              <w:left w:val="nil"/>
              <w:bottom w:val="nil"/>
              <w:right w:val="nil"/>
            </w:tcBorders>
          </w:tcPr>
          <w:p w14:paraId="030656C1" w14:textId="77777777" w:rsidR="00D505BC" w:rsidRDefault="00D505BC" w:rsidP="00972FB0">
            <w:pPr>
              <w:pStyle w:val="Tabkrper09pt"/>
              <w:rPr>
                <w:lang w:val="fr-CH"/>
              </w:rPr>
            </w:pPr>
            <w:proofErr w:type="spellStart"/>
            <w:proofErr w:type="gramStart"/>
            <w:r>
              <w:rPr>
                <w:lang w:val="fr-CH"/>
              </w:rPr>
              <w:t>rallentare</w:t>
            </w:r>
            <w:proofErr w:type="spellEnd"/>
            <w:proofErr w:type="gramEnd"/>
          </w:p>
        </w:tc>
      </w:tr>
      <w:tr w:rsidR="00D505BC" w14:paraId="769886F9"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5F22B237" w14:textId="77777777" w:rsidR="00D505BC" w:rsidRDefault="00D505BC" w:rsidP="00972FB0">
            <w:pPr>
              <w:pStyle w:val="Tababstandnach"/>
              <w:rPr>
                <w:lang w:val="fr-CH"/>
              </w:rPr>
            </w:pPr>
          </w:p>
        </w:tc>
        <w:tc>
          <w:tcPr>
            <w:tcW w:w="1928" w:type="dxa"/>
            <w:tcBorders>
              <w:top w:val="nil"/>
              <w:left w:val="nil"/>
              <w:bottom w:val="nil"/>
              <w:right w:val="nil"/>
            </w:tcBorders>
          </w:tcPr>
          <w:p w14:paraId="511BE290" w14:textId="77777777" w:rsidR="00D505BC" w:rsidRDefault="00D505BC" w:rsidP="00972FB0">
            <w:pPr>
              <w:pStyle w:val="Tababstandnach"/>
              <w:rPr>
                <w:lang w:val="fr-CH"/>
              </w:rPr>
            </w:pPr>
          </w:p>
        </w:tc>
        <w:tc>
          <w:tcPr>
            <w:tcW w:w="1589" w:type="dxa"/>
            <w:gridSpan w:val="2"/>
            <w:tcBorders>
              <w:top w:val="nil"/>
              <w:left w:val="nil"/>
              <w:bottom w:val="nil"/>
              <w:right w:val="nil"/>
            </w:tcBorders>
          </w:tcPr>
          <w:p w14:paraId="35CF8E72" w14:textId="77777777" w:rsidR="00D505BC" w:rsidRDefault="00D505BC" w:rsidP="00972FB0">
            <w:pPr>
              <w:pStyle w:val="Tababstandnach"/>
              <w:rPr>
                <w:lang w:val="fr-CH"/>
              </w:rPr>
            </w:pPr>
          </w:p>
        </w:tc>
      </w:tr>
      <w:tr w:rsidR="00D505BC" w14:paraId="37D00325"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nil"/>
              <w:right w:val="nil"/>
            </w:tcBorders>
          </w:tcPr>
          <w:p w14:paraId="547EFD4F" w14:textId="77777777" w:rsidR="00D505BC" w:rsidRDefault="00D505BC" w:rsidP="00972FB0">
            <w:pPr>
              <w:pStyle w:val="Tabkrper09pt"/>
              <w:rPr>
                <w:lang w:val="fr-CH"/>
              </w:rPr>
            </w:pPr>
            <w:proofErr w:type="gramStart"/>
            <w:r>
              <w:rPr>
                <w:lang w:val="fr-CH"/>
              </w:rPr>
              <w:t>appuyer</w:t>
            </w:r>
            <w:proofErr w:type="gramEnd"/>
          </w:p>
        </w:tc>
        <w:tc>
          <w:tcPr>
            <w:tcW w:w="1928" w:type="dxa"/>
            <w:tcBorders>
              <w:top w:val="nil"/>
              <w:left w:val="nil"/>
              <w:bottom w:val="nil"/>
              <w:right w:val="nil"/>
            </w:tcBorders>
          </w:tcPr>
          <w:p w14:paraId="26C8AD79" w14:textId="77777777" w:rsidR="00D505BC" w:rsidRDefault="00D505BC" w:rsidP="00972FB0">
            <w:pPr>
              <w:pStyle w:val="Tabkrper09pt"/>
              <w:rPr>
                <w:lang w:val="fr-CH"/>
              </w:rPr>
            </w:pPr>
            <w:proofErr w:type="spellStart"/>
            <w:proofErr w:type="gramStart"/>
            <w:r>
              <w:rPr>
                <w:lang w:val="fr-CH"/>
              </w:rPr>
              <w:t>bewegen</w:t>
            </w:r>
            <w:proofErr w:type="spellEnd"/>
            <w:proofErr w:type="gramEnd"/>
            <w:r>
              <w:rPr>
                <w:lang w:val="fr-CH"/>
              </w:rPr>
              <w:t xml:space="preserve"> </w:t>
            </w:r>
          </w:p>
        </w:tc>
        <w:tc>
          <w:tcPr>
            <w:tcW w:w="1589" w:type="dxa"/>
            <w:gridSpan w:val="2"/>
            <w:tcBorders>
              <w:top w:val="nil"/>
              <w:left w:val="nil"/>
              <w:bottom w:val="nil"/>
              <w:right w:val="nil"/>
            </w:tcBorders>
          </w:tcPr>
          <w:p w14:paraId="7BB3B267" w14:textId="77777777" w:rsidR="00D505BC" w:rsidRDefault="00D505BC" w:rsidP="00972FB0">
            <w:pPr>
              <w:pStyle w:val="Tabkrper09pt"/>
              <w:rPr>
                <w:lang w:val="fr-CH"/>
              </w:rPr>
            </w:pPr>
            <w:proofErr w:type="spellStart"/>
            <w:proofErr w:type="gramStart"/>
            <w:r>
              <w:rPr>
                <w:lang w:val="fr-CH"/>
              </w:rPr>
              <w:t>appoggiare</w:t>
            </w:r>
            <w:proofErr w:type="spellEnd"/>
            <w:proofErr w:type="gramEnd"/>
          </w:p>
        </w:tc>
      </w:tr>
      <w:tr w:rsidR="00D505BC" w14:paraId="15B82003" w14:textId="77777777" w:rsidTr="009E35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3" w:type="dxa"/>
        </w:trPr>
        <w:tc>
          <w:tcPr>
            <w:tcW w:w="1814" w:type="dxa"/>
            <w:tcBorders>
              <w:top w:val="nil"/>
              <w:left w:val="nil"/>
              <w:bottom w:val="single" w:sz="6" w:space="0" w:color="auto"/>
              <w:right w:val="nil"/>
            </w:tcBorders>
          </w:tcPr>
          <w:p w14:paraId="4215614E" w14:textId="77777777" w:rsidR="00D505BC" w:rsidRDefault="00D505BC" w:rsidP="00972FB0">
            <w:pPr>
              <w:pStyle w:val="Tababstandnach"/>
              <w:rPr>
                <w:lang w:val="fr-CH"/>
              </w:rPr>
            </w:pPr>
          </w:p>
        </w:tc>
        <w:tc>
          <w:tcPr>
            <w:tcW w:w="1928" w:type="dxa"/>
            <w:tcBorders>
              <w:top w:val="nil"/>
              <w:left w:val="nil"/>
              <w:bottom w:val="single" w:sz="6" w:space="0" w:color="auto"/>
              <w:right w:val="nil"/>
            </w:tcBorders>
          </w:tcPr>
          <w:p w14:paraId="4942D663" w14:textId="77777777" w:rsidR="00D505BC" w:rsidRDefault="00D505BC" w:rsidP="00972FB0">
            <w:pPr>
              <w:pStyle w:val="Tababstandnach"/>
              <w:rPr>
                <w:lang w:val="fr-CH"/>
              </w:rPr>
            </w:pPr>
          </w:p>
        </w:tc>
        <w:tc>
          <w:tcPr>
            <w:tcW w:w="1589" w:type="dxa"/>
            <w:gridSpan w:val="2"/>
            <w:tcBorders>
              <w:top w:val="nil"/>
              <w:left w:val="nil"/>
              <w:bottom w:val="single" w:sz="6" w:space="0" w:color="auto"/>
              <w:right w:val="nil"/>
            </w:tcBorders>
          </w:tcPr>
          <w:p w14:paraId="242760C5" w14:textId="77777777" w:rsidR="00D505BC" w:rsidRDefault="00D505BC" w:rsidP="00972FB0">
            <w:pPr>
              <w:pStyle w:val="Tababstandnach"/>
              <w:rPr>
                <w:lang w:val="fr-CH"/>
              </w:rPr>
            </w:pPr>
          </w:p>
        </w:tc>
      </w:tr>
      <w:tr w:rsidR="00D505BC" w14:paraId="712073AB" w14:textId="77777777" w:rsidTr="009E35F9">
        <w:trPr>
          <w:gridAfter w:val="1"/>
          <w:wAfter w:w="28" w:type="dxa"/>
        </w:trPr>
        <w:tc>
          <w:tcPr>
            <w:tcW w:w="793" w:type="dxa"/>
          </w:tcPr>
          <w:p w14:paraId="53B0E0A4" w14:textId="77777777" w:rsidR="00D505BC" w:rsidRDefault="00D505BC" w:rsidP="00972FB0">
            <w:pPr>
              <w:pStyle w:val="Absatz09pt"/>
              <w:rPr>
                <w:lang w:val="fr-CH"/>
              </w:rPr>
            </w:pPr>
          </w:p>
        </w:tc>
        <w:tc>
          <w:tcPr>
            <w:tcW w:w="5303" w:type="dxa"/>
            <w:gridSpan w:val="3"/>
          </w:tcPr>
          <w:p w14:paraId="43A6CD58" w14:textId="77777777" w:rsidR="00D505BC" w:rsidRDefault="00D505BC" w:rsidP="00972FB0">
            <w:pPr>
              <w:pStyle w:val="Absatz09pt"/>
              <w:rPr>
                <w:lang w:val="fr-CH"/>
              </w:rPr>
            </w:pPr>
          </w:p>
        </w:tc>
      </w:tr>
      <w:tr w:rsidR="00D505BC" w:rsidRPr="00C04032" w14:paraId="5C6738AF" w14:textId="77777777" w:rsidTr="009E35F9">
        <w:trPr>
          <w:gridAfter w:val="1"/>
          <w:wAfter w:w="28" w:type="dxa"/>
        </w:trPr>
        <w:tc>
          <w:tcPr>
            <w:tcW w:w="793" w:type="dxa"/>
          </w:tcPr>
          <w:p w14:paraId="05026B00" w14:textId="77777777" w:rsidR="00D505BC" w:rsidRPr="00C04032" w:rsidRDefault="00C04032" w:rsidP="00C04032">
            <w:pPr>
              <w:pStyle w:val="TitelAnh1"/>
              <w:rPr>
                <w:lang w:val="fr-CH"/>
              </w:rPr>
            </w:pPr>
            <w:r>
              <w:rPr>
                <w:lang w:val="fr-CH"/>
              </w:rPr>
              <w:t>7</w:t>
            </w:r>
            <w:r w:rsidRPr="00C04032">
              <w:rPr>
                <w:lang w:val="fr-CH"/>
              </w:rPr>
              <w:t>.2.8</w:t>
            </w:r>
          </w:p>
        </w:tc>
        <w:tc>
          <w:tcPr>
            <w:tcW w:w="5303" w:type="dxa"/>
            <w:gridSpan w:val="3"/>
          </w:tcPr>
          <w:p w14:paraId="48CF867D" w14:textId="77777777" w:rsidR="00D505BC" w:rsidRPr="00C04032" w:rsidRDefault="00C04032" w:rsidP="00C04032">
            <w:pPr>
              <w:pStyle w:val="TitelAnh1"/>
              <w:rPr>
                <w:lang w:val="fr-CH"/>
              </w:rPr>
            </w:pPr>
            <w:r w:rsidRPr="00C04032">
              <w:rPr>
                <w:lang w:val="fr-CH"/>
              </w:rPr>
              <w:t>Indications de distance</w:t>
            </w:r>
          </w:p>
        </w:tc>
      </w:tr>
      <w:tr w:rsidR="00C04032" w14:paraId="6D735F42" w14:textId="77777777" w:rsidTr="009E35F9">
        <w:trPr>
          <w:gridAfter w:val="1"/>
          <w:wAfter w:w="28" w:type="dxa"/>
        </w:trPr>
        <w:tc>
          <w:tcPr>
            <w:tcW w:w="793" w:type="dxa"/>
          </w:tcPr>
          <w:p w14:paraId="7EF67227" w14:textId="77777777" w:rsidR="00C04032" w:rsidRDefault="00C04032" w:rsidP="00972FB0">
            <w:pPr>
              <w:pStyle w:val="Tababstandnach"/>
              <w:rPr>
                <w:lang w:val="fr-CH"/>
              </w:rPr>
            </w:pPr>
          </w:p>
        </w:tc>
        <w:tc>
          <w:tcPr>
            <w:tcW w:w="5303" w:type="dxa"/>
            <w:gridSpan w:val="3"/>
          </w:tcPr>
          <w:p w14:paraId="4F86478A" w14:textId="77777777" w:rsidR="00C04032" w:rsidRDefault="00C04032" w:rsidP="00972FB0">
            <w:pPr>
              <w:pStyle w:val="Tababstandnach"/>
              <w:rPr>
                <w:lang w:val="fr-CH"/>
              </w:rPr>
            </w:pPr>
          </w:p>
        </w:tc>
      </w:tr>
      <w:tr w:rsidR="00C04032" w:rsidRPr="00953B5C" w14:paraId="3116E727" w14:textId="77777777" w:rsidTr="009E35F9">
        <w:trPr>
          <w:gridAfter w:val="1"/>
          <w:wAfter w:w="28" w:type="dxa"/>
        </w:trPr>
        <w:tc>
          <w:tcPr>
            <w:tcW w:w="793" w:type="dxa"/>
          </w:tcPr>
          <w:p w14:paraId="7E1A56EA" w14:textId="77777777" w:rsidR="00C04032" w:rsidRPr="00C3406A" w:rsidRDefault="00C04032" w:rsidP="00972FB0">
            <w:pPr>
              <w:pStyle w:val="Absatz"/>
              <w:rPr>
                <w:lang w:val="fr-CH"/>
              </w:rPr>
            </w:pPr>
          </w:p>
        </w:tc>
        <w:tc>
          <w:tcPr>
            <w:tcW w:w="5303" w:type="dxa"/>
            <w:gridSpan w:val="3"/>
          </w:tcPr>
          <w:p w14:paraId="53855D98" w14:textId="77777777" w:rsidR="00C04032" w:rsidRDefault="00C04032" w:rsidP="00972FB0">
            <w:pPr>
              <w:pStyle w:val="Absatz"/>
              <w:rPr>
                <w:lang w:val="fr-CH"/>
              </w:rPr>
            </w:pPr>
            <w:r w:rsidRPr="00C04032">
              <w:rPr>
                <w:lang w:val="fr-CH"/>
              </w:rPr>
              <w:t xml:space="preserve">Pour garer sur des véhicules à l’arrêt ou pour s’arrêter à un endroit précis, le CMAN doit donner les indications de distance au MEC. Les indications de distance sont données en tenant compte de la vitesse, du poids de la course de manœuvre, de l’efficacité des freins, des conditions locales ainsi que de l’état et de la déclivité de la voie. </w:t>
            </w:r>
          </w:p>
          <w:p w14:paraId="3E648389" w14:textId="77777777" w:rsidR="00C04032" w:rsidRPr="00C04032" w:rsidRDefault="00C04032" w:rsidP="00972FB0">
            <w:pPr>
              <w:pStyle w:val="Absatz"/>
              <w:rPr>
                <w:lang w:val="fr-CH"/>
              </w:rPr>
            </w:pPr>
            <w:r w:rsidRPr="00C04032">
              <w:rPr>
                <w:lang w:val="fr-CH"/>
              </w:rPr>
              <w:t xml:space="preserve">Quand la course de manœuvre est conduite de manière directe, on peut renoncer à la transmission des indications de distance et de l’ordre </w:t>
            </w:r>
            <w:r w:rsidRPr="003906F7">
              <w:rPr>
                <w:i/>
                <w:iCs/>
                <w:lang w:val="fr-CH"/>
              </w:rPr>
              <w:t>arrêt</w:t>
            </w:r>
            <w:r w:rsidRPr="00C04032">
              <w:rPr>
                <w:lang w:val="fr-CH"/>
              </w:rPr>
              <w:t>.</w:t>
            </w:r>
          </w:p>
        </w:tc>
      </w:tr>
      <w:tr w:rsidR="00C04032" w:rsidRPr="00953B5C" w14:paraId="75F8F766" w14:textId="77777777" w:rsidTr="009E35F9">
        <w:trPr>
          <w:gridAfter w:val="1"/>
          <w:wAfter w:w="28" w:type="dxa"/>
        </w:trPr>
        <w:tc>
          <w:tcPr>
            <w:tcW w:w="793" w:type="dxa"/>
          </w:tcPr>
          <w:p w14:paraId="56AE887A" w14:textId="77777777" w:rsidR="00C04032" w:rsidRDefault="00C04032" w:rsidP="00972FB0">
            <w:pPr>
              <w:pStyle w:val="Absatz09pt"/>
              <w:rPr>
                <w:lang w:val="fr-CH"/>
              </w:rPr>
            </w:pPr>
          </w:p>
        </w:tc>
        <w:tc>
          <w:tcPr>
            <w:tcW w:w="5303" w:type="dxa"/>
            <w:gridSpan w:val="3"/>
          </w:tcPr>
          <w:p w14:paraId="00B68AD6" w14:textId="77777777" w:rsidR="00C04032" w:rsidRDefault="00C04032" w:rsidP="00972FB0">
            <w:pPr>
              <w:pStyle w:val="Absatz09pt"/>
              <w:rPr>
                <w:lang w:val="fr-CH"/>
              </w:rPr>
            </w:pPr>
          </w:p>
        </w:tc>
      </w:tr>
      <w:tr w:rsidR="00C04032" w:rsidRPr="00953B5C" w14:paraId="15F3D7A7" w14:textId="77777777" w:rsidTr="009E35F9">
        <w:trPr>
          <w:gridAfter w:val="1"/>
          <w:wAfter w:w="28" w:type="dxa"/>
        </w:trPr>
        <w:tc>
          <w:tcPr>
            <w:tcW w:w="793" w:type="dxa"/>
          </w:tcPr>
          <w:p w14:paraId="6B380514" w14:textId="77777777" w:rsidR="00C04032" w:rsidRDefault="00C04032" w:rsidP="00972FB0">
            <w:pPr>
              <w:pStyle w:val="TitelAnh1"/>
              <w:rPr>
                <w:lang w:val="fr-CH"/>
              </w:rPr>
            </w:pPr>
            <w:r>
              <w:rPr>
                <w:lang w:val="fr-CH"/>
              </w:rPr>
              <w:t>7.2.9</w:t>
            </w:r>
          </w:p>
        </w:tc>
        <w:tc>
          <w:tcPr>
            <w:tcW w:w="5303" w:type="dxa"/>
            <w:gridSpan w:val="3"/>
          </w:tcPr>
          <w:p w14:paraId="5F27D3C3" w14:textId="77777777" w:rsidR="00C04032" w:rsidRPr="00C04032" w:rsidRDefault="00C04032" w:rsidP="00972FB0">
            <w:pPr>
              <w:pStyle w:val="TitelAnh1"/>
              <w:rPr>
                <w:lang w:val="fr-CH"/>
              </w:rPr>
            </w:pPr>
            <w:r w:rsidRPr="00C04032">
              <w:rPr>
                <w:lang w:val="fr-CH"/>
              </w:rPr>
              <w:t>Quittance et exécution des ordres</w:t>
            </w:r>
          </w:p>
        </w:tc>
      </w:tr>
      <w:tr w:rsidR="00C04032" w:rsidRPr="00953B5C" w14:paraId="06A71D1C" w14:textId="77777777" w:rsidTr="009E35F9">
        <w:trPr>
          <w:gridAfter w:val="1"/>
          <w:wAfter w:w="28" w:type="dxa"/>
        </w:trPr>
        <w:tc>
          <w:tcPr>
            <w:tcW w:w="793" w:type="dxa"/>
          </w:tcPr>
          <w:p w14:paraId="46A4E627" w14:textId="77777777" w:rsidR="00C04032" w:rsidRDefault="00C04032" w:rsidP="00972FB0">
            <w:pPr>
              <w:pStyle w:val="Tababstandnach"/>
              <w:rPr>
                <w:lang w:val="fr-CH"/>
              </w:rPr>
            </w:pPr>
          </w:p>
        </w:tc>
        <w:tc>
          <w:tcPr>
            <w:tcW w:w="5303" w:type="dxa"/>
            <w:gridSpan w:val="3"/>
          </w:tcPr>
          <w:p w14:paraId="3F1E40C2" w14:textId="77777777" w:rsidR="00C04032" w:rsidRDefault="00C04032" w:rsidP="00972FB0">
            <w:pPr>
              <w:pStyle w:val="Tababstandnach"/>
              <w:rPr>
                <w:lang w:val="fr-CH"/>
              </w:rPr>
            </w:pPr>
          </w:p>
        </w:tc>
      </w:tr>
      <w:tr w:rsidR="00C04032" w:rsidRPr="00953B5C" w14:paraId="1865AFAA" w14:textId="77777777" w:rsidTr="009E35F9">
        <w:trPr>
          <w:gridAfter w:val="1"/>
          <w:wAfter w:w="28" w:type="dxa"/>
        </w:trPr>
        <w:tc>
          <w:tcPr>
            <w:tcW w:w="793" w:type="dxa"/>
          </w:tcPr>
          <w:p w14:paraId="54146B5A" w14:textId="77777777" w:rsidR="00C04032" w:rsidRDefault="00C04032" w:rsidP="00972FB0">
            <w:pPr>
              <w:pStyle w:val="Absatz"/>
              <w:rPr>
                <w:lang w:val="fr-CH"/>
              </w:rPr>
            </w:pPr>
          </w:p>
        </w:tc>
        <w:tc>
          <w:tcPr>
            <w:tcW w:w="5303" w:type="dxa"/>
            <w:gridSpan w:val="3"/>
          </w:tcPr>
          <w:p w14:paraId="2E672DAB" w14:textId="77777777" w:rsidR="00C04032" w:rsidRDefault="00C04032" w:rsidP="00972FB0">
            <w:pPr>
              <w:pStyle w:val="Absatz"/>
              <w:rPr>
                <w:lang w:val="fr-CH"/>
              </w:rPr>
            </w:pPr>
            <w:r w:rsidRPr="00C04032">
              <w:rPr>
                <w:lang w:val="fr-CH"/>
              </w:rPr>
              <w:t xml:space="preserve">Le MEC doit quittancer les ordres puis les exécuter immédiatement. </w:t>
            </w:r>
          </w:p>
          <w:p w14:paraId="474FC805" w14:textId="77777777" w:rsidR="00C04032" w:rsidRDefault="00C04032" w:rsidP="00972FB0">
            <w:pPr>
              <w:pStyle w:val="Absatz"/>
              <w:rPr>
                <w:lang w:val="fr-CH"/>
              </w:rPr>
            </w:pPr>
            <w:r w:rsidRPr="00C04032">
              <w:rPr>
                <w:lang w:val="fr-CH"/>
              </w:rPr>
              <w:t xml:space="preserve">Il faut confirmer les indications de distance par une réduction correspondante de la vitesse. La première indication de distance doit être quittancée après avoir réduit la vitesse. Si la première indication de distance est donnée avec l’ordre d’avancer, la première indication de distance est considérée comme également quittancée avec la quittance correspondante. La première indication de distance peut aussi être confirmée de manière acoustique. </w:t>
            </w:r>
          </w:p>
          <w:p w14:paraId="5AB94BEB" w14:textId="77777777" w:rsidR="00C04032" w:rsidRDefault="00C04032" w:rsidP="00972FB0">
            <w:pPr>
              <w:pStyle w:val="Absatz"/>
              <w:rPr>
                <w:lang w:val="fr-CH"/>
              </w:rPr>
            </w:pPr>
            <w:r w:rsidRPr="00C04032">
              <w:rPr>
                <w:lang w:val="fr-CH"/>
              </w:rPr>
              <w:t xml:space="preserve">Si la vitesse n’est pas suffisamment réduite après la transmission d’une indication de distance, le CMAN doit donner des signaux d’arrêt. </w:t>
            </w:r>
          </w:p>
          <w:p w14:paraId="11A269FD" w14:textId="77777777" w:rsidR="00C04032" w:rsidRDefault="00C04032" w:rsidP="00972FB0">
            <w:pPr>
              <w:pStyle w:val="Absatz"/>
              <w:rPr>
                <w:lang w:val="fr-CH"/>
              </w:rPr>
            </w:pPr>
            <w:r w:rsidRPr="00C04032">
              <w:rPr>
                <w:lang w:val="fr-CH"/>
              </w:rPr>
              <w:t xml:space="preserve">Le MEC doit observer immédiatement l’ordre de s’arrêter et ne doit pas le quittancer. </w:t>
            </w:r>
          </w:p>
          <w:p w14:paraId="1EC8CCCE" w14:textId="77777777" w:rsidR="00C04032" w:rsidRPr="002B1091" w:rsidRDefault="00C04032" w:rsidP="00972FB0">
            <w:pPr>
              <w:pStyle w:val="Absatz"/>
              <w:rPr>
                <w:lang w:val="fr-CH"/>
              </w:rPr>
            </w:pPr>
            <w:r w:rsidRPr="00C04032">
              <w:rPr>
                <w:lang w:val="fr-CH"/>
              </w:rPr>
              <w:lastRenderedPageBreak/>
              <w:t>Les ordres donnés de manière optique et acoustique selon les prescriptions des signaux ne doivent pas être quittancés.</w:t>
            </w:r>
          </w:p>
        </w:tc>
      </w:tr>
      <w:tr w:rsidR="00C04032" w:rsidRPr="00953B5C" w14:paraId="67A5C6CF" w14:textId="77777777" w:rsidTr="009E35F9">
        <w:trPr>
          <w:gridAfter w:val="1"/>
          <w:wAfter w:w="28" w:type="dxa"/>
        </w:trPr>
        <w:tc>
          <w:tcPr>
            <w:tcW w:w="793" w:type="dxa"/>
          </w:tcPr>
          <w:p w14:paraId="1010C269" w14:textId="77777777" w:rsidR="00C04032" w:rsidRDefault="00C04032" w:rsidP="00972FB0">
            <w:pPr>
              <w:pStyle w:val="Absatz09pt"/>
              <w:rPr>
                <w:lang w:val="fr-CH"/>
              </w:rPr>
            </w:pPr>
          </w:p>
        </w:tc>
        <w:tc>
          <w:tcPr>
            <w:tcW w:w="5303" w:type="dxa"/>
            <w:gridSpan w:val="3"/>
          </w:tcPr>
          <w:p w14:paraId="6DFEEBB7" w14:textId="77777777" w:rsidR="00C04032" w:rsidRDefault="00C04032" w:rsidP="00972FB0">
            <w:pPr>
              <w:pStyle w:val="Absatz09pt"/>
              <w:rPr>
                <w:lang w:val="fr-CH"/>
              </w:rPr>
            </w:pPr>
          </w:p>
        </w:tc>
      </w:tr>
      <w:tr w:rsidR="00C04032" w14:paraId="7EF4649E" w14:textId="77777777" w:rsidTr="009E35F9">
        <w:trPr>
          <w:gridAfter w:val="1"/>
          <w:wAfter w:w="28" w:type="dxa"/>
        </w:trPr>
        <w:tc>
          <w:tcPr>
            <w:tcW w:w="793" w:type="dxa"/>
          </w:tcPr>
          <w:p w14:paraId="5DC8F2CD" w14:textId="77777777" w:rsidR="00C04032" w:rsidRPr="00C3406A" w:rsidRDefault="00C04032" w:rsidP="00972FB0">
            <w:pPr>
              <w:pStyle w:val="TitelAnh1"/>
              <w:rPr>
                <w:lang w:val="fr-CH"/>
              </w:rPr>
            </w:pPr>
            <w:r>
              <w:rPr>
                <w:lang w:val="fr-CH"/>
              </w:rPr>
              <w:t>7.2.10</w:t>
            </w:r>
          </w:p>
        </w:tc>
        <w:tc>
          <w:tcPr>
            <w:tcW w:w="5303" w:type="dxa"/>
            <w:gridSpan w:val="3"/>
          </w:tcPr>
          <w:p w14:paraId="01178921" w14:textId="77777777" w:rsidR="00C04032" w:rsidRPr="002B1091" w:rsidRDefault="00C04032" w:rsidP="00972FB0">
            <w:pPr>
              <w:pStyle w:val="TitelAnh1"/>
              <w:rPr>
                <w:lang w:val="fr-CH"/>
              </w:rPr>
            </w:pPr>
            <w:r>
              <w:rPr>
                <w:lang w:val="fr-CH"/>
              </w:rPr>
              <w:t>Observation du parcours</w:t>
            </w:r>
          </w:p>
        </w:tc>
      </w:tr>
      <w:tr w:rsidR="00C04032" w14:paraId="18AF8432" w14:textId="77777777" w:rsidTr="009E35F9">
        <w:trPr>
          <w:gridAfter w:val="1"/>
          <w:wAfter w:w="28" w:type="dxa"/>
        </w:trPr>
        <w:tc>
          <w:tcPr>
            <w:tcW w:w="793" w:type="dxa"/>
          </w:tcPr>
          <w:p w14:paraId="00C4F2FF" w14:textId="77777777" w:rsidR="00C04032" w:rsidRDefault="00C04032" w:rsidP="00972FB0">
            <w:pPr>
              <w:pStyle w:val="Tababstandnach"/>
              <w:rPr>
                <w:lang w:val="fr-CH"/>
              </w:rPr>
            </w:pPr>
          </w:p>
        </w:tc>
        <w:tc>
          <w:tcPr>
            <w:tcW w:w="5303" w:type="dxa"/>
            <w:gridSpan w:val="3"/>
          </w:tcPr>
          <w:p w14:paraId="1EAAC761" w14:textId="77777777" w:rsidR="00C04032" w:rsidRDefault="00C04032" w:rsidP="00972FB0">
            <w:pPr>
              <w:pStyle w:val="Tababstandnach"/>
              <w:rPr>
                <w:lang w:val="fr-CH"/>
              </w:rPr>
            </w:pPr>
          </w:p>
        </w:tc>
      </w:tr>
      <w:tr w:rsidR="00C04032" w:rsidRPr="00953B5C" w14:paraId="039547E6" w14:textId="77777777" w:rsidTr="009E35F9">
        <w:trPr>
          <w:gridAfter w:val="1"/>
          <w:wAfter w:w="28" w:type="dxa"/>
        </w:trPr>
        <w:tc>
          <w:tcPr>
            <w:tcW w:w="793" w:type="dxa"/>
          </w:tcPr>
          <w:p w14:paraId="206F3ABC" w14:textId="77777777" w:rsidR="00C04032" w:rsidRDefault="00C04032" w:rsidP="00972FB0">
            <w:pPr>
              <w:pStyle w:val="Absatz"/>
              <w:rPr>
                <w:lang w:val="fr-CH"/>
              </w:rPr>
            </w:pPr>
          </w:p>
        </w:tc>
        <w:tc>
          <w:tcPr>
            <w:tcW w:w="5303" w:type="dxa"/>
            <w:gridSpan w:val="3"/>
          </w:tcPr>
          <w:p w14:paraId="662D01D8" w14:textId="77777777" w:rsidR="00C04032" w:rsidRDefault="00C04032" w:rsidP="00972FB0">
            <w:pPr>
              <w:pStyle w:val="Absatz"/>
              <w:rPr>
                <w:lang w:val="fr-CH"/>
              </w:rPr>
            </w:pPr>
            <w:r w:rsidRPr="00C04032">
              <w:rPr>
                <w:lang w:val="fr-CH"/>
              </w:rPr>
              <w:t xml:space="preserve">L’observation du parcours pendant le mouvement incombe au CMAN. Il se place de manière à pouvoir observer sans encombre le parcours et les signaux. </w:t>
            </w:r>
          </w:p>
          <w:p w14:paraId="67AC9EDC" w14:textId="77777777" w:rsidR="00C04032" w:rsidRDefault="00C04032" w:rsidP="00972FB0">
            <w:pPr>
              <w:pStyle w:val="Absatz"/>
              <w:rPr>
                <w:lang w:val="fr-CH"/>
              </w:rPr>
            </w:pPr>
            <w:r w:rsidRPr="00C04032">
              <w:rPr>
                <w:lang w:val="fr-CH"/>
              </w:rPr>
              <w:t xml:space="preserve">Pour une course de manœuvre conduite de manière directe, le MEC est responsable de l’observation du parcours. </w:t>
            </w:r>
          </w:p>
          <w:p w14:paraId="645748EB" w14:textId="77777777" w:rsidR="00C04032" w:rsidRPr="00C04032" w:rsidRDefault="00C04032" w:rsidP="00972FB0">
            <w:pPr>
              <w:pStyle w:val="Absatz"/>
              <w:rPr>
                <w:lang w:val="fr-CH"/>
              </w:rPr>
            </w:pPr>
            <w:r w:rsidRPr="00C04032">
              <w:rPr>
                <w:lang w:val="fr-CH"/>
              </w:rPr>
              <w:t>Si, durant une course de manœuvre conduite de manière indirecte et dirigée selon les prescriptions des signaux au moyen d’ordres visuels et acoustiques, le MEC perd momentanément la liaison visuelle avec le CMAN, le MEC doit s’arrêter.</w:t>
            </w:r>
          </w:p>
        </w:tc>
      </w:tr>
      <w:tr w:rsidR="00C04032" w:rsidRPr="00953B5C" w14:paraId="32B8F166" w14:textId="77777777" w:rsidTr="009E35F9">
        <w:trPr>
          <w:gridAfter w:val="1"/>
          <w:wAfter w:w="28" w:type="dxa"/>
        </w:trPr>
        <w:tc>
          <w:tcPr>
            <w:tcW w:w="793" w:type="dxa"/>
          </w:tcPr>
          <w:p w14:paraId="10F404F2" w14:textId="77777777" w:rsidR="00C04032" w:rsidRPr="00BD73C0" w:rsidRDefault="00C04032" w:rsidP="00C04032">
            <w:pPr>
              <w:pStyle w:val="Absatz09pt"/>
              <w:rPr>
                <w:lang w:val="fr-CH"/>
              </w:rPr>
            </w:pPr>
          </w:p>
        </w:tc>
        <w:tc>
          <w:tcPr>
            <w:tcW w:w="5303" w:type="dxa"/>
            <w:gridSpan w:val="3"/>
          </w:tcPr>
          <w:p w14:paraId="7C6E68D7" w14:textId="77777777" w:rsidR="00C04032" w:rsidRPr="00BD73C0" w:rsidRDefault="00C04032" w:rsidP="00C04032">
            <w:pPr>
              <w:pStyle w:val="Absatz09pt"/>
              <w:rPr>
                <w:lang w:val="fr-CH"/>
              </w:rPr>
            </w:pPr>
          </w:p>
        </w:tc>
      </w:tr>
      <w:tr w:rsidR="00C04032" w:rsidRPr="00C04032" w14:paraId="40D29CF1" w14:textId="77777777" w:rsidTr="009E35F9">
        <w:trPr>
          <w:gridAfter w:val="1"/>
          <w:wAfter w:w="28" w:type="dxa"/>
        </w:trPr>
        <w:tc>
          <w:tcPr>
            <w:tcW w:w="793" w:type="dxa"/>
          </w:tcPr>
          <w:p w14:paraId="7C11A21B" w14:textId="77777777" w:rsidR="00C04032" w:rsidRPr="00C04032" w:rsidRDefault="00C04032" w:rsidP="00C04032">
            <w:pPr>
              <w:pStyle w:val="TitelAnh1"/>
              <w:rPr>
                <w:lang w:val="fr-CH"/>
              </w:rPr>
            </w:pPr>
            <w:r w:rsidRPr="00C04032">
              <w:rPr>
                <w:lang w:val="fr-CH"/>
              </w:rPr>
              <w:t>7.2.11</w:t>
            </w:r>
          </w:p>
        </w:tc>
        <w:tc>
          <w:tcPr>
            <w:tcW w:w="5303" w:type="dxa"/>
            <w:gridSpan w:val="3"/>
          </w:tcPr>
          <w:p w14:paraId="4B84CDA9" w14:textId="77777777" w:rsidR="00C04032" w:rsidRPr="00C04032" w:rsidRDefault="00C04032" w:rsidP="00C04032">
            <w:pPr>
              <w:pStyle w:val="TitelAnh1"/>
              <w:rPr>
                <w:lang w:val="fr-CH"/>
              </w:rPr>
            </w:pPr>
            <w:r w:rsidRPr="00C04032">
              <w:rPr>
                <w:lang w:val="fr-CH"/>
              </w:rPr>
              <w:t>Zones de séparation électrique</w:t>
            </w:r>
          </w:p>
        </w:tc>
      </w:tr>
      <w:tr w:rsidR="00C04032" w14:paraId="66A681B4" w14:textId="77777777" w:rsidTr="009E35F9">
        <w:trPr>
          <w:gridAfter w:val="1"/>
          <w:wAfter w:w="28" w:type="dxa"/>
        </w:trPr>
        <w:tc>
          <w:tcPr>
            <w:tcW w:w="793" w:type="dxa"/>
          </w:tcPr>
          <w:p w14:paraId="6ADBAD81" w14:textId="77777777" w:rsidR="00C04032" w:rsidRDefault="00C04032" w:rsidP="00972FB0">
            <w:pPr>
              <w:pStyle w:val="Tababstandnach"/>
              <w:rPr>
                <w:lang w:val="fr-CH"/>
              </w:rPr>
            </w:pPr>
          </w:p>
        </w:tc>
        <w:tc>
          <w:tcPr>
            <w:tcW w:w="5303" w:type="dxa"/>
            <w:gridSpan w:val="3"/>
          </w:tcPr>
          <w:p w14:paraId="089C138B" w14:textId="77777777" w:rsidR="00C04032" w:rsidRDefault="00C04032" w:rsidP="00972FB0">
            <w:pPr>
              <w:pStyle w:val="Tababstandnach"/>
              <w:rPr>
                <w:lang w:val="fr-CH"/>
              </w:rPr>
            </w:pPr>
          </w:p>
        </w:tc>
      </w:tr>
      <w:tr w:rsidR="00C04032" w:rsidRPr="00953B5C" w14:paraId="39E14128" w14:textId="77777777" w:rsidTr="009E35F9">
        <w:trPr>
          <w:gridAfter w:val="1"/>
          <w:wAfter w:w="28" w:type="dxa"/>
        </w:trPr>
        <w:tc>
          <w:tcPr>
            <w:tcW w:w="793" w:type="dxa"/>
          </w:tcPr>
          <w:p w14:paraId="1CCAB7CD" w14:textId="77777777" w:rsidR="00C04032" w:rsidRPr="00C3406A" w:rsidRDefault="00C04032" w:rsidP="00972FB0">
            <w:pPr>
              <w:pStyle w:val="Absatz"/>
              <w:rPr>
                <w:lang w:val="fr-CH"/>
              </w:rPr>
            </w:pPr>
          </w:p>
        </w:tc>
        <w:tc>
          <w:tcPr>
            <w:tcW w:w="5303" w:type="dxa"/>
            <w:gridSpan w:val="3"/>
          </w:tcPr>
          <w:p w14:paraId="27F9EC0C" w14:textId="77777777" w:rsidR="00C04032" w:rsidRPr="00C04032" w:rsidRDefault="00C04032" w:rsidP="00972FB0">
            <w:pPr>
              <w:pStyle w:val="Absatz"/>
              <w:rPr>
                <w:lang w:val="fr-CH"/>
              </w:rPr>
            </w:pPr>
            <w:r w:rsidRPr="00C04032">
              <w:rPr>
                <w:lang w:val="fr-CH"/>
              </w:rPr>
              <w:t>Les GI règlent dans les prescriptions d’exploitation le franchissement de zones de séparation électrique</w:t>
            </w:r>
          </w:p>
        </w:tc>
      </w:tr>
      <w:tr w:rsidR="00C04032" w:rsidRPr="00953B5C" w14:paraId="31DED52D" w14:textId="77777777" w:rsidTr="009E35F9">
        <w:trPr>
          <w:gridAfter w:val="1"/>
          <w:wAfter w:w="28" w:type="dxa"/>
        </w:trPr>
        <w:tc>
          <w:tcPr>
            <w:tcW w:w="793" w:type="dxa"/>
          </w:tcPr>
          <w:p w14:paraId="118D693C" w14:textId="77777777" w:rsidR="00C04032" w:rsidRDefault="00C04032" w:rsidP="00972FB0">
            <w:pPr>
              <w:pStyle w:val="Absatz09pt"/>
              <w:rPr>
                <w:lang w:val="fr-CH"/>
              </w:rPr>
            </w:pPr>
          </w:p>
        </w:tc>
        <w:tc>
          <w:tcPr>
            <w:tcW w:w="5303" w:type="dxa"/>
            <w:gridSpan w:val="3"/>
          </w:tcPr>
          <w:p w14:paraId="790AE422" w14:textId="77777777" w:rsidR="00C04032" w:rsidRDefault="00C04032" w:rsidP="00972FB0">
            <w:pPr>
              <w:pStyle w:val="Absatz09pt"/>
              <w:rPr>
                <w:lang w:val="fr-CH"/>
              </w:rPr>
            </w:pPr>
          </w:p>
        </w:tc>
      </w:tr>
      <w:tr w:rsidR="00C04032" w:rsidRPr="00953B5C" w14:paraId="02A57501" w14:textId="77777777" w:rsidTr="009E35F9">
        <w:trPr>
          <w:gridAfter w:val="1"/>
          <w:wAfter w:w="28" w:type="dxa"/>
        </w:trPr>
        <w:tc>
          <w:tcPr>
            <w:tcW w:w="793" w:type="dxa"/>
          </w:tcPr>
          <w:p w14:paraId="4CA4FDAF" w14:textId="77777777" w:rsidR="00C04032" w:rsidRDefault="00C04032" w:rsidP="00972FB0">
            <w:pPr>
              <w:pStyle w:val="TitelAnh1"/>
              <w:rPr>
                <w:lang w:val="fr-CH"/>
              </w:rPr>
            </w:pPr>
            <w:r>
              <w:rPr>
                <w:lang w:val="fr-CH"/>
              </w:rPr>
              <w:t>7.2.12</w:t>
            </w:r>
          </w:p>
        </w:tc>
        <w:tc>
          <w:tcPr>
            <w:tcW w:w="5303" w:type="dxa"/>
            <w:gridSpan w:val="3"/>
          </w:tcPr>
          <w:p w14:paraId="70A4F059" w14:textId="77777777" w:rsidR="00C04032" w:rsidRPr="00C04032" w:rsidRDefault="00C04032" w:rsidP="00972FB0">
            <w:pPr>
              <w:pStyle w:val="TitelAnh1"/>
              <w:rPr>
                <w:lang w:val="fr-CH"/>
              </w:rPr>
            </w:pPr>
            <w:r w:rsidRPr="00C04032">
              <w:rPr>
                <w:lang w:val="fr-CH"/>
              </w:rPr>
              <w:t>Arrêt du mouvement de manœuvre, point d’arrêt limite</w:t>
            </w:r>
          </w:p>
        </w:tc>
      </w:tr>
      <w:tr w:rsidR="00C04032" w:rsidRPr="00953B5C" w14:paraId="6DF415B8" w14:textId="77777777" w:rsidTr="009E35F9">
        <w:trPr>
          <w:gridAfter w:val="1"/>
          <w:wAfter w:w="28" w:type="dxa"/>
        </w:trPr>
        <w:tc>
          <w:tcPr>
            <w:tcW w:w="793" w:type="dxa"/>
          </w:tcPr>
          <w:p w14:paraId="208665C8" w14:textId="77777777" w:rsidR="00C04032" w:rsidRDefault="00C04032" w:rsidP="00972FB0">
            <w:pPr>
              <w:pStyle w:val="Tababstandnach"/>
              <w:rPr>
                <w:lang w:val="fr-CH"/>
              </w:rPr>
            </w:pPr>
          </w:p>
        </w:tc>
        <w:tc>
          <w:tcPr>
            <w:tcW w:w="5303" w:type="dxa"/>
            <w:gridSpan w:val="3"/>
          </w:tcPr>
          <w:p w14:paraId="5EFB68E6" w14:textId="77777777" w:rsidR="00C04032" w:rsidRDefault="00C04032" w:rsidP="00972FB0">
            <w:pPr>
              <w:pStyle w:val="Tababstandnach"/>
              <w:rPr>
                <w:lang w:val="fr-CH"/>
              </w:rPr>
            </w:pPr>
          </w:p>
        </w:tc>
      </w:tr>
      <w:tr w:rsidR="00C04032" w:rsidRPr="00953B5C" w14:paraId="7CB29770" w14:textId="77777777" w:rsidTr="009E35F9">
        <w:trPr>
          <w:gridAfter w:val="1"/>
          <w:wAfter w:w="28" w:type="dxa"/>
        </w:trPr>
        <w:tc>
          <w:tcPr>
            <w:tcW w:w="793" w:type="dxa"/>
          </w:tcPr>
          <w:p w14:paraId="47F22FB3" w14:textId="77777777" w:rsidR="00C04032" w:rsidRDefault="00C04032" w:rsidP="00972FB0">
            <w:pPr>
              <w:pStyle w:val="Absatz"/>
              <w:rPr>
                <w:lang w:val="fr-CH"/>
              </w:rPr>
            </w:pPr>
          </w:p>
        </w:tc>
        <w:tc>
          <w:tcPr>
            <w:tcW w:w="5303" w:type="dxa"/>
            <w:gridSpan w:val="3"/>
          </w:tcPr>
          <w:p w14:paraId="311CC99C" w14:textId="77777777" w:rsidR="00C04032" w:rsidRDefault="00C04032" w:rsidP="00972FB0">
            <w:pPr>
              <w:pStyle w:val="Absatz"/>
              <w:rPr>
                <w:lang w:val="fr-CH"/>
              </w:rPr>
            </w:pPr>
            <w:r w:rsidRPr="00C04032">
              <w:rPr>
                <w:lang w:val="fr-CH"/>
              </w:rPr>
              <w:t xml:space="preserve">Un mouvement de manœuvre doit s’arrêter au plus tard </w:t>
            </w:r>
          </w:p>
          <w:p w14:paraId="386F2882" w14:textId="77777777" w:rsidR="00C04032" w:rsidRDefault="00C04032" w:rsidP="00C04032">
            <w:pPr>
              <w:pStyle w:val="Struktur1"/>
              <w:rPr>
                <w:lang w:val="fr-CH"/>
              </w:rPr>
            </w:pPr>
            <w:r>
              <w:rPr>
                <w:lang w:val="fr-CH"/>
              </w:rPr>
              <w:t>–</w:t>
            </w:r>
            <w:r>
              <w:rPr>
                <w:lang w:val="fr-CH"/>
              </w:rPr>
              <w:tab/>
            </w:r>
            <w:r w:rsidRPr="00C04032">
              <w:rPr>
                <w:lang w:val="fr-CH"/>
              </w:rPr>
              <w:t xml:space="preserve">devant un signal valable pour les mouvements de manœuvre et présentant l’image </w:t>
            </w:r>
            <w:r w:rsidRPr="003906F7">
              <w:rPr>
                <w:i/>
                <w:iCs/>
                <w:lang w:val="fr-CH"/>
              </w:rPr>
              <w:t xml:space="preserve">arrêt </w:t>
            </w:r>
          </w:p>
          <w:p w14:paraId="1B71DDF8" w14:textId="77777777" w:rsidR="00C04032" w:rsidRDefault="00C04032" w:rsidP="00C04032">
            <w:pPr>
              <w:pStyle w:val="Struktur1"/>
              <w:rPr>
                <w:lang w:val="fr-CH"/>
              </w:rPr>
            </w:pPr>
            <w:r>
              <w:rPr>
                <w:lang w:val="fr-CH"/>
              </w:rPr>
              <w:t>–</w:t>
            </w:r>
            <w:r>
              <w:rPr>
                <w:lang w:val="fr-CH"/>
              </w:rPr>
              <w:tab/>
            </w:r>
            <w:r w:rsidRPr="00C04032">
              <w:rPr>
                <w:lang w:val="fr-CH"/>
              </w:rPr>
              <w:t xml:space="preserve">sur la voie de destination selon l’assentiment </w:t>
            </w:r>
          </w:p>
          <w:p w14:paraId="7A5D254B" w14:textId="77777777" w:rsidR="00C04032" w:rsidRDefault="00C04032" w:rsidP="00C04032">
            <w:pPr>
              <w:pStyle w:val="Struktur1"/>
              <w:rPr>
                <w:lang w:val="fr-CH"/>
              </w:rPr>
            </w:pPr>
            <w:r>
              <w:rPr>
                <w:lang w:val="fr-CH"/>
              </w:rPr>
              <w:t>–</w:t>
            </w:r>
            <w:r>
              <w:rPr>
                <w:lang w:val="fr-CH"/>
              </w:rPr>
              <w:tab/>
            </w:r>
            <w:r w:rsidRPr="00C04032">
              <w:rPr>
                <w:lang w:val="fr-CH"/>
              </w:rPr>
              <w:t xml:space="preserve">avant le signal limite de garage d’une aiguille non talonnable abordée par le talon et se trouvant en mauvaise position </w:t>
            </w:r>
          </w:p>
          <w:p w14:paraId="626CA2E8" w14:textId="77777777" w:rsidR="00C04032" w:rsidRPr="00C04032" w:rsidRDefault="00C04032" w:rsidP="00C04032">
            <w:pPr>
              <w:pStyle w:val="Struktur1"/>
              <w:rPr>
                <w:lang w:val="fr-CH"/>
              </w:rPr>
            </w:pPr>
            <w:r>
              <w:rPr>
                <w:lang w:val="fr-CH"/>
              </w:rPr>
              <w:t>–</w:t>
            </w:r>
            <w:r>
              <w:rPr>
                <w:lang w:val="fr-CH"/>
              </w:rPr>
              <w:tab/>
            </w:r>
            <w:r w:rsidRPr="00C04032">
              <w:rPr>
                <w:lang w:val="fr-CH"/>
              </w:rPr>
              <w:t>avant la limite de manœuvre.</w:t>
            </w:r>
          </w:p>
        </w:tc>
      </w:tr>
      <w:tr w:rsidR="00C04032" w:rsidRPr="00953B5C" w14:paraId="0BA9C0F7" w14:textId="77777777" w:rsidTr="009E35F9">
        <w:trPr>
          <w:gridAfter w:val="1"/>
          <w:wAfter w:w="28" w:type="dxa"/>
        </w:trPr>
        <w:tc>
          <w:tcPr>
            <w:tcW w:w="793" w:type="dxa"/>
          </w:tcPr>
          <w:p w14:paraId="6A6898E0" w14:textId="77777777" w:rsidR="00C04032" w:rsidRDefault="00C04032" w:rsidP="00972FB0">
            <w:pPr>
              <w:pStyle w:val="Absatz09pt"/>
              <w:rPr>
                <w:lang w:val="fr-CH"/>
              </w:rPr>
            </w:pPr>
          </w:p>
        </w:tc>
        <w:tc>
          <w:tcPr>
            <w:tcW w:w="5303" w:type="dxa"/>
            <w:gridSpan w:val="3"/>
          </w:tcPr>
          <w:p w14:paraId="49BDA683" w14:textId="77777777" w:rsidR="00C04032" w:rsidRDefault="00C04032" w:rsidP="00972FB0">
            <w:pPr>
              <w:pStyle w:val="Absatz09pt"/>
              <w:rPr>
                <w:lang w:val="fr-CH"/>
              </w:rPr>
            </w:pPr>
          </w:p>
        </w:tc>
      </w:tr>
      <w:tr w:rsidR="00C04032" w:rsidRPr="002B1091" w14:paraId="6ED6B3D5" w14:textId="77777777" w:rsidTr="009E35F9">
        <w:trPr>
          <w:gridAfter w:val="1"/>
          <w:wAfter w:w="28" w:type="dxa"/>
        </w:trPr>
        <w:tc>
          <w:tcPr>
            <w:tcW w:w="793" w:type="dxa"/>
          </w:tcPr>
          <w:p w14:paraId="0A5C8140" w14:textId="77777777" w:rsidR="00C04032" w:rsidRPr="00C3406A" w:rsidRDefault="00C04032" w:rsidP="00972FB0">
            <w:pPr>
              <w:pStyle w:val="TitelAnh1"/>
              <w:rPr>
                <w:lang w:val="fr-CH"/>
              </w:rPr>
            </w:pPr>
            <w:r>
              <w:rPr>
                <w:lang w:val="fr-CH"/>
              </w:rPr>
              <w:t>7.2.</w:t>
            </w:r>
            <w:r w:rsidR="009E35F9">
              <w:rPr>
                <w:lang w:val="fr-CH"/>
              </w:rPr>
              <w:t>1</w:t>
            </w:r>
            <w:r>
              <w:rPr>
                <w:lang w:val="fr-CH"/>
              </w:rPr>
              <w:t>3</w:t>
            </w:r>
          </w:p>
        </w:tc>
        <w:tc>
          <w:tcPr>
            <w:tcW w:w="5303" w:type="dxa"/>
            <w:gridSpan w:val="3"/>
          </w:tcPr>
          <w:p w14:paraId="19D72C99" w14:textId="77777777" w:rsidR="00C04032" w:rsidRPr="002B1091" w:rsidRDefault="009E35F9" w:rsidP="00972FB0">
            <w:pPr>
              <w:pStyle w:val="TitelAnh1"/>
              <w:rPr>
                <w:lang w:val="fr-CH"/>
              </w:rPr>
            </w:pPr>
            <w:r w:rsidRPr="009E35F9">
              <w:rPr>
                <w:lang w:val="fr-CH"/>
              </w:rPr>
              <w:t>Garer sur des véhicules</w:t>
            </w:r>
          </w:p>
        </w:tc>
      </w:tr>
      <w:tr w:rsidR="00C04032" w:rsidRPr="00953B5C" w14:paraId="21156C68" w14:textId="77777777" w:rsidTr="009E35F9">
        <w:trPr>
          <w:gridAfter w:val="1"/>
          <w:wAfter w:w="28" w:type="dxa"/>
        </w:trPr>
        <w:tc>
          <w:tcPr>
            <w:tcW w:w="793" w:type="dxa"/>
          </w:tcPr>
          <w:p w14:paraId="3DBDF2CE" w14:textId="77777777" w:rsidR="00C04032" w:rsidRDefault="00C04032" w:rsidP="00972FB0">
            <w:pPr>
              <w:pStyle w:val="Absatz"/>
              <w:rPr>
                <w:lang w:val="fr-CH"/>
              </w:rPr>
            </w:pPr>
          </w:p>
        </w:tc>
        <w:tc>
          <w:tcPr>
            <w:tcW w:w="5303" w:type="dxa"/>
            <w:gridSpan w:val="3"/>
          </w:tcPr>
          <w:p w14:paraId="3B18AF90" w14:textId="77777777" w:rsidR="009E35F9" w:rsidRDefault="009E35F9" w:rsidP="00972FB0">
            <w:pPr>
              <w:pStyle w:val="Absatz"/>
              <w:rPr>
                <w:lang w:val="fr-CH"/>
              </w:rPr>
            </w:pPr>
            <w:r w:rsidRPr="009E35F9">
              <w:rPr>
                <w:lang w:val="fr-CH"/>
              </w:rPr>
              <w:t xml:space="preserve">Lorsqu’il faut garer sur des véhicules, ceux-ci doivent être assurés </w:t>
            </w:r>
            <w:proofErr w:type="gramStart"/>
            <w:r w:rsidRPr="009E35F9">
              <w:rPr>
                <w:lang w:val="fr-CH"/>
              </w:rPr>
              <w:t>de manière à ce</w:t>
            </w:r>
            <w:proofErr w:type="gramEnd"/>
            <w:r w:rsidRPr="009E35F9">
              <w:rPr>
                <w:lang w:val="fr-CH"/>
              </w:rPr>
              <w:t xml:space="preserve"> qu’ils ne puissent pas partir à la dérive. </w:t>
            </w:r>
          </w:p>
          <w:p w14:paraId="3D140247" w14:textId="7D6FE3C2" w:rsidR="009E35F9" w:rsidRDefault="009E35F9" w:rsidP="00972FB0">
            <w:pPr>
              <w:pStyle w:val="Absatz"/>
              <w:rPr>
                <w:lang w:val="fr-CH"/>
              </w:rPr>
            </w:pPr>
            <w:r w:rsidRPr="00985B64">
              <w:rPr>
                <w:lang w:val="fr-CH"/>
              </w:rPr>
              <w:t xml:space="preserve">En appuyant, il y a lieu de veiller à ce que les véhicules ne soient </w:t>
            </w:r>
            <w:r w:rsidR="00985B64" w:rsidRPr="00985B64">
              <w:rPr>
                <w:lang w:val="fr-CH"/>
              </w:rPr>
              <w:t xml:space="preserve">si possible </w:t>
            </w:r>
            <w:r w:rsidRPr="00985B64">
              <w:rPr>
                <w:lang w:val="fr-CH"/>
              </w:rPr>
              <w:t>pas déplacés. Dans tous les cas, aucun danger ne doit en résulter par un éventuel déplacement de véhicules.</w:t>
            </w:r>
            <w:r w:rsidRPr="009E35F9">
              <w:rPr>
                <w:lang w:val="fr-CH"/>
              </w:rPr>
              <w:t xml:space="preserve"> </w:t>
            </w:r>
          </w:p>
          <w:p w14:paraId="43A824E6" w14:textId="77777777" w:rsidR="009E35F9" w:rsidRDefault="009E35F9" w:rsidP="00972FB0">
            <w:pPr>
              <w:pStyle w:val="Absatz"/>
              <w:rPr>
                <w:lang w:val="fr-CH"/>
              </w:rPr>
            </w:pPr>
            <w:r w:rsidRPr="009E35F9">
              <w:rPr>
                <w:lang w:val="fr-CH"/>
              </w:rPr>
              <w:t xml:space="preserve">Il est interdit de garer sur des véhicules en réparation. Tous les mouvements de manœuvre doivent s’arrêter à au moins 1 mètre de ces véhicules. </w:t>
            </w:r>
          </w:p>
          <w:p w14:paraId="249C73DB" w14:textId="1FE9F53C" w:rsidR="00C04032" w:rsidRPr="002B1091" w:rsidRDefault="009E35F9" w:rsidP="00972FB0">
            <w:pPr>
              <w:pStyle w:val="Absatz"/>
              <w:rPr>
                <w:lang w:val="fr-CH"/>
              </w:rPr>
            </w:pPr>
            <w:r w:rsidRPr="009E35F9">
              <w:rPr>
                <w:lang w:val="fr-CH"/>
              </w:rPr>
              <w:t>Il est autorisé de garer avec prudence sur des véhicules raccordés à une installation fixe ou qui sont préchauffés par un véhicule moteur non occupé, mais sans les déplace</w:t>
            </w:r>
            <w:r w:rsidR="00C115B1">
              <w:rPr>
                <w:lang w:val="fr-CH"/>
              </w:rPr>
              <w:t>r</w:t>
            </w:r>
            <w:r w:rsidR="00E51739">
              <w:rPr>
                <w:lang w:val="fr-CH"/>
              </w:rPr>
              <w:t>.</w:t>
            </w:r>
          </w:p>
        </w:tc>
      </w:tr>
      <w:tr w:rsidR="009E35F9" w:rsidRPr="001622CF" w14:paraId="4731175F" w14:textId="77777777" w:rsidTr="008366BC">
        <w:trPr>
          <w:gridAfter w:val="1"/>
          <w:wAfter w:w="28" w:type="dxa"/>
        </w:trPr>
        <w:tc>
          <w:tcPr>
            <w:tcW w:w="793" w:type="dxa"/>
          </w:tcPr>
          <w:p w14:paraId="4DEC8F12" w14:textId="77777777" w:rsidR="009E35F9" w:rsidRPr="001622CF" w:rsidRDefault="009E35F9" w:rsidP="00972FB0">
            <w:pPr>
              <w:pStyle w:val="TitelAnh1"/>
              <w:rPr>
                <w:lang w:val="fr-CH"/>
              </w:rPr>
            </w:pPr>
            <w:r>
              <w:rPr>
                <w:lang w:val="fr-CH"/>
              </w:rPr>
              <w:lastRenderedPageBreak/>
              <w:t>7.2.14</w:t>
            </w:r>
          </w:p>
        </w:tc>
        <w:tc>
          <w:tcPr>
            <w:tcW w:w="5303" w:type="dxa"/>
            <w:gridSpan w:val="3"/>
          </w:tcPr>
          <w:p w14:paraId="073995B6" w14:textId="77777777" w:rsidR="009E35F9" w:rsidRPr="00C3406A" w:rsidRDefault="009E35F9" w:rsidP="00972FB0">
            <w:pPr>
              <w:pStyle w:val="TitelAnh1"/>
              <w:rPr>
                <w:lang w:val="fr-CH"/>
              </w:rPr>
            </w:pPr>
            <w:r>
              <w:rPr>
                <w:lang w:val="fr-CH"/>
              </w:rPr>
              <w:t>Profil d’espace libre</w:t>
            </w:r>
          </w:p>
        </w:tc>
      </w:tr>
      <w:tr w:rsidR="009E35F9" w14:paraId="146007DA" w14:textId="77777777" w:rsidTr="008366BC">
        <w:trPr>
          <w:gridAfter w:val="1"/>
          <w:wAfter w:w="28" w:type="dxa"/>
        </w:trPr>
        <w:tc>
          <w:tcPr>
            <w:tcW w:w="793" w:type="dxa"/>
          </w:tcPr>
          <w:p w14:paraId="415A7074" w14:textId="77777777" w:rsidR="009E35F9" w:rsidRDefault="009E35F9" w:rsidP="00972FB0">
            <w:pPr>
              <w:pStyle w:val="Tababstandnach"/>
              <w:rPr>
                <w:lang w:val="fr-CH"/>
              </w:rPr>
            </w:pPr>
          </w:p>
        </w:tc>
        <w:tc>
          <w:tcPr>
            <w:tcW w:w="5303" w:type="dxa"/>
            <w:gridSpan w:val="3"/>
          </w:tcPr>
          <w:p w14:paraId="4598DCEB" w14:textId="77777777" w:rsidR="009E35F9" w:rsidRDefault="009E35F9" w:rsidP="00972FB0">
            <w:pPr>
              <w:pStyle w:val="Tababstandnach"/>
              <w:rPr>
                <w:lang w:val="fr-CH"/>
              </w:rPr>
            </w:pPr>
          </w:p>
        </w:tc>
      </w:tr>
      <w:tr w:rsidR="009E35F9" w:rsidRPr="00953B5C" w14:paraId="49B5DA73" w14:textId="77777777" w:rsidTr="008366BC">
        <w:trPr>
          <w:gridAfter w:val="1"/>
          <w:wAfter w:w="28" w:type="dxa"/>
        </w:trPr>
        <w:tc>
          <w:tcPr>
            <w:tcW w:w="793" w:type="dxa"/>
          </w:tcPr>
          <w:p w14:paraId="4319FFED" w14:textId="77777777" w:rsidR="009E35F9" w:rsidRPr="00C3406A" w:rsidRDefault="009E35F9" w:rsidP="00972FB0">
            <w:pPr>
              <w:pStyle w:val="Absatz"/>
              <w:rPr>
                <w:lang w:val="fr-CH"/>
              </w:rPr>
            </w:pPr>
          </w:p>
        </w:tc>
        <w:tc>
          <w:tcPr>
            <w:tcW w:w="5303" w:type="dxa"/>
            <w:gridSpan w:val="3"/>
          </w:tcPr>
          <w:p w14:paraId="577BF6BF" w14:textId="77777777" w:rsidR="009E35F9" w:rsidRPr="009E35F9" w:rsidRDefault="009E35F9" w:rsidP="00972FB0">
            <w:pPr>
              <w:pStyle w:val="Absatz"/>
              <w:rPr>
                <w:lang w:val="fr-CH"/>
              </w:rPr>
            </w:pPr>
            <w:r w:rsidRPr="009E35F9">
              <w:rPr>
                <w:lang w:val="fr-CH"/>
              </w:rPr>
              <w:t>Les véhicules doivent être garés de sorte qu’aucune de leurs parties ne dépasse la limite représentée par le signal limite de garage. Les GI peuvent fixer des exceptions dans leurs prescriptions d’exploitation.</w:t>
            </w:r>
          </w:p>
        </w:tc>
      </w:tr>
      <w:tr w:rsidR="009E35F9" w:rsidRPr="00953B5C" w14:paraId="017F3875" w14:textId="77777777" w:rsidTr="008366BC">
        <w:trPr>
          <w:gridAfter w:val="1"/>
          <w:wAfter w:w="28" w:type="dxa"/>
        </w:trPr>
        <w:tc>
          <w:tcPr>
            <w:tcW w:w="793" w:type="dxa"/>
          </w:tcPr>
          <w:p w14:paraId="608A382E" w14:textId="77777777" w:rsidR="009E35F9" w:rsidRDefault="009E35F9" w:rsidP="00972FB0">
            <w:pPr>
              <w:pStyle w:val="Absatz09pt"/>
              <w:rPr>
                <w:lang w:val="fr-CH"/>
              </w:rPr>
            </w:pPr>
          </w:p>
        </w:tc>
        <w:tc>
          <w:tcPr>
            <w:tcW w:w="5303" w:type="dxa"/>
            <w:gridSpan w:val="3"/>
          </w:tcPr>
          <w:p w14:paraId="319A24B6" w14:textId="77777777" w:rsidR="009E35F9" w:rsidRDefault="009E35F9" w:rsidP="00972FB0">
            <w:pPr>
              <w:pStyle w:val="Absatz09pt"/>
              <w:rPr>
                <w:lang w:val="fr-CH"/>
              </w:rPr>
            </w:pPr>
          </w:p>
        </w:tc>
      </w:tr>
      <w:tr w:rsidR="009E35F9" w:rsidRPr="00953B5C" w14:paraId="53127F0D" w14:textId="77777777" w:rsidTr="008366BC">
        <w:trPr>
          <w:gridAfter w:val="1"/>
          <w:wAfter w:w="28" w:type="dxa"/>
        </w:trPr>
        <w:tc>
          <w:tcPr>
            <w:tcW w:w="793" w:type="dxa"/>
          </w:tcPr>
          <w:p w14:paraId="08A587EB" w14:textId="77777777" w:rsidR="009E35F9" w:rsidRDefault="009E35F9" w:rsidP="00972FB0">
            <w:pPr>
              <w:pStyle w:val="TitelAnh1"/>
              <w:rPr>
                <w:lang w:val="fr-CH"/>
              </w:rPr>
            </w:pPr>
            <w:r>
              <w:rPr>
                <w:lang w:val="fr-CH"/>
              </w:rPr>
              <w:t>7.3</w:t>
            </w:r>
          </w:p>
        </w:tc>
        <w:tc>
          <w:tcPr>
            <w:tcW w:w="5303" w:type="dxa"/>
            <w:gridSpan w:val="3"/>
          </w:tcPr>
          <w:p w14:paraId="515C0AAD" w14:textId="77777777" w:rsidR="009E35F9" w:rsidRPr="009E35F9" w:rsidRDefault="009E35F9" w:rsidP="00972FB0">
            <w:pPr>
              <w:pStyle w:val="TitelAnh1"/>
              <w:rPr>
                <w:lang w:val="fr-CH"/>
              </w:rPr>
            </w:pPr>
            <w:r w:rsidRPr="009E35F9">
              <w:rPr>
                <w:lang w:val="fr-CH"/>
              </w:rPr>
              <w:t>Dispositions sur les genres de mouvements</w:t>
            </w:r>
          </w:p>
        </w:tc>
      </w:tr>
      <w:tr w:rsidR="009E35F9" w:rsidRPr="00953B5C" w14:paraId="41BB169E" w14:textId="77777777" w:rsidTr="008366BC">
        <w:trPr>
          <w:gridAfter w:val="1"/>
          <w:wAfter w:w="28" w:type="dxa"/>
        </w:trPr>
        <w:tc>
          <w:tcPr>
            <w:tcW w:w="793" w:type="dxa"/>
          </w:tcPr>
          <w:p w14:paraId="07A102F9" w14:textId="77777777" w:rsidR="009E35F9" w:rsidRDefault="009E35F9" w:rsidP="00972FB0">
            <w:pPr>
              <w:pStyle w:val="TitelAnh1"/>
              <w:rPr>
                <w:lang w:val="fr-CH"/>
              </w:rPr>
            </w:pPr>
            <w:r>
              <w:rPr>
                <w:lang w:val="fr-CH"/>
              </w:rPr>
              <w:t>7.3.1</w:t>
            </w:r>
          </w:p>
        </w:tc>
        <w:tc>
          <w:tcPr>
            <w:tcW w:w="5303" w:type="dxa"/>
            <w:gridSpan w:val="3"/>
          </w:tcPr>
          <w:p w14:paraId="46FBB77D" w14:textId="77777777" w:rsidR="009E35F9" w:rsidRPr="009E35F9" w:rsidRDefault="009E35F9" w:rsidP="00972FB0">
            <w:pPr>
              <w:pStyle w:val="TitelAnh1"/>
              <w:rPr>
                <w:lang w:val="fr-CH"/>
              </w:rPr>
            </w:pPr>
            <w:r w:rsidRPr="009E35F9">
              <w:rPr>
                <w:lang w:val="fr-CH"/>
              </w:rPr>
              <w:t>Mouvements de manœuvre à bras, au moyen d’engins mécaniques ou de véhicules routiers</w:t>
            </w:r>
          </w:p>
        </w:tc>
      </w:tr>
      <w:tr w:rsidR="009E35F9" w:rsidRPr="00953B5C" w14:paraId="409D2E16" w14:textId="77777777" w:rsidTr="008366BC">
        <w:trPr>
          <w:gridAfter w:val="1"/>
          <w:wAfter w:w="28" w:type="dxa"/>
        </w:trPr>
        <w:tc>
          <w:tcPr>
            <w:tcW w:w="793" w:type="dxa"/>
          </w:tcPr>
          <w:p w14:paraId="415F8DEE" w14:textId="77777777" w:rsidR="009E35F9" w:rsidRDefault="009E35F9" w:rsidP="00972FB0">
            <w:pPr>
              <w:pStyle w:val="Tababstandnach"/>
              <w:rPr>
                <w:lang w:val="fr-CH"/>
              </w:rPr>
            </w:pPr>
          </w:p>
        </w:tc>
        <w:tc>
          <w:tcPr>
            <w:tcW w:w="5303" w:type="dxa"/>
            <w:gridSpan w:val="3"/>
          </w:tcPr>
          <w:p w14:paraId="09D4B7D5" w14:textId="77777777" w:rsidR="009E35F9" w:rsidRDefault="009E35F9" w:rsidP="00972FB0">
            <w:pPr>
              <w:pStyle w:val="Tababstandnach"/>
              <w:rPr>
                <w:lang w:val="fr-CH"/>
              </w:rPr>
            </w:pPr>
          </w:p>
        </w:tc>
      </w:tr>
      <w:tr w:rsidR="009E35F9" w:rsidRPr="00953B5C" w14:paraId="636F6B9F" w14:textId="77777777" w:rsidTr="008366BC">
        <w:trPr>
          <w:gridAfter w:val="1"/>
          <w:wAfter w:w="28" w:type="dxa"/>
        </w:trPr>
        <w:tc>
          <w:tcPr>
            <w:tcW w:w="793" w:type="dxa"/>
          </w:tcPr>
          <w:p w14:paraId="68FDD54F" w14:textId="77777777" w:rsidR="009E35F9" w:rsidRDefault="009E35F9" w:rsidP="00972FB0">
            <w:pPr>
              <w:pStyle w:val="Absatz"/>
              <w:rPr>
                <w:lang w:val="fr-CH"/>
              </w:rPr>
            </w:pPr>
          </w:p>
        </w:tc>
        <w:tc>
          <w:tcPr>
            <w:tcW w:w="5303" w:type="dxa"/>
            <w:gridSpan w:val="3"/>
          </w:tcPr>
          <w:p w14:paraId="6CED374D" w14:textId="77777777" w:rsidR="009E35F9" w:rsidRPr="009E35F9" w:rsidRDefault="009E35F9" w:rsidP="00972FB0">
            <w:pPr>
              <w:pStyle w:val="Absatz"/>
              <w:rPr>
                <w:lang w:val="fr-CH"/>
              </w:rPr>
            </w:pPr>
            <w:r w:rsidRPr="009E35F9">
              <w:rPr>
                <w:lang w:val="fr-CH"/>
              </w:rPr>
              <w:t>Les ETF définissent la procédure applicable aux mouvements de manœuvre réalisés à bras, au moyen d’engins mécaniques ou de véhicules routiers.</w:t>
            </w:r>
          </w:p>
        </w:tc>
      </w:tr>
      <w:tr w:rsidR="009E35F9" w:rsidRPr="00953B5C" w14:paraId="3F62FC1E" w14:textId="77777777" w:rsidTr="008366BC">
        <w:trPr>
          <w:gridAfter w:val="1"/>
          <w:wAfter w:w="28" w:type="dxa"/>
        </w:trPr>
        <w:tc>
          <w:tcPr>
            <w:tcW w:w="793" w:type="dxa"/>
          </w:tcPr>
          <w:p w14:paraId="4480AD45" w14:textId="77777777" w:rsidR="009E35F9" w:rsidRDefault="009E35F9" w:rsidP="00972FB0">
            <w:pPr>
              <w:pStyle w:val="Absatz09pt"/>
              <w:rPr>
                <w:lang w:val="fr-CH"/>
              </w:rPr>
            </w:pPr>
          </w:p>
        </w:tc>
        <w:tc>
          <w:tcPr>
            <w:tcW w:w="5303" w:type="dxa"/>
            <w:gridSpan w:val="3"/>
          </w:tcPr>
          <w:p w14:paraId="1784093C" w14:textId="77777777" w:rsidR="009E35F9" w:rsidRDefault="009E35F9" w:rsidP="00972FB0">
            <w:pPr>
              <w:pStyle w:val="Absatz09pt"/>
              <w:rPr>
                <w:lang w:val="fr-CH"/>
              </w:rPr>
            </w:pPr>
          </w:p>
        </w:tc>
      </w:tr>
      <w:tr w:rsidR="009E35F9" w:rsidRPr="00953B5C" w14:paraId="28752AC9" w14:textId="77777777" w:rsidTr="008366BC">
        <w:trPr>
          <w:gridAfter w:val="1"/>
          <w:wAfter w:w="28" w:type="dxa"/>
        </w:trPr>
        <w:tc>
          <w:tcPr>
            <w:tcW w:w="793" w:type="dxa"/>
          </w:tcPr>
          <w:p w14:paraId="536EE303" w14:textId="77777777" w:rsidR="009E35F9" w:rsidRPr="00C3406A" w:rsidRDefault="009E35F9" w:rsidP="00972FB0">
            <w:pPr>
              <w:pStyle w:val="TitelAnh1"/>
              <w:rPr>
                <w:lang w:val="fr-CH"/>
              </w:rPr>
            </w:pPr>
            <w:r>
              <w:rPr>
                <w:lang w:val="fr-CH"/>
              </w:rPr>
              <w:t>7.3.2</w:t>
            </w:r>
          </w:p>
        </w:tc>
        <w:tc>
          <w:tcPr>
            <w:tcW w:w="5303" w:type="dxa"/>
            <w:gridSpan w:val="3"/>
          </w:tcPr>
          <w:p w14:paraId="6007DB4E" w14:textId="77777777" w:rsidR="009E35F9" w:rsidRPr="009E35F9" w:rsidRDefault="009E35F9" w:rsidP="00972FB0">
            <w:pPr>
              <w:pStyle w:val="TitelAnh1"/>
              <w:rPr>
                <w:lang w:val="fr-CH"/>
              </w:rPr>
            </w:pPr>
            <w:r w:rsidRPr="009E35F9">
              <w:rPr>
                <w:lang w:val="fr-CH"/>
              </w:rPr>
              <w:t xml:space="preserve">Véhicules réunis par un </w:t>
            </w:r>
            <w:r>
              <w:rPr>
                <w:lang w:val="fr-CH"/>
              </w:rPr>
              <w:t xml:space="preserve">attelage de secours ou une </w:t>
            </w:r>
            <w:r w:rsidRPr="009E35F9">
              <w:rPr>
                <w:lang w:val="fr-CH"/>
              </w:rPr>
              <w:t>flèche d’attelage</w:t>
            </w:r>
          </w:p>
        </w:tc>
      </w:tr>
      <w:tr w:rsidR="009E35F9" w:rsidRPr="00953B5C" w14:paraId="7F468120" w14:textId="77777777" w:rsidTr="008366BC">
        <w:trPr>
          <w:gridAfter w:val="1"/>
          <w:wAfter w:w="28" w:type="dxa"/>
        </w:trPr>
        <w:tc>
          <w:tcPr>
            <w:tcW w:w="793" w:type="dxa"/>
          </w:tcPr>
          <w:p w14:paraId="31F726A1" w14:textId="77777777" w:rsidR="009E35F9" w:rsidRDefault="009E35F9" w:rsidP="00972FB0">
            <w:pPr>
              <w:pStyle w:val="Tababstandnach"/>
              <w:rPr>
                <w:lang w:val="fr-CH"/>
              </w:rPr>
            </w:pPr>
          </w:p>
        </w:tc>
        <w:tc>
          <w:tcPr>
            <w:tcW w:w="5303" w:type="dxa"/>
            <w:gridSpan w:val="3"/>
          </w:tcPr>
          <w:p w14:paraId="7191BE82" w14:textId="77777777" w:rsidR="009E35F9" w:rsidRDefault="009E35F9" w:rsidP="00972FB0">
            <w:pPr>
              <w:pStyle w:val="Tababstandnach"/>
              <w:rPr>
                <w:lang w:val="fr-CH"/>
              </w:rPr>
            </w:pPr>
          </w:p>
        </w:tc>
      </w:tr>
      <w:tr w:rsidR="009E35F9" w:rsidRPr="00953B5C" w14:paraId="1E6DBBB4" w14:textId="77777777" w:rsidTr="008366BC">
        <w:trPr>
          <w:gridAfter w:val="1"/>
          <w:wAfter w:w="28" w:type="dxa"/>
        </w:trPr>
        <w:tc>
          <w:tcPr>
            <w:tcW w:w="793" w:type="dxa"/>
          </w:tcPr>
          <w:p w14:paraId="4ED4AB39" w14:textId="77777777" w:rsidR="009E35F9" w:rsidRDefault="009E35F9" w:rsidP="00972FB0">
            <w:pPr>
              <w:pStyle w:val="Absatz"/>
              <w:rPr>
                <w:lang w:val="fr-CH"/>
              </w:rPr>
            </w:pPr>
          </w:p>
        </w:tc>
        <w:tc>
          <w:tcPr>
            <w:tcW w:w="5303" w:type="dxa"/>
            <w:gridSpan w:val="3"/>
          </w:tcPr>
          <w:p w14:paraId="4FB99AA0" w14:textId="77777777" w:rsidR="009E35F9" w:rsidRPr="009E35F9" w:rsidRDefault="009E35F9" w:rsidP="00972FB0">
            <w:pPr>
              <w:pStyle w:val="Absatz"/>
              <w:rPr>
                <w:lang w:val="fr-CH"/>
              </w:rPr>
            </w:pPr>
            <w:r w:rsidRPr="009E35F9">
              <w:rPr>
                <w:lang w:val="fr-CH"/>
              </w:rPr>
              <w:t>Les ETF règlent dans les prescriptions d’exploitation l’utilisation des attelages de secours et des flèches d’attelage</w:t>
            </w:r>
            <w:r w:rsidR="00E51739">
              <w:rPr>
                <w:lang w:val="fr-CH"/>
              </w:rPr>
              <w:t>.</w:t>
            </w:r>
          </w:p>
        </w:tc>
      </w:tr>
      <w:tr w:rsidR="009E35F9" w:rsidRPr="00953B5C" w14:paraId="2BB925A6" w14:textId="77777777" w:rsidTr="008366BC">
        <w:trPr>
          <w:gridAfter w:val="1"/>
          <w:wAfter w:w="28" w:type="dxa"/>
        </w:trPr>
        <w:tc>
          <w:tcPr>
            <w:tcW w:w="793" w:type="dxa"/>
          </w:tcPr>
          <w:p w14:paraId="72C6981E" w14:textId="77777777" w:rsidR="009E35F9" w:rsidRPr="009E35F9" w:rsidRDefault="009E35F9" w:rsidP="00972FB0">
            <w:pPr>
              <w:pStyle w:val="Absatz09pt"/>
              <w:rPr>
                <w:lang w:val="fr-CH"/>
              </w:rPr>
            </w:pPr>
          </w:p>
        </w:tc>
        <w:tc>
          <w:tcPr>
            <w:tcW w:w="5303" w:type="dxa"/>
            <w:gridSpan w:val="3"/>
          </w:tcPr>
          <w:p w14:paraId="47C6ABC9" w14:textId="77777777" w:rsidR="009E35F9" w:rsidRPr="009E35F9" w:rsidRDefault="009E35F9" w:rsidP="00972FB0">
            <w:pPr>
              <w:pStyle w:val="Absatz09pt"/>
              <w:rPr>
                <w:lang w:val="fr-CH"/>
              </w:rPr>
            </w:pPr>
          </w:p>
        </w:tc>
      </w:tr>
      <w:tr w:rsidR="009E35F9" w:rsidRPr="001622CF" w14:paraId="249C3848" w14:textId="77777777" w:rsidTr="008366BC">
        <w:trPr>
          <w:gridAfter w:val="1"/>
          <w:wAfter w:w="28" w:type="dxa"/>
        </w:trPr>
        <w:tc>
          <w:tcPr>
            <w:tcW w:w="793" w:type="dxa"/>
          </w:tcPr>
          <w:p w14:paraId="78E60CCB" w14:textId="77777777" w:rsidR="009E35F9" w:rsidRPr="001622CF" w:rsidRDefault="009E35F9" w:rsidP="00972FB0">
            <w:pPr>
              <w:pStyle w:val="TitelAnh1"/>
              <w:rPr>
                <w:lang w:val="fr-CH"/>
              </w:rPr>
            </w:pPr>
            <w:r>
              <w:rPr>
                <w:lang w:val="fr-CH"/>
              </w:rPr>
              <w:t>7.3.3</w:t>
            </w:r>
          </w:p>
        </w:tc>
        <w:tc>
          <w:tcPr>
            <w:tcW w:w="5303" w:type="dxa"/>
            <w:gridSpan w:val="3"/>
          </w:tcPr>
          <w:p w14:paraId="2C85D07E" w14:textId="77777777" w:rsidR="009E35F9" w:rsidRPr="002B1091" w:rsidRDefault="009E35F9" w:rsidP="00972FB0">
            <w:pPr>
              <w:pStyle w:val="TitelAnh1"/>
              <w:rPr>
                <w:lang w:val="fr-CH"/>
              </w:rPr>
            </w:pPr>
            <w:r>
              <w:rPr>
                <w:lang w:val="fr-CH"/>
              </w:rPr>
              <w:t>Vitesses</w:t>
            </w:r>
          </w:p>
        </w:tc>
      </w:tr>
      <w:tr w:rsidR="009E35F9" w14:paraId="03CB895B" w14:textId="77777777" w:rsidTr="008366BC">
        <w:trPr>
          <w:gridAfter w:val="1"/>
          <w:wAfter w:w="28" w:type="dxa"/>
        </w:trPr>
        <w:tc>
          <w:tcPr>
            <w:tcW w:w="793" w:type="dxa"/>
          </w:tcPr>
          <w:p w14:paraId="1827F913" w14:textId="77777777" w:rsidR="009E35F9" w:rsidRDefault="009E35F9" w:rsidP="00972FB0">
            <w:pPr>
              <w:pStyle w:val="Tababstandnach"/>
              <w:rPr>
                <w:lang w:val="fr-CH"/>
              </w:rPr>
            </w:pPr>
          </w:p>
        </w:tc>
        <w:tc>
          <w:tcPr>
            <w:tcW w:w="5303" w:type="dxa"/>
            <w:gridSpan w:val="3"/>
          </w:tcPr>
          <w:p w14:paraId="508B1C5A" w14:textId="77777777" w:rsidR="009E35F9" w:rsidRDefault="009E35F9" w:rsidP="00972FB0">
            <w:pPr>
              <w:pStyle w:val="Tababstandnach"/>
              <w:rPr>
                <w:lang w:val="fr-CH"/>
              </w:rPr>
            </w:pPr>
          </w:p>
        </w:tc>
      </w:tr>
      <w:tr w:rsidR="009E35F9" w:rsidRPr="00953B5C" w14:paraId="224F65AF" w14:textId="77777777" w:rsidTr="008366BC">
        <w:trPr>
          <w:gridAfter w:val="1"/>
          <w:wAfter w:w="28" w:type="dxa"/>
        </w:trPr>
        <w:tc>
          <w:tcPr>
            <w:tcW w:w="793" w:type="dxa"/>
          </w:tcPr>
          <w:p w14:paraId="326127AD" w14:textId="77777777" w:rsidR="009E35F9" w:rsidRPr="00C3406A" w:rsidRDefault="009E35F9" w:rsidP="00972FB0">
            <w:pPr>
              <w:pStyle w:val="Absatz"/>
              <w:rPr>
                <w:lang w:val="fr-CH"/>
              </w:rPr>
            </w:pPr>
          </w:p>
        </w:tc>
        <w:tc>
          <w:tcPr>
            <w:tcW w:w="5303" w:type="dxa"/>
            <w:gridSpan w:val="3"/>
          </w:tcPr>
          <w:p w14:paraId="543BD37D" w14:textId="77777777" w:rsidR="009E35F9" w:rsidRDefault="009E35F9" w:rsidP="00972FB0">
            <w:pPr>
              <w:pStyle w:val="Absatz"/>
              <w:rPr>
                <w:lang w:val="fr-CH"/>
              </w:rPr>
            </w:pPr>
            <w:r w:rsidRPr="009E35F9">
              <w:rPr>
                <w:lang w:val="fr-CH"/>
              </w:rPr>
              <w:t xml:space="preserve">Les GI règlent la vitesse maximale dans leurs prescriptions d’exploitation. </w:t>
            </w:r>
          </w:p>
          <w:p w14:paraId="162D52BB" w14:textId="77777777" w:rsidR="009E35F9" w:rsidRDefault="009E35F9" w:rsidP="00972FB0">
            <w:pPr>
              <w:pStyle w:val="Absatz"/>
              <w:rPr>
                <w:lang w:val="fr-CH"/>
              </w:rPr>
            </w:pPr>
            <w:r w:rsidRPr="009E35F9">
              <w:rPr>
                <w:lang w:val="fr-CH"/>
              </w:rPr>
              <w:t xml:space="preserve">Les vitesses maximales indiquées par des signaux d’indication de vitesse doivent être respectées. </w:t>
            </w:r>
          </w:p>
          <w:p w14:paraId="63CB8E1F" w14:textId="3C16B226" w:rsidR="009E35F9" w:rsidRDefault="009E35F9" w:rsidP="00972FB0">
            <w:pPr>
              <w:pStyle w:val="Absatz"/>
              <w:rPr>
                <w:lang w:val="fr-CH"/>
              </w:rPr>
            </w:pPr>
            <w:r w:rsidRPr="009E35F9">
              <w:rPr>
                <w:lang w:val="fr-CH"/>
              </w:rPr>
              <w:t xml:space="preserve">Des vitesses maximales générales peuvent être définies pour </w:t>
            </w:r>
            <w:r w:rsidRPr="00EC2547">
              <w:rPr>
                <w:lang w:val="fr-CH"/>
              </w:rPr>
              <w:t xml:space="preserve">des éléments de </w:t>
            </w:r>
            <w:r w:rsidR="000C567F">
              <w:rPr>
                <w:lang w:val="fr-CH"/>
              </w:rPr>
              <w:t>parcours</w:t>
            </w:r>
            <w:r w:rsidRPr="00EC2547">
              <w:rPr>
                <w:lang w:val="fr-CH"/>
              </w:rPr>
              <w:t>. Ces éléments et les vitesses maximales correspond</w:t>
            </w:r>
            <w:r w:rsidRPr="009E35F9">
              <w:rPr>
                <w:lang w:val="fr-CH"/>
              </w:rPr>
              <w:t xml:space="preserve">antes doivent être réglés par </w:t>
            </w:r>
            <w:r>
              <w:rPr>
                <w:lang w:val="fr-CH"/>
              </w:rPr>
              <w:t>les GI</w:t>
            </w:r>
            <w:r w:rsidRPr="009E35F9">
              <w:rPr>
                <w:lang w:val="fr-CH"/>
              </w:rPr>
              <w:t xml:space="preserve"> dans les prescriptions d'exploitation.</w:t>
            </w:r>
          </w:p>
          <w:p w14:paraId="13183253" w14:textId="77777777" w:rsidR="009E35F9" w:rsidRPr="009E35F9" w:rsidRDefault="009E35F9" w:rsidP="00972FB0">
            <w:pPr>
              <w:pStyle w:val="Absatz"/>
              <w:rPr>
                <w:lang w:val="fr-CH"/>
              </w:rPr>
            </w:pPr>
            <w:r w:rsidRPr="009E35F9">
              <w:rPr>
                <w:lang w:val="fr-CH"/>
              </w:rPr>
              <w:t>La vitesse doit être adaptée aux particularités locales et aux moyens de freinage</w:t>
            </w:r>
            <w:r w:rsidR="00E51739">
              <w:rPr>
                <w:lang w:val="fr-CH"/>
              </w:rPr>
              <w:t>.</w:t>
            </w:r>
          </w:p>
        </w:tc>
      </w:tr>
      <w:tr w:rsidR="009E35F9" w:rsidRPr="00953B5C" w14:paraId="20C318D6" w14:textId="77777777" w:rsidTr="008366BC">
        <w:trPr>
          <w:gridAfter w:val="1"/>
          <w:wAfter w:w="28" w:type="dxa"/>
        </w:trPr>
        <w:tc>
          <w:tcPr>
            <w:tcW w:w="793" w:type="dxa"/>
          </w:tcPr>
          <w:p w14:paraId="5AFCA1A5" w14:textId="77777777" w:rsidR="009E35F9" w:rsidRDefault="009E35F9" w:rsidP="00972FB0">
            <w:pPr>
              <w:pStyle w:val="Absatz09pt"/>
              <w:rPr>
                <w:lang w:val="fr-CH"/>
              </w:rPr>
            </w:pPr>
          </w:p>
        </w:tc>
        <w:tc>
          <w:tcPr>
            <w:tcW w:w="5303" w:type="dxa"/>
            <w:gridSpan w:val="3"/>
          </w:tcPr>
          <w:p w14:paraId="28D22430" w14:textId="77777777" w:rsidR="009E35F9" w:rsidRDefault="009E35F9" w:rsidP="00972FB0">
            <w:pPr>
              <w:pStyle w:val="Absatz09pt"/>
              <w:rPr>
                <w:lang w:val="fr-CH"/>
              </w:rPr>
            </w:pPr>
          </w:p>
        </w:tc>
      </w:tr>
      <w:tr w:rsidR="008366BC" w:rsidRPr="00953B5C" w14:paraId="6A4E5E9F" w14:textId="77777777" w:rsidTr="008366BC">
        <w:trPr>
          <w:gridAfter w:val="1"/>
          <w:wAfter w:w="28" w:type="dxa"/>
        </w:trPr>
        <w:tc>
          <w:tcPr>
            <w:tcW w:w="793" w:type="dxa"/>
          </w:tcPr>
          <w:p w14:paraId="779C8395" w14:textId="77777777" w:rsidR="008366BC" w:rsidRDefault="008366BC" w:rsidP="00972FB0">
            <w:pPr>
              <w:pStyle w:val="TitelAnh1"/>
              <w:rPr>
                <w:lang w:val="fr-CH"/>
              </w:rPr>
            </w:pPr>
            <w:r>
              <w:rPr>
                <w:lang w:val="fr-CH"/>
              </w:rPr>
              <w:t>7.4</w:t>
            </w:r>
          </w:p>
        </w:tc>
        <w:tc>
          <w:tcPr>
            <w:tcW w:w="5303" w:type="dxa"/>
            <w:gridSpan w:val="3"/>
          </w:tcPr>
          <w:p w14:paraId="4A70F406" w14:textId="77777777" w:rsidR="008366BC" w:rsidRPr="008366BC" w:rsidRDefault="008366BC" w:rsidP="00972FB0">
            <w:pPr>
              <w:pStyle w:val="TitelAnh1"/>
              <w:rPr>
                <w:lang w:val="fr-CH"/>
              </w:rPr>
            </w:pPr>
            <w:r w:rsidRPr="008366BC">
              <w:rPr>
                <w:lang w:val="fr-CH"/>
              </w:rPr>
              <w:t>Dispositions complémentaires pour les mouvements de manœuvre sur une voie de ligne régulière</w:t>
            </w:r>
          </w:p>
        </w:tc>
      </w:tr>
      <w:tr w:rsidR="008366BC" w14:paraId="66818919" w14:textId="77777777" w:rsidTr="008366BC">
        <w:trPr>
          <w:gridAfter w:val="1"/>
          <w:wAfter w:w="28" w:type="dxa"/>
        </w:trPr>
        <w:tc>
          <w:tcPr>
            <w:tcW w:w="793" w:type="dxa"/>
          </w:tcPr>
          <w:p w14:paraId="5B90EECC" w14:textId="77777777" w:rsidR="008366BC" w:rsidRDefault="008366BC" w:rsidP="00972FB0">
            <w:pPr>
              <w:pStyle w:val="TitelAnh1"/>
              <w:rPr>
                <w:lang w:val="fr-CH"/>
              </w:rPr>
            </w:pPr>
            <w:r>
              <w:rPr>
                <w:lang w:val="fr-CH"/>
              </w:rPr>
              <w:t>7.4.1</w:t>
            </w:r>
          </w:p>
        </w:tc>
        <w:tc>
          <w:tcPr>
            <w:tcW w:w="5303" w:type="dxa"/>
            <w:gridSpan w:val="3"/>
          </w:tcPr>
          <w:p w14:paraId="6225FDAC" w14:textId="77777777" w:rsidR="008366BC" w:rsidRPr="009E35F9" w:rsidRDefault="008366BC" w:rsidP="00972FB0">
            <w:pPr>
              <w:pStyle w:val="TitelAnh1"/>
              <w:rPr>
                <w:lang w:val="fr-CH"/>
              </w:rPr>
            </w:pPr>
            <w:r>
              <w:rPr>
                <w:lang w:val="fr-CH"/>
              </w:rPr>
              <w:t>Principe</w:t>
            </w:r>
          </w:p>
        </w:tc>
      </w:tr>
      <w:tr w:rsidR="008366BC" w14:paraId="1381D19E" w14:textId="77777777" w:rsidTr="008366BC">
        <w:trPr>
          <w:gridAfter w:val="1"/>
          <w:wAfter w:w="28" w:type="dxa"/>
        </w:trPr>
        <w:tc>
          <w:tcPr>
            <w:tcW w:w="793" w:type="dxa"/>
          </w:tcPr>
          <w:p w14:paraId="12756737" w14:textId="77777777" w:rsidR="008366BC" w:rsidRDefault="008366BC" w:rsidP="00972FB0">
            <w:pPr>
              <w:pStyle w:val="Tababstandnach"/>
              <w:rPr>
                <w:lang w:val="fr-CH"/>
              </w:rPr>
            </w:pPr>
          </w:p>
        </w:tc>
        <w:tc>
          <w:tcPr>
            <w:tcW w:w="5303" w:type="dxa"/>
            <w:gridSpan w:val="3"/>
          </w:tcPr>
          <w:p w14:paraId="3D05685F" w14:textId="77777777" w:rsidR="008366BC" w:rsidRDefault="008366BC" w:rsidP="00972FB0">
            <w:pPr>
              <w:pStyle w:val="Tababstandnach"/>
              <w:rPr>
                <w:lang w:val="fr-CH"/>
              </w:rPr>
            </w:pPr>
          </w:p>
        </w:tc>
      </w:tr>
      <w:tr w:rsidR="008366BC" w:rsidRPr="00953B5C" w14:paraId="78EDA0F6" w14:textId="77777777" w:rsidTr="008366BC">
        <w:trPr>
          <w:gridAfter w:val="1"/>
          <w:wAfter w:w="28" w:type="dxa"/>
        </w:trPr>
        <w:tc>
          <w:tcPr>
            <w:tcW w:w="793" w:type="dxa"/>
          </w:tcPr>
          <w:p w14:paraId="76534A59" w14:textId="77777777" w:rsidR="008366BC" w:rsidRDefault="008366BC" w:rsidP="00972FB0">
            <w:pPr>
              <w:pStyle w:val="Absatz"/>
              <w:rPr>
                <w:lang w:val="fr-CH"/>
              </w:rPr>
            </w:pPr>
          </w:p>
        </w:tc>
        <w:tc>
          <w:tcPr>
            <w:tcW w:w="5303" w:type="dxa"/>
            <w:gridSpan w:val="3"/>
          </w:tcPr>
          <w:p w14:paraId="7458421F" w14:textId="77777777" w:rsidR="008366BC" w:rsidRPr="008366BC" w:rsidRDefault="008366BC" w:rsidP="00972FB0">
            <w:pPr>
              <w:pStyle w:val="Absatz"/>
              <w:rPr>
                <w:lang w:val="fr-CH"/>
              </w:rPr>
            </w:pPr>
            <w:r w:rsidRPr="008366BC">
              <w:rPr>
                <w:lang w:val="fr-CH"/>
              </w:rPr>
              <w:t>Les prescriptions « Dispositions complémentaires pour les mouvements de manœuvre sur une voie de ligne régulière » doivent être appliquées pour les voies de ligne régulière en service. Les convois sur une voie interdite s’effectuent selon les prescriptions « Dispositions complémentaires pour les mouvements de manœuvre sur une voie interdite ».</w:t>
            </w:r>
          </w:p>
        </w:tc>
      </w:tr>
      <w:tr w:rsidR="008366BC" w:rsidRPr="00953B5C" w14:paraId="0ABADEBF" w14:textId="77777777" w:rsidTr="008366BC">
        <w:trPr>
          <w:gridAfter w:val="1"/>
          <w:wAfter w:w="28" w:type="dxa"/>
        </w:trPr>
        <w:tc>
          <w:tcPr>
            <w:tcW w:w="793" w:type="dxa"/>
          </w:tcPr>
          <w:p w14:paraId="4F44E764" w14:textId="77777777" w:rsidR="008366BC" w:rsidRDefault="008366BC" w:rsidP="00972FB0">
            <w:pPr>
              <w:pStyle w:val="Absatz09pt"/>
              <w:rPr>
                <w:lang w:val="fr-CH"/>
              </w:rPr>
            </w:pPr>
          </w:p>
        </w:tc>
        <w:tc>
          <w:tcPr>
            <w:tcW w:w="5303" w:type="dxa"/>
            <w:gridSpan w:val="3"/>
          </w:tcPr>
          <w:p w14:paraId="216DC212" w14:textId="77777777" w:rsidR="008366BC" w:rsidRDefault="008366BC" w:rsidP="00972FB0">
            <w:pPr>
              <w:pStyle w:val="Absatz09pt"/>
              <w:rPr>
                <w:lang w:val="fr-CH"/>
              </w:rPr>
            </w:pPr>
          </w:p>
        </w:tc>
      </w:tr>
    </w:tbl>
    <w:p w14:paraId="3DFFED53" w14:textId="77777777" w:rsidR="008366BC" w:rsidRPr="00BD73C0" w:rsidRDefault="008366BC" w:rsidP="008366BC">
      <w:pPr>
        <w:pStyle w:val="Abstand4pt"/>
        <w:rPr>
          <w:lang w:val="fr-CH"/>
        </w:rPr>
      </w:pPr>
      <w:r w:rsidRPr="00BD73C0">
        <w:rPr>
          <w:rFonts w:eastAsia="Calibri"/>
          <w:lang w:val="fr-CH"/>
        </w:rPr>
        <w:br w:type="page"/>
      </w:r>
    </w:p>
    <w:tbl>
      <w:tblPr>
        <w:tblW w:w="6096" w:type="dxa"/>
        <w:tblLayout w:type="fixed"/>
        <w:tblCellMar>
          <w:left w:w="0" w:type="dxa"/>
          <w:right w:w="0" w:type="dxa"/>
        </w:tblCellMar>
        <w:tblLook w:val="0000" w:firstRow="0" w:lastRow="0" w:firstColumn="0" w:lastColumn="0" w:noHBand="0" w:noVBand="0"/>
      </w:tblPr>
      <w:tblGrid>
        <w:gridCol w:w="793"/>
        <w:gridCol w:w="5303"/>
      </w:tblGrid>
      <w:tr w:rsidR="008366BC" w14:paraId="04D880B2" w14:textId="77777777" w:rsidTr="00A1183F">
        <w:tc>
          <w:tcPr>
            <w:tcW w:w="793" w:type="dxa"/>
          </w:tcPr>
          <w:p w14:paraId="1E405BE0" w14:textId="77777777" w:rsidR="008366BC" w:rsidRPr="00C3406A" w:rsidRDefault="008366BC" w:rsidP="00972FB0">
            <w:pPr>
              <w:pStyle w:val="TitelAnh1"/>
              <w:rPr>
                <w:lang w:val="fr-CH"/>
              </w:rPr>
            </w:pPr>
            <w:r>
              <w:rPr>
                <w:lang w:val="fr-CH"/>
              </w:rPr>
              <w:lastRenderedPageBreak/>
              <w:t>7.4.2</w:t>
            </w:r>
          </w:p>
        </w:tc>
        <w:tc>
          <w:tcPr>
            <w:tcW w:w="5303" w:type="dxa"/>
          </w:tcPr>
          <w:p w14:paraId="2611683C" w14:textId="77777777" w:rsidR="008366BC" w:rsidRPr="009E35F9" w:rsidRDefault="00D62891" w:rsidP="00972FB0">
            <w:pPr>
              <w:pStyle w:val="TitelAnh1"/>
              <w:rPr>
                <w:lang w:val="fr-CH"/>
              </w:rPr>
            </w:pPr>
            <w:r>
              <w:rPr>
                <w:lang w:val="fr-CH"/>
              </w:rPr>
              <w:t>Avis et parcours</w:t>
            </w:r>
          </w:p>
        </w:tc>
      </w:tr>
      <w:tr w:rsidR="008366BC" w14:paraId="105B4E0C" w14:textId="77777777" w:rsidTr="00A1183F">
        <w:tc>
          <w:tcPr>
            <w:tcW w:w="793" w:type="dxa"/>
          </w:tcPr>
          <w:p w14:paraId="00CDD74D" w14:textId="77777777" w:rsidR="008366BC" w:rsidRDefault="008366BC" w:rsidP="00972FB0">
            <w:pPr>
              <w:pStyle w:val="Tababstandnach"/>
              <w:rPr>
                <w:lang w:val="fr-CH"/>
              </w:rPr>
            </w:pPr>
          </w:p>
        </w:tc>
        <w:tc>
          <w:tcPr>
            <w:tcW w:w="5303" w:type="dxa"/>
          </w:tcPr>
          <w:p w14:paraId="73C96602" w14:textId="77777777" w:rsidR="008366BC" w:rsidRDefault="008366BC" w:rsidP="00972FB0">
            <w:pPr>
              <w:pStyle w:val="Tababstandnach"/>
              <w:rPr>
                <w:lang w:val="fr-CH"/>
              </w:rPr>
            </w:pPr>
          </w:p>
        </w:tc>
      </w:tr>
      <w:tr w:rsidR="008366BC" w:rsidRPr="00953B5C" w14:paraId="083FB180" w14:textId="77777777" w:rsidTr="00A1183F">
        <w:tc>
          <w:tcPr>
            <w:tcW w:w="793" w:type="dxa"/>
          </w:tcPr>
          <w:p w14:paraId="19CDCFFE" w14:textId="77777777" w:rsidR="008366BC" w:rsidRDefault="008366BC" w:rsidP="00972FB0">
            <w:pPr>
              <w:pStyle w:val="Absatz"/>
              <w:rPr>
                <w:lang w:val="fr-CH"/>
              </w:rPr>
            </w:pPr>
          </w:p>
        </w:tc>
        <w:tc>
          <w:tcPr>
            <w:tcW w:w="5303" w:type="dxa"/>
          </w:tcPr>
          <w:p w14:paraId="07B10E81" w14:textId="77777777" w:rsidR="00D62891" w:rsidRDefault="00D62891" w:rsidP="00972FB0">
            <w:pPr>
              <w:pStyle w:val="Absatz"/>
              <w:rPr>
                <w:lang w:val="fr-CH"/>
              </w:rPr>
            </w:pPr>
            <w:r w:rsidRPr="00D62891">
              <w:rPr>
                <w:lang w:val="fr-CH"/>
              </w:rPr>
              <w:t xml:space="preserve">Les GI règlent l’avis, le cas échéant la nécessité d’obtenir un assentiment du centre de gestion pour les mouvements de manœuvre sur voie de ligne régulière. </w:t>
            </w:r>
          </w:p>
          <w:p w14:paraId="2E862C6D" w14:textId="77777777" w:rsidR="00D62891" w:rsidRDefault="00D62891" w:rsidP="00972FB0">
            <w:pPr>
              <w:pStyle w:val="Absatz"/>
              <w:rPr>
                <w:lang w:val="fr-CH"/>
              </w:rPr>
            </w:pPr>
            <w:r w:rsidRPr="00D62891">
              <w:rPr>
                <w:lang w:val="fr-CH"/>
              </w:rPr>
              <w:t xml:space="preserve">Le CMAN établit le parcours. Les GI règlent la régulation du trafic ainsi que la commande et le contrôle des aiguilles et des installations de régulation du trafic. </w:t>
            </w:r>
          </w:p>
          <w:p w14:paraId="6C6328F6" w14:textId="77777777" w:rsidR="00D62891" w:rsidRDefault="00D62891" w:rsidP="00972FB0">
            <w:pPr>
              <w:pStyle w:val="Absatz"/>
              <w:rPr>
                <w:lang w:val="fr-CH"/>
              </w:rPr>
            </w:pPr>
            <w:r w:rsidRPr="00D62891">
              <w:rPr>
                <w:lang w:val="fr-CH"/>
              </w:rPr>
              <w:t>En cas de convoi circulant dans la direction opposée au sens de marche fixé pour la voie de ligne régulière, les convois suivants circulant dans le sens de marche normal en sont avisés conformément aux consignes édictées par les GI.</w:t>
            </w:r>
          </w:p>
          <w:p w14:paraId="33275DA1" w14:textId="77777777" w:rsidR="008366BC" w:rsidRPr="00D62891" w:rsidRDefault="00D62891" w:rsidP="00972FB0">
            <w:pPr>
              <w:pStyle w:val="Absatz"/>
              <w:rPr>
                <w:lang w:val="fr-CH"/>
              </w:rPr>
            </w:pPr>
            <w:r w:rsidRPr="00D62891">
              <w:rPr>
                <w:lang w:val="fr-CH"/>
              </w:rPr>
              <w:t>Les GI règlent l’avis à l’issue du mouvement de manœuvre.</w:t>
            </w:r>
          </w:p>
        </w:tc>
      </w:tr>
      <w:tr w:rsidR="008366BC" w:rsidRPr="00953B5C" w14:paraId="2D4F1BFC" w14:textId="77777777" w:rsidTr="00A1183F">
        <w:tc>
          <w:tcPr>
            <w:tcW w:w="793" w:type="dxa"/>
          </w:tcPr>
          <w:p w14:paraId="0E891DF8" w14:textId="77777777" w:rsidR="008366BC" w:rsidRPr="009E35F9" w:rsidRDefault="008366BC" w:rsidP="00972FB0">
            <w:pPr>
              <w:pStyle w:val="Absatz09pt"/>
              <w:rPr>
                <w:lang w:val="fr-CH"/>
              </w:rPr>
            </w:pPr>
          </w:p>
        </w:tc>
        <w:tc>
          <w:tcPr>
            <w:tcW w:w="5303" w:type="dxa"/>
          </w:tcPr>
          <w:p w14:paraId="3D4F7BDA" w14:textId="77777777" w:rsidR="008366BC" w:rsidRPr="009E35F9" w:rsidRDefault="008366BC" w:rsidP="00972FB0">
            <w:pPr>
              <w:pStyle w:val="Absatz09pt"/>
              <w:rPr>
                <w:lang w:val="fr-CH"/>
              </w:rPr>
            </w:pPr>
          </w:p>
        </w:tc>
      </w:tr>
      <w:tr w:rsidR="008366BC" w:rsidRPr="00953B5C" w14:paraId="461AB6B0" w14:textId="77777777" w:rsidTr="00A1183F">
        <w:tc>
          <w:tcPr>
            <w:tcW w:w="793" w:type="dxa"/>
          </w:tcPr>
          <w:p w14:paraId="4EF15874" w14:textId="77777777" w:rsidR="008366BC" w:rsidRPr="001622CF" w:rsidRDefault="008366BC" w:rsidP="00972FB0">
            <w:pPr>
              <w:pStyle w:val="TitelAnh1"/>
              <w:rPr>
                <w:lang w:val="fr-CH"/>
              </w:rPr>
            </w:pPr>
            <w:r>
              <w:rPr>
                <w:lang w:val="fr-CH"/>
              </w:rPr>
              <w:t>7.4.3</w:t>
            </w:r>
          </w:p>
        </w:tc>
        <w:tc>
          <w:tcPr>
            <w:tcW w:w="5303" w:type="dxa"/>
          </w:tcPr>
          <w:p w14:paraId="1BDB460A" w14:textId="77777777" w:rsidR="008366BC" w:rsidRPr="002B1091" w:rsidRDefault="00A1183F" w:rsidP="00972FB0">
            <w:pPr>
              <w:pStyle w:val="TitelAnh1"/>
              <w:rPr>
                <w:lang w:val="fr-CH"/>
              </w:rPr>
            </w:pPr>
            <w:r>
              <w:rPr>
                <w:lang w:val="fr-CH"/>
              </w:rPr>
              <w:t>Dépanner un train en détresse</w:t>
            </w:r>
          </w:p>
        </w:tc>
      </w:tr>
      <w:tr w:rsidR="008366BC" w:rsidRPr="00953B5C" w14:paraId="527E7B8B" w14:textId="77777777" w:rsidTr="00A1183F">
        <w:tc>
          <w:tcPr>
            <w:tcW w:w="793" w:type="dxa"/>
          </w:tcPr>
          <w:p w14:paraId="09DF5B9A" w14:textId="77777777" w:rsidR="008366BC" w:rsidRDefault="008366BC" w:rsidP="00972FB0">
            <w:pPr>
              <w:pStyle w:val="Tababstandnach"/>
              <w:rPr>
                <w:lang w:val="fr-CH"/>
              </w:rPr>
            </w:pPr>
          </w:p>
        </w:tc>
        <w:tc>
          <w:tcPr>
            <w:tcW w:w="5303" w:type="dxa"/>
          </w:tcPr>
          <w:p w14:paraId="58C9D85E" w14:textId="77777777" w:rsidR="008366BC" w:rsidRDefault="008366BC" w:rsidP="00972FB0">
            <w:pPr>
              <w:pStyle w:val="Tababstandnach"/>
              <w:rPr>
                <w:lang w:val="fr-CH"/>
              </w:rPr>
            </w:pPr>
          </w:p>
        </w:tc>
      </w:tr>
      <w:tr w:rsidR="008366BC" w:rsidRPr="00953B5C" w14:paraId="2237B077" w14:textId="77777777" w:rsidTr="00A1183F">
        <w:tc>
          <w:tcPr>
            <w:tcW w:w="793" w:type="dxa"/>
          </w:tcPr>
          <w:p w14:paraId="595664D4" w14:textId="77777777" w:rsidR="008366BC" w:rsidRPr="00C3406A" w:rsidRDefault="008366BC" w:rsidP="00972FB0">
            <w:pPr>
              <w:pStyle w:val="Absatz"/>
              <w:rPr>
                <w:lang w:val="fr-CH"/>
              </w:rPr>
            </w:pPr>
          </w:p>
        </w:tc>
        <w:tc>
          <w:tcPr>
            <w:tcW w:w="5303" w:type="dxa"/>
          </w:tcPr>
          <w:p w14:paraId="6266F0FB" w14:textId="77777777" w:rsidR="008366BC" w:rsidRPr="00A1183F" w:rsidRDefault="00A1183F" w:rsidP="00972FB0">
            <w:pPr>
              <w:pStyle w:val="Absatz"/>
              <w:rPr>
                <w:lang w:val="fr-CH"/>
              </w:rPr>
            </w:pPr>
            <w:r w:rsidRPr="00A1183F">
              <w:rPr>
                <w:lang w:val="fr-CH"/>
              </w:rPr>
              <w:t>Les GI règlent la procédure applicable au dépannage d’un train en détresse.</w:t>
            </w:r>
          </w:p>
        </w:tc>
      </w:tr>
      <w:tr w:rsidR="00A1183F" w:rsidRPr="00953B5C" w14:paraId="0D41A845" w14:textId="77777777" w:rsidTr="00A1183F">
        <w:tc>
          <w:tcPr>
            <w:tcW w:w="793" w:type="dxa"/>
          </w:tcPr>
          <w:p w14:paraId="4D79928E" w14:textId="77777777" w:rsidR="00A1183F" w:rsidRPr="00BD73C0" w:rsidRDefault="00A1183F" w:rsidP="00A1183F">
            <w:pPr>
              <w:pStyle w:val="Absatz09pt"/>
              <w:rPr>
                <w:lang w:val="fr-CH"/>
              </w:rPr>
            </w:pPr>
          </w:p>
        </w:tc>
        <w:tc>
          <w:tcPr>
            <w:tcW w:w="5303" w:type="dxa"/>
          </w:tcPr>
          <w:p w14:paraId="4BF83CCF" w14:textId="77777777" w:rsidR="00A1183F" w:rsidRPr="00BD73C0" w:rsidRDefault="00A1183F" w:rsidP="00A1183F">
            <w:pPr>
              <w:pStyle w:val="Absatz09pt"/>
              <w:rPr>
                <w:lang w:val="fr-CH"/>
              </w:rPr>
            </w:pPr>
          </w:p>
        </w:tc>
      </w:tr>
      <w:tr w:rsidR="00A1183F" w:rsidRPr="00953B5C" w14:paraId="5D4BCB4B" w14:textId="77777777" w:rsidTr="00A1183F">
        <w:tc>
          <w:tcPr>
            <w:tcW w:w="793" w:type="dxa"/>
          </w:tcPr>
          <w:p w14:paraId="2AE11517" w14:textId="77777777" w:rsidR="00A1183F" w:rsidRDefault="00A1183F" w:rsidP="00972FB0">
            <w:pPr>
              <w:pStyle w:val="TitelAnh1"/>
              <w:rPr>
                <w:lang w:val="fr-CH"/>
              </w:rPr>
            </w:pPr>
            <w:r>
              <w:rPr>
                <w:lang w:val="fr-CH"/>
              </w:rPr>
              <w:t>7.5</w:t>
            </w:r>
          </w:p>
        </w:tc>
        <w:tc>
          <w:tcPr>
            <w:tcW w:w="5303" w:type="dxa"/>
          </w:tcPr>
          <w:p w14:paraId="17F2EBC6" w14:textId="77777777" w:rsidR="00A1183F" w:rsidRPr="00A1183F" w:rsidRDefault="00A1183F" w:rsidP="00972FB0">
            <w:pPr>
              <w:pStyle w:val="TitelAnh1"/>
              <w:rPr>
                <w:lang w:val="fr-CH"/>
              </w:rPr>
            </w:pPr>
            <w:r w:rsidRPr="00A1183F">
              <w:rPr>
                <w:lang w:val="fr-CH"/>
              </w:rPr>
              <w:t>Dispositions complémentaires pour les mouvements de manœuvre sur une voie interdite</w:t>
            </w:r>
          </w:p>
        </w:tc>
      </w:tr>
      <w:tr w:rsidR="00A1183F" w14:paraId="5C671681" w14:textId="77777777" w:rsidTr="00A1183F">
        <w:tc>
          <w:tcPr>
            <w:tcW w:w="793" w:type="dxa"/>
          </w:tcPr>
          <w:p w14:paraId="3FC2D736" w14:textId="77777777" w:rsidR="00A1183F" w:rsidRDefault="00A1183F" w:rsidP="00972FB0">
            <w:pPr>
              <w:pStyle w:val="TitelAnh1"/>
              <w:rPr>
                <w:lang w:val="fr-CH"/>
              </w:rPr>
            </w:pPr>
            <w:r>
              <w:rPr>
                <w:lang w:val="fr-CH"/>
              </w:rPr>
              <w:t>7.5.1</w:t>
            </w:r>
          </w:p>
        </w:tc>
        <w:tc>
          <w:tcPr>
            <w:tcW w:w="5303" w:type="dxa"/>
          </w:tcPr>
          <w:p w14:paraId="30C6F9BA" w14:textId="77777777" w:rsidR="00A1183F" w:rsidRPr="009E35F9" w:rsidRDefault="00A1183F" w:rsidP="00972FB0">
            <w:pPr>
              <w:pStyle w:val="TitelAnh1"/>
              <w:rPr>
                <w:lang w:val="fr-CH"/>
              </w:rPr>
            </w:pPr>
            <w:r>
              <w:rPr>
                <w:lang w:val="fr-CH"/>
              </w:rPr>
              <w:t>Principe</w:t>
            </w:r>
          </w:p>
        </w:tc>
      </w:tr>
      <w:tr w:rsidR="00A1183F" w14:paraId="50E63B1E" w14:textId="77777777" w:rsidTr="00A1183F">
        <w:tc>
          <w:tcPr>
            <w:tcW w:w="793" w:type="dxa"/>
          </w:tcPr>
          <w:p w14:paraId="79D74D11" w14:textId="77777777" w:rsidR="00A1183F" w:rsidRDefault="00A1183F" w:rsidP="00972FB0">
            <w:pPr>
              <w:pStyle w:val="Tababstandnach"/>
              <w:rPr>
                <w:lang w:val="fr-CH"/>
              </w:rPr>
            </w:pPr>
          </w:p>
        </w:tc>
        <w:tc>
          <w:tcPr>
            <w:tcW w:w="5303" w:type="dxa"/>
          </w:tcPr>
          <w:p w14:paraId="53B48F31" w14:textId="77777777" w:rsidR="00A1183F" w:rsidRDefault="00A1183F" w:rsidP="00972FB0">
            <w:pPr>
              <w:pStyle w:val="Tababstandnach"/>
              <w:rPr>
                <w:lang w:val="fr-CH"/>
              </w:rPr>
            </w:pPr>
          </w:p>
        </w:tc>
      </w:tr>
      <w:tr w:rsidR="00A1183F" w:rsidRPr="00953B5C" w14:paraId="77E60FA1" w14:textId="77777777" w:rsidTr="00A1183F">
        <w:tc>
          <w:tcPr>
            <w:tcW w:w="793" w:type="dxa"/>
          </w:tcPr>
          <w:p w14:paraId="2B76D274" w14:textId="77777777" w:rsidR="00A1183F" w:rsidRDefault="00A1183F" w:rsidP="00972FB0">
            <w:pPr>
              <w:pStyle w:val="Absatz"/>
              <w:rPr>
                <w:lang w:val="fr-CH"/>
              </w:rPr>
            </w:pPr>
          </w:p>
        </w:tc>
        <w:tc>
          <w:tcPr>
            <w:tcW w:w="5303" w:type="dxa"/>
          </w:tcPr>
          <w:p w14:paraId="08747CD8" w14:textId="77777777" w:rsidR="00A1183F" w:rsidRPr="00A1183F" w:rsidRDefault="00A1183F" w:rsidP="00972FB0">
            <w:pPr>
              <w:pStyle w:val="Absatz"/>
              <w:rPr>
                <w:lang w:val="fr-CH"/>
              </w:rPr>
            </w:pPr>
            <w:r w:rsidRPr="00A1183F">
              <w:rPr>
                <w:lang w:val="fr-CH"/>
              </w:rPr>
              <w:t>Ces prescriptions s’appliquent sur les voies de ligne régulière et de service interdites.</w:t>
            </w:r>
          </w:p>
        </w:tc>
      </w:tr>
      <w:tr w:rsidR="00A1183F" w:rsidRPr="00953B5C" w14:paraId="0599EA79" w14:textId="77777777" w:rsidTr="00A1183F">
        <w:tc>
          <w:tcPr>
            <w:tcW w:w="793" w:type="dxa"/>
          </w:tcPr>
          <w:p w14:paraId="4FF29749" w14:textId="77777777" w:rsidR="00A1183F" w:rsidRDefault="00A1183F" w:rsidP="00972FB0">
            <w:pPr>
              <w:pStyle w:val="Absatz09pt"/>
              <w:rPr>
                <w:lang w:val="fr-CH"/>
              </w:rPr>
            </w:pPr>
          </w:p>
        </w:tc>
        <w:tc>
          <w:tcPr>
            <w:tcW w:w="5303" w:type="dxa"/>
          </w:tcPr>
          <w:p w14:paraId="28A2B8D7" w14:textId="77777777" w:rsidR="00A1183F" w:rsidRDefault="00A1183F" w:rsidP="00972FB0">
            <w:pPr>
              <w:pStyle w:val="Absatz09pt"/>
              <w:rPr>
                <w:lang w:val="fr-CH"/>
              </w:rPr>
            </w:pPr>
          </w:p>
        </w:tc>
      </w:tr>
      <w:tr w:rsidR="00A1183F" w:rsidRPr="00953B5C" w14:paraId="72800EBE" w14:textId="77777777" w:rsidTr="00A1183F">
        <w:tc>
          <w:tcPr>
            <w:tcW w:w="793" w:type="dxa"/>
          </w:tcPr>
          <w:p w14:paraId="7CC4D9AD" w14:textId="77777777" w:rsidR="00A1183F" w:rsidRPr="00C3406A" w:rsidRDefault="00A1183F" w:rsidP="00972FB0">
            <w:pPr>
              <w:pStyle w:val="TitelAnh1"/>
              <w:rPr>
                <w:lang w:val="fr-CH"/>
              </w:rPr>
            </w:pPr>
            <w:r>
              <w:rPr>
                <w:lang w:val="fr-CH"/>
              </w:rPr>
              <w:t>7.5.2</w:t>
            </w:r>
          </w:p>
        </w:tc>
        <w:tc>
          <w:tcPr>
            <w:tcW w:w="5303" w:type="dxa"/>
          </w:tcPr>
          <w:p w14:paraId="26DFCB1E" w14:textId="77777777" w:rsidR="00A1183F" w:rsidRPr="00A1183F" w:rsidRDefault="00A1183F" w:rsidP="00972FB0">
            <w:pPr>
              <w:pStyle w:val="TitelAnh1"/>
              <w:rPr>
                <w:lang w:val="fr-CH"/>
              </w:rPr>
            </w:pPr>
            <w:r w:rsidRPr="00A1183F">
              <w:rPr>
                <w:lang w:val="fr-CH"/>
              </w:rPr>
              <w:t>Étendue de l’interdiction de voie</w:t>
            </w:r>
          </w:p>
        </w:tc>
      </w:tr>
      <w:tr w:rsidR="00A1183F" w:rsidRPr="00953B5C" w14:paraId="064081B4" w14:textId="77777777" w:rsidTr="00A1183F">
        <w:tc>
          <w:tcPr>
            <w:tcW w:w="793" w:type="dxa"/>
          </w:tcPr>
          <w:p w14:paraId="35C28EDA" w14:textId="77777777" w:rsidR="00A1183F" w:rsidRDefault="00A1183F" w:rsidP="00972FB0">
            <w:pPr>
              <w:pStyle w:val="Tababstandnach"/>
              <w:rPr>
                <w:lang w:val="fr-CH"/>
              </w:rPr>
            </w:pPr>
          </w:p>
        </w:tc>
        <w:tc>
          <w:tcPr>
            <w:tcW w:w="5303" w:type="dxa"/>
          </w:tcPr>
          <w:p w14:paraId="03EF168B" w14:textId="77777777" w:rsidR="00A1183F" w:rsidRDefault="00A1183F" w:rsidP="00972FB0">
            <w:pPr>
              <w:pStyle w:val="Tababstandnach"/>
              <w:rPr>
                <w:lang w:val="fr-CH"/>
              </w:rPr>
            </w:pPr>
          </w:p>
        </w:tc>
      </w:tr>
      <w:tr w:rsidR="00A1183F" w:rsidRPr="00953B5C" w14:paraId="3A5785E8" w14:textId="77777777" w:rsidTr="00A1183F">
        <w:tc>
          <w:tcPr>
            <w:tcW w:w="793" w:type="dxa"/>
          </w:tcPr>
          <w:p w14:paraId="73BC9A7F" w14:textId="77777777" w:rsidR="00A1183F" w:rsidRDefault="00A1183F" w:rsidP="00972FB0">
            <w:pPr>
              <w:pStyle w:val="Absatz"/>
              <w:rPr>
                <w:lang w:val="fr-CH"/>
              </w:rPr>
            </w:pPr>
          </w:p>
        </w:tc>
        <w:tc>
          <w:tcPr>
            <w:tcW w:w="5303" w:type="dxa"/>
          </w:tcPr>
          <w:p w14:paraId="257FFE9D" w14:textId="77777777" w:rsidR="00A1183F" w:rsidRPr="00A1183F" w:rsidRDefault="00A1183F" w:rsidP="00972FB0">
            <w:pPr>
              <w:pStyle w:val="Absatz"/>
              <w:rPr>
                <w:lang w:val="fr-CH"/>
              </w:rPr>
            </w:pPr>
            <w:r w:rsidRPr="00A1183F">
              <w:rPr>
                <w:lang w:val="fr-CH"/>
              </w:rPr>
              <w:t>Les voies interdites englobent les tronçons de voie attenants ainsi que les aiguilles ayant été interdites conformément aux dispositions relatives aux « Travaux sur et aux abords des voies »</w:t>
            </w:r>
            <w:r w:rsidR="00E51739">
              <w:rPr>
                <w:lang w:val="fr-CH"/>
              </w:rPr>
              <w:t>.</w:t>
            </w:r>
          </w:p>
        </w:tc>
      </w:tr>
      <w:tr w:rsidR="00A1183F" w:rsidRPr="00953B5C" w14:paraId="53B8A4C2" w14:textId="77777777" w:rsidTr="00A1183F">
        <w:tc>
          <w:tcPr>
            <w:tcW w:w="793" w:type="dxa"/>
          </w:tcPr>
          <w:p w14:paraId="4AB8E9F3" w14:textId="77777777" w:rsidR="00A1183F" w:rsidRPr="009E35F9" w:rsidRDefault="00A1183F" w:rsidP="00972FB0">
            <w:pPr>
              <w:pStyle w:val="Absatz09pt"/>
              <w:rPr>
                <w:lang w:val="fr-CH"/>
              </w:rPr>
            </w:pPr>
          </w:p>
        </w:tc>
        <w:tc>
          <w:tcPr>
            <w:tcW w:w="5303" w:type="dxa"/>
          </w:tcPr>
          <w:p w14:paraId="32F3F2DC" w14:textId="77777777" w:rsidR="00A1183F" w:rsidRPr="009E35F9" w:rsidRDefault="00A1183F" w:rsidP="00972FB0">
            <w:pPr>
              <w:pStyle w:val="Absatz09pt"/>
              <w:rPr>
                <w:lang w:val="fr-CH"/>
              </w:rPr>
            </w:pPr>
          </w:p>
        </w:tc>
      </w:tr>
      <w:tr w:rsidR="00A1183F" w:rsidRPr="001622CF" w14:paraId="3CAE104F" w14:textId="77777777" w:rsidTr="00A1183F">
        <w:tc>
          <w:tcPr>
            <w:tcW w:w="793" w:type="dxa"/>
          </w:tcPr>
          <w:p w14:paraId="6D958136" w14:textId="77777777" w:rsidR="00A1183F" w:rsidRPr="001622CF" w:rsidRDefault="00A1183F" w:rsidP="00972FB0">
            <w:pPr>
              <w:pStyle w:val="TitelAnh1"/>
              <w:rPr>
                <w:lang w:val="fr-CH"/>
              </w:rPr>
            </w:pPr>
            <w:r>
              <w:rPr>
                <w:lang w:val="fr-CH"/>
              </w:rPr>
              <w:t>7.5.3</w:t>
            </w:r>
          </w:p>
        </w:tc>
        <w:tc>
          <w:tcPr>
            <w:tcW w:w="5303" w:type="dxa"/>
          </w:tcPr>
          <w:p w14:paraId="1B8AF38C" w14:textId="77777777" w:rsidR="00A1183F" w:rsidRPr="002B1091" w:rsidRDefault="00A1183F" w:rsidP="00972FB0">
            <w:pPr>
              <w:pStyle w:val="TitelAnh1"/>
              <w:rPr>
                <w:lang w:val="fr-CH"/>
              </w:rPr>
            </w:pPr>
            <w:r>
              <w:rPr>
                <w:lang w:val="fr-CH"/>
              </w:rPr>
              <w:t xml:space="preserve">Compétences du </w:t>
            </w:r>
            <w:proofErr w:type="spellStart"/>
            <w:r>
              <w:rPr>
                <w:lang w:val="fr-CH"/>
              </w:rPr>
              <w:t>RESCT</w:t>
            </w:r>
            <w:proofErr w:type="spellEnd"/>
          </w:p>
        </w:tc>
      </w:tr>
      <w:tr w:rsidR="00A1183F" w14:paraId="4E70FF5A" w14:textId="77777777" w:rsidTr="00A1183F">
        <w:tc>
          <w:tcPr>
            <w:tcW w:w="793" w:type="dxa"/>
          </w:tcPr>
          <w:p w14:paraId="7CB4875A" w14:textId="77777777" w:rsidR="00A1183F" w:rsidRDefault="00A1183F" w:rsidP="00972FB0">
            <w:pPr>
              <w:pStyle w:val="Tababstandnach"/>
              <w:rPr>
                <w:lang w:val="fr-CH"/>
              </w:rPr>
            </w:pPr>
          </w:p>
        </w:tc>
        <w:tc>
          <w:tcPr>
            <w:tcW w:w="5303" w:type="dxa"/>
          </w:tcPr>
          <w:p w14:paraId="34B99409" w14:textId="77777777" w:rsidR="00A1183F" w:rsidRDefault="00A1183F" w:rsidP="00972FB0">
            <w:pPr>
              <w:pStyle w:val="Tababstandnach"/>
              <w:rPr>
                <w:lang w:val="fr-CH"/>
              </w:rPr>
            </w:pPr>
          </w:p>
        </w:tc>
      </w:tr>
      <w:tr w:rsidR="00A1183F" w:rsidRPr="00953B5C" w14:paraId="583C8ACB" w14:textId="77777777" w:rsidTr="00A1183F">
        <w:tc>
          <w:tcPr>
            <w:tcW w:w="793" w:type="dxa"/>
          </w:tcPr>
          <w:p w14:paraId="6000F09E" w14:textId="77777777" w:rsidR="00A1183F" w:rsidRPr="00C3406A" w:rsidRDefault="00A1183F" w:rsidP="00972FB0">
            <w:pPr>
              <w:pStyle w:val="Absatz"/>
              <w:rPr>
                <w:lang w:val="fr-CH"/>
              </w:rPr>
            </w:pPr>
          </w:p>
        </w:tc>
        <w:tc>
          <w:tcPr>
            <w:tcW w:w="5303" w:type="dxa"/>
          </w:tcPr>
          <w:p w14:paraId="1F1BBDD5" w14:textId="77777777" w:rsidR="00A1183F" w:rsidRDefault="00A1183F" w:rsidP="00972FB0">
            <w:pPr>
              <w:pStyle w:val="Absatz"/>
              <w:rPr>
                <w:lang w:val="fr-CH"/>
              </w:rPr>
            </w:pPr>
            <w:r w:rsidRPr="00A1183F">
              <w:rPr>
                <w:lang w:val="fr-CH"/>
              </w:rPr>
              <w:t xml:space="preserve">Le </w:t>
            </w:r>
            <w:proofErr w:type="spellStart"/>
            <w:r>
              <w:rPr>
                <w:lang w:val="fr-CH"/>
              </w:rPr>
              <w:t>RESCT</w:t>
            </w:r>
            <w:proofErr w:type="spellEnd"/>
            <w:r w:rsidRPr="00A1183F">
              <w:rPr>
                <w:lang w:val="fr-CH"/>
              </w:rPr>
              <w:t xml:space="preserve"> coordonne et avise le personnel des mouvements de manœuvre sur voie interdite pour ce qui est : </w:t>
            </w:r>
          </w:p>
          <w:p w14:paraId="064E6575" w14:textId="77777777" w:rsidR="00A1183F" w:rsidRDefault="00A1183F" w:rsidP="00A1183F">
            <w:pPr>
              <w:pStyle w:val="Struktur1"/>
              <w:rPr>
                <w:lang w:val="fr-CH"/>
              </w:rPr>
            </w:pPr>
            <w:r>
              <w:rPr>
                <w:lang w:val="fr-CH"/>
              </w:rPr>
              <w:t>–</w:t>
            </w:r>
            <w:r>
              <w:rPr>
                <w:lang w:val="fr-CH"/>
              </w:rPr>
              <w:tab/>
            </w:r>
            <w:r w:rsidRPr="00A1183F">
              <w:rPr>
                <w:lang w:val="fr-CH"/>
              </w:rPr>
              <w:t>des autres mouvements de manœuvre</w:t>
            </w:r>
          </w:p>
          <w:p w14:paraId="0896DB27" w14:textId="77777777" w:rsidR="00A1183F" w:rsidRDefault="00A1183F" w:rsidP="00A1183F">
            <w:pPr>
              <w:pStyle w:val="Struktur1"/>
              <w:rPr>
                <w:lang w:val="fr-CH"/>
              </w:rPr>
            </w:pPr>
            <w:r>
              <w:rPr>
                <w:lang w:val="fr-CH"/>
              </w:rPr>
              <w:t>–</w:t>
            </w:r>
            <w:r>
              <w:rPr>
                <w:lang w:val="fr-CH"/>
              </w:rPr>
              <w:tab/>
            </w:r>
            <w:r w:rsidRPr="00A1183F">
              <w:rPr>
                <w:lang w:val="fr-CH"/>
              </w:rPr>
              <w:t xml:space="preserve">des aspects au niveau constructif </w:t>
            </w:r>
          </w:p>
          <w:p w14:paraId="1E6209A3" w14:textId="77777777" w:rsidR="00A1183F" w:rsidRDefault="00A1183F" w:rsidP="00A1183F">
            <w:pPr>
              <w:pStyle w:val="Struktur1"/>
              <w:rPr>
                <w:lang w:val="fr-CH"/>
              </w:rPr>
            </w:pPr>
            <w:r>
              <w:rPr>
                <w:lang w:val="fr-CH"/>
              </w:rPr>
              <w:t>–</w:t>
            </w:r>
            <w:r>
              <w:rPr>
                <w:lang w:val="fr-CH"/>
              </w:rPr>
              <w:tab/>
            </w:r>
            <w:r w:rsidRPr="00A1183F">
              <w:rPr>
                <w:lang w:val="fr-CH"/>
              </w:rPr>
              <w:t xml:space="preserve">de la sécurité sur les chantiers </w:t>
            </w:r>
          </w:p>
          <w:p w14:paraId="32187AF9" w14:textId="77777777" w:rsidR="00A1183F" w:rsidRDefault="00A1183F" w:rsidP="00A1183F">
            <w:pPr>
              <w:pStyle w:val="Struktur1"/>
              <w:rPr>
                <w:lang w:val="fr-CH"/>
              </w:rPr>
            </w:pPr>
            <w:r>
              <w:rPr>
                <w:lang w:val="fr-CH"/>
              </w:rPr>
              <w:t>–</w:t>
            </w:r>
            <w:r>
              <w:rPr>
                <w:lang w:val="fr-CH"/>
              </w:rPr>
              <w:tab/>
            </w:r>
            <w:r w:rsidRPr="00A1183F">
              <w:rPr>
                <w:lang w:val="fr-CH"/>
              </w:rPr>
              <w:t xml:space="preserve">de la régulation du trafic. </w:t>
            </w:r>
          </w:p>
          <w:p w14:paraId="7032643E" w14:textId="77777777" w:rsidR="00A1183F" w:rsidRPr="00A1183F" w:rsidRDefault="00A1183F" w:rsidP="00A1183F">
            <w:pPr>
              <w:pStyle w:val="Struktur1"/>
              <w:rPr>
                <w:lang w:val="fr-CH"/>
              </w:rPr>
            </w:pPr>
            <w:r w:rsidRPr="00A1183F">
              <w:rPr>
                <w:lang w:val="fr-CH"/>
              </w:rPr>
              <w:t xml:space="preserve">Le </w:t>
            </w:r>
            <w:proofErr w:type="spellStart"/>
            <w:r>
              <w:rPr>
                <w:lang w:val="fr-CH"/>
              </w:rPr>
              <w:t>RESCT</w:t>
            </w:r>
            <w:proofErr w:type="spellEnd"/>
            <w:r>
              <w:rPr>
                <w:lang w:val="fr-CH"/>
              </w:rPr>
              <w:t xml:space="preserve"> </w:t>
            </w:r>
            <w:r w:rsidRPr="00A1183F">
              <w:rPr>
                <w:lang w:val="fr-CH"/>
              </w:rPr>
              <w:t>autorise les mouvements de manœuvre sur voie interdite.</w:t>
            </w:r>
          </w:p>
        </w:tc>
      </w:tr>
    </w:tbl>
    <w:p w14:paraId="25A579B8" w14:textId="77777777" w:rsidR="00F27F66" w:rsidRPr="00BD73C0" w:rsidRDefault="00F27F66" w:rsidP="00F27F66">
      <w:pPr>
        <w:pStyle w:val="Abstand4pt"/>
        <w:rPr>
          <w:lang w:val="fr-CH"/>
        </w:rPr>
      </w:pPr>
      <w:r w:rsidRPr="00BD73C0">
        <w:rPr>
          <w:rFonts w:eastAsia="Calibri"/>
          <w:lang w:val="fr-CH"/>
        </w:rPr>
        <w:br w:type="page"/>
      </w:r>
    </w:p>
    <w:tbl>
      <w:tblPr>
        <w:tblW w:w="6096" w:type="dxa"/>
        <w:tblLayout w:type="fixed"/>
        <w:tblCellMar>
          <w:left w:w="0" w:type="dxa"/>
          <w:right w:w="0" w:type="dxa"/>
        </w:tblCellMar>
        <w:tblLook w:val="0000" w:firstRow="0" w:lastRow="0" w:firstColumn="0" w:lastColumn="0" w:noHBand="0" w:noVBand="0"/>
      </w:tblPr>
      <w:tblGrid>
        <w:gridCol w:w="793"/>
        <w:gridCol w:w="5303"/>
      </w:tblGrid>
      <w:tr w:rsidR="00F27F66" w:rsidRPr="009E35F9" w14:paraId="521B4299" w14:textId="77777777" w:rsidTr="00972FB0">
        <w:tc>
          <w:tcPr>
            <w:tcW w:w="793" w:type="dxa"/>
          </w:tcPr>
          <w:p w14:paraId="583B57DE" w14:textId="77777777" w:rsidR="00F27F66" w:rsidRPr="00C3406A" w:rsidRDefault="00F27F66" w:rsidP="00972FB0">
            <w:pPr>
              <w:pStyle w:val="TitelAnh1"/>
              <w:rPr>
                <w:lang w:val="fr-CH"/>
              </w:rPr>
            </w:pPr>
            <w:r>
              <w:rPr>
                <w:lang w:val="fr-CH"/>
              </w:rPr>
              <w:lastRenderedPageBreak/>
              <w:t>7.5.4</w:t>
            </w:r>
          </w:p>
        </w:tc>
        <w:tc>
          <w:tcPr>
            <w:tcW w:w="5303" w:type="dxa"/>
          </w:tcPr>
          <w:p w14:paraId="77A6B92F" w14:textId="77777777" w:rsidR="00F27F66" w:rsidRPr="009E35F9" w:rsidRDefault="00F27F66" w:rsidP="00972FB0">
            <w:pPr>
              <w:pStyle w:val="TitelAnh1"/>
              <w:rPr>
                <w:lang w:val="fr-CH"/>
              </w:rPr>
            </w:pPr>
            <w:r>
              <w:rPr>
                <w:lang w:val="fr-CH"/>
              </w:rPr>
              <w:t>Planification</w:t>
            </w:r>
          </w:p>
        </w:tc>
      </w:tr>
      <w:tr w:rsidR="00F27F66" w14:paraId="4C3C7F34" w14:textId="77777777" w:rsidTr="00972FB0">
        <w:tc>
          <w:tcPr>
            <w:tcW w:w="793" w:type="dxa"/>
          </w:tcPr>
          <w:p w14:paraId="7AD6D19A" w14:textId="77777777" w:rsidR="00F27F66" w:rsidRDefault="00F27F66" w:rsidP="00972FB0">
            <w:pPr>
              <w:pStyle w:val="Tababstandnach"/>
              <w:rPr>
                <w:lang w:val="fr-CH"/>
              </w:rPr>
            </w:pPr>
          </w:p>
        </w:tc>
        <w:tc>
          <w:tcPr>
            <w:tcW w:w="5303" w:type="dxa"/>
          </w:tcPr>
          <w:p w14:paraId="1E3401F9" w14:textId="77777777" w:rsidR="00F27F66" w:rsidRDefault="00F27F66" w:rsidP="00972FB0">
            <w:pPr>
              <w:pStyle w:val="Tababstandnach"/>
              <w:rPr>
                <w:lang w:val="fr-CH"/>
              </w:rPr>
            </w:pPr>
          </w:p>
        </w:tc>
      </w:tr>
      <w:tr w:rsidR="00F27F66" w:rsidRPr="00953B5C" w14:paraId="4C816A2F" w14:textId="77777777" w:rsidTr="00972FB0">
        <w:tc>
          <w:tcPr>
            <w:tcW w:w="793" w:type="dxa"/>
          </w:tcPr>
          <w:p w14:paraId="47E8CE40" w14:textId="77777777" w:rsidR="00F27F66" w:rsidRDefault="00F27F66" w:rsidP="00972FB0">
            <w:pPr>
              <w:pStyle w:val="Absatz"/>
              <w:rPr>
                <w:lang w:val="fr-CH"/>
              </w:rPr>
            </w:pPr>
          </w:p>
        </w:tc>
        <w:tc>
          <w:tcPr>
            <w:tcW w:w="5303" w:type="dxa"/>
          </w:tcPr>
          <w:p w14:paraId="493D375B" w14:textId="77777777" w:rsidR="00F27F66" w:rsidRPr="00F27F66" w:rsidRDefault="00F27F66" w:rsidP="00972FB0">
            <w:pPr>
              <w:pStyle w:val="Absatz"/>
              <w:rPr>
                <w:lang w:val="fr-CH"/>
              </w:rPr>
            </w:pPr>
            <w:r w:rsidRPr="00F27F66">
              <w:rPr>
                <w:lang w:val="fr-CH"/>
              </w:rPr>
              <w:t>La planification des mouvements de manœuvre sur voie interdite doit correspondre à la planification du chantier.</w:t>
            </w:r>
          </w:p>
        </w:tc>
      </w:tr>
      <w:tr w:rsidR="00F27F66" w:rsidRPr="00953B5C" w14:paraId="3964EDFD" w14:textId="77777777" w:rsidTr="00972FB0">
        <w:tc>
          <w:tcPr>
            <w:tcW w:w="793" w:type="dxa"/>
          </w:tcPr>
          <w:p w14:paraId="1BD37BE5" w14:textId="77777777" w:rsidR="00F27F66" w:rsidRPr="009E35F9" w:rsidRDefault="00F27F66" w:rsidP="00972FB0">
            <w:pPr>
              <w:pStyle w:val="Absatz09pt"/>
              <w:rPr>
                <w:lang w:val="fr-CH"/>
              </w:rPr>
            </w:pPr>
          </w:p>
        </w:tc>
        <w:tc>
          <w:tcPr>
            <w:tcW w:w="5303" w:type="dxa"/>
          </w:tcPr>
          <w:p w14:paraId="1B44CC79" w14:textId="77777777" w:rsidR="00F27F66" w:rsidRPr="009E35F9" w:rsidRDefault="00F27F66" w:rsidP="00972FB0">
            <w:pPr>
              <w:pStyle w:val="Absatz09pt"/>
              <w:rPr>
                <w:lang w:val="fr-CH"/>
              </w:rPr>
            </w:pPr>
          </w:p>
        </w:tc>
      </w:tr>
      <w:tr w:rsidR="00F27F66" w:rsidRPr="002B1091" w14:paraId="6C8B4183" w14:textId="77777777" w:rsidTr="00972FB0">
        <w:tc>
          <w:tcPr>
            <w:tcW w:w="793" w:type="dxa"/>
          </w:tcPr>
          <w:p w14:paraId="700AC6F1" w14:textId="77777777" w:rsidR="00F27F66" w:rsidRPr="001622CF" w:rsidRDefault="00F27F66" w:rsidP="00972FB0">
            <w:pPr>
              <w:pStyle w:val="TitelAnh1"/>
              <w:rPr>
                <w:lang w:val="fr-CH"/>
              </w:rPr>
            </w:pPr>
            <w:r>
              <w:rPr>
                <w:lang w:val="fr-CH"/>
              </w:rPr>
              <w:t>7.5.5</w:t>
            </w:r>
          </w:p>
        </w:tc>
        <w:tc>
          <w:tcPr>
            <w:tcW w:w="5303" w:type="dxa"/>
          </w:tcPr>
          <w:p w14:paraId="687F090E" w14:textId="77777777" w:rsidR="00F27F66" w:rsidRPr="002B1091" w:rsidRDefault="00F27F66" w:rsidP="00972FB0">
            <w:pPr>
              <w:pStyle w:val="TitelAnh1"/>
              <w:rPr>
                <w:lang w:val="fr-CH"/>
              </w:rPr>
            </w:pPr>
            <w:r>
              <w:rPr>
                <w:lang w:val="fr-CH"/>
              </w:rPr>
              <w:t>Limites des voies interdites</w:t>
            </w:r>
          </w:p>
        </w:tc>
      </w:tr>
      <w:tr w:rsidR="00F27F66" w14:paraId="131B54ED" w14:textId="77777777" w:rsidTr="00972FB0">
        <w:tc>
          <w:tcPr>
            <w:tcW w:w="793" w:type="dxa"/>
          </w:tcPr>
          <w:p w14:paraId="355D4037" w14:textId="77777777" w:rsidR="00F27F66" w:rsidRDefault="00F27F66" w:rsidP="00972FB0">
            <w:pPr>
              <w:pStyle w:val="Tababstandnach"/>
              <w:rPr>
                <w:lang w:val="fr-CH"/>
              </w:rPr>
            </w:pPr>
          </w:p>
        </w:tc>
        <w:tc>
          <w:tcPr>
            <w:tcW w:w="5303" w:type="dxa"/>
          </w:tcPr>
          <w:p w14:paraId="5575611C" w14:textId="77777777" w:rsidR="00F27F66" w:rsidRDefault="00F27F66" w:rsidP="00972FB0">
            <w:pPr>
              <w:pStyle w:val="Tababstandnach"/>
              <w:rPr>
                <w:lang w:val="fr-CH"/>
              </w:rPr>
            </w:pPr>
          </w:p>
        </w:tc>
      </w:tr>
      <w:tr w:rsidR="00F27F66" w:rsidRPr="00953B5C" w14:paraId="3BC0E2D2" w14:textId="77777777" w:rsidTr="00972FB0">
        <w:tc>
          <w:tcPr>
            <w:tcW w:w="793" w:type="dxa"/>
          </w:tcPr>
          <w:p w14:paraId="1A95D534" w14:textId="77777777" w:rsidR="00F27F66" w:rsidRPr="00C3406A" w:rsidRDefault="00F27F66" w:rsidP="00972FB0">
            <w:pPr>
              <w:pStyle w:val="Absatz"/>
              <w:rPr>
                <w:lang w:val="fr-CH"/>
              </w:rPr>
            </w:pPr>
          </w:p>
        </w:tc>
        <w:tc>
          <w:tcPr>
            <w:tcW w:w="5303" w:type="dxa"/>
          </w:tcPr>
          <w:p w14:paraId="0120DBD9" w14:textId="77777777" w:rsidR="00F27F66" w:rsidRDefault="00F27F66" w:rsidP="00972FB0">
            <w:pPr>
              <w:pStyle w:val="Absatz"/>
              <w:rPr>
                <w:lang w:val="fr-CH"/>
              </w:rPr>
            </w:pPr>
            <w:r w:rsidRPr="00F27F66">
              <w:rPr>
                <w:lang w:val="fr-CH"/>
              </w:rPr>
              <w:t xml:space="preserve">Les limites des voies interdites doivent être couvertes au moyen de signaux d’arrêt. </w:t>
            </w:r>
          </w:p>
          <w:p w14:paraId="649ED0E6" w14:textId="77777777" w:rsidR="00F27F66" w:rsidRPr="00F27F66" w:rsidRDefault="00F27F66" w:rsidP="00972FB0">
            <w:pPr>
              <w:pStyle w:val="Absatz"/>
              <w:rPr>
                <w:lang w:val="fr-CH"/>
              </w:rPr>
            </w:pPr>
            <w:r w:rsidRPr="00F27F66">
              <w:rPr>
                <w:lang w:val="fr-CH"/>
              </w:rPr>
              <w:t xml:space="preserve">Le </w:t>
            </w:r>
            <w:proofErr w:type="spellStart"/>
            <w:r>
              <w:rPr>
                <w:lang w:val="fr-CH"/>
              </w:rPr>
              <w:t>RESCT</w:t>
            </w:r>
            <w:proofErr w:type="spellEnd"/>
            <w:r w:rsidRPr="00F27F66">
              <w:rPr>
                <w:lang w:val="fr-CH"/>
              </w:rPr>
              <w:t xml:space="preserve"> informe le CMAN sur les limites des voies interdites.</w:t>
            </w:r>
          </w:p>
        </w:tc>
      </w:tr>
      <w:tr w:rsidR="00F27F66" w:rsidRPr="00953B5C" w14:paraId="5A06C7C5" w14:textId="77777777" w:rsidTr="00972FB0">
        <w:tc>
          <w:tcPr>
            <w:tcW w:w="793" w:type="dxa"/>
          </w:tcPr>
          <w:p w14:paraId="71CA5A5E" w14:textId="77777777" w:rsidR="00F27F66" w:rsidRPr="00F27F66" w:rsidRDefault="00F27F66" w:rsidP="00972FB0">
            <w:pPr>
              <w:pStyle w:val="Absatz09pt"/>
              <w:rPr>
                <w:lang w:val="fr-CH"/>
              </w:rPr>
            </w:pPr>
          </w:p>
        </w:tc>
        <w:tc>
          <w:tcPr>
            <w:tcW w:w="5303" w:type="dxa"/>
          </w:tcPr>
          <w:p w14:paraId="7AF9BE4F" w14:textId="77777777" w:rsidR="00F27F66" w:rsidRPr="00F27F66" w:rsidRDefault="00F27F66" w:rsidP="00972FB0">
            <w:pPr>
              <w:pStyle w:val="Absatz09pt"/>
              <w:rPr>
                <w:lang w:val="fr-CH"/>
              </w:rPr>
            </w:pPr>
          </w:p>
        </w:tc>
      </w:tr>
      <w:tr w:rsidR="00F27F66" w:rsidRPr="00953B5C" w14:paraId="277F14D3" w14:textId="77777777" w:rsidTr="00972FB0">
        <w:tc>
          <w:tcPr>
            <w:tcW w:w="793" w:type="dxa"/>
          </w:tcPr>
          <w:p w14:paraId="512AC022" w14:textId="77777777" w:rsidR="00F27F66" w:rsidRPr="00C3406A" w:rsidRDefault="00F27F66" w:rsidP="00972FB0">
            <w:pPr>
              <w:pStyle w:val="TitelAnh1"/>
              <w:rPr>
                <w:lang w:val="fr-CH"/>
              </w:rPr>
            </w:pPr>
            <w:r>
              <w:rPr>
                <w:lang w:val="fr-CH"/>
              </w:rPr>
              <w:t>7.5.6</w:t>
            </w:r>
          </w:p>
        </w:tc>
        <w:tc>
          <w:tcPr>
            <w:tcW w:w="5303" w:type="dxa"/>
          </w:tcPr>
          <w:p w14:paraId="7019C3F2" w14:textId="77777777" w:rsidR="00F27F66" w:rsidRPr="00F27F66" w:rsidRDefault="00F27F66" w:rsidP="00972FB0">
            <w:pPr>
              <w:pStyle w:val="TitelAnh1"/>
              <w:rPr>
                <w:lang w:val="fr-CH"/>
              </w:rPr>
            </w:pPr>
            <w:r w:rsidRPr="00F27F66">
              <w:rPr>
                <w:lang w:val="fr-CH"/>
              </w:rPr>
              <w:t>Désignation et préparation du mouvement de manœuvre</w:t>
            </w:r>
          </w:p>
        </w:tc>
      </w:tr>
      <w:tr w:rsidR="00F27F66" w:rsidRPr="00953B5C" w14:paraId="03CE4C0C" w14:textId="77777777" w:rsidTr="00972FB0">
        <w:tc>
          <w:tcPr>
            <w:tcW w:w="793" w:type="dxa"/>
          </w:tcPr>
          <w:p w14:paraId="514EAA82" w14:textId="77777777" w:rsidR="00F27F66" w:rsidRDefault="00F27F66" w:rsidP="00972FB0">
            <w:pPr>
              <w:pStyle w:val="Tababstandnach"/>
              <w:rPr>
                <w:lang w:val="fr-CH"/>
              </w:rPr>
            </w:pPr>
          </w:p>
        </w:tc>
        <w:tc>
          <w:tcPr>
            <w:tcW w:w="5303" w:type="dxa"/>
          </w:tcPr>
          <w:p w14:paraId="51F01E7C" w14:textId="77777777" w:rsidR="00F27F66" w:rsidRDefault="00F27F66" w:rsidP="00972FB0">
            <w:pPr>
              <w:pStyle w:val="Tababstandnach"/>
              <w:rPr>
                <w:lang w:val="fr-CH"/>
              </w:rPr>
            </w:pPr>
          </w:p>
        </w:tc>
      </w:tr>
      <w:tr w:rsidR="00F27F66" w:rsidRPr="00953B5C" w14:paraId="07ABAB7C" w14:textId="77777777" w:rsidTr="00972FB0">
        <w:tc>
          <w:tcPr>
            <w:tcW w:w="793" w:type="dxa"/>
          </w:tcPr>
          <w:p w14:paraId="1C482966" w14:textId="77777777" w:rsidR="00F27F66" w:rsidRDefault="00F27F66" w:rsidP="00972FB0">
            <w:pPr>
              <w:pStyle w:val="Absatz"/>
              <w:rPr>
                <w:lang w:val="fr-CH"/>
              </w:rPr>
            </w:pPr>
          </w:p>
        </w:tc>
        <w:tc>
          <w:tcPr>
            <w:tcW w:w="5303" w:type="dxa"/>
          </w:tcPr>
          <w:p w14:paraId="1768FB02" w14:textId="77777777" w:rsidR="00F27F66" w:rsidRDefault="00F27F66" w:rsidP="00972FB0">
            <w:pPr>
              <w:pStyle w:val="Absatz"/>
              <w:rPr>
                <w:lang w:val="fr-CH"/>
              </w:rPr>
            </w:pPr>
            <w:r w:rsidRPr="00F27F66">
              <w:rPr>
                <w:lang w:val="fr-CH"/>
              </w:rPr>
              <w:t xml:space="preserve">D’entente avec le CMAN, le </w:t>
            </w:r>
            <w:proofErr w:type="spellStart"/>
            <w:r>
              <w:rPr>
                <w:lang w:val="fr-CH"/>
              </w:rPr>
              <w:t>RESCT</w:t>
            </w:r>
            <w:proofErr w:type="spellEnd"/>
            <w:r w:rsidRPr="00F27F66">
              <w:rPr>
                <w:lang w:val="fr-CH"/>
              </w:rPr>
              <w:t xml:space="preserve"> doit désigner clairement les différents mouvements de manœuvre. </w:t>
            </w:r>
          </w:p>
          <w:p w14:paraId="3172441C" w14:textId="77777777" w:rsidR="00F27F66" w:rsidRPr="00F27F66" w:rsidRDefault="00F27F66" w:rsidP="00972FB0">
            <w:pPr>
              <w:pStyle w:val="Absatz"/>
              <w:rPr>
                <w:lang w:val="fr-CH"/>
              </w:rPr>
            </w:pPr>
            <w:r w:rsidRPr="00F27F66">
              <w:rPr>
                <w:lang w:val="fr-CH"/>
              </w:rPr>
              <w:t>Le CMAN répond de la préparation des mouvements de manœuvre sur voie interdite, en accord avec le MEC</w:t>
            </w:r>
            <w:r w:rsidR="00E51739">
              <w:rPr>
                <w:lang w:val="fr-CH"/>
              </w:rPr>
              <w:t>.</w:t>
            </w:r>
          </w:p>
        </w:tc>
      </w:tr>
      <w:tr w:rsidR="00F27F66" w:rsidRPr="00953B5C" w14:paraId="09557C1B" w14:textId="77777777" w:rsidTr="00972FB0">
        <w:tc>
          <w:tcPr>
            <w:tcW w:w="793" w:type="dxa"/>
          </w:tcPr>
          <w:p w14:paraId="5FDE6832" w14:textId="77777777" w:rsidR="00F27F66" w:rsidRPr="009E35F9" w:rsidRDefault="00F27F66" w:rsidP="00972FB0">
            <w:pPr>
              <w:pStyle w:val="Absatz09pt"/>
              <w:rPr>
                <w:lang w:val="fr-CH"/>
              </w:rPr>
            </w:pPr>
          </w:p>
        </w:tc>
        <w:tc>
          <w:tcPr>
            <w:tcW w:w="5303" w:type="dxa"/>
          </w:tcPr>
          <w:p w14:paraId="7250302F" w14:textId="77777777" w:rsidR="00F27F66" w:rsidRPr="009E35F9" w:rsidRDefault="00F27F66" w:rsidP="00972FB0">
            <w:pPr>
              <w:pStyle w:val="Absatz09pt"/>
              <w:rPr>
                <w:lang w:val="fr-CH"/>
              </w:rPr>
            </w:pPr>
          </w:p>
        </w:tc>
      </w:tr>
      <w:tr w:rsidR="00F27F66" w:rsidRPr="002B1091" w14:paraId="3D816200" w14:textId="77777777" w:rsidTr="00972FB0">
        <w:tc>
          <w:tcPr>
            <w:tcW w:w="793" w:type="dxa"/>
          </w:tcPr>
          <w:p w14:paraId="2F86C332" w14:textId="77777777" w:rsidR="00F27F66" w:rsidRPr="001622CF" w:rsidRDefault="00F27F66" w:rsidP="00972FB0">
            <w:pPr>
              <w:pStyle w:val="TitelAnh1"/>
              <w:rPr>
                <w:lang w:val="fr-CH"/>
              </w:rPr>
            </w:pPr>
            <w:r>
              <w:rPr>
                <w:lang w:val="fr-CH"/>
              </w:rPr>
              <w:t>7.5.7</w:t>
            </w:r>
          </w:p>
        </w:tc>
        <w:tc>
          <w:tcPr>
            <w:tcW w:w="5303" w:type="dxa"/>
          </w:tcPr>
          <w:p w14:paraId="5FFB0F28" w14:textId="77777777" w:rsidR="00F27F66" w:rsidRPr="002B1091" w:rsidRDefault="00F27F66" w:rsidP="00972FB0">
            <w:pPr>
              <w:pStyle w:val="TitelAnh1"/>
              <w:rPr>
                <w:lang w:val="fr-CH"/>
              </w:rPr>
            </w:pPr>
            <w:r>
              <w:rPr>
                <w:lang w:val="fr-CH"/>
              </w:rPr>
              <w:t>Circulation</w:t>
            </w:r>
          </w:p>
        </w:tc>
      </w:tr>
      <w:tr w:rsidR="00F27F66" w14:paraId="03E989B2" w14:textId="77777777" w:rsidTr="00972FB0">
        <w:tc>
          <w:tcPr>
            <w:tcW w:w="793" w:type="dxa"/>
          </w:tcPr>
          <w:p w14:paraId="27996621" w14:textId="77777777" w:rsidR="00F27F66" w:rsidRDefault="00F27F66" w:rsidP="00972FB0">
            <w:pPr>
              <w:pStyle w:val="Tababstandnach"/>
              <w:rPr>
                <w:lang w:val="fr-CH"/>
              </w:rPr>
            </w:pPr>
          </w:p>
        </w:tc>
        <w:tc>
          <w:tcPr>
            <w:tcW w:w="5303" w:type="dxa"/>
          </w:tcPr>
          <w:p w14:paraId="42EFC872" w14:textId="77777777" w:rsidR="00F27F66" w:rsidRDefault="00F27F66" w:rsidP="00972FB0">
            <w:pPr>
              <w:pStyle w:val="Tababstandnach"/>
              <w:rPr>
                <w:lang w:val="fr-CH"/>
              </w:rPr>
            </w:pPr>
          </w:p>
        </w:tc>
      </w:tr>
      <w:tr w:rsidR="00F27F66" w:rsidRPr="00953B5C" w14:paraId="3ECBABFA" w14:textId="77777777" w:rsidTr="00972FB0">
        <w:tc>
          <w:tcPr>
            <w:tcW w:w="793" w:type="dxa"/>
          </w:tcPr>
          <w:p w14:paraId="315421B2" w14:textId="77777777" w:rsidR="00F27F66" w:rsidRPr="00C3406A" w:rsidRDefault="00F27F66" w:rsidP="00972FB0">
            <w:pPr>
              <w:pStyle w:val="Absatz"/>
              <w:rPr>
                <w:lang w:val="fr-CH"/>
              </w:rPr>
            </w:pPr>
          </w:p>
        </w:tc>
        <w:tc>
          <w:tcPr>
            <w:tcW w:w="5303" w:type="dxa"/>
          </w:tcPr>
          <w:p w14:paraId="039D6DB4" w14:textId="77777777" w:rsidR="00F27F66" w:rsidRDefault="00F27F66" w:rsidP="00972FB0">
            <w:pPr>
              <w:pStyle w:val="Absatz"/>
              <w:rPr>
                <w:lang w:val="fr-CH"/>
              </w:rPr>
            </w:pPr>
            <w:r w:rsidRPr="00F27F66">
              <w:rPr>
                <w:lang w:val="fr-CH"/>
              </w:rPr>
              <w:t xml:space="preserve">Pour les convois circulant sur une voie interdite, aucun assentiment n’est requis. Les GI règlent le franchissement du tronçon interdit au cas par cas dans le DISPO, en particulier en ce qui concerne la régulation du trafic, la commande des aiguilles, les installations de régulation du trafic, les installations électriques et les lignes de contact. </w:t>
            </w:r>
          </w:p>
          <w:p w14:paraId="4986432B" w14:textId="77777777" w:rsidR="00F27F66" w:rsidRPr="00F27F66" w:rsidRDefault="00F27F66" w:rsidP="00972FB0">
            <w:pPr>
              <w:pStyle w:val="Absatz"/>
              <w:rPr>
                <w:lang w:val="fr-CH"/>
              </w:rPr>
            </w:pPr>
            <w:r w:rsidRPr="00F27F66">
              <w:rPr>
                <w:lang w:val="fr-CH"/>
              </w:rPr>
              <w:t xml:space="preserve">Sur une voie interdite, le CMAN et le </w:t>
            </w:r>
            <w:proofErr w:type="spellStart"/>
            <w:r>
              <w:rPr>
                <w:lang w:val="fr-CH"/>
              </w:rPr>
              <w:t>RESCT</w:t>
            </w:r>
            <w:proofErr w:type="spellEnd"/>
            <w:r w:rsidRPr="00F27F66">
              <w:rPr>
                <w:lang w:val="fr-CH"/>
              </w:rPr>
              <w:t xml:space="preserve"> doivent s’entendre lorsqu’il faut manœuvrer des aiguilles</w:t>
            </w:r>
            <w:r w:rsidR="00E51739">
              <w:rPr>
                <w:lang w:val="fr-CH"/>
              </w:rPr>
              <w:t>.</w:t>
            </w:r>
          </w:p>
        </w:tc>
      </w:tr>
      <w:tr w:rsidR="00F27F66" w:rsidRPr="00953B5C" w14:paraId="393161A8" w14:textId="77777777" w:rsidTr="00972FB0">
        <w:tc>
          <w:tcPr>
            <w:tcW w:w="793" w:type="dxa"/>
          </w:tcPr>
          <w:p w14:paraId="26916A1E" w14:textId="77777777" w:rsidR="00F27F66" w:rsidRPr="00F27F66" w:rsidRDefault="00F27F66" w:rsidP="00972FB0">
            <w:pPr>
              <w:pStyle w:val="Absatz09pt"/>
              <w:rPr>
                <w:lang w:val="fr-CH"/>
              </w:rPr>
            </w:pPr>
          </w:p>
        </w:tc>
        <w:tc>
          <w:tcPr>
            <w:tcW w:w="5303" w:type="dxa"/>
          </w:tcPr>
          <w:p w14:paraId="33A0C1A3" w14:textId="77777777" w:rsidR="00F27F66" w:rsidRPr="00F27F66" w:rsidRDefault="00F27F66" w:rsidP="00972FB0">
            <w:pPr>
              <w:pStyle w:val="Absatz09pt"/>
              <w:rPr>
                <w:lang w:val="fr-CH"/>
              </w:rPr>
            </w:pPr>
          </w:p>
        </w:tc>
      </w:tr>
      <w:tr w:rsidR="00F27F66" w:rsidRPr="00953B5C" w14:paraId="404F1963" w14:textId="77777777" w:rsidTr="00972FB0">
        <w:tc>
          <w:tcPr>
            <w:tcW w:w="793" w:type="dxa"/>
          </w:tcPr>
          <w:p w14:paraId="367C42E6" w14:textId="77777777" w:rsidR="00F27F66" w:rsidRPr="00C3406A" w:rsidRDefault="00F27F66" w:rsidP="00972FB0">
            <w:pPr>
              <w:pStyle w:val="TitelAnh1"/>
              <w:rPr>
                <w:lang w:val="fr-CH"/>
              </w:rPr>
            </w:pPr>
            <w:r>
              <w:rPr>
                <w:lang w:val="fr-CH"/>
              </w:rPr>
              <w:t>7.5.8</w:t>
            </w:r>
          </w:p>
        </w:tc>
        <w:tc>
          <w:tcPr>
            <w:tcW w:w="5303" w:type="dxa"/>
          </w:tcPr>
          <w:p w14:paraId="581F355D" w14:textId="77777777" w:rsidR="00F27F66" w:rsidRPr="00F27F66" w:rsidRDefault="00F27F66" w:rsidP="00972FB0">
            <w:pPr>
              <w:pStyle w:val="TitelAnh1"/>
              <w:rPr>
                <w:lang w:val="fr-CH"/>
              </w:rPr>
            </w:pPr>
            <w:r w:rsidRPr="00F27F66">
              <w:rPr>
                <w:lang w:val="fr-CH"/>
              </w:rPr>
              <w:t>Mouvement de manœuvre entre des voies interdites et des voies en service</w:t>
            </w:r>
          </w:p>
        </w:tc>
      </w:tr>
      <w:tr w:rsidR="00F27F66" w:rsidRPr="00953B5C" w14:paraId="239F28AC" w14:textId="77777777" w:rsidTr="00972FB0">
        <w:tc>
          <w:tcPr>
            <w:tcW w:w="793" w:type="dxa"/>
          </w:tcPr>
          <w:p w14:paraId="358DB452" w14:textId="77777777" w:rsidR="00F27F66" w:rsidRDefault="00F27F66" w:rsidP="00972FB0">
            <w:pPr>
              <w:pStyle w:val="Tababstandnach"/>
              <w:rPr>
                <w:lang w:val="fr-CH"/>
              </w:rPr>
            </w:pPr>
          </w:p>
        </w:tc>
        <w:tc>
          <w:tcPr>
            <w:tcW w:w="5303" w:type="dxa"/>
          </w:tcPr>
          <w:p w14:paraId="184B80F6" w14:textId="77777777" w:rsidR="00F27F66" w:rsidRDefault="00F27F66" w:rsidP="00972FB0">
            <w:pPr>
              <w:pStyle w:val="Tababstandnach"/>
              <w:rPr>
                <w:lang w:val="fr-CH"/>
              </w:rPr>
            </w:pPr>
          </w:p>
        </w:tc>
      </w:tr>
      <w:tr w:rsidR="00F27F66" w:rsidRPr="00953B5C" w14:paraId="6844F04C" w14:textId="77777777" w:rsidTr="00972FB0">
        <w:tc>
          <w:tcPr>
            <w:tcW w:w="793" w:type="dxa"/>
          </w:tcPr>
          <w:p w14:paraId="2BE81704" w14:textId="77777777" w:rsidR="00F27F66" w:rsidRDefault="00F27F66" w:rsidP="00972FB0">
            <w:pPr>
              <w:pStyle w:val="Absatz"/>
              <w:rPr>
                <w:lang w:val="fr-CH"/>
              </w:rPr>
            </w:pPr>
          </w:p>
        </w:tc>
        <w:tc>
          <w:tcPr>
            <w:tcW w:w="5303" w:type="dxa"/>
          </w:tcPr>
          <w:p w14:paraId="01C7C7B4" w14:textId="77777777" w:rsidR="00F27F66" w:rsidRPr="00F27F66" w:rsidRDefault="00F27F66" w:rsidP="00972FB0">
            <w:pPr>
              <w:pStyle w:val="Absatz"/>
              <w:rPr>
                <w:lang w:val="fr-CH"/>
              </w:rPr>
            </w:pPr>
            <w:r w:rsidRPr="00F27F66">
              <w:rPr>
                <w:lang w:val="fr-CH"/>
              </w:rPr>
              <w:t>Les GI règlent de manière générale ou au cas par cas, dans le DISPO, les conditions dans lesquelles les convois sont autorisés à circuler de et vers la zone interdite.</w:t>
            </w:r>
          </w:p>
        </w:tc>
      </w:tr>
      <w:tr w:rsidR="00F27F66" w:rsidRPr="00953B5C" w14:paraId="2B7C56C1" w14:textId="77777777" w:rsidTr="00972FB0">
        <w:tc>
          <w:tcPr>
            <w:tcW w:w="793" w:type="dxa"/>
          </w:tcPr>
          <w:p w14:paraId="37C37E63" w14:textId="77777777" w:rsidR="00F27F66" w:rsidRPr="00BD73C0" w:rsidRDefault="00F27F66" w:rsidP="00F27F66">
            <w:pPr>
              <w:pStyle w:val="Absatz09pt"/>
              <w:rPr>
                <w:lang w:val="fr-CH"/>
              </w:rPr>
            </w:pPr>
          </w:p>
        </w:tc>
        <w:tc>
          <w:tcPr>
            <w:tcW w:w="5303" w:type="dxa"/>
          </w:tcPr>
          <w:p w14:paraId="61D46039" w14:textId="77777777" w:rsidR="00F27F66" w:rsidRPr="00BD73C0" w:rsidRDefault="00F27F66" w:rsidP="00F27F66">
            <w:pPr>
              <w:pStyle w:val="Absatz09pt"/>
              <w:rPr>
                <w:lang w:val="fr-CH"/>
              </w:rPr>
            </w:pPr>
          </w:p>
        </w:tc>
      </w:tr>
      <w:tr w:rsidR="00F27F66" w:rsidRPr="00953B5C" w14:paraId="75FC139B" w14:textId="77777777" w:rsidTr="00972FB0">
        <w:tc>
          <w:tcPr>
            <w:tcW w:w="793" w:type="dxa"/>
          </w:tcPr>
          <w:p w14:paraId="5C19011B" w14:textId="77777777" w:rsidR="00F27F66" w:rsidRPr="00C3406A" w:rsidRDefault="00F27F66" w:rsidP="00F27F66">
            <w:pPr>
              <w:pStyle w:val="TitelAnh1"/>
            </w:pPr>
            <w:r>
              <w:t>7.5.9</w:t>
            </w:r>
          </w:p>
        </w:tc>
        <w:tc>
          <w:tcPr>
            <w:tcW w:w="5303" w:type="dxa"/>
          </w:tcPr>
          <w:p w14:paraId="464C3E3A" w14:textId="36A049CE" w:rsidR="00F27F66" w:rsidRPr="00F27F66" w:rsidRDefault="00B00B28" w:rsidP="00F27F66">
            <w:pPr>
              <w:pStyle w:val="TitelAnh1"/>
              <w:rPr>
                <w:lang w:val="fr-CH"/>
              </w:rPr>
            </w:pPr>
            <w:r>
              <w:rPr>
                <w:lang w:val="fr-CH"/>
              </w:rPr>
              <w:t>Orientation des mouvements de manœuvre restants</w:t>
            </w:r>
          </w:p>
        </w:tc>
      </w:tr>
      <w:tr w:rsidR="00F27F66" w:rsidRPr="00953B5C" w14:paraId="641B9F31" w14:textId="77777777" w:rsidTr="00A1183F">
        <w:tc>
          <w:tcPr>
            <w:tcW w:w="793" w:type="dxa"/>
          </w:tcPr>
          <w:p w14:paraId="628907A9" w14:textId="77777777" w:rsidR="00F27F66" w:rsidRPr="00B00B28" w:rsidRDefault="00F27F66" w:rsidP="00F27F66">
            <w:pPr>
              <w:pStyle w:val="Tababstandnach"/>
              <w:rPr>
                <w:lang w:val="fr-CH"/>
              </w:rPr>
            </w:pPr>
          </w:p>
        </w:tc>
        <w:tc>
          <w:tcPr>
            <w:tcW w:w="5303" w:type="dxa"/>
          </w:tcPr>
          <w:p w14:paraId="3DF7BD08" w14:textId="77777777" w:rsidR="00F27F66" w:rsidRPr="00B00B28" w:rsidRDefault="00F27F66" w:rsidP="00F27F66">
            <w:pPr>
              <w:pStyle w:val="Tababstandnach"/>
              <w:rPr>
                <w:lang w:val="fr-CH"/>
              </w:rPr>
            </w:pPr>
          </w:p>
        </w:tc>
      </w:tr>
      <w:tr w:rsidR="009E35F9" w:rsidRPr="00953B5C" w14:paraId="35564E91" w14:textId="77777777" w:rsidTr="00A1183F">
        <w:tc>
          <w:tcPr>
            <w:tcW w:w="793" w:type="dxa"/>
          </w:tcPr>
          <w:p w14:paraId="12B6F8FD" w14:textId="77777777" w:rsidR="009E35F9" w:rsidRPr="00B00B28" w:rsidRDefault="009E35F9" w:rsidP="00F27F66">
            <w:pPr>
              <w:pStyle w:val="Absatz"/>
              <w:rPr>
                <w:lang w:val="fr-CH"/>
              </w:rPr>
            </w:pPr>
          </w:p>
        </w:tc>
        <w:tc>
          <w:tcPr>
            <w:tcW w:w="5303" w:type="dxa"/>
          </w:tcPr>
          <w:p w14:paraId="107AC1C1" w14:textId="77777777" w:rsidR="00F27F66" w:rsidRPr="00F27F66" w:rsidRDefault="00F27F66" w:rsidP="00F27F66">
            <w:pPr>
              <w:pStyle w:val="Absatz"/>
              <w:rPr>
                <w:lang w:val="fr-CH" w:eastAsia="fr-CH"/>
              </w:rPr>
            </w:pPr>
            <w:r w:rsidRPr="00F27F66">
              <w:rPr>
                <w:lang w:val="fr-CH"/>
              </w:rPr>
              <w:t xml:space="preserve">Avant que le </w:t>
            </w:r>
            <w:proofErr w:type="spellStart"/>
            <w:r w:rsidRPr="00F27F66">
              <w:rPr>
                <w:lang w:val="fr-CH"/>
              </w:rPr>
              <w:t>RESCT</w:t>
            </w:r>
            <w:proofErr w:type="spellEnd"/>
            <w:r w:rsidRPr="00F27F66">
              <w:rPr>
                <w:lang w:val="fr-CH"/>
              </w:rPr>
              <w:t xml:space="preserve"> ne déclare la voie praticable selon les dispositions </w:t>
            </w:r>
            <w:r>
              <w:rPr>
                <w:lang w:val="fr-CH"/>
              </w:rPr>
              <w:br/>
            </w:r>
            <w:r w:rsidRPr="00F27F66">
              <w:rPr>
                <w:lang w:val="fr-CH"/>
              </w:rPr>
              <w:t xml:space="preserve">« </w:t>
            </w:r>
            <w:r>
              <w:rPr>
                <w:lang w:val="fr-CH"/>
              </w:rPr>
              <w:t>Travaux sur et aux abords des voies</w:t>
            </w:r>
            <w:r w:rsidRPr="00F27F66">
              <w:rPr>
                <w:lang w:val="fr-CH"/>
              </w:rPr>
              <w:t xml:space="preserve"> » et ne </w:t>
            </w:r>
            <w:r w:rsidR="003F47A2">
              <w:rPr>
                <w:lang w:val="fr-CH"/>
              </w:rPr>
              <w:t>mette fin au chantier</w:t>
            </w:r>
            <w:r w:rsidRPr="00F27F66">
              <w:rPr>
                <w:lang w:val="fr-CH"/>
              </w:rPr>
              <w:t xml:space="preserve">, </w:t>
            </w:r>
            <w:r w:rsidR="003F47A2">
              <w:rPr>
                <w:lang w:val="fr-CH"/>
              </w:rPr>
              <w:t xml:space="preserve">le </w:t>
            </w:r>
            <w:proofErr w:type="spellStart"/>
            <w:r w:rsidR="003F47A2">
              <w:rPr>
                <w:lang w:val="fr-CH"/>
              </w:rPr>
              <w:t>RESCT</w:t>
            </w:r>
            <w:proofErr w:type="spellEnd"/>
            <w:r w:rsidRPr="00F27F66">
              <w:rPr>
                <w:lang w:val="fr-CH"/>
              </w:rPr>
              <w:t xml:space="preserve"> </w:t>
            </w:r>
            <w:r w:rsidR="003F47A2">
              <w:rPr>
                <w:lang w:val="fr-CH"/>
              </w:rPr>
              <w:t>oriente</w:t>
            </w:r>
            <w:r w:rsidRPr="00F27F66">
              <w:rPr>
                <w:lang w:val="fr-CH"/>
              </w:rPr>
              <w:t xml:space="preserve"> les mouvements de manœuvre restants de la fin </w:t>
            </w:r>
            <w:r w:rsidR="003F47A2">
              <w:rPr>
                <w:lang w:val="fr-CH"/>
              </w:rPr>
              <w:t xml:space="preserve">de l’interdiction </w:t>
            </w:r>
            <w:r w:rsidRPr="00F27F66">
              <w:rPr>
                <w:lang w:val="fr-CH"/>
              </w:rPr>
              <w:t>de voie.</w:t>
            </w:r>
          </w:p>
          <w:p w14:paraId="5067B34C" w14:textId="77777777" w:rsidR="009E35F9" w:rsidRPr="00F27F66" w:rsidRDefault="009E35F9" w:rsidP="00F27F66">
            <w:pPr>
              <w:pStyle w:val="Absatz"/>
              <w:rPr>
                <w:lang w:val="fr-CH"/>
              </w:rPr>
            </w:pPr>
          </w:p>
        </w:tc>
      </w:tr>
      <w:tr w:rsidR="00610F24" w:rsidRPr="00953B5C" w14:paraId="525DB538" w14:textId="77777777" w:rsidTr="00A1183F">
        <w:tc>
          <w:tcPr>
            <w:tcW w:w="793" w:type="dxa"/>
          </w:tcPr>
          <w:p w14:paraId="4B10CFFD" w14:textId="77777777" w:rsidR="00610F24" w:rsidRPr="00BD73C0" w:rsidRDefault="00610F24" w:rsidP="00F27F66">
            <w:pPr>
              <w:pStyle w:val="Absatz"/>
              <w:rPr>
                <w:lang w:val="fr-CH"/>
              </w:rPr>
            </w:pPr>
          </w:p>
        </w:tc>
        <w:tc>
          <w:tcPr>
            <w:tcW w:w="5303" w:type="dxa"/>
          </w:tcPr>
          <w:p w14:paraId="5F080968" w14:textId="77777777" w:rsidR="00610F24" w:rsidRPr="00F27F66" w:rsidRDefault="00610F24" w:rsidP="00F27F66">
            <w:pPr>
              <w:pStyle w:val="Absatz"/>
              <w:rPr>
                <w:lang w:val="fr-CH"/>
              </w:rPr>
            </w:pPr>
          </w:p>
        </w:tc>
      </w:tr>
      <w:tr w:rsidR="00610F24" w:rsidRPr="00953B5C" w14:paraId="148D7C68" w14:textId="77777777" w:rsidTr="00A1183F">
        <w:tc>
          <w:tcPr>
            <w:tcW w:w="793" w:type="dxa"/>
          </w:tcPr>
          <w:p w14:paraId="6FFE0865" w14:textId="77777777" w:rsidR="00610F24" w:rsidRPr="00BD73C0" w:rsidRDefault="00610F24" w:rsidP="00F27F66">
            <w:pPr>
              <w:pStyle w:val="Absatz"/>
              <w:rPr>
                <w:lang w:val="fr-CH"/>
              </w:rPr>
            </w:pPr>
          </w:p>
        </w:tc>
        <w:tc>
          <w:tcPr>
            <w:tcW w:w="5303" w:type="dxa"/>
          </w:tcPr>
          <w:p w14:paraId="7F950FD6" w14:textId="77777777" w:rsidR="00610F24" w:rsidRPr="00F27F66" w:rsidRDefault="00610F24" w:rsidP="00F27F66">
            <w:pPr>
              <w:pStyle w:val="Absatz"/>
              <w:rPr>
                <w:lang w:val="fr-CH"/>
              </w:rPr>
            </w:pPr>
          </w:p>
        </w:tc>
      </w:tr>
      <w:tr w:rsidR="00610F24" w:rsidRPr="00953B5C" w14:paraId="2E8E971A" w14:textId="77777777" w:rsidTr="00A1183F">
        <w:tc>
          <w:tcPr>
            <w:tcW w:w="793" w:type="dxa"/>
          </w:tcPr>
          <w:p w14:paraId="12EA5868" w14:textId="77777777" w:rsidR="00610F24" w:rsidRPr="00BD73C0" w:rsidRDefault="00610F24" w:rsidP="00F27F66">
            <w:pPr>
              <w:pStyle w:val="Absatz"/>
              <w:rPr>
                <w:lang w:val="fr-CH"/>
              </w:rPr>
            </w:pPr>
          </w:p>
        </w:tc>
        <w:tc>
          <w:tcPr>
            <w:tcW w:w="5303" w:type="dxa"/>
          </w:tcPr>
          <w:p w14:paraId="434E5138" w14:textId="77777777" w:rsidR="00610F24" w:rsidRPr="00F27F66" w:rsidRDefault="00610F24" w:rsidP="00F27F66">
            <w:pPr>
              <w:pStyle w:val="Absatz"/>
              <w:rPr>
                <w:lang w:val="fr-CH"/>
              </w:rPr>
            </w:pPr>
          </w:p>
        </w:tc>
      </w:tr>
    </w:tbl>
    <w:p w14:paraId="2F479E68" w14:textId="77777777" w:rsidR="006963BC" w:rsidRDefault="006963BC">
      <w:pPr>
        <w:pStyle w:val="TabkrperR09pt-kurs"/>
        <w:rPr>
          <w:lang w:val="fr-CH"/>
        </w:rPr>
        <w:sectPr w:rsidR="006963BC" w:rsidSect="00911A2D">
          <w:headerReference w:type="even" r:id="rId86"/>
          <w:headerReference w:type="default" r:id="rId87"/>
          <w:footerReference w:type="even" r:id="rId88"/>
          <w:footerReference w:type="default" r:id="rId89"/>
          <w:headerReference w:type="first" r:id="rId90"/>
          <w:footerReference w:type="first" r:id="rId91"/>
          <w:pgSz w:w="8391" w:h="11907" w:code="11"/>
          <w:pgMar w:top="737" w:right="680" w:bottom="850" w:left="1588" w:header="680" w:footer="567" w:gutter="0"/>
          <w:pgNumType w:start="289"/>
          <w:cols w:space="720"/>
          <w:titlePg/>
          <w:docGrid w:linePitch="245"/>
        </w:sectPr>
      </w:pPr>
    </w:p>
    <w:p w14:paraId="6994CD14" w14:textId="77777777" w:rsidR="006963BC" w:rsidRDefault="006963BC">
      <w:pPr>
        <w:pStyle w:val="TitelAnh1"/>
        <w:spacing w:before="0"/>
        <w:rPr>
          <w:lang w:val="fr-CH"/>
        </w:rPr>
      </w:pPr>
      <w:r>
        <w:rPr>
          <w:sz w:val="24"/>
          <w:lang w:val="fr-CH"/>
        </w:rPr>
        <w:lastRenderedPageBreak/>
        <w:t>Annexe 1</w:t>
      </w:r>
    </w:p>
    <w:p w14:paraId="0C8C552E" w14:textId="77777777" w:rsidR="006963BC" w:rsidRDefault="006963BC">
      <w:pPr>
        <w:pStyle w:val="TitelAnhang"/>
        <w:pBdr>
          <w:top w:val="single" w:sz="6" w:space="4" w:color="auto"/>
        </w:pBdr>
        <w:spacing w:before="200"/>
        <w:rPr>
          <w:sz w:val="18"/>
          <w:lang w:val="fr-CH"/>
        </w:rPr>
      </w:pPr>
    </w:p>
    <w:p w14:paraId="7EAC822D" w14:textId="77777777" w:rsidR="006963BC" w:rsidRDefault="006963BC">
      <w:pPr>
        <w:pStyle w:val="Absatz"/>
        <w:spacing w:before="0"/>
        <w:rPr>
          <w:lang w:val="fr-CH"/>
        </w:rPr>
      </w:pPr>
    </w:p>
    <w:p w14:paraId="3B0AE897" w14:textId="77777777" w:rsidR="006963BC" w:rsidRDefault="006963BC">
      <w:pPr>
        <w:pStyle w:val="Absatz"/>
        <w:spacing w:before="0"/>
        <w:rPr>
          <w:lang w:val="fr-CH"/>
        </w:rPr>
      </w:pPr>
    </w:p>
    <w:p w14:paraId="2C89C698" w14:textId="77777777" w:rsidR="006963BC" w:rsidRDefault="006963BC">
      <w:pPr>
        <w:pStyle w:val="TitelAnhang"/>
        <w:spacing w:before="60"/>
        <w:rPr>
          <w:sz w:val="24"/>
          <w:lang w:val="fr-CH"/>
        </w:rPr>
      </w:pPr>
      <w:r>
        <w:rPr>
          <w:sz w:val="24"/>
          <w:lang w:val="fr-CH"/>
        </w:rPr>
        <w:t>Dispositifs d’attelage à vis, modèle UIC</w:t>
      </w:r>
    </w:p>
    <w:p w14:paraId="3C94719D" w14:textId="77777777" w:rsidR="006963BC" w:rsidRDefault="006963BC">
      <w:pPr>
        <w:pStyle w:val="Abstand4pt"/>
        <w:rPr>
          <w:lang w:val="fr-CH"/>
        </w:rPr>
      </w:pPr>
      <w:r>
        <w:rPr>
          <w:lang w:val="fr-CH"/>
        </w:rPr>
        <w:br w:type="page"/>
      </w:r>
      <w:r>
        <w:rPr>
          <w:lang w:val="fr-CH"/>
        </w:rPr>
        <w:lastRenderedPageBreak/>
        <w:t xml:space="preserve"> </w:t>
      </w:r>
    </w:p>
    <w:p w14:paraId="25D756F3" w14:textId="77777777" w:rsidR="006963BC" w:rsidRDefault="006963BC">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6963BC" w14:paraId="7FA182ED" w14:textId="77777777">
        <w:tc>
          <w:tcPr>
            <w:tcW w:w="851" w:type="dxa"/>
          </w:tcPr>
          <w:p w14:paraId="512F639F" w14:textId="77777777" w:rsidR="006963BC" w:rsidRDefault="006963BC">
            <w:pPr>
              <w:pStyle w:val="TitelAnh1"/>
              <w:rPr>
                <w:lang w:val="fr-CH"/>
              </w:rPr>
            </w:pPr>
            <w:r>
              <w:rPr>
                <w:lang w:val="fr-CH"/>
              </w:rPr>
              <w:lastRenderedPageBreak/>
              <w:t>1</w:t>
            </w:r>
          </w:p>
        </w:tc>
        <w:tc>
          <w:tcPr>
            <w:tcW w:w="5245" w:type="dxa"/>
          </w:tcPr>
          <w:p w14:paraId="220D9F35" w14:textId="77777777" w:rsidR="006963BC" w:rsidRDefault="006963BC">
            <w:pPr>
              <w:pStyle w:val="TitelAnh1"/>
              <w:rPr>
                <w:lang w:val="fr-CH"/>
              </w:rPr>
            </w:pPr>
            <w:r>
              <w:rPr>
                <w:lang w:val="fr-CH"/>
              </w:rPr>
              <w:t>Généralité</w:t>
            </w:r>
          </w:p>
        </w:tc>
      </w:tr>
      <w:tr w:rsidR="006963BC" w:rsidRPr="00953B5C" w14:paraId="5DB7F3CD" w14:textId="77777777">
        <w:tc>
          <w:tcPr>
            <w:tcW w:w="851" w:type="dxa"/>
          </w:tcPr>
          <w:p w14:paraId="7228B3A8" w14:textId="77777777" w:rsidR="006963BC" w:rsidRDefault="006963BC">
            <w:pPr>
              <w:pStyle w:val="TitelAnh1"/>
              <w:rPr>
                <w:lang w:val="fr-CH"/>
              </w:rPr>
            </w:pPr>
            <w:r>
              <w:rPr>
                <w:lang w:val="fr-CH"/>
              </w:rPr>
              <w:t>1.1</w:t>
            </w:r>
          </w:p>
        </w:tc>
        <w:tc>
          <w:tcPr>
            <w:tcW w:w="5245" w:type="dxa"/>
          </w:tcPr>
          <w:p w14:paraId="1E813416" w14:textId="77777777" w:rsidR="006963BC" w:rsidRDefault="006963BC">
            <w:pPr>
              <w:pStyle w:val="TitelAnh1"/>
              <w:rPr>
                <w:lang w:val="fr-CH"/>
              </w:rPr>
            </w:pPr>
            <w:r>
              <w:rPr>
                <w:lang w:val="fr-CH"/>
              </w:rPr>
              <w:t>Ordre à respecter pour atteler</w:t>
            </w:r>
          </w:p>
        </w:tc>
      </w:tr>
      <w:tr w:rsidR="006963BC" w14:paraId="3F5EB939" w14:textId="77777777">
        <w:tc>
          <w:tcPr>
            <w:tcW w:w="851" w:type="dxa"/>
          </w:tcPr>
          <w:p w14:paraId="7510E812" w14:textId="77777777" w:rsidR="006963BC" w:rsidRDefault="006963BC">
            <w:pPr>
              <w:pStyle w:val="TitelAnh1"/>
              <w:rPr>
                <w:lang w:val="fr-CH"/>
              </w:rPr>
            </w:pPr>
            <w:r>
              <w:rPr>
                <w:lang w:val="fr-CH"/>
              </w:rPr>
              <w:t>1.1.1</w:t>
            </w:r>
          </w:p>
        </w:tc>
        <w:tc>
          <w:tcPr>
            <w:tcW w:w="5245" w:type="dxa"/>
          </w:tcPr>
          <w:p w14:paraId="24A3EA42" w14:textId="77777777" w:rsidR="006963BC" w:rsidRDefault="006963BC">
            <w:pPr>
              <w:pStyle w:val="TitelAnh1"/>
              <w:rPr>
                <w:lang w:val="fr-CH"/>
              </w:rPr>
            </w:pPr>
            <w:r>
              <w:rPr>
                <w:lang w:val="fr-CH"/>
              </w:rPr>
              <w:t>Principe</w:t>
            </w:r>
          </w:p>
        </w:tc>
      </w:tr>
      <w:tr w:rsidR="006963BC" w14:paraId="5BE9B0D6" w14:textId="77777777">
        <w:tc>
          <w:tcPr>
            <w:tcW w:w="851" w:type="dxa"/>
          </w:tcPr>
          <w:p w14:paraId="2FF491FB" w14:textId="77777777" w:rsidR="006963BC" w:rsidRDefault="006963BC">
            <w:pPr>
              <w:pStyle w:val="Tababstandnach"/>
              <w:rPr>
                <w:lang w:val="fr-CH"/>
              </w:rPr>
            </w:pPr>
          </w:p>
        </w:tc>
        <w:tc>
          <w:tcPr>
            <w:tcW w:w="5245" w:type="dxa"/>
          </w:tcPr>
          <w:p w14:paraId="54910E98" w14:textId="77777777" w:rsidR="006963BC" w:rsidRDefault="006963BC">
            <w:pPr>
              <w:pStyle w:val="Tababstandnach"/>
              <w:rPr>
                <w:lang w:val="fr-CH"/>
              </w:rPr>
            </w:pPr>
          </w:p>
        </w:tc>
      </w:tr>
      <w:tr w:rsidR="006963BC" w:rsidRPr="00953B5C" w14:paraId="1C84C18E" w14:textId="77777777">
        <w:tc>
          <w:tcPr>
            <w:tcW w:w="851" w:type="dxa"/>
          </w:tcPr>
          <w:p w14:paraId="2F31F6DB" w14:textId="77777777" w:rsidR="006963BC" w:rsidRDefault="006963BC">
            <w:pPr>
              <w:pStyle w:val="Absatz"/>
              <w:rPr>
                <w:lang w:val="fr-CH"/>
              </w:rPr>
            </w:pPr>
          </w:p>
        </w:tc>
        <w:tc>
          <w:tcPr>
            <w:tcW w:w="5245" w:type="dxa"/>
          </w:tcPr>
          <w:p w14:paraId="2AD805BA" w14:textId="77777777" w:rsidR="006963BC" w:rsidRDefault="006963BC">
            <w:pPr>
              <w:pStyle w:val="Absatz"/>
              <w:rPr>
                <w:lang w:val="fr-CH"/>
              </w:rPr>
            </w:pPr>
            <w:r>
              <w:rPr>
                <w:lang w:val="fr-CH"/>
              </w:rPr>
              <w:t>Pour l’attelage, on respectera l’ordre suivant :</w:t>
            </w:r>
          </w:p>
          <w:p w14:paraId="3C608610" w14:textId="77777777" w:rsidR="006963BC" w:rsidRDefault="006963BC">
            <w:pPr>
              <w:pStyle w:val="Struktur1"/>
              <w:rPr>
                <w:lang w:val="fr-CH"/>
              </w:rPr>
            </w:pPr>
            <w:r>
              <w:rPr>
                <w:lang w:val="fr-CH"/>
              </w:rPr>
              <w:t>1.</w:t>
            </w:r>
            <w:r>
              <w:rPr>
                <w:lang w:val="fr-CH"/>
              </w:rPr>
              <w:tab/>
              <w:t>attelage mécanique</w:t>
            </w:r>
          </w:p>
          <w:p w14:paraId="5E03F751" w14:textId="77777777" w:rsidR="006963BC" w:rsidRDefault="006963BC">
            <w:pPr>
              <w:pStyle w:val="Struktur1"/>
              <w:rPr>
                <w:lang w:val="fr-CH"/>
              </w:rPr>
            </w:pPr>
            <w:r>
              <w:rPr>
                <w:lang w:val="fr-CH"/>
              </w:rPr>
              <w:t>2.</w:t>
            </w:r>
            <w:r>
              <w:rPr>
                <w:lang w:val="fr-CH"/>
              </w:rPr>
              <w:tab/>
              <w:t>conduites pneumatiques</w:t>
            </w:r>
          </w:p>
          <w:p w14:paraId="5933C0A8" w14:textId="77777777" w:rsidR="006963BC" w:rsidRDefault="006963BC">
            <w:pPr>
              <w:pStyle w:val="Struktur1"/>
              <w:rPr>
                <w:lang w:val="fr-CH"/>
              </w:rPr>
            </w:pPr>
            <w:r>
              <w:rPr>
                <w:lang w:val="fr-CH"/>
              </w:rPr>
              <w:t>3.</w:t>
            </w:r>
            <w:r>
              <w:rPr>
                <w:lang w:val="fr-CH"/>
              </w:rPr>
              <w:tab/>
              <w:t>liaisons électriques</w:t>
            </w:r>
          </w:p>
          <w:p w14:paraId="3172CBE4" w14:textId="77777777" w:rsidR="006963BC" w:rsidRDefault="006963BC">
            <w:pPr>
              <w:pStyle w:val="Struktur1"/>
              <w:rPr>
                <w:lang w:val="fr-CH"/>
              </w:rPr>
            </w:pPr>
            <w:r>
              <w:rPr>
                <w:lang w:val="fr-CH"/>
              </w:rPr>
              <w:t>4.</w:t>
            </w:r>
            <w:r>
              <w:rPr>
                <w:lang w:val="fr-CH"/>
              </w:rPr>
              <w:tab/>
              <w:t>intercirculation.</w:t>
            </w:r>
          </w:p>
          <w:p w14:paraId="1C04C205" w14:textId="77777777" w:rsidR="006963BC" w:rsidRDefault="006963BC">
            <w:pPr>
              <w:pStyle w:val="Absatz"/>
              <w:rPr>
                <w:lang w:val="fr-CH"/>
              </w:rPr>
            </w:pPr>
            <w:r>
              <w:rPr>
                <w:lang w:val="fr-CH"/>
              </w:rPr>
              <w:t>Pour le dételage, on respectera l’ordre inverse.</w:t>
            </w:r>
          </w:p>
          <w:p w14:paraId="7D940BA2" w14:textId="77777777" w:rsidR="006963BC" w:rsidRDefault="006963BC">
            <w:pPr>
              <w:pStyle w:val="Absatz"/>
              <w:rPr>
                <w:lang w:val="fr-CH"/>
              </w:rPr>
            </w:pPr>
            <w:r>
              <w:rPr>
                <w:lang w:val="fr-CH"/>
              </w:rPr>
              <w:t>Tous les dispositifs d’attelage non utilisés doivent être remis dans les supports prévus à cet effet.</w:t>
            </w:r>
          </w:p>
          <w:p w14:paraId="338F538B" w14:textId="77777777" w:rsidR="006963BC" w:rsidRDefault="006963BC">
            <w:pPr>
              <w:pStyle w:val="Absatz"/>
              <w:rPr>
                <w:lang w:val="fr-CH"/>
              </w:rPr>
            </w:pPr>
            <w:r>
              <w:rPr>
                <w:lang w:val="fr-CH"/>
              </w:rPr>
              <w:t>Il faut vérifier ensuite que cela est bien attelé au moyen d’un contrôle visuel.</w:t>
            </w:r>
          </w:p>
        </w:tc>
      </w:tr>
      <w:tr w:rsidR="006963BC" w:rsidRPr="00953B5C" w14:paraId="229FE0C0" w14:textId="77777777">
        <w:tc>
          <w:tcPr>
            <w:tcW w:w="851" w:type="dxa"/>
          </w:tcPr>
          <w:p w14:paraId="2C02380F" w14:textId="77777777" w:rsidR="006963BC" w:rsidRDefault="006963BC">
            <w:pPr>
              <w:pStyle w:val="Absatz09pt"/>
              <w:rPr>
                <w:lang w:val="fr-CH"/>
              </w:rPr>
            </w:pPr>
          </w:p>
        </w:tc>
        <w:tc>
          <w:tcPr>
            <w:tcW w:w="5245" w:type="dxa"/>
          </w:tcPr>
          <w:p w14:paraId="6C2D5843" w14:textId="77777777" w:rsidR="006963BC" w:rsidRDefault="006963BC">
            <w:pPr>
              <w:pStyle w:val="Absatz09pt"/>
              <w:rPr>
                <w:lang w:val="fr-CH"/>
              </w:rPr>
            </w:pPr>
          </w:p>
        </w:tc>
      </w:tr>
      <w:tr w:rsidR="006963BC" w14:paraId="526994DE" w14:textId="77777777">
        <w:tc>
          <w:tcPr>
            <w:tcW w:w="851" w:type="dxa"/>
          </w:tcPr>
          <w:p w14:paraId="6A7DFA7E" w14:textId="77777777" w:rsidR="006963BC" w:rsidRDefault="006963BC">
            <w:pPr>
              <w:pStyle w:val="TitelAnh1"/>
              <w:rPr>
                <w:lang w:val="fr-CH"/>
              </w:rPr>
            </w:pPr>
            <w:r>
              <w:rPr>
                <w:lang w:val="fr-CH"/>
              </w:rPr>
              <w:t>1.1.2</w:t>
            </w:r>
          </w:p>
        </w:tc>
        <w:tc>
          <w:tcPr>
            <w:tcW w:w="5245" w:type="dxa"/>
          </w:tcPr>
          <w:p w14:paraId="7DFF9E51" w14:textId="77777777" w:rsidR="006963BC" w:rsidRDefault="006963BC">
            <w:pPr>
              <w:pStyle w:val="TitelAnh1"/>
              <w:rPr>
                <w:lang w:val="fr-CH"/>
              </w:rPr>
            </w:pPr>
            <w:r>
              <w:rPr>
                <w:lang w:val="fr-CH"/>
              </w:rPr>
              <w:t>Exception</w:t>
            </w:r>
          </w:p>
        </w:tc>
      </w:tr>
      <w:tr w:rsidR="006963BC" w14:paraId="3E731C0D" w14:textId="77777777">
        <w:tc>
          <w:tcPr>
            <w:tcW w:w="851" w:type="dxa"/>
          </w:tcPr>
          <w:p w14:paraId="3780E3D6" w14:textId="77777777" w:rsidR="006963BC" w:rsidRDefault="006963BC">
            <w:pPr>
              <w:pStyle w:val="Tababstandnach"/>
              <w:rPr>
                <w:lang w:val="fr-CH"/>
              </w:rPr>
            </w:pPr>
          </w:p>
        </w:tc>
        <w:tc>
          <w:tcPr>
            <w:tcW w:w="5245" w:type="dxa"/>
          </w:tcPr>
          <w:p w14:paraId="66B164C1" w14:textId="77777777" w:rsidR="006963BC" w:rsidRDefault="006963BC">
            <w:pPr>
              <w:pStyle w:val="Tababstandnach"/>
              <w:rPr>
                <w:lang w:val="fr-CH"/>
              </w:rPr>
            </w:pPr>
          </w:p>
        </w:tc>
      </w:tr>
      <w:tr w:rsidR="006963BC" w:rsidRPr="00953B5C" w14:paraId="38017D47" w14:textId="77777777">
        <w:tc>
          <w:tcPr>
            <w:tcW w:w="851" w:type="dxa"/>
          </w:tcPr>
          <w:p w14:paraId="6107F3B1" w14:textId="77777777" w:rsidR="006963BC" w:rsidRDefault="006963BC">
            <w:pPr>
              <w:pStyle w:val="Absatz"/>
              <w:spacing w:before="60"/>
              <w:rPr>
                <w:lang w:val="fr-CH"/>
              </w:rPr>
            </w:pPr>
          </w:p>
        </w:tc>
        <w:tc>
          <w:tcPr>
            <w:tcW w:w="5245" w:type="dxa"/>
          </w:tcPr>
          <w:p w14:paraId="091CA665" w14:textId="77777777" w:rsidR="006963BC" w:rsidRDefault="006963BC">
            <w:pPr>
              <w:pStyle w:val="Absatz"/>
              <w:rPr>
                <w:lang w:val="fr-CH"/>
              </w:rPr>
            </w:pPr>
            <w:r>
              <w:rPr>
                <w:lang w:val="fr-CH"/>
              </w:rPr>
              <w:t>Il est permis de déroger à l’ordre prévu pour atteler lorsque</w:t>
            </w:r>
          </w:p>
          <w:p w14:paraId="2B28230B" w14:textId="77777777" w:rsidR="006963BC" w:rsidRDefault="006963BC">
            <w:pPr>
              <w:pStyle w:val="Struktur1"/>
              <w:rPr>
                <w:lang w:val="fr-CH"/>
              </w:rPr>
            </w:pPr>
            <w:r>
              <w:rPr>
                <w:lang w:val="fr-CH"/>
              </w:rPr>
              <w:t>–</w:t>
            </w:r>
            <w:r>
              <w:rPr>
                <w:lang w:val="fr-CH"/>
              </w:rPr>
              <w:tab/>
              <w:t xml:space="preserve">les véhicules sont assurés contre la dérive à l’aide de sabots d’arrêt ou du frein d’immobilisation et que la conduite générale est purgée </w:t>
            </w:r>
            <w:proofErr w:type="gramStart"/>
            <w:r>
              <w:rPr>
                <w:lang w:val="fr-CH"/>
              </w:rPr>
              <w:t>ou</w:t>
            </w:r>
            <w:proofErr w:type="gramEnd"/>
          </w:p>
          <w:p w14:paraId="3DD5393C" w14:textId="77777777" w:rsidR="006963BC" w:rsidRDefault="006963BC">
            <w:pPr>
              <w:pStyle w:val="Struktur1"/>
              <w:rPr>
                <w:lang w:val="fr-CH"/>
              </w:rPr>
            </w:pPr>
            <w:r>
              <w:rPr>
                <w:lang w:val="fr-CH"/>
              </w:rPr>
              <w:t>–</w:t>
            </w:r>
            <w:r>
              <w:rPr>
                <w:lang w:val="fr-CH"/>
              </w:rPr>
              <w:tab/>
              <w:t>les deux parties de train sont attelées aux véhicules moteurs occupées.</w:t>
            </w:r>
          </w:p>
        </w:tc>
      </w:tr>
      <w:tr w:rsidR="006963BC" w:rsidRPr="00953B5C" w14:paraId="0E511938" w14:textId="77777777">
        <w:tc>
          <w:tcPr>
            <w:tcW w:w="851" w:type="dxa"/>
          </w:tcPr>
          <w:p w14:paraId="2C2FD566" w14:textId="77777777" w:rsidR="006963BC" w:rsidRDefault="006963BC">
            <w:pPr>
              <w:pStyle w:val="Absatz09pt"/>
              <w:rPr>
                <w:lang w:val="fr-CH"/>
              </w:rPr>
            </w:pPr>
          </w:p>
        </w:tc>
        <w:tc>
          <w:tcPr>
            <w:tcW w:w="5245" w:type="dxa"/>
          </w:tcPr>
          <w:p w14:paraId="421A8445" w14:textId="77777777" w:rsidR="006963BC" w:rsidRDefault="006963BC">
            <w:pPr>
              <w:pStyle w:val="Absatz09pt"/>
              <w:rPr>
                <w:lang w:val="fr-CH"/>
              </w:rPr>
            </w:pPr>
          </w:p>
        </w:tc>
      </w:tr>
      <w:tr w:rsidR="006963BC" w:rsidRPr="00953B5C" w14:paraId="4B4F5480" w14:textId="77777777">
        <w:tc>
          <w:tcPr>
            <w:tcW w:w="851" w:type="dxa"/>
          </w:tcPr>
          <w:p w14:paraId="58413E20" w14:textId="77777777" w:rsidR="006963BC" w:rsidRDefault="006963BC">
            <w:pPr>
              <w:pStyle w:val="TitelAnh1"/>
              <w:rPr>
                <w:lang w:val="fr-CH"/>
              </w:rPr>
            </w:pPr>
            <w:r>
              <w:rPr>
                <w:lang w:val="fr-CH"/>
              </w:rPr>
              <w:t>1.2</w:t>
            </w:r>
          </w:p>
        </w:tc>
        <w:tc>
          <w:tcPr>
            <w:tcW w:w="5245" w:type="dxa"/>
          </w:tcPr>
          <w:p w14:paraId="59F94816" w14:textId="77777777" w:rsidR="006963BC" w:rsidRDefault="006963BC">
            <w:pPr>
              <w:pStyle w:val="TitelAnh1"/>
              <w:rPr>
                <w:lang w:val="fr-CH"/>
              </w:rPr>
            </w:pPr>
            <w:r>
              <w:rPr>
                <w:lang w:val="fr-CH"/>
              </w:rPr>
              <w:t>Courbes et contre-courbes de petit rayon</w:t>
            </w:r>
          </w:p>
        </w:tc>
      </w:tr>
      <w:tr w:rsidR="006963BC" w:rsidRPr="00953B5C" w14:paraId="0B9F0ACF" w14:textId="77777777">
        <w:tc>
          <w:tcPr>
            <w:tcW w:w="851" w:type="dxa"/>
          </w:tcPr>
          <w:p w14:paraId="3D698A8B" w14:textId="77777777" w:rsidR="006963BC" w:rsidRDefault="006963BC">
            <w:pPr>
              <w:pStyle w:val="Tababstandnach"/>
              <w:rPr>
                <w:lang w:val="fr-CH"/>
              </w:rPr>
            </w:pPr>
          </w:p>
        </w:tc>
        <w:tc>
          <w:tcPr>
            <w:tcW w:w="5245" w:type="dxa"/>
          </w:tcPr>
          <w:p w14:paraId="14F4BA62" w14:textId="77777777" w:rsidR="006963BC" w:rsidRDefault="006963BC">
            <w:pPr>
              <w:pStyle w:val="Tababstandnach"/>
              <w:rPr>
                <w:lang w:val="fr-CH"/>
              </w:rPr>
            </w:pPr>
          </w:p>
        </w:tc>
      </w:tr>
      <w:tr w:rsidR="006963BC" w:rsidRPr="00953B5C" w14:paraId="206C48FC" w14:textId="77777777">
        <w:tc>
          <w:tcPr>
            <w:tcW w:w="851" w:type="dxa"/>
          </w:tcPr>
          <w:p w14:paraId="6F6E6C6E" w14:textId="77777777" w:rsidR="006963BC" w:rsidRDefault="006963BC">
            <w:pPr>
              <w:pStyle w:val="Absatz"/>
              <w:spacing w:before="60"/>
              <w:rPr>
                <w:lang w:val="fr-CH"/>
              </w:rPr>
            </w:pPr>
          </w:p>
        </w:tc>
        <w:tc>
          <w:tcPr>
            <w:tcW w:w="5245" w:type="dxa"/>
          </w:tcPr>
          <w:p w14:paraId="7A42B1DE" w14:textId="77777777" w:rsidR="003A100C" w:rsidRDefault="006963BC">
            <w:pPr>
              <w:pStyle w:val="Absatz"/>
              <w:rPr>
                <w:lang w:val="fr-CH"/>
              </w:rPr>
            </w:pPr>
            <w:r>
              <w:rPr>
                <w:lang w:val="fr-CH"/>
              </w:rPr>
              <w:t xml:space="preserve">Les </w:t>
            </w:r>
            <w:r w:rsidR="003A100C">
              <w:rPr>
                <w:lang w:val="fr-CH"/>
              </w:rPr>
              <w:t>GI</w:t>
            </w:r>
            <w:r>
              <w:rPr>
                <w:lang w:val="fr-CH"/>
              </w:rPr>
              <w:t xml:space="preserve"> désignent dans leurs prescriptions d’exploitation les courbes de rayon inférieur à 150 m et les contre-courbes de petit rayon. </w:t>
            </w:r>
          </w:p>
          <w:p w14:paraId="6BAE7FDE" w14:textId="77777777" w:rsidR="006963BC" w:rsidRDefault="006963BC">
            <w:pPr>
              <w:pStyle w:val="Absatz"/>
              <w:rPr>
                <w:lang w:val="fr-CH"/>
              </w:rPr>
            </w:pPr>
            <w:r>
              <w:rPr>
                <w:lang w:val="fr-CH"/>
              </w:rPr>
              <w:t xml:space="preserve">Les </w:t>
            </w:r>
            <w:r w:rsidR="003A100C">
              <w:rPr>
                <w:lang w:val="fr-CH"/>
              </w:rPr>
              <w:t>ETF</w:t>
            </w:r>
            <w:r>
              <w:rPr>
                <w:lang w:val="fr-CH"/>
              </w:rPr>
              <w:t xml:space="preserve"> règlent dans leurs prescriptions d’exploitation pour quels véhicules et dans quels rayons les attelages doivent être détendus ou exécutés à la prolonge ou à l’aide de flèches d’attelage.</w:t>
            </w:r>
          </w:p>
        </w:tc>
      </w:tr>
    </w:tbl>
    <w:p w14:paraId="75389D39" w14:textId="77777777" w:rsidR="006963BC" w:rsidRDefault="006963BC">
      <w:pPr>
        <w:pStyle w:val="Abstand4pt"/>
        <w:rPr>
          <w:lang w:val="fr-CH"/>
        </w:rPr>
      </w:pPr>
      <w:r>
        <w:rPr>
          <w:lang w:val="fr-CH"/>
        </w:rPr>
        <w:br w:type="page"/>
      </w: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6963BC" w:rsidRPr="00953B5C" w14:paraId="67554197" w14:textId="77777777">
        <w:tc>
          <w:tcPr>
            <w:tcW w:w="794" w:type="dxa"/>
          </w:tcPr>
          <w:p w14:paraId="17F47DF5" w14:textId="77777777" w:rsidR="006963BC" w:rsidRDefault="006963BC">
            <w:pPr>
              <w:pStyle w:val="TitelAnh1"/>
              <w:rPr>
                <w:lang w:val="fr-CH"/>
              </w:rPr>
            </w:pPr>
            <w:r>
              <w:rPr>
                <w:lang w:val="fr-CH"/>
              </w:rPr>
              <w:lastRenderedPageBreak/>
              <w:br w:type="page"/>
              <w:t>2</w:t>
            </w:r>
          </w:p>
        </w:tc>
        <w:tc>
          <w:tcPr>
            <w:tcW w:w="5330" w:type="dxa"/>
          </w:tcPr>
          <w:p w14:paraId="1990E95D" w14:textId="77777777" w:rsidR="006963BC" w:rsidRDefault="006963BC">
            <w:pPr>
              <w:pStyle w:val="TitelAnh1"/>
              <w:rPr>
                <w:lang w:val="fr-CH"/>
              </w:rPr>
            </w:pPr>
            <w:bookmarkStart w:id="29" w:name="_Toc499437857"/>
            <w:r>
              <w:rPr>
                <w:lang w:val="fr-CH"/>
              </w:rPr>
              <w:t>Attelage à vis, modèle UIC</w:t>
            </w:r>
            <w:bookmarkEnd w:id="29"/>
          </w:p>
        </w:tc>
      </w:tr>
      <w:tr w:rsidR="006963BC" w14:paraId="08FD1ADE" w14:textId="77777777">
        <w:tc>
          <w:tcPr>
            <w:tcW w:w="794" w:type="dxa"/>
          </w:tcPr>
          <w:p w14:paraId="4CC22F85" w14:textId="77777777" w:rsidR="006963BC" w:rsidRDefault="006963BC">
            <w:pPr>
              <w:pStyle w:val="TitelAnh1"/>
              <w:rPr>
                <w:lang w:val="fr-CH"/>
              </w:rPr>
            </w:pPr>
            <w:r>
              <w:rPr>
                <w:lang w:val="fr-CH"/>
              </w:rPr>
              <w:t>2.1</w:t>
            </w:r>
          </w:p>
        </w:tc>
        <w:tc>
          <w:tcPr>
            <w:tcW w:w="5330" w:type="dxa"/>
          </w:tcPr>
          <w:p w14:paraId="50A5F036" w14:textId="77777777" w:rsidR="006963BC" w:rsidRDefault="006963BC">
            <w:pPr>
              <w:pStyle w:val="TitelAnh1"/>
              <w:rPr>
                <w:lang w:val="fr-CH"/>
              </w:rPr>
            </w:pPr>
            <w:bookmarkStart w:id="30" w:name="_Toc499437858"/>
            <w:r>
              <w:rPr>
                <w:lang w:val="fr-CH"/>
              </w:rPr>
              <w:t>Construction</w:t>
            </w:r>
            <w:bookmarkEnd w:id="30"/>
          </w:p>
        </w:tc>
      </w:tr>
      <w:tr w:rsidR="006963BC" w14:paraId="3275B91E" w14:textId="77777777">
        <w:tc>
          <w:tcPr>
            <w:tcW w:w="794" w:type="dxa"/>
          </w:tcPr>
          <w:p w14:paraId="70FC628E" w14:textId="77777777" w:rsidR="006963BC" w:rsidRDefault="006963BC">
            <w:pPr>
              <w:pStyle w:val="Tababstandnach"/>
              <w:rPr>
                <w:lang w:val="fr-CH"/>
              </w:rPr>
            </w:pPr>
          </w:p>
        </w:tc>
        <w:tc>
          <w:tcPr>
            <w:tcW w:w="5330" w:type="dxa"/>
          </w:tcPr>
          <w:p w14:paraId="1D5DCC5C" w14:textId="77777777" w:rsidR="006963BC" w:rsidRDefault="006963BC">
            <w:pPr>
              <w:pStyle w:val="Tababstandnach"/>
              <w:rPr>
                <w:lang w:val="fr-CH"/>
              </w:rPr>
            </w:pPr>
          </w:p>
        </w:tc>
      </w:tr>
      <w:tr w:rsidR="006963BC" w14:paraId="09AD9F49" w14:textId="77777777">
        <w:tc>
          <w:tcPr>
            <w:tcW w:w="794" w:type="dxa"/>
          </w:tcPr>
          <w:p w14:paraId="694B899D" w14:textId="77777777" w:rsidR="006963BC" w:rsidRDefault="006963BC">
            <w:pPr>
              <w:pStyle w:val="Bild"/>
              <w:rPr>
                <w:lang w:val="fr-CH"/>
              </w:rPr>
            </w:pPr>
          </w:p>
        </w:tc>
        <w:tc>
          <w:tcPr>
            <w:tcW w:w="5330" w:type="dxa"/>
          </w:tcPr>
          <w:p w14:paraId="11EB4473" w14:textId="04C58EE3" w:rsidR="006963BC" w:rsidRDefault="001D6498">
            <w:pPr>
              <w:pStyle w:val="Bild"/>
              <w:rPr>
                <w:lang w:val="fr-CH"/>
              </w:rPr>
            </w:pPr>
            <w:r>
              <w:rPr>
                <w:noProof/>
                <w:lang w:val="fr-CH"/>
              </w:rPr>
              <w:drawing>
                <wp:inline distT="0" distB="0" distL="0" distR="0" wp14:anchorId="47B063ED" wp14:editId="7076486E">
                  <wp:extent cx="3333750" cy="895350"/>
                  <wp:effectExtent l="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0" cy="895350"/>
                          </a:xfrm>
                          <a:prstGeom prst="rect">
                            <a:avLst/>
                          </a:prstGeom>
                          <a:noFill/>
                          <a:ln>
                            <a:noFill/>
                          </a:ln>
                        </pic:spPr>
                      </pic:pic>
                    </a:graphicData>
                  </a:graphic>
                </wp:inline>
              </w:drawing>
            </w:r>
          </w:p>
        </w:tc>
      </w:tr>
      <w:tr w:rsidR="006963BC" w14:paraId="19E29920" w14:textId="77777777">
        <w:tc>
          <w:tcPr>
            <w:tcW w:w="794" w:type="dxa"/>
          </w:tcPr>
          <w:p w14:paraId="64C46D23" w14:textId="77777777" w:rsidR="006963BC" w:rsidRDefault="006963BC">
            <w:pPr>
              <w:pStyle w:val="Absatz09pt"/>
              <w:rPr>
                <w:lang w:val="fr-CH"/>
              </w:rPr>
            </w:pPr>
          </w:p>
        </w:tc>
        <w:tc>
          <w:tcPr>
            <w:tcW w:w="5330" w:type="dxa"/>
          </w:tcPr>
          <w:p w14:paraId="5E9BCBB4" w14:textId="77777777" w:rsidR="006963BC" w:rsidRDefault="006963BC">
            <w:pPr>
              <w:pStyle w:val="Absatz09pt"/>
              <w:rPr>
                <w:lang w:val="fr-CH"/>
              </w:rPr>
            </w:pPr>
          </w:p>
        </w:tc>
      </w:tr>
      <w:tr w:rsidR="006963BC" w14:paraId="53E60168" w14:textId="77777777">
        <w:tc>
          <w:tcPr>
            <w:tcW w:w="794" w:type="dxa"/>
          </w:tcPr>
          <w:p w14:paraId="25192736" w14:textId="77777777" w:rsidR="006963BC" w:rsidRDefault="006963BC">
            <w:pPr>
              <w:pStyle w:val="TitelAnh1"/>
              <w:rPr>
                <w:lang w:val="fr-CH"/>
              </w:rPr>
            </w:pPr>
            <w:r>
              <w:rPr>
                <w:lang w:val="fr-CH"/>
              </w:rPr>
              <w:t>2.2</w:t>
            </w:r>
          </w:p>
        </w:tc>
        <w:tc>
          <w:tcPr>
            <w:tcW w:w="5330" w:type="dxa"/>
          </w:tcPr>
          <w:p w14:paraId="5101FA23" w14:textId="77777777" w:rsidR="006963BC" w:rsidRDefault="006963BC">
            <w:pPr>
              <w:pStyle w:val="TitelAnh1"/>
              <w:rPr>
                <w:lang w:val="fr-CH"/>
              </w:rPr>
            </w:pPr>
            <w:bookmarkStart w:id="31" w:name="_Toc499437859"/>
            <w:r>
              <w:rPr>
                <w:lang w:val="fr-CH"/>
              </w:rPr>
              <w:t>Utilisation de l’attelage</w:t>
            </w:r>
            <w:bookmarkEnd w:id="31"/>
          </w:p>
        </w:tc>
      </w:tr>
      <w:tr w:rsidR="006963BC" w14:paraId="01DF4E39" w14:textId="77777777">
        <w:tc>
          <w:tcPr>
            <w:tcW w:w="794" w:type="dxa"/>
          </w:tcPr>
          <w:p w14:paraId="39D0D3D0" w14:textId="77777777" w:rsidR="006963BC" w:rsidRDefault="006963BC">
            <w:pPr>
              <w:pStyle w:val="Tababstandnach"/>
              <w:rPr>
                <w:lang w:val="fr-CH"/>
              </w:rPr>
            </w:pPr>
          </w:p>
        </w:tc>
        <w:tc>
          <w:tcPr>
            <w:tcW w:w="5330" w:type="dxa"/>
          </w:tcPr>
          <w:p w14:paraId="1B5AB505" w14:textId="77777777" w:rsidR="006963BC" w:rsidRDefault="006963BC">
            <w:pPr>
              <w:pStyle w:val="Tababstandnach"/>
              <w:rPr>
                <w:lang w:val="fr-CH"/>
              </w:rPr>
            </w:pPr>
          </w:p>
        </w:tc>
      </w:tr>
      <w:tr w:rsidR="006963BC" w:rsidRPr="00953B5C" w14:paraId="53595639" w14:textId="77777777">
        <w:tc>
          <w:tcPr>
            <w:tcW w:w="794" w:type="dxa"/>
          </w:tcPr>
          <w:p w14:paraId="6EC8862B" w14:textId="77777777" w:rsidR="006963BC" w:rsidRDefault="006963BC">
            <w:pPr>
              <w:pStyle w:val="Absatz"/>
              <w:rPr>
                <w:lang w:val="fr-CH"/>
              </w:rPr>
            </w:pPr>
          </w:p>
        </w:tc>
        <w:tc>
          <w:tcPr>
            <w:tcW w:w="5330" w:type="dxa"/>
          </w:tcPr>
          <w:p w14:paraId="1DD018EF" w14:textId="77777777" w:rsidR="006963BC" w:rsidRDefault="006963BC">
            <w:pPr>
              <w:pStyle w:val="Absatz"/>
              <w:rPr>
                <w:lang w:val="fr-CH"/>
              </w:rPr>
            </w:pPr>
            <w:r>
              <w:rPr>
                <w:lang w:val="fr-CH"/>
              </w:rPr>
              <w:t>Pour atteler 2 véhicules, il faut crocher un tendeur à vis au crochet de traction de l’autre véhicule. Les étriers d’attelage difficiles à manier doivent être logés correctement dans le crochet, afin qu’ils n’en sortent pas en cours de route. Le levier du tendeur à vis doit être posé sur le support de sécurité. Quand celui-ci fait défaut, le levier doit pendre verticalement. Dans les trains, l’attelage à vis doit être tendu de manière que, sur une voie en alignement et horizontale, les tampons se touchent.</w:t>
            </w:r>
          </w:p>
        </w:tc>
      </w:tr>
    </w:tbl>
    <w:p w14:paraId="254DBAE6" w14:textId="77777777" w:rsidR="006963BC" w:rsidRDefault="006963BC">
      <w:pPr>
        <w:pStyle w:val="Abstand18pt"/>
        <w:rPr>
          <w:lang w:val="fr-CH"/>
        </w:rPr>
      </w:pPr>
      <w:r>
        <w:rPr>
          <w:lang w:val="fr-CH"/>
        </w:rPr>
        <w:br w:type="page"/>
      </w:r>
    </w:p>
    <w:p w14:paraId="3207DC80" w14:textId="77777777" w:rsidR="006963BC" w:rsidRDefault="006963BC">
      <w:pPr>
        <w:pStyle w:val="Abstand18pt"/>
        <w:rPr>
          <w:lang w:val="fr-CH"/>
        </w:rPr>
      </w:pP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6963BC" w14:paraId="72CDC1FE" w14:textId="77777777">
        <w:tc>
          <w:tcPr>
            <w:tcW w:w="851" w:type="dxa"/>
          </w:tcPr>
          <w:p w14:paraId="72A2F742" w14:textId="77777777" w:rsidR="006963BC" w:rsidRDefault="006963BC">
            <w:pPr>
              <w:pStyle w:val="TitelAnh1"/>
              <w:rPr>
                <w:lang w:val="fr-CH"/>
              </w:rPr>
            </w:pPr>
            <w:bookmarkStart w:id="32" w:name="_Toc499346832"/>
            <w:r>
              <w:rPr>
                <w:lang w:val="fr-CH"/>
              </w:rPr>
              <w:lastRenderedPageBreak/>
              <w:t>3</w:t>
            </w:r>
          </w:p>
        </w:tc>
        <w:tc>
          <w:tcPr>
            <w:tcW w:w="5245" w:type="dxa"/>
          </w:tcPr>
          <w:p w14:paraId="70F49A3B" w14:textId="77777777" w:rsidR="006963BC" w:rsidRDefault="006963BC">
            <w:pPr>
              <w:pStyle w:val="TitelAnh1"/>
              <w:rPr>
                <w:lang w:val="fr-CH"/>
              </w:rPr>
            </w:pPr>
            <w:bookmarkStart w:id="33" w:name="_Toc499437860"/>
            <w:r>
              <w:rPr>
                <w:lang w:val="fr-CH"/>
              </w:rPr>
              <w:t>Conduites pneumatiques</w:t>
            </w:r>
            <w:bookmarkEnd w:id="33"/>
          </w:p>
        </w:tc>
      </w:tr>
      <w:tr w:rsidR="006963BC" w14:paraId="4CF3D8DD" w14:textId="77777777">
        <w:tc>
          <w:tcPr>
            <w:tcW w:w="851" w:type="dxa"/>
          </w:tcPr>
          <w:p w14:paraId="5A981127" w14:textId="77777777" w:rsidR="006963BC" w:rsidRDefault="006963BC">
            <w:pPr>
              <w:pStyle w:val="TitelAnh1"/>
              <w:rPr>
                <w:lang w:val="fr-CH"/>
              </w:rPr>
            </w:pPr>
            <w:r>
              <w:rPr>
                <w:lang w:val="fr-CH"/>
              </w:rPr>
              <w:t>3.1</w:t>
            </w:r>
          </w:p>
        </w:tc>
        <w:tc>
          <w:tcPr>
            <w:tcW w:w="5245" w:type="dxa"/>
          </w:tcPr>
          <w:p w14:paraId="16D6E3F5" w14:textId="77777777" w:rsidR="006963BC" w:rsidRDefault="006963BC">
            <w:pPr>
              <w:pStyle w:val="TitelAnh1"/>
              <w:rPr>
                <w:lang w:val="fr-CH"/>
              </w:rPr>
            </w:pPr>
            <w:bookmarkStart w:id="34" w:name="_Toc499437861"/>
            <w:r>
              <w:rPr>
                <w:lang w:val="fr-CH"/>
              </w:rPr>
              <w:t>Conduite générale</w:t>
            </w:r>
            <w:bookmarkEnd w:id="34"/>
          </w:p>
        </w:tc>
      </w:tr>
      <w:tr w:rsidR="006963BC" w14:paraId="0031B3B0" w14:textId="77777777">
        <w:tc>
          <w:tcPr>
            <w:tcW w:w="851" w:type="dxa"/>
          </w:tcPr>
          <w:p w14:paraId="41D36C3A" w14:textId="77777777" w:rsidR="006963BC" w:rsidRDefault="006963BC">
            <w:pPr>
              <w:pStyle w:val="Tababstandnach"/>
              <w:rPr>
                <w:lang w:val="fr-CH"/>
              </w:rPr>
            </w:pPr>
          </w:p>
        </w:tc>
        <w:tc>
          <w:tcPr>
            <w:tcW w:w="5245" w:type="dxa"/>
          </w:tcPr>
          <w:p w14:paraId="66EBD405" w14:textId="77777777" w:rsidR="006963BC" w:rsidRDefault="006963BC">
            <w:pPr>
              <w:pStyle w:val="Tababstandnach"/>
              <w:rPr>
                <w:lang w:val="fr-CH"/>
              </w:rPr>
            </w:pPr>
          </w:p>
        </w:tc>
      </w:tr>
      <w:bookmarkEnd w:id="32"/>
      <w:tr w:rsidR="006963BC" w:rsidRPr="00953B5C" w14:paraId="27232290" w14:textId="77777777">
        <w:tc>
          <w:tcPr>
            <w:tcW w:w="851" w:type="dxa"/>
          </w:tcPr>
          <w:p w14:paraId="0DC721AF" w14:textId="77777777" w:rsidR="006963BC" w:rsidRDefault="006963BC">
            <w:pPr>
              <w:pStyle w:val="Absatz"/>
              <w:rPr>
                <w:lang w:val="fr-CH"/>
              </w:rPr>
            </w:pPr>
          </w:p>
        </w:tc>
        <w:tc>
          <w:tcPr>
            <w:tcW w:w="5245" w:type="dxa"/>
          </w:tcPr>
          <w:p w14:paraId="2B63F9A3" w14:textId="77777777" w:rsidR="006963BC" w:rsidRDefault="006963BC">
            <w:pPr>
              <w:pStyle w:val="Absatz"/>
              <w:rPr>
                <w:lang w:val="fr-CH"/>
              </w:rPr>
            </w:pPr>
            <w:r>
              <w:rPr>
                <w:lang w:val="fr-CH"/>
              </w:rPr>
              <w:t>Lorsque le frein à air est utilisé, la conduite générale du frein à air doit toujours être accouplée pour les mouvements de manœuvre.</w:t>
            </w:r>
          </w:p>
          <w:p w14:paraId="356CB9DD" w14:textId="77777777" w:rsidR="006963BC" w:rsidRDefault="006963BC">
            <w:pPr>
              <w:pStyle w:val="Absatz"/>
              <w:rPr>
                <w:lang w:val="fr-CH"/>
              </w:rPr>
            </w:pPr>
            <w:r>
              <w:rPr>
                <w:lang w:val="fr-CH"/>
              </w:rPr>
              <w:t>Dans la mesure du possible, il faut accoupler les boyaux de la conduite générale se trouvant du même côté et ouvrir les robinets d’arrêt. Il n’est permis d’accoupler les boyaux de la conduite générale en diagonale que s’il est possible de le faire sans les plier ou les tendre.</w:t>
            </w:r>
          </w:p>
        </w:tc>
      </w:tr>
      <w:tr w:rsidR="006963BC" w:rsidRPr="00953B5C" w14:paraId="7575F0A2" w14:textId="77777777">
        <w:tc>
          <w:tcPr>
            <w:tcW w:w="851" w:type="dxa"/>
          </w:tcPr>
          <w:p w14:paraId="09F1A889" w14:textId="77777777" w:rsidR="006963BC" w:rsidRDefault="006963BC">
            <w:pPr>
              <w:pStyle w:val="Absatz09pt"/>
              <w:rPr>
                <w:lang w:val="fr-CH"/>
              </w:rPr>
            </w:pPr>
          </w:p>
        </w:tc>
        <w:tc>
          <w:tcPr>
            <w:tcW w:w="5245" w:type="dxa"/>
          </w:tcPr>
          <w:p w14:paraId="16DB486B" w14:textId="77777777" w:rsidR="006963BC" w:rsidRDefault="006963BC">
            <w:pPr>
              <w:pStyle w:val="Absatz09pt"/>
              <w:rPr>
                <w:lang w:val="fr-CH"/>
              </w:rPr>
            </w:pPr>
          </w:p>
        </w:tc>
      </w:tr>
      <w:tr w:rsidR="006963BC" w14:paraId="3A245A56" w14:textId="77777777">
        <w:tc>
          <w:tcPr>
            <w:tcW w:w="851" w:type="dxa"/>
          </w:tcPr>
          <w:p w14:paraId="489D66CB" w14:textId="77777777" w:rsidR="006963BC" w:rsidRDefault="006963BC">
            <w:pPr>
              <w:pStyle w:val="TitelAnh1"/>
              <w:rPr>
                <w:lang w:val="fr-CH"/>
              </w:rPr>
            </w:pPr>
            <w:r>
              <w:rPr>
                <w:lang w:val="fr-CH"/>
              </w:rPr>
              <w:t>3.2</w:t>
            </w:r>
          </w:p>
        </w:tc>
        <w:tc>
          <w:tcPr>
            <w:tcW w:w="5245" w:type="dxa"/>
          </w:tcPr>
          <w:p w14:paraId="597D61F8" w14:textId="77777777" w:rsidR="006963BC" w:rsidRDefault="006963BC">
            <w:pPr>
              <w:pStyle w:val="TitelAnh1"/>
              <w:rPr>
                <w:lang w:val="fr-CH"/>
              </w:rPr>
            </w:pPr>
            <w:bookmarkStart w:id="35" w:name="_Toc499437862"/>
            <w:r>
              <w:rPr>
                <w:lang w:val="fr-CH"/>
              </w:rPr>
              <w:t>Conduite d’alimentation</w:t>
            </w:r>
            <w:bookmarkEnd w:id="35"/>
          </w:p>
        </w:tc>
      </w:tr>
      <w:tr w:rsidR="006963BC" w14:paraId="62A86D01" w14:textId="77777777">
        <w:tc>
          <w:tcPr>
            <w:tcW w:w="851" w:type="dxa"/>
          </w:tcPr>
          <w:p w14:paraId="1FAA56A8" w14:textId="77777777" w:rsidR="006963BC" w:rsidRDefault="006963BC">
            <w:pPr>
              <w:pStyle w:val="Tababstandnach"/>
              <w:rPr>
                <w:lang w:val="fr-CH"/>
              </w:rPr>
            </w:pPr>
          </w:p>
        </w:tc>
        <w:tc>
          <w:tcPr>
            <w:tcW w:w="5245" w:type="dxa"/>
          </w:tcPr>
          <w:p w14:paraId="64CB3476" w14:textId="77777777" w:rsidR="006963BC" w:rsidRDefault="006963BC">
            <w:pPr>
              <w:pStyle w:val="Tababstandnach"/>
              <w:rPr>
                <w:lang w:val="fr-CH"/>
              </w:rPr>
            </w:pPr>
          </w:p>
        </w:tc>
      </w:tr>
      <w:tr w:rsidR="006963BC" w:rsidRPr="00953B5C" w14:paraId="7AC50405" w14:textId="77777777">
        <w:tc>
          <w:tcPr>
            <w:tcW w:w="851" w:type="dxa"/>
          </w:tcPr>
          <w:p w14:paraId="726AACE8" w14:textId="77777777" w:rsidR="006963BC" w:rsidRDefault="006963BC">
            <w:pPr>
              <w:pStyle w:val="Absatz"/>
              <w:spacing w:before="60"/>
              <w:rPr>
                <w:lang w:val="fr-CH"/>
              </w:rPr>
            </w:pPr>
          </w:p>
        </w:tc>
        <w:tc>
          <w:tcPr>
            <w:tcW w:w="5245" w:type="dxa"/>
          </w:tcPr>
          <w:p w14:paraId="01782F8E" w14:textId="77777777" w:rsidR="006963BC" w:rsidRDefault="006963BC">
            <w:pPr>
              <w:pStyle w:val="Absatz"/>
              <w:spacing w:before="60"/>
              <w:rPr>
                <w:lang w:val="fr-CH"/>
              </w:rPr>
            </w:pPr>
            <w:r>
              <w:rPr>
                <w:lang w:val="fr-CH"/>
              </w:rPr>
              <w:t>La conduite d’alimentation doit toujours être accouplée entre les voitures et wagons entre eux, ainsi qu’aux véhicules moteurs.</w:t>
            </w:r>
          </w:p>
        </w:tc>
      </w:tr>
      <w:tr w:rsidR="006963BC" w:rsidRPr="00953B5C" w14:paraId="4DFBB2E6" w14:textId="77777777">
        <w:tc>
          <w:tcPr>
            <w:tcW w:w="851" w:type="dxa"/>
          </w:tcPr>
          <w:p w14:paraId="73381ED0" w14:textId="77777777" w:rsidR="006963BC" w:rsidRDefault="006963BC">
            <w:pPr>
              <w:pStyle w:val="Absatz09pt"/>
              <w:rPr>
                <w:lang w:val="fr-CH"/>
              </w:rPr>
            </w:pPr>
          </w:p>
        </w:tc>
        <w:tc>
          <w:tcPr>
            <w:tcW w:w="5245" w:type="dxa"/>
          </w:tcPr>
          <w:p w14:paraId="4B0305A0" w14:textId="77777777" w:rsidR="006963BC" w:rsidRDefault="006963BC">
            <w:pPr>
              <w:pStyle w:val="Absatz09pt"/>
              <w:rPr>
                <w:lang w:val="fr-CH"/>
              </w:rPr>
            </w:pPr>
          </w:p>
        </w:tc>
      </w:tr>
      <w:tr w:rsidR="006963BC" w:rsidRPr="00953B5C" w14:paraId="65FFB223" w14:textId="77777777">
        <w:tc>
          <w:tcPr>
            <w:tcW w:w="851" w:type="dxa"/>
          </w:tcPr>
          <w:p w14:paraId="4C0B1159" w14:textId="77777777" w:rsidR="006963BC" w:rsidRDefault="006963BC">
            <w:pPr>
              <w:pStyle w:val="TitelAnh1"/>
              <w:rPr>
                <w:lang w:val="fr-CH"/>
              </w:rPr>
            </w:pPr>
            <w:r>
              <w:rPr>
                <w:lang w:val="fr-CH"/>
              </w:rPr>
              <w:t>3.3</w:t>
            </w:r>
          </w:p>
        </w:tc>
        <w:tc>
          <w:tcPr>
            <w:tcW w:w="5245" w:type="dxa"/>
          </w:tcPr>
          <w:p w14:paraId="5FA55D78" w14:textId="77777777" w:rsidR="006963BC" w:rsidRDefault="006963BC">
            <w:pPr>
              <w:pStyle w:val="TitelAnh1"/>
              <w:rPr>
                <w:lang w:val="fr-CH"/>
              </w:rPr>
            </w:pPr>
            <w:bookmarkStart w:id="36" w:name="_Toc499437863"/>
            <w:r>
              <w:rPr>
                <w:lang w:val="fr-CH"/>
              </w:rPr>
              <w:t>Conduite du frein de manœuvre</w:t>
            </w:r>
            <w:bookmarkEnd w:id="36"/>
          </w:p>
        </w:tc>
      </w:tr>
      <w:tr w:rsidR="006963BC" w:rsidRPr="00953B5C" w14:paraId="34D57119" w14:textId="77777777">
        <w:tc>
          <w:tcPr>
            <w:tcW w:w="851" w:type="dxa"/>
          </w:tcPr>
          <w:p w14:paraId="1D61D7FC" w14:textId="77777777" w:rsidR="006963BC" w:rsidRDefault="006963BC">
            <w:pPr>
              <w:pStyle w:val="Tababstandnach"/>
              <w:rPr>
                <w:lang w:val="fr-CH"/>
              </w:rPr>
            </w:pPr>
          </w:p>
        </w:tc>
        <w:tc>
          <w:tcPr>
            <w:tcW w:w="5245" w:type="dxa"/>
          </w:tcPr>
          <w:p w14:paraId="4DA7AE45" w14:textId="77777777" w:rsidR="006963BC" w:rsidRDefault="006963BC">
            <w:pPr>
              <w:pStyle w:val="Tababstandnach"/>
              <w:rPr>
                <w:lang w:val="fr-CH"/>
              </w:rPr>
            </w:pPr>
          </w:p>
        </w:tc>
      </w:tr>
      <w:tr w:rsidR="006963BC" w:rsidRPr="00953B5C" w14:paraId="088019C9" w14:textId="77777777">
        <w:tc>
          <w:tcPr>
            <w:tcW w:w="851" w:type="dxa"/>
          </w:tcPr>
          <w:p w14:paraId="7B60925D" w14:textId="77777777" w:rsidR="006963BC" w:rsidRDefault="006963BC">
            <w:pPr>
              <w:pStyle w:val="Absatz"/>
              <w:spacing w:before="60"/>
              <w:rPr>
                <w:lang w:val="fr-CH"/>
              </w:rPr>
            </w:pPr>
          </w:p>
        </w:tc>
        <w:tc>
          <w:tcPr>
            <w:tcW w:w="5245" w:type="dxa"/>
          </w:tcPr>
          <w:p w14:paraId="42DBE229" w14:textId="77777777" w:rsidR="006963BC" w:rsidRDefault="006963BC">
            <w:pPr>
              <w:pStyle w:val="Absatz"/>
              <w:spacing w:before="60"/>
              <w:rPr>
                <w:lang w:val="fr-CH"/>
              </w:rPr>
            </w:pPr>
            <w:r>
              <w:rPr>
                <w:lang w:val="fr-CH"/>
              </w:rPr>
              <w:t>Lorsque des véhicules moteurs circulant en conduite multiple possèdent l’un et l’autre un boyau de frein de manœuvre, il faut raccorder cette conduite. Pour accoupler et découpler ces boyaux, le frein de manœuvre doit être desserré.</w:t>
            </w:r>
          </w:p>
        </w:tc>
      </w:tr>
    </w:tbl>
    <w:p w14:paraId="3569F429" w14:textId="77777777" w:rsidR="006963BC" w:rsidRDefault="006963BC">
      <w:pPr>
        <w:pStyle w:val="Abstand18pt"/>
        <w:rPr>
          <w:lang w:val="fr-CH"/>
        </w:rPr>
      </w:pPr>
      <w:r>
        <w:rPr>
          <w:lang w:val="fr-CH"/>
        </w:rPr>
        <w:br w:type="page"/>
      </w:r>
    </w:p>
    <w:p w14:paraId="3CC88EF4" w14:textId="77777777" w:rsidR="006963BC" w:rsidRDefault="006963BC">
      <w:pPr>
        <w:pStyle w:val="Abstand18pt"/>
        <w:rPr>
          <w:lang w:val="fr-CH"/>
        </w:rPr>
      </w:pP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963BC" w14:paraId="4F7C93D1" w14:textId="77777777">
        <w:tc>
          <w:tcPr>
            <w:tcW w:w="794" w:type="dxa"/>
          </w:tcPr>
          <w:p w14:paraId="7520FA1C" w14:textId="77777777" w:rsidR="006963BC" w:rsidRDefault="006963BC">
            <w:pPr>
              <w:pStyle w:val="TitelAnh1"/>
              <w:rPr>
                <w:lang w:val="fr-CH"/>
              </w:rPr>
            </w:pPr>
            <w:bookmarkStart w:id="37" w:name="_Toc499346836"/>
            <w:r>
              <w:rPr>
                <w:lang w:val="fr-CH"/>
              </w:rPr>
              <w:lastRenderedPageBreak/>
              <w:br w:type="page"/>
              <w:t>4</w:t>
            </w:r>
          </w:p>
        </w:tc>
        <w:tc>
          <w:tcPr>
            <w:tcW w:w="5302" w:type="dxa"/>
          </w:tcPr>
          <w:p w14:paraId="0D27EB5A" w14:textId="77777777" w:rsidR="006963BC" w:rsidRDefault="006963BC">
            <w:pPr>
              <w:pStyle w:val="TitelAnh1"/>
              <w:rPr>
                <w:lang w:val="fr-CH"/>
              </w:rPr>
            </w:pPr>
            <w:bookmarkStart w:id="38" w:name="_Toc499437864"/>
            <w:r>
              <w:rPr>
                <w:lang w:val="fr-CH"/>
              </w:rPr>
              <w:t>Liaisons électriques</w:t>
            </w:r>
            <w:bookmarkEnd w:id="38"/>
          </w:p>
        </w:tc>
      </w:tr>
      <w:tr w:rsidR="006963BC" w14:paraId="1135D41C" w14:textId="77777777">
        <w:tc>
          <w:tcPr>
            <w:tcW w:w="794" w:type="dxa"/>
          </w:tcPr>
          <w:p w14:paraId="793F94A3" w14:textId="77777777" w:rsidR="006963BC" w:rsidRDefault="006963BC">
            <w:pPr>
              <w:pStyle w:val="TitelAnh1"/>
              <w:rPr>
                <w:lang w:val="fr-CH"/>
              </w:rPr>
            </w:pPr>
            <w:r>
              <w:rPr>
                <w:lang w:val="fr-CH"/>
              </w:rPr>
              <w:t>4.1</w:t>
            </w:r>
          </w:p>
        </w:tc>
        <w:tc>
          <w:tcPr>
            <w:tcW w:w="5302" w:type="dxa"/>
          </w:tcPr>
          <w:p w14:paraId="173617A5" w14:textId="77777777" w:rsidR="006963BC" w:rsidRDefault="006963BC">
            <w:pPr>
              <w:pStyle w:val="TitelAnh1"/>
              <w:rPr>
                <w:lang w:val="fr-CH"/>
              </w:rPr>
            </w:pPr>
            <w:bookmarkStart w:id="39" w:name="_Toc499437865"/>
            <w:r>
              <w:rPr>
                <w:lang w:val="fr-CH"/>
              </w:rPr>
              <w:t>Ligne de train</w:t>
            </w:r>
            <w:bookmarkEnd w:id="39"/>
          </w:p>
        </w:tc>
      </w:tr>
      <w:tr w:rsidR="006963BC" w14:paraId="677F9D52" w14:textId="77777777">
        <w:tc>
          <w:tcPr>
            <w:tcW w:w="794" w:type="dxa"/>
          </w:tcPr>
          <w:p w14:paraId="5916EE5E" w14:textId="77777777" w:rsidR="006963BC" w:rsidRDefault="006963BC">
            <w:pPr>
              <w:pStyle w:val="TitelAnh1"/>
              <w:rPr>
                <w:lang w:val="fr-CH"/>
              </w:rPr>
            </w:pPr>
            <w:r>
              <w:rPr>
                <w:lang w:val="fr-CH"/>
              </w:rPr>
              <w:t>4.1.1</w:t>
            </w:r>
          </w:p>
        </w:tc>
        <w:tc>
          <w:tcPr>
            <w:tcW w:w="5302" w:type="dxa"/>
          </w:tcPr>
          <w:p w14:paraId="5FC36ED4" w14:textId="77777777" w:rsidR="006963BC" w:rsidRDefault="006963BC">
            <w:pPr>
              <w:pStyle w:val="TitelAnh1"/>
              <w:rPr>
                <w:lang w:val="fr-CH"/>
              </w:rPr>
            </w:pPr>
            <w:r>
              <w:rPr>
                <w:lang w:val="fr-CH"/>
              </w:rPr>
              <w:t>Accoupler</w:t>
            </w:r>
          </w:p>
        </w:tc>
      </w:tr>
      <w:tr w:rsidR="006963BC" w14:paraId="7126A2CA" w14:textId="77777777">
        <w:tc>
          <w:tcPr>
            <w:tcW w:w="794" w:type="dxa"/>
          </w:tcPr>
          <w:p w14:paraId="25C3389E" w14:textId="77777777" w:rsidR="006963BC" w:rsidRDefault="006963BC">
            <w:pPr>
              <w:pStyle w:val="Tababstandnach"/>
              <w:rPr>
                <w:lang w:val="fr-CH"/>
              </w:rPr>
            </w:pPr>
          </w:p>
        </w:tc>
        <w:tc>
          <w:tcPr>
            <w:tcW w:w="5302" w:type="dxa"/>
          </w:tcPr>
          <w:p w14:paraId="4D5FD978" w14:textId="77777777" w:rsidR="006963BC" w:rsidRDefault="006963BC">
            <w:pPr>
              <w:pStyle w:val="Tababstandnach"/>
              <w:rPr>
                <w:lang w:val="fr-CH"/>
              </w:rPr>
            </w:pPr>
          </w:p>
        </w:tc>
      </w:tr>
      <w:bookmarkEnd w:id="37"/>
      <w:tr w:rsidR="006963BC" w:rsidRPr="00953B5C" w14:paraId="1BC69D89" w14:textId="77777777">
        <w:tc>
          <w:tcPr>
            <w:tcW w:w="794" w:type="dxa"/>
          </w:tcPr>
          <w:p w14:paraId="7240032F" w14:textId="77777777" w:rsidR="006963BC" w:rsidRDefault="006963BC">
            <w:pPr>
              <w:pStyle w:val="Absatz"/>
              <w:rPr>
                <w:lang w:val="fr-CH"/>
              </w:rPr>
            </w:pPr>
          </w:p>
        </w:tc>
        <w:tc>
          <w:tcPr>
            <w:tcW w:w="5302" w:type="dxa"/>
          </w:tcPr>
          <w:p w14:paraId="1CC7202E" w14:textId="77777777" w:rsidR="006963BC" w:rsidRDefault="006963BC">
            <w:pPr>
              <w:pStyle w:val="Absatz"/>
              <w:rPr>
                <w:lang w:val="fr-CH"/>
              </w:rPr>
            </w:pPr>
            <w:r>
              <w:rPr>
                <w:lang w:val="fr-CH"/>
              </w:rPr>
              <w:t>Dans les trains, la ligne de train doit toujours être accouplée.</w:t>
            </w:r>
          </w:p>
          <w:p w14:paraId="1E2A532A" w14:textId="77777777" w:rsidR="006963BC" w:rsidRDefault="006963BC">
            <w:pPr>
              <w:pStyle w:val="Absatz"/>
              <w:rPr>
                <w:lang w:val="fr-CH"/>
              </w:rPr>
            </w:pPr>
            <w:r>
              <w:rPr>
                <w:lang w:val="fr-CH"/>
              </w:rPr>
              <w:t>Par principe, on considère la ligne de train comme étant toujours sous tension, jusqu’à ce qu’on ait pu se convaincre du contraire.</w:t>
            </w:r>
          </w:p>
          <w:p w14:paraId="58C52C8D" w14:textId="77777777" w:rsidR="006963BC" w:rsidRDefault="006963BC">
            <w:pPr>
              <w:pStyle w:val="Absatz"/>
              <w:rPr>
                <w:lang w:val="fr-CH"/>
              </w:rPr>
            </w:pPr>
            <w:r>
              <w:rPr>
                <w:lang w:val="fr-CH"/>
              </w:rPr>
              <w:t>La ligne de train ne peut être accouplée ou découplée que si le pantographe du véhicule moteur est abaissé, ou après déclenchement de l’installa</w:t>
            </w:r>
            <w:r>
              <w:rPr>
                <w:lang w:val="fr-CH"/>
              </w:rPr>
              <w:softHyphen/>
              <w:t>tion fixe de préchauffage ou lorsque le moteur diesel est arrêté. L’</w:t>
            </w:r>
            <w:r w:rsidR="008F7D25">
              <w:rPr>
                <w:lang w:val="fr-CH"/>
              </w:rPr>
              <w:t>EMAN</w:t>
            </w:r>
            <w:r>
              <w:rPr>
                <w:lang w:val="fr-CH"/>
              </w:rPr>
              <w:t xml:space="preserve"> doit se faire confirmer le déclenchement de la ligne de train par le </w:t>
            </w:r>
            <w:r w:rsidR="008F7D25">
              <w:rPr>
                <w:lang w:val="fr-CH"/>
              </w:rPr>
              <w:t>MEC</w:t>
            </w:r>
            <w:r>
              <w:rPr>
                <w:lang w:val="fr-CH"/>
              </w:rPr>
              <w:t>.</w:t>
            </w:r>
          </w:p>
          <w:p w14:paraId="1F4B0334" w14:textId="77777777" w:rsidR="006963BC" w:rsidRDefault="006963BC">
            <w:pPr>
              <w:pStyle w:val="Absatz"/>
              <w:rPr>
                <w:lang w:val="fr-CH"/>
              </w:rPr>
            </w:pPr>
            <w:r>
              <w:rPr>
                <w:lang w:val="fr-CH"/>
              </w:rPr>
              <w:t xml:space="preserve">La formation du train terminée, il faut ordonner au </w:t>
            </w:r>
            <w:r w:rsidR="008F7D25">
              <w:rPr>
                <w:lang w:val="fr-CH"/>
              </w:rPr>
              <w:t>MEC</w:t>
            </w:r>
            <w:r>
              <w:rPr>
                <w:lang w:val="fr-CH"/>
              </w:rPr>
              <w:t xml:space="preserve"> d’enclencher la ligne de train.</w:t>
            </w:r>
          </w:p>
        </w:tc>
      </w:tr>
      <w:tr w:rsidR="006963BC" w:rsidRPr="00953B5C" w14:paraId="71B7BC89" w14:textId="77777777">
        <w:tc>
          <w:tcPr>
            <w:tcW w:w="794" w:type="dxa"/>
          </w:tcPr>
          <w:p w14:paraId="2D965ABA" w14:textId="77777777" w:rsidR="006963BC" w:rsidRDefault="006963BC">
            <w:pPr>
              <w:pStyle w:val="Absatz09pt"/>
              <w:rPr>
                <w:lang w:val="fr-CH"/>
              </w:rPr>
            </w:pPr>
          </w:p>
        </w:tc>
        <w:tc>
          <w:tcPr>
            <w:tcW w:w="5302" w:type="dxa"/>
          </w:tcPr>
          <w:p w14:paraId="7C234FC2" w14:textId="77777777" w:rsidR="006963BC" w:rsidRDefault="006963BC">
            <w:pPr>
              <w:pStyle w:val="Absatz09pt"/>
              <w:rPr>
                <w:lang w:val="fr-CH"/>
              </w:rPr>
            </w:pPr>
          </w:p>
        </w:tc>
      </w:tr>
      <w:tr w:rsidR="006963BC" w14:paraId="13891907" w14:textId="77777777">
        <w:tc>
          <w:tcPr>
            <w:tcW w:w="794" w:type="dxa"/>
          </w:tcPr>
          <w:p w14:paraId="30C8C5BD" w14:textId="77777777" w:rsidR="006963BC" w:rsidRDefault="006963BC">
            <w:pPr>
              <w:pStyle w:val="TitelAnh1"/>
              <w:rPr>
                <w:lang w:val="fr-CH"/>
              </w:rPr>
            </w:pPr>
            <w:r>
              <w:rPr>
                <w:lang w:val="fr-CH"/>
              </w:rPr>
              <w:t>4.1.2</w:t>
            </w:r>
          </w:p>
        </w:tc>
        <w:tc>
          <w:tcPr>
            <w:tcW w:w="5302" w:type="dxa"/>
          </w:tcPr>
          <w:p w14:paraId="2156A1C7" w14:textId="77777777" w:rsidR="006963BC" w:rsidRDefault="006963BC">
            <w:pPr>
              <w:pStyle w:val="TitelAnh1"/>
              <w:rPr>
                <w:lang w:val="fr-CH"/>
              </w:rPr>
            </w:pPr>
            <w:r>
              <w:rPr>
                <w:lang w:val="fr-CH"/>
              </w:rPr>
              <w:t>Enclenchement</w:t>
            </w:r>
          </w:p>
        </w:tc>
      </w:tr>
      <w:tr w:rsidR="006963BC" w14:paraId="19EC3DAC" w14:textId="77777777">
        <w:tc>
          <w:tcPr>
            <w:tcW w:w="794" w:type="dxa"/>
          </w:tcPr>
          <w:p w14:paraId="0D91CAD5" w14:textId="77777777" w:rsidR="006963BC" w:rsidRDefault="006963BC">
            <w:pPr>
              <w:pStyle w:val="Tababstandnach"/>
              <w:rPr>
                <w:lang w:val="fr-CH"/>
              </w:rPr>
            </w:pPr>
          </w:p>
        </w:tc>
        <w:tc>
          <w:tcPr>
            <w:tcW w:w="5302" w:type="dxa"/>
          </w:tcPr>
          <w:p w14:paraId="2D1F0414" w14:textId="77777777" w:rsidR="006963BC" w:rsidRDefault="006963BC">
            <w:pPr>
              <w:pStyle w:val="Tababstandnach"/>
              <w:rPr>
                <w:lang w:val="fr-CH"/>
              </w:rPr>
            </w:pPr>
          </w:p>
        </w:tc>
      </w:tr>
      <w:tr w:rsidR="006963BC" w:rsidRPr="00953B5C" w14:paraId="66994FDD" w14:textId="77777777">
        <w:tc>
          <w:tcPr>
            <w:tcW w:w="794" w:type="dxa"/>
          </w:tcPr>
          <w:p w14:paraId="1706B120" w14:textId="77777777" w:rsidR="006963BC" w:rsidRDefault="006963BC">
            <w:pPr>
              <w:pStyle w:val="Absatz"/>
              <w:rPr>
                <w:lang w:val="fr-CH"/>
              </w:rPr>
            </w:pPr>
          </w:p>
        </w:tc>
        <w:tc>
          <w:tcPr>
            <w:tcW w:w="5302" w:type="dxa"/>
          </w:tcPr>
          <w:p w14:paraId="76C5D098" w14:textId="77777777" w:rsidR="006963BC" w:rsidRDefault="006963BC">
            <w:pPr>
              <w:pStyle w:val="Absatz"/>
              <w:rPr>
                <w:lang w:val="fr-CH"/>
              </w:rPr>
            </w:pPr>
            <w:r>
              <w:rPr>
                <w:lang w:val="fr-CH"/>
              </w:rPr>
              <w:t>Pour les trains tirés, la ligne de train sera mise sous tension</w:t>
            </w:r>
          </w:p>
          <w:p w14:paraId="1DE04B5C" w14:textId="77777777" w:rsidR="006963BC" w:rsidRDefault="006963BC">
            <w:pPr>
              <w:pStyle w:val="Struktur1"/>
              <w:rPr>
                <w:lang w:val="fr-CH"/>
              </w:rPr>
            </w:pPr>
            <w:r>
              <w:rPr>
                <w:lang w:val="fr-CH"/>
              </w:rPr>
              <w:t>–</w:t>
            </w:r>
            <w:r>
              <w:rPr>
                <w:lang w:val="fr-CH"/>
              </w:rPr>
              <w:tab/>
              <w:t>après en avoir reçu l’ordre</w:t>
            </w:r>
          </w:p>
          <w:p w14:paraId="40B7D0E1" w14:textId="77777777" w:rsidR="006963BC" w:rsidRDefault="006963BC">
            <w:pPr>
              <w:pStyle w:val="Struktur1"/>
              <w:rPr>
                <w:lang w:val="fr-CH"/>
              </w:rPr>
            </w:pPr>
            <w:r>
              <w:rPr>
                <w:lang w:val="fr-CH"/>
              </w:rPr>
              <w:t>–</w:t>
            </w:r>
            <w:r>
              <w:rPr>
                <w:lang w:val="fr-CH"/>
              </w:rPr>
              <w:tab/>
              <w:t>lorsqu’aucun ordre n’a été donné, immédiatement avant le départ du train.</w:t>
            </w:r>
          </w:p>
          <w:p w14:paraId="66D51403" w14:textId="77777777" w:rsidR="006963BC" w:rsidRDefault="006963BC">
            <w:pPr>
              <w:pStyle w:val="Absatz"/>
              <w:rPr>
                <w:lang w:val="fr-CH"/>
              </w:rPr>
            </w:pPr>
            <w:r>
              <w:rPr>
                <w:lang w:val="fr-CH"/>
              </w:rPr>
              <w:t xml:space="preserve">La ligne de train des trains navettes doit être enclenchée lors de la mise en service de la cabine de conduite, également lorsque des véhicules de renfort ont été ajoutés au train. Si la ligne de train ne doit pas être enclenchée ou si le préchauffage (ou la </w:t>
            </w:r>
            <w:proofErr w:type="spellStart"/>
            <w:r>
              <w:rPr>
                <w:lang w:val="fr-CH"/>
              </w:rPr>
              <w:t>préclimatisation</w:t>
            </w:r>
            <w:proofErr w:type="spellEnd"/>
            <w:r>
              <w:rPr>
                <w:lang w:val="fr-CH"/>
              </w:rPr>
              <w:t xml:space="preserve">) doit être interrompu, il faut aviser le </w:t>
            </w:r>
            <w:r w:rsidR="008F7D25">
              <w:rPr>
                <w:lang w:val="fr-CH"/>
              </w:rPr>
              <w:t>MEC</w:t>
            </w:r>
            <w:r>
              <w:rPr>
                <w:lang w:val="fr-CH"/>
              </w:rPr>
              <w:t>.</w:t>
            </w:r>
          </w:p>
          <w:p w14:paraId="176DB3D9" w14:textId="77777777" w:rsidR="006963BC" w:rsidRDefault="006963BC">
            <w:pPr>
              <w:pStyle w:val="Absatz"/>
              <w:rPr>
                <w:lang w:val="fr-CH"/>
              </w:rPr>
            </w:pPr>
            <w:r>
              <w:rPr>
                <w:lang w:val="fr-CH"/>
              </w:rPr>
              <w:t xml:space="preserve">Dans les gares de rebroussement, si des véhicules à ajouter au train se trouvent sur la voie de réception, le </w:t>
            </w:r>
            <w:r w:rsidR="008F7D25">
              <w:rPr>
                <w:lang w:val="fr-CH"/>
              </w:rPr>
              <w:t>MEC</w:t>
            </w:r>
            <w:r>
              <w:rPr>
                <w:lang w:val="fr-CH"/>
              </w:rPr>
              <w:t xml:space="preserve"> n’enclenchera la ligne de train qu’après en avoir reçu l’ordre. Lorsqu’aucun ordre n’est transmis, la ligne de train sera enclenchée immédiatement avant le départ.</w:t>
            </w:r>
          </w:p>
        </w:tc>
      </w:tr>
      <w:tr w:rsidR="006963BC" w:rsidRPr="00953B5C" w14:paraId="4B9F6CF4" w14:textId="77777777">
        <w:tc>
          <w:tcPr>
            <w:tcW w:w="794" w:type="dxa"/>
          </w:tcPr>
          <w:p w14:paraId="2299CECB" w14:textId="77777777" w:rsidR="006963BC" w:rsidRDefault="006963BC">
            <w:pPr>
              <w:pStyle w:val="Absatz09pt"/>
              <w:rPr>
                <w:lang w:val="fr-CH"/>
              </w:rPr>
            </w:pPr>
          </w:p>
        </w:tc>
        <w:tc>
          <w:tcPr>
            <w:tcW w:w="5302" w:type="dxa"/>
          </w:tcPr>
          <w:p w14:paraId="019EFEBE" w14:textId="77777777" w:rsidR="006963BC" w:rsidRDefault="006963BC">
            <w:pPr>
              <w:pStyle w:val="Absatz09pt"/>
              <w:rPr>
                <w:lang w:val="fr-CH"/>
              </w:rPr>
            </w:pPr>
          </w:p>
        </w:tc>
      </w:tr>
    </w:tbl>
    <w:p w14:paraId="3E23B3BE" w14:textId="77777777" w:rsidR="006963BC" w:rsidRDefault="006963BC">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963BC" w14:paraId="1229513E" w14:textId="77777777">
        <w:tc>
          <w:tcPr>
            <w:tcW w:w="794" w:type="dxa"/>
          </w:tcPr>
          <w:p w14:paraId="7AB362ED" w14:textId="77777777" w:rsidR="006963BC" w:rsidRDefault="006963BC">
            <w:pPr>
              <w:pStyle w:val="TitelAnh1"/>
              <w:rPr>
                <w:lang w:val="fr-CH"/>
              </w:rPr>
            </w:pPr>
            <w:r>
              <w:rPr>
                <w:lang w:val="fr-CH"/>
              </w:rPr>
              <w:lastRenderedPageBreak/>
              <w:t>4.1.3</w:t>
            </w:r>
          </w:p>
        </w:tc>
        <w:tc>
          <w:tcPr>
            <w:tcW w:w="5302" w:type="dxa"/>
          </w:tcPr>
          <w:p w14:paraId="4EE7154F" w14:textId="77777777" w:rsidR="006963BC" w:rsidRDefault="006963BC">
            <w:pPr>
              <w:pStyle w:val="TitelAnh1"/>
              <w:rPr>
                <w:lang w:val="fr-CH"/>
              </w:rPr>
            </w:pPr>
            <w:r>
              <w:rPr>
                <w:lang w:val="fr-CH"/>
              </w:rPr>
              <w:t>Déclenchement</w:t>
            </w:r>
          </w:p>
        </w:tc>
      </w:tr>
      <w:tr w:rsidR="006963BC" w14:paraId="183C627D" w14:textId="77777777">
        <w:tc>
          <w:tcPr>
            <w:tcW w:w="794" w:type="dxa"/>
          </w:tcPr>
          <w:p w14:paraId="561E6D52" w14:textId="77777777" w:rsidR="006963BC" w:rsidRDefault="006963BC">
            <w:pPr>
              <w:pStyle w:val="Tababstandnach"/>
              <w:rPr>
                <w:lang w:val="fr-CH"/>
              </w:rPr>
            </w:pPr>
          </w:p>
        </w:tc>
        <w:tc>
          <w:tcPr>
            <w:tcW w:w="5302" w:type="dxa"/>
          </w:tcPr>
          <w:p w14:paraId="6854CCA9" w14:textId="77777777" w:rsidR="006963BC" w:rsidRDefault="006963BC">
            <w:pPr>
              <w:pStyle w:val="Tababstandnach"/>
              <w:rPr>
                <w:lang w:val="fr-CH"/>
              </w:rPr>
            </w:pPr>
          </w:p>
        </w:tc>
      </w:tr>
      <w:tr w:rsidR="006963BC" w:rsidRPr="00953B5C" w14:paraId="7B1E5669" w14:textId="77777777">
        <w:tc>
          <w:tcPr>
            <w:tcW w:w="794" w:type="dxa"/>
          </w:tcPr>
          <w:p w14:paraId="5F9B08E2" w14:textId="77777777" w:rsidR="006963BC" w:rsidRDefault="006963BC">
            <w:pPr>
              <w:pStyle w:val="Absatz"/>
              <w:rPr>
                <w:lang w:val="fr-CH"/>
              </w:rPr>
            </w:pPr>
          </w:p>
        </w:tc>
        <w:tc>
          <w:tcPr>
            <w:tcW w:w="5302" w:type="dxa"/>
          </w:tcPr>
          <w:p w14:paraId="59B0BE23" w14:textId="77777777" w:rsidR="006963BC" w:rsidRDefault="006963BC">
            <w:pPr>
              <w:pStyle w:val="Absatz"/>
              <w:rPr>
                <w:lang w:val="fr-CH"/>
              </w:rPr>
            </w:pPr>
            <w:r>
              <w:rPr>
                <w:lang w:val="fr-CH"/>
              </w:rPr>
              <w:t xml:space="preserve">Le </w:t>
            </w:r>
            <w:r w:rsidR="008F7D25">
              <w:rPr>
                <w:lang w:val="fr-CH"/>
              </w:rPr>
              <w:t>MEC</w:t>
            </w:r>
            <w:r>
              <w:rPr>
                <w:lang w:val="fr-CH"/>
              </w:rPr>
              <w:t xml:space="preserve"> doit déclencher la ligne de train</w:t>
            </w:r>
          </w:p>
          <w:p w14:paraId="6C7B1E1A" w14:textId="77777777" w:rsidR="006963BC" w:rsidRDefault="006963BC">
            <w:pPr>
              <w:pStyle w:val="Struktur1"/>
              <w:rPr>
                <w:lang w:val="fr-CH"/>
              </w:rPr>
            </w:pPr>
            <w:r>
              <w:rPr>
                <w:lang w:val="fr-CH"/>
              </w:rPr>
              <w:t>–</w:t>
            </w:r>
            <w:r>
              <w:rPr>
                <w:lang w:val="fr-CH"/>
              </w:rPr>
              <w:tab/>
              <w:t>après en avoir reçu l’ordre</w:t>
            </w:r>
          </w:p>
          <w:p w14:paraId="4A3EC009" w14:textId="77777777" w:rsidR="006963BC" w:rsidRDefault="006963BC">
            <w:pPr>
              <w:pStyle w:val="Struktur1"/>
              <w:rPr>
                <w:lang w:val="fr-CH"/>
              </w:rPr>
            </w:pPr>
            <w:r>
              <w:rPr>
                <w:lang w:val="fr-CH"/>
              </w:rPr>
              <w:t>–</w:t>
            </w:r>
            <w:r>
              <w:rPr>
                <w:lang w:val="fr-CH"/>
              </w:rPr>
              <w:tab/>
              <w:t>entre le signal d’entrée et le début du quai des gares dans lesquelles la composition du train est modifiée, excepté lorsque l’attelage automatique est utilisé pour les rames automotrices</w:t>
            </w:r>
          </w:p>
          <w:p w14:paraId="6459E505" w14:textId="77777777" w:rsidR="006963BC" w:rsidRDefault="006963BC">
            <w:pPr>
              <w:pStyle w:val="Struktur1"/>
              <w:rPr>
                <w:lang w:val="fr-CH"/>
              </w:rPr>
            </w:pPr>
            <w:r>
              <w:rPr>
                <w:lang w:val="fr-CH"/>
              </w:rPr>
              <w:t>–</w:t>
            </w:r>
            <w:r>
              <w:rPr>
                <w:lang w:val="fr-CH"/>
              </w:rPr>
              <w:tab/>
              <w:t>lorsque la ligne de train du véhicule moteur ou d’un autre véhicule est endommagée</w:t>
            </w:r>
          </w:p>
          <w:p w14:paraId="67B3E328" w14:textId="77777777" w:rsidR="006963BC" w:rsidRDefault="006963BC">
            <w:pPr>
              <w:pStyle w:val="Struktur1"/>
              <w:rPr>
                <w:lang w:val="fr-CH"/>
              </w:rPr>
            </w:pPr>
            <w:r>
              <w:rPr>
                <w:lang w:val="fr-CH"/>
              </w:rPr>
              <w:t>–</w:t>
            </w:r>
            <w:r>
              <w:rPr>
                <w:lang w:val="fr-CH"/>
              </w:rPr>
              <w:tab/>
              <w:t>lors d’une baisse involontaire de la pression dans la conduite générale.</w:t>
            </w:r>
          </w:p>
        </w:tc>
      </w:tr>
      <w:tr w:rsidR="006963BC" w:rsidRPr="00953B5C" w14:paraId="01197385" w14:textId="77777777">
        <w:tc>
          <w:tcPr>
            <w:tcW w:w="794" w:type="dxa"/>
          </w:tcPr>
          <w:p w14:paraId="55E5F507" w14:textId="77777777" w:rsidR="006963BC" w:rsidRDefault="006963BC">
            <w:pPr>
              <w:pStyle w:val="Absatz09pt"/>
              <w:rPr>
                <w:lang w:val="fr-CH"/>
              </w:rPr>
            </w:pPr>
          </w:p>
        </w:tc>
        <w:tc>
          <w:tcPr>
            <w:tcW w:w="5302" w:type="dxa"/>
          </w:tcPr>
          <w:p w14:paraId="71F5E32F" w14:textId="77777777" w:rsidR="006963BC" w:rsidRDefault="006963BC">
            <w:pPr>
              <w:pStyle w:val="Absatz09pt"/>
              <w:rPr>
                <w:lang w:val="fr-CH"/>
              </w:rPr>
            </w:pPr>
          </w:p>
        </w:tc>
      </w:tr>
      <w:tr w:rsidR="006963BC" w14:paraId="50CC6649" w14:textId="77777777">
        <w:tc>
          <w:tcPr>
            <w:tcW w:w="794" w:type="dxa"/>
          </w:tcPr>
          <w:p w14:paraId="48716917" w14:textId="77777777" w:rsidR="006963BC" w:rsidRDefault="006963BC">
            <w:pPr>
              <w:pStyle w:val="TitelAnh1"/>
              <w:rPr>
                <w:lang w:val="fr-CH"/>
              </w:rPr>
            </w:pPr>
            <w:r>
              <w:rPr>
                <w:lang w:val="fr-CH"/>
              </w:rPr>
              <w:t>4.2</w:t>
            </w:r>
          </w:p>
        </w:tc>
        <w:tc>
          <w:tcPr>
            <w:tcW w:w="5302" w:type="dxa"/>
          </w:tcPr>
          <w:p w14:paraId="41D984E7" w14:textId="77777777" w:rsidR="006963BC" w:rsidRDefault="006963BC">
            <w:pPr>
              <w:pStyle w:val="TitelAnh1"/>
              <w:rPr>
                <w:lang w:val="fr-CH"/>
              </w:rPr>
            </w:pPr>
            <w:bookmarkStart w:id="40" w:name="_Toc499437866"/>
            <w:r>
              <w:rPr>
                <w:lang w:val="fr-CH"/>
              </w:rPr>
              <w:t>Câble UIC</w:t>
            </w:r>
            <w:bookmarkEnd w:id="40"/>
          </w:p>
        </w:tc>
      </w:tr>
      <w:tr w:rsidR="006963BC" w14:paraId="167E0797" w14:textId="77777777">
        <w:tc>
          <w:tcPr>
            <w:tcW w:w="794" w:type="dxa"/>
          </w:tcPr>
          <w:p w14:paraId="4C7CEC97" w14:textId="77777777" w:rsidR="006963BC" w:rsidRDefault="006963BC">
            <w:pPr>
              <w:pStyle w:val="Tababstandnach"/>
              <w:rPr>
                <w:lang w:val="fr-CH"/>
              </w:rPr>
            </w:pPr>
          </w:p>
        </w:tc>
        <w:tc>
          <w:tcPr>
            <w:tcW w:w="5302" w:type="dxa"/>
          </w:tcPr>
          <w:p w14:paraId="6F8D302C" w14:textId="77777777" w:rsidR="006963BC" w:rsidRDefault="006963BC">
            <w:pPr>
              <w:pStyle w:val="Tababstandnach"/>
              <w:rPr>
                <w:lang w:val="fr-CH"/>
              </w:rPr>
            </w:pPr>
          </w:p>
        </w:tc>
      </w:tr>
      <w:tr w:rsidR="006963BC" w:rsidRPr="00953B5C" w14:paraId="1EA85D58" w14:textId="77777777">
        <w:tc>
          <w:tcPr>
            <w:tcW w:w="794" w:type="dxa"/>
          </w:tcPr>
          <w:p w14:paraId="7BF5EC37" w14:textId="77777777" w:rsidR="006963BC" w:rsidRDefault="006963BC">
            <w:pPr>
              <w:pStyle w:val="Absatz"/>
              <w:rPr>
                <w:lang w:val="fr-CH"/>
              </w:rPr>
            </w:pPr>
          </w:p>
        </w:tc>
        <w:tc>
          <w:tcPr>
            <w:tcW w:w="5302" w:type="dxa"/>
          </w:tcPr>
          <w:p w14:paraId="2473FB4F" w14:textId="77777777" w:rsidR="006963BC" w:rsidRDefault="006963BC">
            <w:pPr>
              <w:pStyle w:val="Absatz"/>
              <w:rPr>
                <w:lang w:val="fr-CH"/>
              </w:rPr>
            </w:pPr>
            <w:r>
              <w:rPr>
                <w:lang w:val="fr-CH"/>
              </w:rPr>
              <w:t xml:space="preserve">Il existe des câbles UIC à 13 et à 18 pôles. Les prises et les fiches des câbles UIC à 18 pôles sont repérées au moyen d’une marque rouge. Les fiches UIC doivent être fixées aux prises prévues à cet effet. Il est impossible d’accoupler une fiche à 18 pôles sur une prise à 13 pôles. </w:t>
            </w:r>
            <w:proofErr w:type="gramStart"/>
            <w:r>
              <w:rPr>
                <w:lang w:val="fr-CH"/>
              </w:rPr>
              <w:t>Par contre</w:t>
            </w:r>
            <w:proofErr w:type="gramEnd"/>
            <w:r>
              <w:rPr>
                <w:lang w:val="fr-CH"/>
              </w:rPr>
              <w:t>, une fiche à 13 pôles peut sans autre être accouplée sur une prise à 18 pôles.</w:t>
            </w:r>
          </w:p>
          <w:p w14:paraId="107CCCF6" w14:textId="77777777" w:rsidR="006963BC" w:rsidRDefault="006963BC">
            <w:pPr>
              <w:pStyle w:val="Absatz"/>
              <w:rPr>
                <w:lang w:val="fr-CH"/>
              </w:rPr>
            </w:pPr>
            <w:r>
              <w:rPr>
                <w:lang w:val="fr-CH"/>
              </w:rPr>
              <w:t>Au passage des portes frontales, les câbles seront fixés aux pinces de retenue, afin qu’ils ne gênent pas le passage des voyageurs.</w:t>
            </w:r>
          </w:p>
          <w:p w14:paraId="1ECFA2E1" w14:textId="77777777" w:rsidR="006963BC" w:rsidRDefault="006963BC">
            <w:pPr>
              <w:pStyle w:val="Absatz"/>
              <w:rPr>
                <w:lang w:val="fr-CH"/>
              </w:rPr>
            </w:pPr>
            <w:r>
              <w:rPr>
                <w:lang w:val="fr-CH"/>
              </w:rPr>
              <w:t>Le câble UIC peut être accouplé ou découplé lorsque le véhicule moteur est en service.</w:t>
            </w:r>
          </w:p>
        </w:tc>
      </w:tr>
    </w:tbl>
    <w:p w14:paraId="3C11B703" w14:textId="77777777" w:rsidR="006963BC" w:rsidRDefault="006963BC">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963BC" w14:paraId="1C3CD66B" w14:textId="77777777">
        <w:tc>
          <w:tcPr>
            <w:tcW w:w="794" w:type="dxa"/>
          </w:tcPr>
          <w:p w14:paraId="0EA6B0DB" w14:textId="77777777" w:rsidR="006963BC" w:rsidRDefault="006963BC">
            <w:pPr>
              <w:pStyle w:val="TitelAnh1"/>
              <w:rPr>
                <w:lang w:val="fr-CH"/>
              </w:rPr>
            </w:pPr>
            <w:r>
              <w:rPr>
                <w:lang w:val="fr-CH"/>
              </w:rPr>
              <w:lastRenderedPageBreak/>
              <w:t>5</w:t>
            </w:r>
          </w:p>
        </w:tc>
        <w:tc>
          <w:tcPr>
            <w:tcW w:w="5302" w:type="dxa"/>
          </w:tcPr>
          <w:p w14:paraId="2BDB6EF7" w14:textId="77777777" w:rsidR="006963BC" w:rsidRDefault="006963BC">
            <w:pPr>
              <w:pStyle w:val="TitelAnh1"/>
              <w:rPr>
                <w:lang w:val="fr-CH"/>
              </w:rPr>
            </w:pPr>
            <w:bookmarkStart w:id="41" w:name="_Toc499437867"/>
            <w:r>
              <w:rPr>
                <w:lang w:val="fr-CH"/>
              </w:rPr>
              <w:t>Intercirculation</w:t>
            </w:r>
            <w:bookmarkEnd w:id="41"/>
          </w:p>
        </w:tc>
      </w:tr>
      <w:tr w:rsidR="006963BC" w14:paraId="1F515529" w14:textId="77777777">
        <w:tc>
          <w:tcPr>
            <w:tcW w:w="794" w:type="dxa"/>
          </w:tcPr>
          <w:p w14:paraId="64FA94CB" w14:textId="77777777" w:rsidR="006963BC" w:rsidRDefault="006963BC">
            <w:pPr>
              <w:pStyle w:val="TitelAnh1"/>
              <w:rPr>
                <w:lang w:val="fr-CH"/>
              </w:rPr>
            </w:pPr>
            <w:r>
              <w:rPr>
                <w:lang w:val="fr-CH"/>
              </w:rPr>
              <w:t>5.1</w:t>
            </w:r>
          </w:p>
        </w:tc>
        <w:tc>
          <w:tcPr>
            <w:tcW w:w="5302" w:type="dxa"/>
          </w:tcPr>
          <w:p w14:paraId="7C2B2C59" w14:textId="77777777" w:rsidR="006963BC" w:rsidRDefault="006963BC">
            <w:pPr>
              <w:pStyle w:val="TitelAnh1"/>
              <w:rPr>
                <w:lang w:val="fr-CH"/>
              </w:rPr>
            </w:pPr>
            <w:bookmarkStart w:id="42" w:name="_Toc499437868"/>
            <w:r>
              <w:rPr>
                <w:lang w:val="fr-CH"/>
              </w:rPr>
              <w:t>Passerelles</w:t>
            </w:r>
            <w:bookmarkEnd w:id="42"/>
          </w:p>
        </w:tc>
      </w:tr>
      <w:tr w:rsidR="006963BC" w14:paraId="3E25AB28" w14:textId="77777777">
        <w:tc>
          <w:tcPr>
            <w:tcW w:w="794" w:type="dxa"/>
          </w:tcPr>
          <w:p w14:paraId="0E3CBF11" w14:textId="77777777" w:rsidR="006963BC" w:rsidRDefault="006963BC">
            <w:pPr>
              <w:pStyle w:val="Tababstandnach"/>
              <w:rPr>
                <w:lang w:val="fr-CH"/>
              </w:rPr>
            </w:pPr>
          </w:p>
        </w:tc>
        <w:tc>
          <w:tcPr>
            <w:tcW w:w="5302" w:type="dxa"/>
          </w:tcPr>
          <w:p w14:paraId="4B7AB95B" w14:textId="77777777" w:rsidR="006963BC" w:rsidRDefault="006963BC">
            <w:pPr>
              <w:pStyle w:val="Tababstandnach"/>
              <w:rPr>
                <w:lang w:val="fr-CH"/>
              </w:rPr>
            </w:pPr>
          </w:p>
        </w:tc>
      </w:tr>
      <w:tr w:rsidR="006963BC" w:rsidRPr="00953B5C" w14:paraId="3FA332D8" w14:textId="77777777">
        <w:tc>
          <w:tcPr>
            <w:tcW w:w="794" w:type="dxa"/>
          </w:tcPr>
          <w:p w14:paraId="4623E1DE" w14:textId="77777777" w:rsidR="006963BC" w:rsidRDefault="006963BC">
            <w:pPr>
              <w:pStyle w:val="Absatz"/>
              <w:rPr>
                <w:lang w:val="fr-CH"/>
              </w:rPr>
            </w:pPr>
          </w:p>
        </w:tc>
        <w:tc>
          <w:tcPr>
            <w:tcW w:w="5302" w:type="dxa"/>
          </w:tcPr>
          <w:p w14:paraId="699CCE4C" w14:textId="77777777" w:rsidR="006963BC" w:rsidRDefault="006963BC">
            <w:pPr>
              <w:pStyle w:val="Absatz"/>
              <w:rPr>
                <w:lang w:val="fr-CH"/>
              </w:rPr>
            </w:pPr>
            <w:r>
              <w:rPr>
                <w:lang w:val="fr-CH"/>
              </w:rPr>
              <w:t>Dans les trains de voyageurs et dans les trains conduisant des fourgons ou des ambulants postaux desservis, les passerelles seront abaissées partout où les véhicules voisins en sont munis. Quand un véhicule est dépourvu d’intercirculation, la passerelle de celui qui lui fait face sera verrouillée en position relevée. Lors du dételage, les passerelles doivent être relevées et verrouillées. La porte frontale du côté de véhicule moteur et en queue du train doit être verrouillée.</w:t>
            </w:r>
          </w:p>
        </w:tc>
      </w:tr>
      <w:tr w:rsidR="006963BC" w:rsidRPr="00953B5C" w14:paraId="4D3EB9CE" w14:textId="77777777">
        <w:tc>
          <w:tcPr>
            <w:tcW w:w="794" w:type="dxa"/>
          </w:tcPr>
          <w:p w14:paraId="72E25E42" w14:textId="77777777" w:rsidR="006963BC" w:rsidRDefault="006963BC">
            <w:pPr>
              <w:pStyle w:val="Absatz09pt"/>
              <w:rPr>
                <w:lang w:val="fr-CH"/>
              </w:rPr>
            </w:pPr>
          </w:p>
        </w:tc>
        <w:tc>
          <w:tcPr>
            <w:tcW w:w="5302" w:type="dxa"/>
          </w:tcPr>
          <w:p w14:paraId="7147095A" w14:textId="77777777" w:rsidR="006963BC" w:rsidRDefault="006963BC">
            <w:pPr>
              <w:pStyle w:val="Absatz09pt"/>
              <w:rPr>
                <w:lang w:val="fr-CH"/>
              </w:rPr>
            </w:pPr>
          </w:p>
        </w:tc>
      </w:tr>
      <w:tr w:rsidR="006963BC" w14:paraId="0289493D" w14:textId="77777777">
        <w:tc>
          <w:tcPr>
            <w:tcW w:w="794" w:type="dxa"/>
          </w:tcPr>
          <w:p w14:paraId="7A6AF444" w14:textId="77777777" w:rsidR="006963BC" w:rsidRDefault="006963BC">
            <w:pPr>
              <w:pStyle w:val="TitelAnh1"/>
              <w:rPr>
                <w:lang w:val="fr-CH"/>
              </w:rPr>
            </w:pPr>
            <w:r>
              <w:rPr>
                <w:lang w:val="fr-CH"/>
              </w:rPr>
              <w:t>5.2</w:t>
            </w:r>
          </w:p>
        </w:tc>
        <w:tc>
          <w:tcPr>
            <w:tcW w:w="5302" w:type="dxa"/>
          </w:tcPr>
          <w:p w14:paraId="7429CC23" w14:textId="77777777" w:rsidR="006963BC" w:rsidRDefault="006963BC">
            <w:pPr>
              <w:pStyle w:val="TitelAnh1"/>
              <w:rPr>
                <w:lang w:val="fr-CH"/>
              </w:rPr>
            </w:pPr>
            <w:bookmarkStart w:id="43" w:name="_Toc499437869"/>
            <w:r>
              <w:rPr>
                <w:lang w:val="fr-CH"/>
              </w:rPr>
              <w:t>Soufflets et bourrelets</w:t>
            </w:r>
            <w:bookmarkEnd w:id="43"/>
          </w:p>
        </w:tc>
      </w:tr>
      <w:tr w:rsidR="006963BC" w14:paraId="09812B3C" w14:textId="77777777">
        <w:tc>
          <w:tcPr>
            <w:tcW w:w="794" w:type="dxa"/>
          </w:tcPr>
          <w:p w14:paraId="67CB59A3" w14:textId="77777777" w:rsidR="006963BC" w:rsidRDefault="006963BC">
            <w:pPr>
              <w:pStyle w:val="Tababstandnach"/>
              <w:rPr>
                <w:lang w:val="fr-CH"/>
              </w:rPr>
            </w:pPr>
          </w:p>
        </w:tc>
        <w:tc>
          <w:tcPr>
            <w:tcW w:w="5302" w:type="dxa"/>
          </w:tcPr>
          <w:p w14:paraId="7F3AB00F" w14:textId="77777777" w:rsidR="006963BC" w:rsidRDefault="006963BC">
            <w:pPr>
              <w:pStyle w:val="Tababstandnach"/>
              <w:rPr>
                <w:lang w:val="fr-CH"/>
              </w:rPr>
            </w:pPr>
          </w:p>
        </w:tc>
      </w:tr>
      <w:tr w:rsidR="006963BC" w:rsidRPr="00953B5C" w14:paraId="4646C444" w14:textId="77777777">
        <w:tc>
          <w:tcPr>
            <w:tcW w:w="794" w:type="dxa"/>
          </w:tcPr>
          <w:p w14:paraId="3B6452F8" w14:textId="77777777" w:rsidR="006963BC" w:rsidRDefault="006963BC">
            <w:pPr>
              <w:pStyle w:val="Absatz"/>
              <w:rPr>
                <w:lang w:val="fr-CH"/>
              </w:rPr>
            </w:pPr>
          </w:p>
        </w:tc>
        <w:tc>
          <w:tcPr>
            <w:tcW w:w="5302" w:type="dxa"/>
          </w:tcPr>
          <w:p w14:paraId="12CFDA73" w14:textId="77777777" w:rsidR="006963BC" w:rsidRDefault="006963BC">
            <w:pPr>
              <w:pStyle w:val="Absatz"/>
              <w:rPr>
                <w:lang w:val="fr-CH"/>
              </w:rPr>
            </w:pPr>
            <w:r>
              <w:rPr>
                <w:lang w:val="fr-CH"/>
              </w:rPr>
              <w:t>Aux trains de voyageurs, les soufflets doivent être raccordés entre eux ou avec les bourrelets d’intercirculation.</w:t>
            </w:r>
          </w:p>
          <w:p w14:paraId="4AFC25E6" w14:textId="77777777" w:rsidR="006963BC" w:rsidRDefault="006963BC">
            <w:pPr>
              <w:pStyle w:val="Absatz"/>
              <w:rPr>
                <w:lang w:val="fr-CH"/>
              </w:rPr>
            </w:pPr>
            <w:r>
              <w:rPr>
                <w:lang w:val="fr-CH"/>
              </w:rPr>
              <w:t xml:space="preserve">Lors du dételage, les soufflets doivent être repliés dans leur cadre et fixés par tous leurs verrous s’ils ne sont pas réutilisés </w:t>
            </w:r>
            <w:proofErr w:type="gramStart"/>
            <w:r>
              <w:rPr>
                <w:lang w:val="fr-CH"/>
              </w:rPr>
              <w:t>de suite</w:t>
            </w:r>
            <w:proofErr w:type="gramEnd"/>
            <w:r>
              <w:rPr>
                <w:lang w:val="fr-CH"/>
              </w:rPr>
              <w:t>.</w:t>
            </w:r>
          </w:p>
        </w:tc>
      </w:tr>
    </w:tbl>
    <w:p w14:paraId="50566FE0" w14:textId="77777777" w:rsidR="00D534D1" w:rsidRPr="00297FFC" w:rsidRDefault="00D534D1">
      <w:pPr>
        <w:rPr>
          <w:lang w:val="fr-CH"/>
        </w:rPr>
      </w:pPr>
      <w:r w:rsidRPr="00297FFC">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D534D1" w:rsidRPr="00953B5C" w14:paraId="07EF6CC5" w14:textId="77777777">
        <w:tc>
          <w:tcPr>
            <w:tcW w:w="794" w:type="dxa"/>
          </w:tcPr>
          <w:p w14:paraId="011723A3" w14:textId="072C7A24" w:rsidR="00D534D1" w:rsidRDefault="00D534D1">
            <w:pPr>
              <w:pStyle w:val="Absatz"/>
              <w:rPr>
                <w:lang w:val="fr-CH"/>
              </w:rPr>
            </w:pPr>
          </w:p>
        </w:tc>
        <w:tc>
          <w:tcPr>
            <w:tcW w:w="5302" w:type="dxa"/>
          </w:tcPr>
          <w:p w14:paraId="6FBEDB49" w14:textId="77777777" w:rsidR="00D534D1" w:rsidRDefault="00D534D1">
            <w:pPr>
              <w:pStyle w:val="Absatz"/>
              <w:rPr>
                <w:lang w:val="fr-CH"/>
              </w:rPr>
            </w:pPr>
          </w:p>
        </w:tc>
      </w:tr>
    </w:tbl>
    <w:p w14:paraId="23E44B22" w14:textId="77777777" w:rsidR="006963BC" w:rsidRDefault="006963BC">
      <w:pPr>
        <w:pStyle w:val="Abstand18pt"/>
        <w:rPr>
          <w:lang w:val="fr-CH"/>
        </w:rPr>
        <w:sectPr w:rsidR="006963BC">
          <w:headerReference w:type="even" r:id="rId93"/>
          <w:headerReference w:type="default" r:id="rId94"/>
          <w:footerReference w:type="even" r:id="rId95"/>
          <w:headerReference w:type="first" r:id="rId96"/>
          <w:footerReference w:type="first" r:id="rId97"/>
          <w:type w:val="oddPage"/>
          <w:pgSz w:w="8392" w:h="11907" w:code="11"/>
          <w:pgMar w:top="737" w:right="680" w:bottom="850" w:left="1588" w:header="680" w:footer="567" w:gutter="0"/>
          <w:cols w:space="720"/>
          <w:titlePg/>
          <w:docGrid w:linePitch="245"/>
        </w:sectPr>
      </w:pPr>
      <w:r>
        <w:rPr>
          <w:lang w:val="fr-CH"/>
        </w:rPr>
        <w:br w:type="page"/>
      </w:r>
    </w:p>
    <w:p w14:paraId="08231672" w14:textId="77777777" w:rsidR="006963BC" w:rsidRDefault="006963BC">
      <w:pPr>
        <w:pStyle w:val="TitelAnh1"/>
        <w:spacing w:before="0"/>
        <w:rPr>
          <w:lang w:val="fr-CH"/>
        </w:rPr>
      </w:pPr>
      <w:r>
        <w:rPr>
          <w:sz w:val="24"/>
          <w:lang w:val="fr-CH"/>
        </w:rPr>
        <w:lastRenderedPageBreak/>
        <w:t>Annexe 2</w:t>
      </w:r>
    </w:p>
    <w:p w14:paraId="4520C4A4" w14:textId="77777777" w:rsidR="006963BC" w:rsidRDefault="006963BC">
      <w:pPr>
        <w:pStyle w:val="TitelAnhang"/>
        <w:pBdr>
          <w:top w:val="single" w:sz="6" w:space="4" w:color="auto"/>
        </w:pBdr>
        <w:spacing w:before="200"/>
        <w:rPr>
          <w:sz w:val="18"/>
          <w:lang w:val="fr-CH"/>
        </w:rPr>
      </w:pPr>
    </w:p>
    <w:p w14:paraId="1524AE62" w14:textId="77777777" w:rsidR="006963BC" w:rsidRDefault="006963BC">
      <w:pPr>
        <w:pStyle w:val="Absatz"/>
        <w:spacing w:before="0"/>
        <w:rPr>
          <w:lang w:val="fr-CH"/>
        </w:rPr>
      </w:pPr>
    </w:p>
    <w:p w14:paraId="3B42A12C" w14:textId="77777777" w:rsidR="006963BC" w:rsidRDefault="006963BC">
      <w:pPr>
        <w:pStyle w:val="Absatz"/>
        <w:spacing w:before="0"/>
        <w:rPr>
          <w:lang w:val="fr-CH"/>
        </w:rPr>
      </w:pPr>
    </w:p>
    <w:p w14:paraId="062DD7F9" w14:textId="77777777" w:rsidR="006963BC" w:rsidRDefault="006963BC">
      <w:pPr>
        <w:pStyle w:val="TitelAnhang"/>
        <w:spacing w:before="60"/>
        <w:rPr>
          <w:sz w:val="24"/>
          <w:lang w:val="fr-CH"/>
        </w:rPr>
      </w:pPr>
      <w:r>
        <w:rPr>
          <w:sz w:val="24"/>
          <w:lang w:val="fr-CH"/>
        </w:rPr>
        <w:t>Dispositifs d’attelage à tampon central</w:t>
      </w:r>
    </w:p>
    <w:p w14:paraId="27C32DC5" w14:textId="77777777" w:rsidR="006963BC" w:rsidRDefault="006963BC">
      <w:pPr>
        <w:pStyle w:val="TitelAnhang"/>
        <w:spacing w:before="60"/>
        <w:rPr>
          <w:sz w:val="24"/>
          <w:lang w:val="fr-CH"/>
        </w:rPr>
      </w:pPr>
    </w:p>
    <w:tbl>
      <w:tblPr>
        <w:tblW w:w="0" w:type="auto"/>
        <w:tblLayout w:type="fixed"/>
        <w:tblCellMar>
          <w:left w:w="0" w:type="dxa"/>
          <w:right w:w="0" w:type="dxa"/>
        </w:tblCellMar>
        <w:tblLook w:val="0000" w:firstRow="0" w:lastRow="0" w:firstColumn="0" w:lastColumn="0" w:noHBand="0" w:noVBand="0"/>
      </w:tblPr>
      <w:tblGrid>
        <w:gridCol w:w="794"/>
        <w:gridCol w:w="5302"/>
      </w:tblGrid>
      <w:tr w:rsidR="006963BC" w:rsidRPr="00953B5C" w14:paraId="4D2A966A" w14:textId="77777777">
        <w:tc>
          <w:tcPr>
            <w:tcW w:w="794" w:type="dxa"/>
          </w:tcPr>
          <w:p w14:paraId="05BFAEE5" w14:textId="77777777" w:rsidR="006963BC" w:rsidRDefault="006963BC">
            <w:pPr>
              <w:pStyle w:val="TitelAnh1"/>
              <w:rPr>
                <w:lang w:val="fr-CH"/>
              </w:rPr>
            </w:pPr>
          </w:p>
        </w:tc>
        <w:tc>
          <w:tcPr>
            <w:tcW w:w="5302" w:type="dxa"/>
          </w:tcPr>
          <w:p w14:paraId="25A52FE1" w14:textId="77777777" w:rsidR="006963BC" w:rsidRDefault="006963BC">
            <w:pPr>
              <w:pStyle w:val="TitelAnh1"/>
              <w:rPr>
                <w:lang w:val="fr-CH"/>
              </w:rPr>
            </w:pPr>
          </w:p>
        </w:tc>
      </w:tr>
      <w:tr w:rsidR="006963BC" w:rsidRPr="00953B5C" w14:paraId="4F3ADC2B" w14:textId="77777777">
        <w:tc>
          <w:tcPr>
            <w:tcW w:w="794" w:type="dxa"/>
          </w:tcPr>
          <w:p w14:paraId="75D94BE1" w14:textId="77777777" w:rsidR="006963BC" w:rsidRDefault="006963BC">
            <w:pPr>
              <w:pStyle w:val="Tababstandnach"/>
              <w:rPr>
                <w:lang w:val="fr-CH"/>
              </w:rPr>
            </w:pPr>
          </w:p>
        </w:tc>
        <w:tc>
          <w:tcPr>
            <w:tcW w:w="5302" w:type="dxa"/>
          </w:tcPr>
          <w:p w14:paraId="2C40DBBE" w14:textId="77777777" w:rsidR="006963BC" w:rsidRDefault="006963BC">
            <w:pPr>
              <w:pStyle w:val="Tababstandnach"/>
              <w:rPr>
                <w:lang w:val="fr-CH"/>
              </w:rPr>
            </w:pPr>
          </w:p>
        </w:tc>
      </w:tr>
    </w:tbl>
    <w:p w14:paraId="201D36CA" w14:textId="77777777" w:rsidR="006963BC" w:rsidRDefault="006963BC">
      <w:pPr>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6963BC" w:rsidRPr="00953B5C" w14:paraId="6AA6AF14" w14:textId="77777777">
        <w:tc>
          <w:tcPr>
            <w:tcW w:w="794" w:type="dxa"/>
          </w:tcPr>
          <w:p w14:paraId="1BCB9CB5" w14:textId="77777777" w:rsidR="006963BC" w:rsidRDefault="006963BC">
            <w:pPr>
              <w:pStyle w:val="Absatz"/>
              <w:rPr>
                <w:lang w:val="fr-CH"/>
              </w:rPr>
            </w:pPr>
          </w:p>
        </w:tc>
        <w:tc>
          <w:tcPr>
            <w:tcW w:w="5302" w:type="dxa"/>
          </w:tcPr>
          <w:p w14:paraId="6D477D81" w14:textId="77777777" w:rsidR="006963BC" w:rsidRDefault="006963BC">
            <w:pPr>
              <w:pStyle w:val="Absatz"/>
              <w:rPr>
                <w:lang w:val="fr-CH"/>
              </w:rPr>
            </w:pPr>
          </w:p>
        </w:tc>
      </w:tr>
    </w:tbl>
    <w:p w14:paraId="17977DCA" w14:textId="77777777" w:rsidR="006963BC" w:rsidRDefault="006963BC">
      <w:pPr>
        <w:pStyle w:val="Abstand4pt"/>
        <w:rPr>
          <w:lang w:val="fr-CH"/>
        </w:rPr>
      </w:pPr>
      <w:r>
        <w:rPr>
          <w:lang w:val="fr-CH"/>
        </w:rPr>
        <w:br w:type="page"/>
      </w:r>
    </w:p>
    <w:tbl>
      <w:tblPr>
        <w:tblW w:w="0" w:type="auto"/>
        <w:tblLayout w:type="fixed"/>
        <w:tblCellMar>
          <w:left w:w="0" w:type="dxa"/>
          <w:right w:w="0" w:type="dxa"/>
        </w:tblCellMar>
        <w:tblLook w:val="04A0" w:firstRow="1" w:lastRow="0" w:firstColumn="1" w:lastColumn="0" w:noHBand="0" w:noVBand="1"/>
      </w:tblPr>
      <w:tblGrid>
        <w:gridCol w:w="851"/>
        <w:gridCol w:w="5245"/>
      </w:tblGrid>
      <w:tr w:rsidR="006963BC" w14:paraId="01325FFC" w14:textId="77777777">
        <w:tc>
          <w:tcPr>
            <w:tcW w:w="851" w:type="dxa"/>
            <w:hideMark/>
          </w:tcPr>
          <w:p w14:paraId="29C17AF6" w14:textId="77777777" w:rsidR="006963BC" w:rsidRDefault="006963BC">
            <w:pPr>
              <w:pStyle w:val="TitelAnh1"/>
              <w:rPr>
                <w:lang w:val="fr-CH"/>
              </w:rPr>
            </w:pPr>
            <w:r>
              <w:rPr>
                <w:lang w:val="fr-CH"/>
              </w:rPr>
              <w:lastRenderedPageBreak/>
              <w:t>1</w:t>
            </w:r>
          </w:p>
        </w:tc>
        <w:tc>
          <w:tcPr>
            <w:tcW w:w="5245" w:type="dxa"/>
            <w:hideMark/>
          </w:tcPr>
          <w:p w14:paraId="7E96FB44" w14:textId="77777777" w:rsidR="006963BC" w:rsidRDefault="006963BC">
            <w:pPr>
              <w:pStyle w:val="TitelAnh1"/>
              <w:rPr>
                <w:lang w:val="fr-CH"/>
              </w:rPr>
            </w:pPr>
            <w:r>
              <w:rPr>
                <w:lang w:val="fr-CH"/>
              </w:rPr>
              <w:t>Généralité</w:t>
            </w:r>
          </w:p>
        </w:tc>
      </w:tr>
      <w:tr w:rsidR="006963BC" w:rsidRPr="00953B5C" w14:paraId="269AB6D5" w14:textId="77777777">
        <w:tc>
          <w:tcPr>
            <w:tcW w:w="851" w:type="dxa"/>
            <w:hideMark/>
          </w:tcPr>
          <w:p w14:paraId="0498F8D4" w14:textId="77777777" w:rsidR="006963BC" w:rsidRDefault="006963BC">
            <w:pPr>
              <w:pStyle w:val="TitelAnh1"/>
              <w:rPr>
                <w:lang w:val="fr-CH"/>
              </w:rPr>
            </w:pPr>
            <w:r>
              <w:rPr>
                <w:lang w:val="fr-CH"/>
              </w:rPr>
              <w:t>1.1</w:t>
            </w:r>
          </w:p>
        </w:tc>
        <w:tc>
          <w:tcPr>
            <w:tcW w:w="5245" w:type="dxa"/>
            <w:hideMark/>
          </w:tcPr>
          <w:p w14:paraId="7B8E8BEB" w14:textId="77777777" w:rsidR="006963BC" w:rsidRDefault="006963BC">
            <w:pPr>
              <w:pStyle w:val="TitelAnh1"/>
              <w:rPr>
                <w:lang w:val="fr-CH"/>
              </w:rPr>
            </w:pPr>
            <w:r>
              <w:rPr>
                <w:lang w:val="fr-CH"/>
              </w:rPr>
              <w:t>Ordre à respecter pour atteler</w:t>
            </w:r>
          </w:p>
        </w:tc>
      </w:tr>
      <w:tr w:rsidR="006963BC" w14:paraId="49116326" w14:textId="77777777">
        <w:tc>
          <w:tcPr>
            <w:tcW w:w="851" w:type="dxa"/>
            <w:hideMark/>
          </w:tcPr>
          <w:p w14:paraId="1864D8BB" w14:textId="77777777" w:rsidR="006963BC" w:rsidRDefault="006963BC">
            <w:pPr>
              <w:pStyle w:val="TitelAnh1"/>
              <w:rPr>
                <w:lang w:val="fr-CH"/>
              </w:rPr>
            </w:pPr>
            <w:r>
              <w:rPr>
                <w:lang w:val="fr-CH"/>
              </w:rPr>
              <w:t>1.1.1</w:t>
            </w:r>
          </w:p>
        </w:tc>
        <w:tc>
          <w:tcPr>
            <w:tcW w:w="5245" w:type="dxa"/>
            <w:hideMark/>
          </w:tcPr>
          <w:p w14:paraId="6FDB3F1E" w14:textId="77777777" w:rsidR="006963BC" w:rsidRDefault="006963BC">
            <w:pPr>
              <w:pStyle w:val="TitelAnh1"/>
              <w:rPr>
                <w:lang w:val="fr-CH"/>
              </w:rPr>
            </w:pPr>
            <w:r>
              <w:rPr>
                <w:lang w:val="fr-CH"/>
              </w:rPr>
              <w:t>Principe</w:t>
            </w:r>
          </w:p>
        </w:tc>
      </w:tr>
      <w:tr w:rsidR="006963BC" w14:paraId="080942D7" w14:textId="77777777">
        <w:tc>
          <w:tcPr>
            <w:tcW w:w="851" w:type="dxa"/>
          </w:tcPr>
          <w:p w14:paraId="3B158F62" w14:textId="77777777" w:rsidR="006963BC" w:rsidRDefault="006963BC">
            <w:pPr>
              <w:pStyle w:val="Tababstandnach"/>
              <w:rPr>
                <w:lang w:val="fr-CH"/>
              </w:rPr>
            </w:pPr>
          </w:p>
        </w:tc>
        <w:tc>
          <w:tcPr>
            <w:tcW w:w="5245" w:type="dxa"/>
          </w:tcPr>
          <w:p w14:paraId="452A6FA1" w14:textId="77777777" w:rsidR="006963BC" w:rsidRDefault="006963BC">
            <w:pPr>
              <w:pStyle w:val="Tababstandnach"/>
              <w:rPr>
                <w:lang w:val="fr-CH"/>
              </w:rPr>
            </w:pPr>
          </w:p>
        </w:tc>
      </w:tr>
      <w:tr w:rsidR="006963BC" w:rsidRPr="00953B5C" w14:paraId="772FFF6B" w14:textId="77777777">
        <w:tc>
          <w:tcPr>
            <w:tcW w:w="851" w:type="dxa"/>
          </w:tcPr>
          <w:p w14:paraId="6655F34B" w14:textId="77777777" w:rsidR="006963BC" w:rsidRDefault="006963BC">
            <w:pPr>
              <w:pStyle w:val="Absatz"/>
              <w:rPr>
                <w:lang w:val="fr-CH"/>
              </w:rPr>
            </w:pPr>
          </w:p>
        </w:tc>
        <w:tc>
          <w:tcPr>
            <w:tcW w:w="5245" w:type="dxa"/>
            <w:hideMark/>
          </w:tcPr>
          <w:p w14:paraId="0A635F23" w14:textId="77777777" w:rsidR="006963BC" w:rsidRDefault="006963BC">
            <w:pPr>
              <w:pStyle w:val="Absatz"/>
              <w:rPr>
                <w:lang w:val="fr-CH"/>
              </w:rPr>
            </w:pPr>
            <w:r>
              <w:rPr>
                <w:lang w:val="fr-CH"/>
              </w:rPr>
              <w:t>Pour l’attelage, on respectera l’ordre suivant :</w:t>
            </w:r>
          </w:p>
          <w:p w14:paraId="214581DB" w14:textId="77777777" w:rsidR="006963BC" w:rsidRDefault="006963BC">
            <w:pPr>
              <w:pStyle w:val="Struktur1"/>
              <w:rPr>
                <w:lang w:val="fr-CH"/>
              </w:rPr>
            </w:pPr>
            <w:r>
              <w:rPr>
                <w:lang w:val="fr-CH"/>
              </w:rPr>
              <w:t>1.</w:t>
            </w:r>
            <w:r>
              <w:rPr>
                <w:lang w:val="fr-CH"/>
              </w:rPr>
              <w:tab/>
              <w:t>attelage mécanique</w:t>
            </w:r>
          </w:p>
          <w:p w14:paraId="0293749F" w14:textId="77777777" w:rsidR="006963BC" w:rsidRDefault="006963BC">
            <w:pPr>
              <w:pStyle w:val="Struktur1"/>
              <w:rPr>
                <w:lang w:val="fr-CH"/>
              </w:rPr>
            </w:pPr>
            <w:r>
              <w:rPr>
                <w:lang w:val="fr-CH"/>
              </w:rPr>
              <w:t>2.</w:t>
            </w:r>
            <w:r>
              <w:rPr>
                <w:lang w:val="fr-CH"/>
              </w:rPr>
              <w:tab/>
              <w:t>conduites pneumatiques</w:t>
            </w:r>
          </w:p>
          <w:p w14:paraId="6DEDA4DE" w14:textId="77777777" w:rsidR="006963BC" w:rsidRDefault="006963BC">
            <w:pPr>
              <w:pStyle w:val="Struktur1"/>
              <w:rPr>
                <w:lang w:val="fr-CH"/>
              </w:rPr>
            </w:pPr>
            <w:r>
              <w:rPr>
                <w:lang w:val="fr-CH"/>
              </w:rPr>
              <w:t>3.</w:t>
            </w:r>
            <w:r>
              <w:rPr>
                <w:lang w:val="fr-CH"/>
              </w:rPr>
              <w:tab/>
              <w:t>liaisons électriques</w:t>
            </w:r>
          </w:p>
          <w:p w14:paraId="50DABFD4" w14:textId="77777777" w:rsidR="006963BC" w:rsidRDefault="006963BC">
            <w:pPr>
              <w:pStyle w:val="Struktur1"/>
              <w:rPr>
                <w:lang w:val="fr-CH"/>
              </w:rPr>
            </w:pPr>
            <w:r>
              <w:rPr>
                <w:lang w:val="fr-CH"/>
              </w:rPr>
              <w:t>4.</w:t>
            </w:r>
            <w:r>
              <w:rPr>
                <w:lang w:val="fr-CH"/>
              </w:rPr>
              <w:tab/>
              <w:t>intercirculation.</w:t>
            </w:r>
          </w:p>
          <w:p w14:paraId="72FDF710" w14:textId="77777777" w:rsidR="006963BC" w:rsidRDefault="006963BC">
            <w:pPr>
              <w:pStyle w:val="Absatz"/>
              <w:rPr>
                <w:lang w:val="fr-CH"/>
              </w:rPr>
            </w:pPr>
            <w:r>
              <w:rPr>
                <w:lang w:val="fr-CH"/>
              </w:rPr>
              <w:t>Pour le dételage, on respectera l’ordre inverse.</w:t>
            </w:r>
          </w:p>
          <w:p w14:paraId="13FC12DB" w14:textId="77777777" w:rsidR="006963BC" w:rsidRDefault="006963BC">
            <w:pPr>
              <w:pStyle w:val="Absatz"/>
              <w:rPr>
                <w:lang w:val="fr-CH"/>
              </w:rPr>
            </w:pPr>
            <w:r>
              <w:rPr>
                <w:lang w:val="fr-CH"/>
              </w:rPr>
              <w:t>Tous les dispositifs d’attelage non utilisés doivent être remis dans les supports prévus à cet effet.</w:t>
            </w:r>
          </w:p>
          <w:p w14:paraId="486C20B8" w14:textId="77777777" w:rsidR="006963BC" w:rsidRDefault="006963BC">
            <w:pPr>
              <w:pStyle w:val="Absatz"/>
              <w:rPr>
                <w:lang w:val="fr-CH"/>
              </w:rPr>
            </w:pPr>
            <w:r>
              <w:rPr>
                <w:lang w:val="fr-CH"/>
              </w:rPr>
              <w:t>Il faut vérifier ensuite que cela est bien attelé au moyen d’un contrôle visuel.</w:t>
            </w:r>
          </w:p>
        </w:tc>
      </w:tr>
      <w:tr w:rsidR="006963BC" w:rsidRPr="00953B5C" w14:paraId="14829F01" w14:textId="77777777">
        <w:tc>
          <w:tcPr>
            <w:tcW w:w="851" w:type="dxa"/>
          </w:tcPr>
          <w:p w14:paraId="07669E24" w14:textId="77777777" w:rsidR="006963BC" w:rsidRDefault="006963BC">
            <w:pPr>
              <w:pStyle w:val="Absatz09pt"/>
              <w:rPr>
                <w:lang w:val="fr-CH"/>
              </w:rPr>
            </w:pPr>
          </w:p>
        </w:tc>
        <w:tc>
          <w:tcPr>
            <w:tcW w:w="5245" w:type="dxa"/>
          </w:tcPr>
          <w:p w14:paraId="06CD7EB5" w14:textId="77777777" w:rsidR="006963BC" w:rsidRDefault="006963BC">
            <w:pPr>
              <w:pStyle w:val="Absatz09pt"/>
              <w:rPr>
                <w:lang w:val="fr-CH"/>
              </w:rPr>
            </w:pPr>
          </w:p>
        </w:tc>
      </w:tr>
    </w:tbl>
    <w:p w14:paraId="721A9425" w14:textId="77777777" w:rsidR="006963BC" w:rsidRDefault="006963BC">
      <w:pPr>
        <w:pStyle w:val="Abstand4pt"/>
        <w:rPr>
          <w:sz w:val="52"/>
          <w:szCs w:val="20"/>
          <w:lang w:val="fr-CH"/>
        </w:rPr>
      </w:pPr>
      <w:r>
        <w:rPr>
          <w:rFonts w:ascii="Arial" w:hAnsi="Arial"/>
          <w:lang w:val="fr-CH"/>
        </w:rPr>
        <w:br w:type="page"/>
      </w:r>
      <w:r>
        <w:rPr>
          <w:rFonts w:ascii="Arial" w:hAnsi="Arial"/>
          <w:sz w:val="52"/>
          <w:lang w:val="fr-CH"/>
        </w:rPr>
        <w:lastRenderedPageBreak/>
        <w:br w:type="page"/>
      </w:r>
    </w:p>
    <w:tbl>
      <w:tblPr>
        <w:tblW w:w="0" w:type="auto"/>
        <w:tblLayout w:type="fixed"/>
        <w:tblCellMar>
          <w:left w:w="0" w:type="dxa"/>
          <w:right w:w="0" w:type="dxa"/>
        </w:tblCellMar>
        <w:tblLook w:val="04A0" w:firstRow="1" w:lastRow="0" w:firstColumn="1" w:lastColumn="0" w:noHBand="0" w:noVBand="1"/>
      </w:tblPr>
      <w:tblGrid>
        <w:gridCol w:w="794"/>
        <w:gridCol w:w="5330"/>
      </w:tblGrid>
      <w:tr w:rsidR="006963BC" w14:paraId="35E0AC06" w14:textId="77777777">
        <w:tc>
          <w:tcPr>
            <w:tcW w:w="794" w:type="dxa"/>
            <w:hideMark/>
          </w:tcPr>
          <w:p w14:paraId="00B244C9" w14:textId="77777777" w:rsidR="006963BC" w:rsidRDefault="006963BC">
            <w:pPr>
              <w:pStyle w:val="TitelAnh1"/>
              <w:rPr>
                <w:lang w:val="fr-CH"/>
              </w:rPr>
            </w:pPr>
            <w:r>
              <w:rPr>
                <w:b w:val="0"/>
                <w:lang w:val="fr-CH"/>
              </w:rPr>
              <w:lastRenderedPageBreak/>
              <w:br w:type="page"/>
            </w:r>
            <w:r>
              <w:rPr>
                <w:lang w:val="fr-CH"/>
              </w:rPr>
              <w:t>2</w:t>
            </w:r>
          </w:p>
        </w:tc>
        <w:tc>
          <w:tcPr>
            <w:tcW w:w="5330" w:type="dxa"/>
            <w:hideMark/>
          </w:tcPr>
          <w:p w14:paraId="52057184" w14:textId="77777777" w:rsidR="006963BC" w:rsidRDefault="006963BC">
            <w:pPr>
              <w:pStyle w:val="TitelAnh1"/>
              <w:rPr>
                <w:lang w:val="fr-CH"/>
              </w:rPr>
            </w:pPr>
            <w:r>
              <w:rPr>
                <w:lang w:val="fr-CH"/>
              </w:rPr>
              <w:t>Attelage à tampon central</w:t>
            </w:r>
          </w:p>
        </w:tc>
      </w:tr>
      <w:tr w:rsidR="006963BC" w14:paraId="6F7DEF55" w14:textId="77777777">
        <w:tc>
          <w:tcPr>
            <w:tcW w:w="794" w:type="dxa"/>
            <w:hideMark/>
          </w:tcPr>
          <w:p w14:paraId="073423AC" w14:textId="77777777" w:rsidR="006963BC" w:rsidRDefault="006963BC">
            <w:pPr>
              <w:pStyle w:val="TitelAnh1"/>
              <w:rPr>
                <w:lang w:val="fr-CH"/>
              </w:rPr>
            </w:pPr>
            <w:r>
              <w:rPr>
                <w:lang w:val="fr-CH"/>
              </w:rPr>
              <w:t>2.1</w:t>
            </w:r>
          </w:p>
        </w:tc>
        <w:tc>
          <w:tcPr>
            <w:tcW w:w="5330" w:type="dxa"/>
            <w:hideMark/>
          </w:tcPr>
          <w:p w14:paraId="76492784" w14:textId="77777777" w:rsidR="006963BC" w:rsidRDefault="006963BC">
            <w:pPr>
              <w:pStyle w:val="TitelAnh1"/>
              <w:rPr>
                <w:lang w:val="fr-CH"/>
              </w:rPr>
            </w:pPr>
            <w:r>
              <w:rPr>
                <w:lang w:val="fr-CH"/>
              </w:rPr>
              <w:t>Construction</w:t>
            </w:r>
          </w:p>
        </w:tc>
      </w:tr>
      <w:tr w:rsidR="006963BC" w:rsidRPr="00953B5C" w14:paraId="0B6120EA" w14:textId="77777777">
        <w:tc>
          <w:tcPr>
            <w:tcW w:w="794" w:type="dxa"/>
            <w:hideMark/>
          </w:tcPr>
          <w:p w14:paraId="4D537DCC" w14:textId="77777777" w:rsidR="006963BC" w:rsidRDefault="006963BC">
            <w:pPr>
              <w:pStyle w:val="TitelAnh1"/>
              <w:rPr>
                <w:lang w:val="fr-CH"/>
              </w:rPr>
            </w:pPr>
            <w:r>
              <w:rPr>
                <w:lang w:val="fr-CH"/>
              </w:rPr>
              <w:t>2.1.1</w:t>
            </w:r>
          </w:p>
        </w:tc>
        <w:tc>
          <w:tcPr>
            <w:tcW w:w="5330" w:type="dxa"/>
            <w:hideMark/>
          </w:tcPr>
          <w:p w14:paraId="170DE6EF" w14:textId="77777777" w:rsidR="006963BC" w:rsidRDefault="006963BC">
            <w:pPr>
              <w:pStyle w:val="TitelAnh1"/>
              <w:rPr>
                <w:lang w:val="fr-CH"/>
              </w:rPr>
            </w:pPr>
            <w:r>
              <w:rPr>
                <w:lang w:val="fr-CH"/>
              </w:rPr>
              <w:t>Attelage à tampon central avec crochets d’attelages latéraux</w:t>
            </w:r>
          </w:p>
        </w:tc>
      </w:tr>
      <w:tr w:rsidR="006963BC" w:rsidRPr="00953B5C" w14:paraId="19F6D6A5" w14:textId="77777777">
        <w:tc>
          <w:tcPr>
            <w:tcW w:w="794" w:type="dxa"/>
          </w:tcPr>
          <w:p w14:paraId="28386C6D" w14:textId="77777777" w:rsidR="006963BC" w:rsidRDefault="006963BC">
            <w:pPr>
              <w:pStyle w:val="Tababstandnach"/>
              <w:rPr>
                <w:lang w:val="fr-CH"/>
              </w:rPr>
            </w:pPr>
          </w:p>
        </w:tc>
        <w:tc>
          <w:tcPr>
            <w:tcW w:w="5330" w:type="dxa"/>
          </w:tcPr>
          <w:p w14:paraId="17A46D03" w14:textId="77777777" w:rsidR="006963BC" w:rsidRDefault="006963BC">
            <w:pPr>
              <w:pStyle w:val="Tababstandnach"/>
              <w:rPr>
                <w:lang w:val="fr-CH"/>
              </w:rPr>
            </w:pPr>
          </w:p>
        </w:tc>
      </w:tr>
      <w:tr w:rsidR="006963BC" w14:paraId="45FBBFE2" w14:textId="77777777">
        <w:tc>
          <w:tcPr>
            <w:tcW w:w="794" w:type="dxa"/>
          </w:tcPr>
          <w:p w14:paraId="2D954784" w14:textId="77777777" w:rsidR="006963BC" w:rsidRDefault="006963BC">
            <w:pPr>
              <w:pStyle w:val="Absatz"/>
              <w:spacing w:line="240" w:lineRule="exact"/>
              <w:rPr>
                <w:lang w:val="fr-CH"/>
              </w:rPr>
            </w:pPr>
          </w:p>
        </w:tc>
        <w:tc>
          <w:tcPr>
            <w:tcW w:w="5330" w:type="dxa"/>
            <w:hideMark/>
          </w:tcPr>
          <w:p w14:paraId="52E5690B" w14:textId="31A39753" w:rsidR="006963BC" w:rsidRDefault="001D6498">
            <w:pPr>
              <w:pStyle w:val="Bild"/>
              <w:jc w:val="center"/>
              <w:rPr>
                <w:lang w:val="fr-CH"/>
              </w:rPr>
            </w:pPr>
            <w:r>
              <w:rPr>
                <w:noProof/>
                <w:lang w:val="fr-CH"/>
              </w:rPr>
              <w:drawing>
                <wp:inline distT="0" distB="0" distL="0" distR="0" wp14:anchorId="54F6638C" wp14:editId="2821BEDB">
                  <wp:extent cx="1838325" cy="1057275"/>
                  <wp:effectExtent l="0" t="0" r="0" b="0"/>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38325" cy="1057275"/>
                          </a:xfrm>
                          <a:prstGeom prst="rect">
                            <a:avLst/>
                          </a:prstGeom>
                          <a:noFill/>
                          <a:ln>
                            <a:noFill/>
                          </a:ln>
                        </pic:spPr>
                      </pic:pic>
                    </a:graphicData>
                  </a:graphic>
                </wp:inline>
              </w:drawing>
            </w:r>
          </w:p>
        </w:tc>
      </w:tr>
      <w:tr w:rsidR="006963BC" w14:paraId="57DDBCFA" w14:textId="77777777">
        <w:tc>
          <w:tcPr>
            <w:tcW w:w="794" w:type="dxa"/>
          </w:tcPr>
          <w:p w14:paraId="65FD28BA" w14:textId="77777777" w:rsidR="006963BC" w:rsidRDefault="006963BC">
            <w:pPr>
              <w:pStyle w:val="Absatz09pt"/>
              <w:rPr>
                <w:lang w:val="fr-CH"/>
              </w:rPr>
            </w:pPr>
          </w:p>
        </w:tc>
        <w:tc>
          <w:tcPr>
            <w:tcW w:w="5330" w:type="dxa"/>
          </w:tcPr>
          <w:p w14:paraId="3C10496D" w14:textId="77777777" w:rsidR="006963BC" w:rsidRDefault="006963BC">
            <w:pPr>
              <w:pStyle w:val="Absatz09pt"/>
              <w:rPr>
                <w:spacing w:val="-2"/>
                <w:lang w:val="fr-CH"/>
              </w:rPr>
            </w:pPr>
          </w:p>
        </w:tc>
      </w:tr>
      <w:tr w:rsidR="006963BC" w:rsidRPr="00953B5C" w14:paraId="32C4F8FB" w14:textId="77777777">
        <w:tc>
          <w:tcPr>
            <w:tcW w:w="794" w:type="dxa"/>
            <w:hideMark/>
          </w:tcPr>
          <w:p w14:paraId="70A7AF9D" w14:textId="77777777" w:rsidR="006963BC" w:rsidRDefault="006963BC">
            <w:pPr>
              <w:pStyle w:val="TitelAnh1"/>
              <w:rPr>
                <w:lang w:val="fr-CH"/>
              </w:rPr>
            </w:pPr>
            <w:r>
              <w:rPr>
                <w:lang w:val="fr-CH"/>
              </w:rPr>
              <w:t>2.1.2</w:t>
            </w:r>
          </w:p>
        </w:tc>
        <w:tc>
          <w:tcPr>
            <w:tcW w:w="5330" w:type="dxa"/>
            <w:hideMark/>
          </w:tcPr>
          <w:p w14:paraId="6C091058" w14:textId="77777777" w:rsidR="006963BC" w:rsidRDefault="006963BC">
            <w:pPr>
              <w:pStyle w:val="TitelAnh1"/>
              <w:rPr>
                <w:lang w:val="fr-CH"/>
              </w:rPr>
            </w:pPr>
            <w:r>
              <w:rPr>
                <w:lang w:val="fr-CH"/>
              </w:rPr>
              <w:t>Attelage à tampon central avec crochet d’attelage central</w:t>
            </w:r>
          </w:p>
        </w:tc>
      </w:tr>
      <w:tr w:rsidR="006963BC" w:rsidRPr="00953B5C" w14:paraId="2214F2E3" w14:textId="77777777">
        <w:tc>
          <w:tcPr>
            <w:tcW w:w="794" w:type="dxa"/>
          </w:tcPr>
          <w:p w14:paraId="49907625" w14:textId="77777777" w:rsidR="006963BC" w:rsidRDefault="006963BC">
            <w:pPr>
              <w:pStyle w:val="Tababstandnach"/>
              <w:rPr>
                <w:lang w:val="fr-CH"/>
              </w:rPr>
            </w:pPr>
          </w:p>
        </w:tc>
        <w:tc>
          <w:tcPr>
            <w:tcW w:w="5330" w:type="dxa"/>
          </w:tcPr>
          <w:p w14:paraId="461155CA" w14:textId="77777777" w:rsidR="006963BC" w:rsidRDefault="006963BC">
            <w:pPr>
              <w:pStyle w:val="Tababstandnach"/>
              <w:rPr>
                <w:lang w:val="fr-CH"/>
              </w:rPr>
            </w:pPr>
          </w:p>
        </w:tc>
      </w:tr>
      <w:tr w:rsidR="006963BC" w14:paraId="78AE009E" w14:textId="77777777">
        <w:tc>
          <w:tcPr>
            <w:tcW w:w="794" w:type="dxa"/>
          </w:tcPr>
          <w:p w14:paraId="18B6B367" w14:textId="77777777" w:rsidR="006963BC" w:rsidRDefault="006963BC">
            <w:pPr>
              <w:pStyle w:val="Absatz"/>
              <w:spacing w:line="240" w:lineRule="exact"/>
              <w:rPr>
                <w:lang w:val="fr-CH"/>
              </w:rPr>
            </w:pPr>
          </w:p>
        </w:tc>
        <w:tc>
          <w:tcPr>
            <w:tcW w:w="5330" w:type="dxa"/>
            <w:hideMark/>
          </w:tcPr>
          <w:p w14:paraId="340D2E17" w14:textId="77777777" w:rsidR="006963BC" w:rsidRDefault="006963BC">
            <w:pPr>
              <w:pStyle w:val="FText"/>
              <w:spacing w:line="240" w:lineRule="exact"/>
              <w:rPr>
                <w:spacing w:val="-2"/>
                <w:lang w:val="fr-CH"/>
              </w:rPr>
            </w:pPr>
            <w:proofErr w:type="gramStart"/>
            <w:r>
              <w:rPr>
                <w:spacing w:val="-2"/>
                <w:lang w:val="fr-CH"/>
              </w:rPr>
              <w:t>course</w:t>
            </w:r>
            <w:proofErr w:type="gramEnd"/>
            <w:r>
              <w:rPr>
                <w:spacing w:val="-2"/>
                <w:lang w:val="fr-CH"/>
              </w:rPr>
              <w:t xml:space="preserve"> du tampon</w:t>
            </w:r>
            <w:r>
              <w:rPr>
                <w:spacing w:val="-2"/>
                <w:sz w:val="28"/>
                <w:szCs w:val="28"/>
                <w:lang w:val="fr-CH"/>
              </w:rPr>
              <w:t xml:space="preserve"> </w:t>
            </w:r>
            <w:r>
              <w:rPr>
                <w:lang w:val="fr-CH"/>
              </w:rPr>
              <w:t>↓</w:t>
            </w:r>
          </w:p>
        </w:tc>
      </w:tr>
      <w:tr w:rsidR="006963BC" w14:paraId="1F9A8081" w14:textId="77777777">
        <w:tc>
          <w:tcPr>
            <w:tcW w:w="6124" w:type="dxa"/>
            <w:gridSpan w:val="2"/>
            <w:hideMark/>
          </w:tcPr>
          <w:p w14:paraId="465AAC8D" w14:textId="2CA91BB2" w:rsidR="006963BC" w:rsidRDefault="001D6498">
            <w:pPr>
              <w:pStyle w:val="Bild"/>
              <w:jc w:val="center"/>
              <w:rPr>
                <w:lang w:val="fr-CH"/>
              </w:rPr>
            </w:pPr>
            <w:r>
              <w:rPr>
                <w:noProof/>
                <w:lang w:val="fr-CH"/>
              </w:rPr>
              <w:drawing>
                <wp:inline distT="0" distB="0" distL="0" distR="0" wp14:anchorId="0B55D3A5" wp14:editId="3CD0ADD2">
                  <wp:extent cx="3581400" cy="1381125"/>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581400" cy="1381125"/>
                          </a:xfrm>
                          <a:prstGeom prst="rect">
                            <a:avLst/>
                          </a:prstGeom>
                          <a:noFill/>
                          <a:ln>
                            <a:noFill/>
                          </a:ln>
                        </pic:spPr>
                      </pic:pic>
                    </a:graphicData>
                  </a:graphic>
                </wp:inline>
              </w:drawing>
            </w:r>
          </w:p>
        </w:tc>
      </w:tr>
      <w:tr w:rsidR="006963BC" w14:paraId="22F58877" w14:textId="77777777">
        <w:tc>
          <w:tcPr>
            <w:tcW w:w="794" w:type="dxa"/>
            <w:hideMark/>
          </w:tcPr>
          <w:p w14:paraId="0540A231" w14:textId="77777777" w:rsidR="006963BC" w:rsidRDefault="006963BC">
            <w:pPr>
              <w:pStyle w:val="TitelAnh1"/>
              <w:rPr>
                <w:lang w:val="fr-CH"/>
              </w:rPr>
            </w:pPr>
            <w:r>
              <w:rPr>
                <w:lang w:val="fr-CH"/>
              </w:rPr>
              <w:t>2.2</w:t>
            </w:r>
          </w:p>
        </w:tc>
        <w:tc>
          <w:tcPr>
            <w:tcW w:w="5330" w:type="dxa"/>
            <w:hideMark/>
          </w:tcPr>
          <w:p w14:paraId="1B9AF6AA" w14:textId="77777777" w:rsidR="006963BC" w:rsidRDefault="006963BC">
            <w:pPr>
              <w:pStyle w:val="TitelAnh1"/>
              <w:rPr>
                <w:lang w:val="fr-CH"/>
              </w:rPr>
            </w:pPr>
            <w:r>
              <w:rPr>
                <w:lang w:val="fr-CH"/>
              </w:rPr>
              <w:t>Utilisation de l’attelage</w:t>
            </w:r>
          </w:p>
        </w:tc>
      </w:tr>
      <w:tr w:rsidR="006963BC" w14:paraId="722C3C44" w14:textId="77777777">
        <w:tc>
          <w:tcPr>
            <w:tcW w:w="794" w:type="dxa"/>
            <w:hideMark/>
          </w:tcPr>
          <w:p w14:paraId="4080F341" w14:textId="77777777" w:rsidR="006963BC" w:rsidRDefault="006963BC">
            <w:pPr>
              <w:pStyle w:val="TitelAnh1"/>
              <w:rPr>
                <w:lang w:val="fr-CH"/>
              </w:rPr>
            </w:pPr>
            <w:r>
              <w:rPr>
                <w:lang w:val="fr-CH"/>
              </w:rPr>
              <w:t>2.2.1</w:t>
            </w:r>
          </w:p>
        </w:tc>
        <w:tc>
          <w:tcPr>
            <w:tcW w:w="5330" w:type="dxa"/>
            <w:hideMark/>
          </w:tcPr>
          <w:p w14:paraId="2E00DD08" w14:textId="77777777" w:rsidR="006963BC" w:rsidRDefault="006963BC">
            <w:pPr>
              <w:pStyle w:val="TitelAnh1"/>
              <w:rPr>
                <w:lang w:val="fr-CH"/>
              </w:rPr>
            </w:pPr>
            <w:r>
              <w:rPr>
                <w:lang w:val="fr-CH"/>
              </w:rPr>
              <w:t>Principe</w:t>
            </w:r>
          </w:p>
        </w:tc>
      </w:tr>
      <w:tr w:rsidR="006963BC" w14:paraId="73205B21" w14:textId="77777777">
        <w:tc>
          <w:tcPr>
            <w:tcW w:w="794" w:type="dxa"/>
          </w:tcPr>
          <w:p w14:paraId="2610FE08" w14:textId="77777777" w:rsidR="006963BC" w:rsidRDefault="006963BC">
            <w:pPr>
              <w:pStyle w:val="Tababstandnach"/>
              <w:rPr>
                <w:lang w:val="fr-CH"/>
              </w:rPr>
            </w:pPr>
          </w:p>
        </w:tc>
        <w:tc>
          <w:tcPr>
            <w:tcW w:w="5330" w:type="dxa"/>
          </w:tcPr>
          <w:p w14:paraId="74EE4029" w14:textId="77777777" w:rsidR="006963BC" w:rsidRDefault="006963BC">
            <w:pPr>
              <w:pStyle w:val="Tababstandnach"/>
              <w:rPr>
                <w:lang w:val="fr-CH"/>
              </w:rPr>
            </w:pPr>
          </w:p>
        </w:tc>
      </w:tr>
      <w:tr w:rsidR="006963BC" w:rsidRPr="00953B5C" w14:paraId="31630D54" w14:textId="77777777">
        <w:tc>
          <w:tcPr>
            <w:tcW w:w="794" w:type="dxa"/>
          </w:tcPr>
          <w:p w14:paraId="3B54F31B" w14:textId="77777777" w:rsidR="006963BC" w:rsidRDefault="006963BC">
            <w:pPr>
              <w:pStyle w:val="Absatz09pt"/>
              <w:rPr>
                <w:lang w:val="fr-CH"/>
              </w:rPr>
            </w:pPr>
          </w:p>
        </w:tc>
        <w:tc>
          <w:tcPr>
            <w:tcW w:w="5330" w:type="dxa"/>
            <w:hideMark/>
          </w:tcPr>
          <w:p w14:paraId="44FF1EDC" w14:textId="77777777" w:rsidR="006963BC" w:rsidRDefault="006963BC">
            <w:pPr>
              <w:pStyle w:val="Absatz"/>
              <w:rPr>
                <w:lang w:val="fr-CH"/>
              </w:rPr>
            </w:pPr>
            <w:r>
              <w:rPr>
                <w:lang w:val="fr-CH"/>
              </w:rPr>
              <w:t>Les étriers d’attelage difficiles à manier doivent être logés correctement dans le crochet, afin qu’ils n’en sortent pas en cours de route. Le levier du tendeur à vis doit être posé sur le support de sécurité. Quand celui-ci fait défaut, le levier doit pendre verticalement.</w:t>
            </w:r>
          </w:p>
          <w:p w14:paraId="0A4FC5C7" w14:textId="77777777" w:rsidR="006963BC" w:rsidRDefault="006963BC">
            <w:pPr>
              <w:pStyle w:val="Absatz"/>
              <w:rPr>
                <w:lang w:val="fr-CH"/>
              </w:rPr>
            </w:pPr>
            <w:r>
              <w:rPr>
                <w:lang w:val="fr-CH"/>
              </w:rPr>
              <w:t xml:space="preserve">Les tendeurs à vis non utilisés seront déposés dans les étriers de </w:t>
            </w:r>
            <w:proofErr w:type="gramStart"/>
            <w:r>
              <w:rPr>
                <w:lang w:val="fr-CH"/>
              </w:rPr>
              <w:t>sécurité;</w:t>
            </w:r>
            <w:proofErr w:type="gramEnd"/>
            <w:r>
              <w:rPr>
                <w:lang w:val="fr-CH"/>
              </w:rPr>
              <w:t xml:space="preserve"> si ceux-ci font défaut, il faut ôter les tendeurs à vis et les déposer à l’endroit approprié.</w:t>
            </w:r>
          </w:p>
        </w:tc>
      </w:tr>
      <w:tr w:rsidR="006963BC" w:rsidRPr="00953B5C" w14:paraId="17B61BE7" w14:textId="77777777">
        <w:tc>
          <w:tcPr>
            <w:tcW w:w="794" w:type="dxa"/>
          </w:tcPr>
          <w:p w14:paraId="40032589" w14:textId="77777777" w:rsidR="006963BC" w:rsidRDefault="006963BC">
            <w:pPr>
              <w:pStyle w:val="Absatz09pt"/>
              <w:rPr>
                <w:lang w:val="fr-CH"/>
              </w:rPr>
            </w:pPr>
          </w:p>
        </w:tc>
        <w:tc>
          <w:tcPr>
            <w:tcW w:w="5330" w:type="dxa"/>
          </w:tcPr>
          <w:p w14:paraId="53C3C053" w14:textId="77777777" w:rsidR="006963BC" w:rsidRDefault="006963BC">
            <w:pPr>
              <w:pStyle w:val="Absatz09pt"/>
              <w:rPr>
                <w:lang w:val="fr-CH"/>
              </w:rPr>
            </w:pPr>
          </w:p>
        </w:tc>
      </w:tr>
    </w:tbl>
    <w:p w14:paraId="40592809" w14:textId="77777777" w:rsidR="006963BC" w:rsidRDefault="006963BC">
      <w:pPr>
        <w:pStyle w:val="Abstand4pt"/>
        <w:rPr>
          <w:sz w:val="52"/>
          <w:szCs w:val="20"/>
          <w:lang w:val="fr-CH"/>
        </w:rPr>
      </w:pPr>
      <w:r>
        <w:rPr>
          <w:rFonts w:ascii="Arial" w:hAnsi="Arial"/>
          <w:sz w:val="52"/>
          <w:lang w:val="fr-CH"/>
        </w:rPr>
        <w:br w:type="page"/>
      </w:r>
    </w:p>
    <w:tbl>
      <w:tblPr>
        <w:tblW w:w="0" w:type="auto"/>
        <w:tblLayout w:type="fixed"/>
        <w:tblCellMar>
          <w:left w:w="0" w:type="dxa"/>
          <w:right w:w="0" w:type="dxa"/>
        </w:tblCellMar>
        <w:tblLook w:val="04A0" w:firstRow="1" w:lastRow="0" w:firstColumn="1" w:lastColumn="0" w:noHBand="0" w:noVBand="1"/>
      </w:tblPr>
      <w:tblGrid>
        <w:gridCol w:w="794"/>
        <w:gridCol w:w="5330"/>
      </w:tblGrid>
      <w:tr w:rsidR="006963BC" w14:paraId="78E0BA40" w14:textId="77777777">
        <w:tc>
          <w:tcPr>
            <w:tcW w:w="794" w:type="dxa"/>
            <w:hideMark/>
          </w:tcPr>
          <w:p w14:paraId="3761C72C" w14:textId="77777777" w:rsidR="006963BC" w:rsidRDefault="006963BC">
            <w:pPr>
              <w:pStyle w:val="TitelAnh1"/>
              <w:rPr>
                <w:lang w:val="fr-CH"/>
              </w:rPr>
            </w:pPr>
            <w:r>
              <w:rPr>
                <w:lang w:val="fr-CH"/>
              </w:rPr>
              <w:lastRenderedPageBreak/>
              <w:t>2.2.2</w:t>
            </w:r>
          </w:p>
        </w:tc>
        <w:tc>
          <w:tcPr>
            <w:tcW w:w="5330" w:type="dxa"/>
            <w:hideMark/>
          </w:tcPr>
          <w:p w14:paraId="3D22BE06" w14:textId="77777777" w:rsidR="006963BC" w:rsidRDefault="006963BC">
            <w:pPr>
              <w:pStyle w:val="TitelAnh1"/>
              <w:rPr>
                <w:lang w:val="fr-CH"/>
              </w:rPr>
            </w:pPr>
            <w:r>
              <w:rPr>
                <w:lang w:val="fr-CH"/>
              </w:rPr>
              <w:t>Attelage avec crochets latéraux</w:t>
            </w:r>
          </w:p>
        </w:tc>
      </w:tr>
      <w:tr w:rsidR="006963BC" w14:paraId="3999B1BC" w14:textId="77777777">
        <w:tc>
          <w:tcPr>
            <w:tcW w:w="794" w:type="dxa"/>
          </w:tcPr>
          <w:p w14:paraId="605633CA" w14:textId="77777777" w:rsidR="006963BC" w:rsidRDefault="006963BC">
            <w:pPr>
              <w:pStyle w:val="Tababstandnach"/>
              <w:rPr>
                <w:lang w:val="fr-CH"/>
              </w:rPr>
            </w:pPr>
          </w:p>
        </w:tc>
        <w:tc>
          <w:tcPr>
            <w:tcW w:w="5330" w:type="dxa"/>
          </w:tcPr>
          <w:p w14:paraId="660DC70A" w14:textId="77777777" w:rsidR="006963BC" w:rsidRDefault="006963BC">
            <w:pPr>
              <w:pStyle w:val="Tababstandnach"/>
              <w:rPr>
                <w:lang w:val="fr-CH"/>
              </w:rPr>
            </w:pPr>
          </w:p>
        </w:tc>
      </w:tr>
      <w:tr w:rsidR="006963BC" w:rsidRPr="00953B5C" w14:paraId="022A6DDB" w14:textId="77777777">
        <w:tc>
          <w:tcPr>
            <w:tcW w:w="794" w:type="dxa"/>
          </w:tcPr>
          <w:p w14:paraId="584450BD" w14:textId="77777777" w:rsidR="006963BC" w:rsidRDefault="006963BC">
            <w:pPr>
              <w:pStyle w:val="TitelAnh1"/>
              <w:rPr>
                <w:lang w:val="fr-CH"/>
              </w:rPr>
            </w:pPr>
          </w:p>
        </w:tc>
        <w:tc>
          <w:tcPr>
            <w:tcW w:w="5330" w:type="dxa"/>
            <w:hideMark/>
          </w:tcPr>
          <w:p w14:paraId="4FDA3B86" w14:textId="77777777" w:rsidR="006963BC" w:rsidRDefault="006963BC">
            <w:pPr>
              <w:pStyle w:val="Absatz"/>
              <w:rPr>
                <w:lang w:val="fr-CH"/>
              </w:rPr>
            </w:pPr>
            <w:r>
              <w:rPr>
                <w:lang w:val="fr-CH"/>
              </w:rPr>
              <w:t>Pour atteler 2 véhicules, il faut crocher les deux attelages au crochet de traction de l’autre véhicule. Il est interdit de circuler avec des véhicules attelés d’un seul côté. Dans les trains, les tendeurs à vis seront serrés jusqu’à ce que les tampons se touchent. Ils ne doivent pas être tendus. Le pas de vis resté libre doit être égal de part et d’autre.</w:t>
            </w:r>
          </w:p>
        </w:tc>
      </w:tr>
      <w:tr w:rsidR="006963BC" w:rsidRPr="00953B5C" w14:paraId="19AC5A68" w14:textId="77777777">
        <w:tc>
          <w:tcPr>
            <w:tcW w:w="794" w:type="dxa"/>
          </w:tcPr>
          <w:p w14:paraId="30C52CCC" w14:textId="77777777" w:rsidR="006963BC" w:rsidRDefault="006963BC">
            <w:pPr>
              <w:pStyle w:val="Absatz09pt"/>
              <w:rPr>
                <w:lang w:val="fr-CH"/>
              </w:rPr>
            </w:pPr>
          </w:p>
        </w:tc>
        <w:tc>
          <w:tcPr>
            <w:tcW w:w="5330" w:type="dxa"/>
          </w:tcPr>
          <w:p w14:paraId="17545778" w14:textId="77777777" w:rsidR="006963BC" w:rsidRDefault="006963BC">
            <w:pPr>
              <w:pStyle w:val="Absatz09pt"/>
              <w:rPr>
                <w:lang w:val="fr-CH"/>
              </w:rPr>
            </w:pPr>
          </w:p>
        </w:tc>
      </w:tr>
      <w:tr w:rsidR="006963BC" w:rsidRPr="00953B5C" w14:paraId="243B0A28" w14:textId="77777777">
        <w:tc>
          <w:tcPr>
            <w:tcW w:w="794" w:type="dxa"/>
            <w:hideMark/>
          </w:tcPr>
          <w:p w14:paraId="04150A06" w14:textId="77777777" w:rsidR="006963BC" w:rsidRDefault="006963BC">
            <w:pPr>
              <w:pStyle w:val="TitelAnh1"/>
              <w:rPr>
                <w:lang w:val="fr-CH"/>
              </w:rPr>
            </w:pPr>
            <w:r>
              <w:rPr>
                <w:b w:val="0"/>
                <w:lang w:val="fr-CH"/>
              </w:rPr>
              <w:br w:type="page"/>
            </w:r>
            <w:r>
              <w:rPr>
                <w:lang w:val="fr-CH"/>
              </w:rPr>
              <w:t>2.2.3</w:t>
            </w:r>
          </w:p>
        </w:tc>
        <w:tc>
          <w:tcPr>
            <w:tcW w:w="5330" w:type="dxa"/>
            <w:hideMark/>
          </w:tcPr>
          <w:p w14:paraId="362E2B2C" w14:textId="77777777" w:rsidR="006963BC" w:rsidRDefault="006963BC">
            <w:pPr>
              <w:pStyle w:val="TitelAnh1"/>
              <w:rPr>
                <w:lang w:val="fr-CH"/>
              </w:rPr>
            </w:pPr>
            <w:r>
              <w:rPr>
                <w:lang w:val="fr-CH"/>
              </w:rPr>
              <w:t>Attelage avec crochets d’attelage central</w:t>
            </w:r>
          </w:p>
        </w:tc>
      </w:tr>
      <w:tr w:rsidR="006963BC" w:rsidRPr="00953B5C" w14:paraId="4CDA85AD" w14:textId="77777777">
        <w:tc>
          <w:tcPr>
            <w:tcW w:w="794" w:type="dxa"/>
          </w:tcPr>
          <w:p w14:paraId="08016BD7" w14:textId="77777777" w:rsidR="006963BC" w:rsidRDefault="006963BC">
            <w:pPr>
              <w:pStyle w:val="Tababstandnach"/>
              <w:rPr>
                <w:lang w:val="fr-CH"/>
              </w:rPr>
            </w:pPr>
          </w:p>
        </w:tc>
        <w:tc>
          <w:tcPr>
            <w:tcW w:w="5330" w:type="dxa"/>
          </w:tcPr>
          <w:p w14:paraId="3992B946" w14:textId="77777777" w:rsidR="006963BC" w:rsidRDefault="006963BC">
            <w:pPr>
              <w:pStyle w:val="Tababstandnach"/>
              <w:rPr>
                <w:lang w:val="fr-CH"/>
              </w:rPr>
            </w:pPr>
          </w:p>
        </w:tc>
      </w:tr>
      <w:tr w:rsidR="006963BC" w:rsidRPr="00953B5C" w14:paraId="4AAB4F2E" w14:textId="77777777">
        <w:tc>
          <w:tcPr>
            <w:tcW w:w="794" w:type="dxa"/>
          </w:tcPr>
          <w:p w14:paraId="7647101E" w14:textId="77777777" w:rsidR="006963BC" w:rsidRDefault="006963BC">
            <w:pPr>
              <w:pStyle w:val="Absatz09pt"/>
              <w:rPr>
                <w:lang w:val="fr-CH"/>
              </w:rPr>
            </w:pPr>
          </w:p>
        </w:tc>
        <w:tc>
          <w:tcPr>
            <w:tcW w:w="5330" w:type="dxa"/>
            <w:hideMark/>
          </w:tcPr>
          <w:p w14:paraId="1F4239AC" w14:textId="77777777" w:rsidR="006963BC" w:rsidRDefault="006963BC">
            <w:pPr>
              <w:pStyle w:val="Absatz"/>
              <w:rPr>
                <w:lang w:val="fr-CH"/>
              </w:rPr>
            </w:pPr>
            <w:r>
              <w:rPr>
                <w:lang w:val="fr-CH"/>
              </w:rPr>
              <w:t>Aux trains, une fois le tendeur à vis croché, on observera la position des tampons avant de serrer le tendeur à vis. Si la course restante du tampon est inférieure à 50 mm, le tendeur à vis ne devra pas être complètement serré.</w:t>
            </w:r>
          </w:p>
        </w:tc>
      </w:tr>
      <w:tr w:rsidR="006963BC" w:rsidRPr="00953B5C" w14:paraId="4F260D98" w14:textId="77777777">
        <w:tc>
          <w:tcPr>
            <w:tcW w:w="794" w:type="dxa"/>
          </w:tcPr>
          <w:p w14:paraId="29096D6E" w14:textId="77777777" w:rsidR="006963BC" w:rsidRDefault="006963BC">
            <w:pPr>
              <w:pStyle w:val="Absatz09pt"/>
              <w:rPr>
                <w:lang w:val="fr-CH"/>
              </w:rPr>
            </w:pPr>
          </w:p>
        </w:tc>
        <w:tc>
          <w:tcPr>
            <w:tcW w:w="5330" w:type="dxa"/>
          </w:tcPr>
          <w:p w14:paraId="69B7E701" w14:textId="77777777" w:rsidR="006963BC" w:rsidRDefault="006963BC">
            <w:pPr>
              <w:pStyle w:val="Absatz09pt"/>
              <w:rPr>
                <w:lang w:val="fr-CH"/>
              </w:rPr>
            </w:pPr>
          </w:p>
        </w:tc>
      </w:tr>
    </w:tbl>
    <w:p w14:paraId="01E46035" w14:textId="77777777" w:rsidR="006963BC" w:rsidRDefault="006963BC">
      <w:pPr>
        <w:pStyle w:val="Abstand18pt"/>
        <w:rPr>
          <w:color w:val="00FF00"/>
          <w:sz w:val="52"/>
          <w:szCs w:val="20"/>
          <w:lang w:val="fr-CH"/>
        </w:rPr>
      </w:pPr>
      <w:r>
        <w:rPr>
          <w:rFonts w:ascii="Arial" w:hAnsi="Arial"/>
          <w:color w:val="00FF00"/>
          <w:sz w:val="52"/>
          <w:lang w:val="fr-CH"/>
        </w:rPr>
        <w:br w:type="page"/>
      </w:r>
    </w:p>
    <w:tbl>
      <w:tblPr>
        <w:tblW w:w="0" w:type="auto"/>
        <w:tblLayout w:type="fixed"/>
        <w:tblCellMar>
          <w:left w:w="0" w:type="dxa"/>
          <w:right w:w="0" w:type="dxa"/>
        </w:tblCellMar>
        <w:tblLook w:val="04A0" w:firstRow="1" w:lastRow="0" w:firstColumn="1" w:lastColumn="0" w:noHBand="0" w:noVBand="1"/>
      </w:tblPr>
      <w:tblGrid>
        <w:gridCol w:w="851"/>
        <w:gridCol w:w="5245"/>
      </w:tblGrid>
      <w:tr w:rsidR="006963BC" w14:paraId="42CD7D86" w14:textId="77777777">
        <w:tc>
          <w:tcPr>
            <w:tcW w:w="851" w:type="dxa"/>
            <w:hideMark/>
          </w:tcPr>
          <w:p w14:paraId="314B7884" w14:textId="77777777" w:rsidR="006963BC" w:rsidRDefault="006963BC">
            <w:pPr>
              <w:pStyle w:val="TitelAnh1"/>
              <w:rPr>
                <w:lang w:val="fr-CH"/>
              </w:rPr>
            </w:pPr>
            <w:r>
              <w:rPr>
                <w:lang w:val="fr-CH"/>
              </w:rPr>
              <w:lastRenderedPageBreak/>
              <w:t>3</w:t>
            </w:r>
          </w:p>
        </w:tc>
        <w:tc>
          <w:tcPr>
            <w:tcW w:w="5245" w:type="dxa"/>
            <w:hideMark/>
          </w:tcPr>
          <w:p w14:paraId="375B40B0" w14:textId="77777777" w:rsidR="006963BC" w:rsidRDefault="006963BC">
            <w:pPr>
              <w:pStyle w:val="TitelAnh1"/>
              <w:rPr>
                <w:lang w:val="fr-CH"/>
              </w:rPr>
            </w:pPr>
            <w:r>
              <w:rPr>
                <w:lang w:val="fr-CH"/>
              </w:rPr>
              <w:t>Conduites pneumatiques</w:t>
            </w:r>
          </w:p>
        </w:tc>
      </w:tr>
      <w:tr w:rsidR="006963BC" w14:paraId="0340BEA1" w14:textId="77777777">
        <w:tc>
          <w:tcPr>
            <w:tcW w:w="851" w:type="dxa"/>
            <w:hideMark/>
          </w:tcPr>
          <w:p w14:paraId="6055527F" w14:textId="77777777" w:rsidR="006963BC" w:rsidRDefault="006963BC">
            <w:pPr>
              <w:pStyle w:val="TitelAnh1"/>
              <w:rPr>
                <w:lang w:val="fr-CH"/>
              </w:rPr>
            </w:pPr>
            <w:r>
              <w:rPr>
                <w:lang w:val="fr-CH"/>
              </w:rPr>
              <w:t>3.1</w:t>
            </w:r>
          </w:p>
        </w:tc>
        <w:tc>
          <w:tcPr>
            <w:tcW w:w="5245" w:type="dxa"/>
            <w:hideMark/>
          </w:tcPr>
          <w:p w14:paraId="444AC3A7" w14:textId="77777777" w:rsidR="006963BC" w:rsidRDefault="006963BC">
            <w:pPr>
              <w:pStyle w:val="TitelAnh1"/>
              <w:rPr>
                <w:lang w:val="fr-CH"/>
              </w:rPr>
            </w:pPr>
            <w:r>
              <w:rPr>
                <w:lang w:val="fr-CH"/>
              </w:rPr>
              <w:t>Conduite générale</w:t>
            </w:r>
          </w:p>
        </w:tc>
      </w:tr>
      <w:tr w:rsidR="006963BC" w14:paraId="07463B69" w14:textId="77777777">
        <w:tc>
          <w:tcPr>
            <w:tcW w:w="851" w:type="dxa"/>
          </w:tcPr>
          <w:p w14:paraId="65DDDB9C" w14:textId="77777777" w:rsidR="006963BC" w:rsidRDefault="006963BC">
            <w:pPr>
              <w:pStyle w:val="Tababstandnach"/>
              <w:rPr>
                <w:lang w:val="fr-CH"/>
              </w:rPr>
            </w:pPr>
          </w:p>
        </w:tc>
        <w:tc>
          <w:tcPr>
            <w:tcW w:w="5245" w:type="dxa"/>
          </w:tcPr>
          <w:p w14:paraId="0B3EE790" w14:textId="77777777" w:rsidR="006963BC" w:rsidRDefault="006963BC">
            <w:pPr>
              <w:pStyle w:val="Tababstandnach"/>
              <w:rPr>
                <w:lang w:val="fr-CH"/>
              </w:rPr>
            </w:pPr>
          </w:p>
        </w:tc>
      </w:tr>
      <w:tr w:rsidR="006963BC" w:rsidRPr="00953B5C" w14:paraId="7BE16040" w14:textId="77777777">
        <w:tc>
          <w:tcPr>
            <w:tcW w:w="851" w:type="dxa"/>
          </w:tcPr>
          <w:p w14:paraId="2C61D22F" w14:textId="77777777" w:rsidR="006963BC" w:rsidRDefault="006963BC">
            <w:pPr>
              <w:pStyle w:val="Absatz"/>
              <w:rPr>
                <w:lang w:val="fr-CH"/>
              </w:rPr>
            </w:pPr>
          </w:p>
        </w:tc>
        <w:tc>
          <w:tcPr>
            <w:tcW w:w="5245" w:type="dxa"/>
            <w:hideMark/>
          </w:tcPr>
          <w:p w14:paraId="3FC920E7" w14:textId="77777777" w:rsidR="006963BC" w:rsidRDefault="006963BC">
            <w:pPr>
              <w:pStyle w:val="Absatz"/>
              <w:rPr>
                <w:lang w:val="fr-CH"/>
              </w:rPr>
            </w:pPr>
            <w:r>
              <w:rPr>
                <w:lang w:val="fr-CH"/>
              </w:rPr>
              <w:t>Pour les trains, la conduite générale du frein à air doit être toujours être accouplée, pour les trains avec des freins à vide des deux côtés.</w:t>
            </w:r>
          </w:p>
          <w:p w14:paraId="220010DE" w14:textId="77777777" w:rsidR="006963BC" w:rsidRDefault="006963BC">
            <w:pPr>
              <w:pStyle w:val="Absatz"/>
              <w:rPr>
                <w:lang w:val="fr-CH"/>
              </w:rPr>
            </w:pPr>
            <w:r>
              <w:rPr>
                <w:lang w:val="fr-CH"/>
              </w:rPr>
              <w:t>Les courses de manœuvre dans les gares peuvent être effectuées en n’accouplant la conduite générale que d’un côté.</w:t>
            </w:r>
          </w:p>
          <w:p w14:paraId="7793CB0B" w14:textId="77777777" w:rsidR="006963BC" w:rsidRDefault="006963BC">
            <w:pPr>
              <w:pStyle w:val="Absatz"/>
              <w:rPr>
                <w:spacing w:val="-2"/>
                <w:lang w:val="fr-CH"/>
              </w:rPr>
            </w:pPr>
            <w:r>
              <w:rPr>
                <w:lang w:val="fr-CH"/>
              </w:rPr>
              <w:t>Après le dételage, les têtes de conduites seront obturées au moyen des capuchons.</w:t>
            </w:r>
          </w:p>
        </w:tc>
      </w:tr>
      <w:tr w:rsidR="006963BC" w:rsidRPr="00953B5C" w14:paraId="3A49A9FA" w14:textId="77777777">
        <w:tc>
          <w:tcPr>
            <w:tcW w:w="851" w:type="dxa"/>
          </w:tcPr>
          <w:p w14:paraId="10366FD0" w14:textId="77777777" w:rsidR="006963BC" w:rsidRDefault="006963BC">
            <w:pPr>
              <w:pStyle w:val="Absatz09pt"/>
              <w:rPr>
                <w:lang w:val="fr-CH"/>
              </w:rPr>
            </w:pPr>
          </w:p>
        </w:tc>
        <w:tc>
          <w:tcPr>
            <w:tcW w:w="5245" w:type="dxa"/>
          </w:tcPr>
          <w:p w14:paraId="136C3C15" w14:textId="77777777" w:rsidR="006963BC" w:rsidRDefault="006963BC">
            <w:pPr>
              <w:pStyle w:val="Absatz09pt"/>
              <w:rPr>
                <w:lang w:val="fr-CH"/>
              </w:rPr>
            </w:pPr>
          </w:p>
        </w:tc>
      </w:tr>
      <w:tr w:rsidR="006963BC" w14:paraId="323BEA4F" w14:textId="77777777">
        <w:tc>
          <w:tcPr>
            <w:tcW w:w="851" w:type="dxa"/>
            <w:hideMark/>
          </w:tcPr>
          <w:p w14:paraId="370AA613" w14:textId="77777777" w:rsidR="006963BC" w:rsidRDefault="006963BC">
            <w:pPr>
              <w:pStyle w:val="TitelAnh1"/>
              <w:rPr>
                <w:lang w:val="fr-CH"/>
              </w:rPr>
            </w:pPr>
            <w:r>
              <w:rPr>
                <w:lang w:val="fr-CH"/>
              </w:rPr>
              <w:t>3.2</w:t>
            </w:r>
          </w:p>
        </w:tc>
        <w:tc>
          <w:tcPr>
            <w:tcW w:w="5245" w:type="dxa"/>
            <w:hideMark/>
          </w:tcPr>
          <w:p w14:paraId="2E9200F8" w14:textId="77777777" w:rsidR="006963BC" w:rsidRDefault="006963BC">
            <w:pPr>
              <w:pStyle w:val="TitelAnh1"/>
              <w:rPr>
                <w:lang w:val="fr-CH"/>
              </w:rPr>
            </w:pPr>
            <w:r>
              <w:rPr>
                <w:lang w:val="fr-CH"/>
              </w:rPr>
              <w:t>Conduite d’alimentation</w:t>
            </w:r>
          </w:p>
        </w:tc>
      </w:tr>
      <w:tr w:rsidR="006963BC" w14:paraId="3E75E1EC" w14:textId="77777777">
        <w:tc>
          <w:tcPr>
            <w:tcW w:w="851" w:type="dxa"/>
          </w:tcPr>
          <w:p w14:paraId="3F98A5BA" w14:textId="77777777" w:rsidR="006963BC" w:rsidRDefault="006963BC">
            <w:pPr>
              <w:pStyle w:val="Tababstandnach"/>
              <w:rPr>
                <w:lang w:val="fr-CH"/>
              </w:rPr>
            </w:pPr>
          </w:p>
        </w:tc>
        <w:tc>
          <w:tcPr>
            <w:tcW w:w="5245" w:type="dxa"/>
          </w:tcPr>
          <w:p w14:paraId="5E1A9FEB" w14:textId="77777777" w:rsidR="006963BC" w:rsidRDefault="006963BC">
            <w:pPr>
              <w:pStyle w:val="Tababstandnach"/>
              <w:rPr>
                <w:lang w:val="fr-CH"/>
              </w:rPr>
            </w:pPr>
          </w:p>
        </w:tc>
      </w:tr>
      <w:tr w:rsidR="006963BC" w:rsidRPr="00953B5C" w14:paraId="6853E5C2" w14:textId="77777777">
        <w:tc>
          <w:tcPr>
            <w:tcW w:w="851" w:type="dxa"/>
          </w:tcPr>
          <w:p w14:paraId="4B68F59F" w14:textId="77777777" w:rsidR="006963BC" w:rsidRDefault="006963BC">
            <w:pPr>
              <w:pStyle w:val="Absatz"/>
              <w:spacing w:before="60"/>
              <w:rPr>
                <w:lang w:val="fr-CH"/>
              </w:rPr>
            </w:pPr>
          </w:p>
        </w:tc>
        <w:tc>
          <w:tcPr>
            <w:tcW w:w="5245" w:type="dxa"/>
            <w:hideMark/>
          </w:tcPr>
          <w:p w14:paraId="14A3BB44" w14:textId="77777777" w:rsidR="006963BC" w:rsidRDefault="006963BC">
            <w:pPr>
              <w:pStyle w:val="Absatz"/>
              <w:spacing w:before="60"/>
              <w:rPr>
                <w:lang w:val="fr-CH"/>
              </w:rPr>
            </w:pPr>
            <w:r>
              <w:rPr>
                <w:lang w:val="fr-CH"/>
              </w:rPr>
              <w:t>La conduite d’alimentation des véhicules entre eux et avec les véhicules moteurs sera accouplée d’un seul côté.</w:t>
            </w:r>
          </w:p>
        </w:tc>
      </w:tr>
      <w:tr w:rsidR="006963BC" w:rsidRPr="00953B5C" w14:paraId="45A3FDDC" w14:textId="77777777">
        <w:tc>
          <w:tcPr>
            <w:tcW w:w="851" w:type="dxa"/>
          </w:tcPr>
          <w:p w14:paraId="75A23D4F" w14:textId="77777777" w:rsidR="006963BC" w:rsidRDefault="006963BC">
            <w:pPr>
              <w:pStyle w:val="Absatz09pt"/>
              <w:rPr>
                <w:lang w:val="fr-CH"/>
              </w:rPr>
            </w:pPr>
          </w:p>
        </w:tc>
        <w:tc>
          <w:tcPr>
            <w:tcW w:w="5245" w:type="dxa"/>
          </w:tcPr>
          <w:p w14:paraId="6C16E6E0" w14:textId="77777777" w:rsidR="006963BC" w:rsidRDefault="006963BC">
            <w:pPr>
              <w:pStyle w:val="Absatz09pt"/>
              <w:rPr>
                <w:lang w:val="fr-CH"/>
              </w:rPr>
            </w:pPr>
          </w:p>
        </w:tc>
      </w:tr>
      <w:tr w:rsidR="006963BC" w:rsidRPr="00953B5C" w14:paraId="042AE824" w14:textId="77777777">
        <w:tc>
          <w:tcPr>
            <w:tcW w:w="851" w:type="dxa"/>
            <w:hideMark/>
          </w:tcPr>
          <w:p w14:paraId="3F4EBCB6" w14:textId="77777777" w:rsidR="006963BC" w:rsidRDefault="006963BC">
            <w:pPr>
              <w:pStyle w:val="TitelAnh1"/>
              <w:rPr>
                <w:lang w:val="fr-CH"/>
              </w:rPr>
            </w:pPr>
            <w:r>
              <w:rPr>
                <w:lang w:val="fr-CH"/>
              </w:rPr>
              <w:t>3.3</w:t>
            </w:r>
          </w:p>
        </w:tc>
        <w:tc>
          <w:tcPr>
            <w:tcW w:w="5245" w:type="dxa"/>
            <w:hideMark/>
          </w:tcPr>
          <w:p w14:paraId="4AAA5926" w14:textId="77777777" w:rsidR="006963BC" w:rsidRDefault="006963BC">
            <w:pPr>
              <w:pStyle w:val="TitelAnh1"/>
              <w:rPr>
                <w:lang w:val="fr-CH"/>
              </w:rPr>
            </w:pPr>
            <w:r>
              <w:rPr>
                <w:lang w:val="fr-CH"/>
              </w:rPr>
              <w:t>Conduite du frein de manœuvre</w:t>
            </w:r>
          </w:p>
        </w:tc>
      </w:tr>
      <w:tr w:rsidR="006963BC" w:rsidRPr="00953B5C" w14:paraId="1852DB2D" w14:textId="77777777">
        <w:tc>
          <w:tcPr>
            <w:tcW w:w="851" w:type="dxa"/>
          </w:tcPr>
          <w:p w14:paraId="7D185EAD" w14:textId="77777777" w:rsidR="006963BC" w:rsidRDefault="006963BC">
            <w:pPr>
              <w:pStyle w:val="Tababstandnach"/>
              <w:rPr>
                <w:lang w:val="fr-CH"/>
              </w:rPr>
            </w:pPr>
          </w:p>
        </w:tc>
        <w:tc>
          <w:tcPr>
            <w:tcW w:w="5245" w:type="dxa"/>
          </w:tcPr>
          <w:p w14:paraId="2AF51C7E" w14:textId="77777777" w:rsidR="006963BC" w:rsidRDefault="006963BC">
            <w:pPr>
              <w:pStyle w:val="Tababstandnach"/>
              <w:rPr>
                <w:lang w:val="fr-CH"/>
              </w:rPr>
            </w:pPr>
          </w:p>
        </w:tc>
      </w:tr>
      <w:tr w:rsidR="006963BC" w:rsidRPr="00953B5C" w14:paraId="33A96802" w14:textId="77777777">
        <w:tc>
          <w:tcPr>
            <w:tcW w:w="851" w:type="dxa"/>
          </w:tcPr>
          <w:p w14:paraId="3DAF192D" w14:textId="77777777" w:rsidR="006963BC" w:rsidRDefault="006963BC">
            <w:pPr>
              <w:pStyle w:val="Absatz"/>
              <w:spacing w:before="60"/>
              <w:rPr>
                <w:lang w:val="fr-CH"/>
              </w:rPr>
            </w:pPr>
          </w:p>
        </w:tc>
        <w:tc>
          <w:tcPr>
            <w:tcW w:w="5245" w:type="dxa"/>
            <w:hideMark/>
          </w:tcPr>
          <w:p w14:paraId="0165A64C" w14:textId="77777777" w:rsidR="006963BC" w:rsidRDefault="006963BC">
            <w:pPr>
              <w:pStyle w:val="Absatz"/>
              <w:spacing w:before="60"/>
              <w:rPr>
                <w:lang w:val="fr-CH"/>
              </w:rPr>
            </w:pPr>
            <w:r>
              <w:rPr>
                <w:lang w:val="fr-CH"/>
              </w:rPr>
              <w:t>Lorsque des véhicules moteurs circulant en conduite multiple possèdent l’un et l’autre un boyau de frein de manœuvre, il faut raccorder cette conduite. Pour accoupler et découpler ces boyaux, le frein de manœuvre doit être desserré.</w:t>
            </w:r>
          </w:p>
        </w:tc>
      </w:tr>
    </w:tbl>
    <w:p w14:paraId="0507E9A0" w14:textId="77777777" w:rsidR="006963BC" w:rsidRDefault="006963BC">
      <w:pPr>
        <w:pStyle w:val="Abstand18pt"/>
        <w:rPr>
          <w:color w:val="00FF00"/>
          <w:sz w:val="52"/>
          <w:szCs w:val="20"/>
          <w:lang w:val="fr-CH"/>
        </w:rPr>
      </w:pPr>
      <w:r>
        <w:rPr>
          <w:rFonts w:ascii="Arial" w:hAnsi="Arial"/>
          <w:color w:val="00FF00"/>
          <w:sz w:val="52"/>
          <w:lang w:val="fr-CH"/>
        </w:rPr>
        <w:br w:type="page"/>
      </w:r>
    </w:p>
    <w:p w14:paraId="1B9A5663" w14:textId="77777777" w:rsidR="006963BC" w:rsidRDefault="006963BC">
      <w:pPr>
        <w:pStyle w:val="Abstand18pt"/>
        <w:rPr>
          <w:lang w:val="fr-CH"/>
        </w:rPr>
      </w:pPr>
      <w:r>
        <w:rPr>
          <w:rFonts w:ascii="Arial" w:hAnsi="Arial"/>
          <w:color w:val="00FF00"/>
          <w:sz w:val="52"/>
          <w:lang w:val="fr-CH"/>
        </w:rPr>
        <w:lastRenderedPageBreak/>
        <w:br w:type="page"/>
      </w:r>
    </w:p>
    <w:tbl>
      <w:tblPr>
        <w:tblW w:w="0" w:type="auto"/>
        <w:tblLayout w:type="fixed"/>
        <w:tblCellMar>
          <w:left w:w="0" w:type="dxa"/>
          <w:right w:w="0" w:type="dxa"/>
        </w:tblCellMar>
        <w:tblLook w:val="04A0" w:firstRow="1" w:lastRow="0" w:firstColumn="1" w:lastColumn="0" w:noHBand="0" w:noVBand="1"/>
      </w:tblPr>
      <w:tblGrid>
        <w:gridCol w:w="794"/>
        <w:gridCol w:w="5302"/>
      </w:tblGrid>
      <w:tr w:rsidR="006963BC" w14:paraId="2434FADA" w14:textId="77777777">
        <w:tc>
          <w:tcPr>
            <w:tcW w:w="794" w:type="dxa"/>
            <w:hideMark/>
          </w:tcPr>
          <w:p w14:paraId="0AF0D917" w14:textId="77777777" w:rsidR="006963BC" w:rsidRDefault="006963BC">
            <w:pPr>
              <w:pStyle w:val="TitelAnh1"/>
              <w:rPr>
                <w:lang w:val="fr-CH"/>
              </w:rPr>
            </w:pPr>
            <w:r>
              <w:rPr>
                <w:b w:val="0"/>
                <w:lang w:val="fr-CH"/>
              </w:rPr>
              <w:lastRenderedPageBreak/>
              <w:br w:type="page"/>
            </w:r>
            <w:r>
              <w:rPr>
                <w:lang w:val="fr-CH"/>
              </w:rPr>
              <w:t>4</w:t>
            </w:r>
          </w:p>
        </w:tc>
        <w:tc>
          <w:tcPr>
            <w:tcW w:w="5302" w:type="dxa"/>
            <w:hideMark/>
          </w:tcPr>
          <w:p w14:paraId="54C4FD44" w14:textId="77777777" w:rsidR="006963BC" w:rsidRDefault="006963BC">
            <w:pPr>
              <w:pStyle w:val="TitelAnh1"/>
              <w:rPr>
                <w:lang w:val="fr-CH"/>
              </w:rPr>
            </w:pPr>
            <w:r>
              <w:rPr>
                <w:lang w:val="fr-CH"/>
              </w:rPr>
              <w:t>Liaisons électriques</w:t>
            </w:r>
          </w:p>
        </w:tc>
      </w:tr>
      <w:tr w:rsidR="006963BC" w14:paraId="61BF5607" w14:textId="77777777">
        <w:tc>
          <w:tcPr>
            <w:tcW w:w="794" w:type="dxa"/>
            <w:hideMark/>
          </w:tcPr>
          <w:p w14:paraId="1F883099" w14:textId="77777777" w:rsidR="006963BC" w:rsidRDefault="006963BC">
            <w:pPr>
              <w:pStyle w:val="TitelAnh1"/>
              <w:rPr>
                <w:lang w:val="fr-CH"/>
              </w:rPr>
            </w:pPr>
            <w:r>
              <w:rPr>
                <w:lang w:val="fr-CH"/>
              </w:rPr>
              <w:t>4.1</w:t>
            </w:r>
          </w:p>
        </w:tc>
        <w:tc>
          <w:tcPr>
            <w:tcW w:w="5302" w:type="dxa"/>
            <w:hideMark/>
          </w:tcPr>
          <w:p w14:paraId="46BD2849" w14:textId="77777777" w:rsidR="006963BC" w:rsidRDefault="006963BC">
            <w:pPr>
              <w:pStyle w:val="TitelAnh1"/>
              <w:rPr>
                <w:lang w:val="fr-CH"/>
              </w:rPr>
            </w:pPr>
            <w:r>
              <w:rPr>
                <w:lang w:val="fr-CH"/>
              </w:rPr>
              <w:t>Ligne de train</w:t>
            </w:r>
          </w:p>
        </w:tc>
      </w:tr>
      <w:tr w:rsidR="006963BC" w14:paraId="0AB11156" w14:textId="77777777">
        <w:tc>
          <w:tcPr>
            <w:tcW w:w="794" w:type="dxa"/>
            <w:hideMark/>
          </w:tcPr>
          <w:p w14:paraId="04543EC3" w14:textId="77777777" w:rsidR="006963BC" w:rsidRDefault="006963BC">
            <w:pPr>
              <w:pStyle w:val="TitelAnh1"/>
              <w:rPr>
                <w:lang w:val="fr-CH"/>
              </w:rPr>
            </w:pPr>
            <w:r>
              <w:rPr>
                <w:lang w:val="fr-CH"/>
              </w:rPr>
              <w:t>4.1.1</w:t>
            </w:r>
          </w:p>
        </w:tc>
        <w:tc>
          <w:tcPr>
            <w:tcW w:w="5302" w:type="dxa"/>
            <w:hideMark/>
          </w:tcPr>
          <w:p w14:paraId="2EF867C1" w14:textId="77777777" w:rsidR="006963BC" w:rsidRDefault="006963BC">
            <w:pPr>
              <w:pStyle w:val="TitelAnh1"/>
              <w:rPr>
                <w:lang w:val="fr-CH"/>
              </w:rPr>
            </w:pPr>
            <w:r>
              <w:rPr>
                <w:lang w:val="fr-CH"/>
              </w:rPr>
              <w:t>Accoupler</w:t>
            </w:r>
          </w:p>
        </w:tc>
      </w:tr>
      <w:tr w:rsidR="006963BC" w14:paraId="53319ACC" w14:textId="77777777">
        <w:tc>
          <w:tcPr>
            <w:tcW w:w="794" w:type="dxa"/>
          </w:tcPr>
          <w:p w14:paraId="45F2C8E3" w14:textId="77777777" w:rsidR="006963BC" w:rsidRDefault="006963BC">
            <w:pPr>
              <w:pStyle w:val="Tababstandnach"/>
              <w:rPr>
                <w:lang w:val="fr-CH"/>
              </w:rPr>
            </w:pPr>
          </w:p>
        </w:tc>
        <w:tc>
          <w:tcPr>
            <w:tcW w:w="5302" w:type="dxa"/>
          </w:tcPr>
          <w:p w14:paraId="0E119298" w14:textId="77777777" w:rsidR="006963BC" w:rsidRDefault="006963BC">
            <w:pPr>
              <w:pStyle w:val="Tababstandnach"/>
              <w:rPr>
                <w:lang w:val="fr-CH"/>
              </w:rPr>
            </w:pPr>
          </w:p>
        </w:tc>
      </w:tr>
      <w:tr w:rsidR="006963BC" w:rsidRPr="00953B5C" w14:paraId="24DD0B32" w14:textId="77777777">
        <w:tc>
          <w:tcPr>
            <w:tcW w:w="794" w:type="dxa"/>
          </w:tcPr>
          <w:p w14:paraId="310C6C30" w14:textId="77777777" w:rsidR="006963BC" w:rsidRDefault="006963BC">
            <w:pPr>
              <w:pStyle w:val="Absatz"/>
              <w:rPr>
                <w:lang w:val="fr-CH"/>
              </w:rPr>
            </w:pPr>
          </w:p>
        </w:tc>
        <w:tc>
          <w:tcPr>
            <w:tcW w:w="5302" w:type="dxa"/>
            <w:hideMark/>
          </w:tcPr>
          <w:p w14:paraId="449F2C61" w14:textId="77777777" w:rsidR="006963BC" w:rsidRDefault="006963BC">
            <w:pPr>
              <w:pStyle w:val="Absatz"/>
              <w:rPr>
                <w:lang w:val="fr-CH"/>
              </w:rPr>
            </w:pPr>
            <w:r>
              <w:rPr>
                <w:lang w:val="fr-CH"/>
              </w:rPr>
              <w:t>Dans les trains voyageurs, la ligne de train doit toujours être accouplée. Aux trains marchandises, on l’accouplera que si des véhicules doivent être alimentés en énergie.</w:t>
            </w:r>
          </w:p>
          <w:p w14:paraId="29764EE5" w14:textId="77777777" w:rsidR="006963BC" w:rsidRDefault="006963BC">
            <w:pPr>
              <w:pStyle w:val="Absatz"/>
              <w:rPr>
                <w:lang w:val="fr-CH"/>
              </w:rPr>
            </w:pPr>
            <w:r>
              <w:rPr>
                <w:lang w:val="fr-CH"/>
              </w:rPr>
              <w:t>Par principe, on considère la ligne de train comme étant toujours sous tension, jusqu’à ce qu’on ait pu se convaincre du contraire.</w:t>
            </w:r>
          </w:p>
          <w:p w14:paraId="3ABD6FDF" w14:textId="77777777" w:rsidR="006963BC" w:rsidRDefault="006963BC">
            <w:pPr>
              <w:pStyle w:val="Absatz"/>
              <w:rPr>
                <w:lang w:val="fr-CH"/>
              </w:rPr>
            </w:pPr>
            <w:r>
              <w:rPr>
                <w:lang w:val="fr-CH"/>
              </w:rPr>
              <w:t>La ligne de train ne peut être accouplée ou découplée que si le pantographe du véhicule moteur est abaissé ou après déclenchement de l’installation fixe de préchauffage ou lorsque le moteur diesel est arrêté. L’</w:t>
            </w:r>
            <w:r w:rsidR="008F7D25">
              <w:rPr>
                <w:lang w:val="fr-CH"/>
              </w:rPr>
              <w:t>EMAN</w:t>
            </w:r>
            <w:r>
              <w:rPr>
                <w:lang w:val="fr-CH"/>
              </w:rPr>
              <w:t xml:space="preserve"> doit se faire confirmer le déclenchement de la ligne de train par le </w:t>
            </w:r>
            <w:r w:rsidR="008F7D25">
              <w:rPr>
                <w:lang w:val="fr-CH"/>
              </w:rPr>
              <w:t>MEC</w:t>
            </w:r>
            <w:r>
              <w:rPr>
                <w:lang w:val="fr-CH"/>
              </w:rPr>
              <w:t>.</w:t>
            </w:r>
          </w:p>
          <w:p w14:paraId="10799F32" w14:textId="77777777" w:rsidR="006963BC" w:rsidRDefault="006963BC">
            <w:pPr>
              <w:pStyle w:val="Absatz"/>
              <w:rPr>
                <w:lang w:val="fr-CH"/>
              </w:rPr>
            </w:pPr>
            <w:r>
              <w:rPr>
                <w:lang w:val="fr-CH"/>
              </w:rPr>
              <w:t xml:space="preserve">Une fois la formation du train terminée, il faut ordonner au </w:t>
            </w:r>
            <w:r w:rsidR="008F7D25">
              <w:rPr>
                <w:lang w:val="fr-CH"/>
              </w:rPr>
              <w:t>MEC</w:t>
            </w:r>
            <w:r>
              <w:rPr>
                <w:lang w:val="fr-CH"/>
              </w:rPr>
              <w:t xml:space="preserve"> d’enclencher la ligne de train.</w:t>
            </w:r>
          </w:p>
        </w:tc>
      </w:tr>
      <w:tr w:rsidR="006963BC" w:rsidRPr="00953B5C" w14:paraId="61846FD6" w14:textId="77777777">
        <w:tc>
          <w:tcPr>
            <w:tcW w:w="794" w:type="dxa"/>
          </w:tcPr>
          <w:p w14:paraId="4F034253" w14:textId="77777777" w:rsidR="006963BC" w:rsidRDefault="006963BC">
            <w:pPr>
              <w:pStyle w:val="Absatz09pt"/>
              <w:rPr>
                <w:lang w:val="fr-CH"/>
              </w:rPr>
            </w:pPr>
          </w:p>
        </w:tc>
        <w:tc>
          <w:tcPr>
            <w:tcW w:w="5302" w:type="dxa"/>
          </w:tcPr>
          <w:p w14:paraId="4B1436BB" w14:textId="77777777" w:rsidR="006963BC" w:rsidRDefault="006963BC">
            <w:pPr>
              <w:pStyle w:val="Absatz09pt"/>
              <w:rPr>
                <w:lang w:val="fr-CH"/>
              </w:rPr>
            </w:pPr>
          </w:p>
        </w:tc>
      </w:tr>
      <w:tr w:rsidR="006963BC" w14:paraId="4CC61AC1" w14:textId="77777777">
        <w:tc>
          <w:tcPr>
            <w:tcW w:w="794" w:type="dxa"/>
            <w:hideMark/>
          </w:tcPr>
          <w:p w14:paraId="30C33EA8" w14:textId="77777777" w:rsidR="006963BC" w:rsidRDefault="006963BC">
            <w:pPr>
              <w:pStyle w:val="TitelAnh1"/>
              <w:rPr>
                <w:lang w:val="fr-CH"/>
              </w:rPr>
            </w:pPr>
            <w:r>
              <w:rPr>
                <w:lang w:val="fr-CH"/>
              </w:rPr>
              <w:t>4.1.2</w:t>
            </w:r>
          </w:p>
        </w:tc>
        <w:tc>
          <w:tcPr>
            <w:tcW w:w="5302" w:type="dxa"/>
            <w:hideMark/>
          </w:tcPr>
          <w:p w14:paraId="4D478BAC" w14:textId="77777777" w:rsidR="006963BC" w:rsidRDefault="006963BC">
            <w:pPr>
              <w:pStyle w:val="TitelAnh1"/>
              <w:rPr>
                <w:lang w:val="fr-CH"/>
              </w:rPr>
            </w:pPr>
            <w:r>
              <w:rPr>
                <w:lang w:val="fr-CH"/>
              </w:rPr>
              <w:t>Enclenchement</w:t>
            </w:r>
          </w:p>
        </w:tc>
      </w:tr>
      <w:tr w:rsidR="006963BC" w14:paraId="0ABE93DB" w14:textId="77777777">
        <w:tc>
          <w:tcPr>
            <w:tcW w:w="794" w:type="dxa"/>
          </w:tcPr>
          <w:p w14:paraId="66FD2CB6" w14:textId="77777777" w:rsidR="006963BC" w:rsidRDefault="006963BC">
            <w:pPr>
              <w:pStyle w:val="Tababstandnach"/>
              <w:rPr>
                <w:lang w:val="fr-CH"/>
              </w:rPr>
            </w:pPr>
          </w:p>
        </w:tc>
        <w:tc>
          <w:tcPr>
            <w:tcW w:w="5302" w:type="dxa"/>
          </w:tcPr>
          <w:p w14:paraId="19A930B7" w14:textId="77777777" w:rsidR="006963BC" w:rsidRDefault="006963BC">
            <w:pPr>
              <w:pStyle w:val="Tababstandnach"/>
              <w:rPr>
                <w:lang w:val="fr-CH"/>
              </w:rPr>
            </w:pPr>
          </w:p>
        </w:tc>
      </w:tr>
      <w:tr w:rsidR="006963BC" w:rsidRPr="00953B5C" w14:paraId="00ADB782" w14:textId="77777777">
        <w:tc>
          <w:tcPr>
            <w:tcW w:w="794" w:type="dxa"/>
          </w:tcPr>
          <w:p w14:paraId="4C3AF4F3" w14:textId="77777777" w:rsidR="006963BC" w:rsidRDefault="006963BC">
            <w:pPr>
              <w:pStyle w:val="Absatz"/>
              <w:rPr>
                <w:lang w:val="fr-CH"/>
              </w:rPr>
            </w:pPr>
          </w:p>
        </w:tc>
        <w:tc>
          <w:tcPr>
            <w:tcW w:w="5302" w:type="dxa"/>
            <w:hideMark/>
          </w:tcPr>
          <w:p w14:paraId="0CD3F78E" w14:textId="77777777" w:rsidR="006963BC" w:rsidRDefault="006963BC">
            <w:pPr>
              <w:pStyle w:val="Absatz"/>
              <w:rPr>
                <w:lang w:val="fr-CH"/>
              </w:rPr>
            </w:pPr>
            <w:r>
              <w:rPr>
                <w:lang w:val="fr-CH"/>
              </w:rPr>
              <w:t>Pour les trains remorqués par une locomotive, la ligne de train sera mise sous tension</w:t>
            </w:r>
          </w:p>
          <w:p w14:paraId="3ACCBDEE" w14:textId="77777777" w:rsidR="006963BC" w:rsidRDefault="006963BC">
            <w:pPr>
              <w:pStyle w:val="Struktur1"/>
              <w:numPr>
                <w:ilvl w:val="0"/>
                <w:numId w:val="41"/>
              </w:numPr>
              <w:rPr>
                <w:lang w:val="fr-CH"/>
              </w:rPr>
            </w:pPr>
            <w:proofErr w:type="gramStart"/>
            <w:r>
              <w:rPr>
                <w:lang w:val="fr-CH"/>
              </w:rPr>
              <w:t>après</w:t>
            </w:r>
            <w:proofErr w:type="gramEnd"/>
            <w:r>
              <w:rPr>
                <w:lang w:val="fr-CH"/>
              </w:rPr>
              <w:t xml:space="preserve"> en avoir reçu l’ordre</w:t>
            </w:r>
          </w:p>
          <w:p w14:paraId="5B9F27E7" w14:textId="77777777" w:rsidR="006963BC" w:rsidRDefault="006963BC">
            <w:pPr>
              <w:pStyle w:val="Struktur1"/>
              <w:numPr>
                <w:ilvl w:val="0"/>
                <w:numId w:val="41"/>
              </w:numPr>
              <w:rPr>
                <w:lang w:val="fr-CH"/>
              </w:rPr>
            </w:pPr>
            <w:proofErr w:type="gramStart"/>
            <w:r>
              <w:rPr>
                <w:lang w:val="fr-CH"/>
              </w:rPr>
              <w:t>lorsqu’aucun</w:t>
            </w:r>
            <w:proofErr w:type="gramEnd"/>
            <w:r>
              <w:rPr>
                <w:lang w:val="fr-CH"/>
              </w:rPr>
              <w:t xml:space="preserve"> ordre n’a été donné, immédiatement avant le départ du train.</w:t>
            </w:r>
          </w:p>
          <w:p w14:paraId="03CABDF6" w14:textId="77777777" w:rsidR="006963BC" w:rsidRDefault="006963BC">
            <w:pPr>
              <w:pStyle w:val="Absatz"/>
              <w:rPr>
                <w:lang w:val="fr-CH"/>
              </w:rPr>
            </w:pPr>
            <w:r>
              <w:rPr>
                <w:lang w:val="fr-CH"/>
              </w:rPr>
              <w:t xml:space="preserve">La ligne de train des trains navettes doit être enclenchée lors de la mise en service de la cabine de conduite, également lorsque des véhicules de renfort ont été ajoutés au train. Si la ligne de train ne doit pas être enclenchée ou si le préchauffage (ou la </w:t>
            </w:r>
            <w:proofErr w:type="spellStart"/>
            <w:r>
              <w:rPr>
                <w:lang w:val="fr-CH"/>
              </w:rPr>
              <w:t>préclimatisation</w:t>
            </w:r>
            <w:proofErr w:type="spellEnd"/>
            <w:r>
              <w:rPr>
                <w:lang w:val="fr-CH"/>
              </w:rPr>
              <w:t xml:space="preserve">) doit être interrompu, il faut aviser le </w:t>
            </w:r>
            <w:r w:rsidR="008F7D25">
              <w:rPr>
                <w:lang w:val="fr-CH"/>
              </w:rPr>
              <w:t>MEC</w:t>
            </w:r>
            <w:r>
              <w:rPr>
                <w:lang w:val="fr-CH"/>
              </w:rPr>
              <w:t>.</w:t>
            </w:r>
          </w:p>
          <w:p w14:paraId="13E62F35" w14:textId="77777777" w:rsidR="006963BC" w:rsidRDefault="006963BC">
            <w:pPr>
              <w:pStyle w:val="Absatz"/>
              <w:rPr>
                <w:lang w:val="fr-CH"/>
              </w:rPr>
            </w:pPr>
            <w:r>
              <w:rPr>
                <w:lang w:val="fr-CH"/>
              </w:rPr>
              <w:t xml:space="preserve">Dans les gares de rebroussement, si des véhicules à ajouter au train se trouvent sur la voie de réception, le </w:t>
            </w:r>
            <w:r w:rsidR="008F7D25">
              <w:rPr>
                <w:lang w:val="fr-CH"/>
              </w:rPr>
              <w:t>MEC</w:t>
            </w:r>
            <w:r>
              <w:rPr>
                <w:lang w:val="fr-CH"/>
              </w:rPr>
              <w:t xml:space="preserve"> n’enclenchera la ligne de train qu’après en avoir reçu l’ordre. Lorsqu’aucun ordre n’est transmis, la ligne de train sera enclenchée immédiatement avant le départ.</w:t>
            </w:r>
          </w:p>
        </w:tc>
      </w:tr>
      <w:tr w:rsidR="006963BC" w:rsidRPr="00953B5C" w14:paraId="3A580525" w14:textId="77777777">
        <w:tc>
          <w:tcPr>
            <w:tcW w:w="794" w:type="dxa"/>
          </w:tcPr>
          <w:p w14:paraId="2365B2FF" w14:textId="77777777" w:rsidR="006963BC" w:rsidRDefault="006963BC">
            <w:pPr>
              <w:pStyle w:val="Absatz09pt"/>
              <w:rPr>
                <w:lang w:val="fr-CH"/>
              </w:rPr>
            </w:pPr>
          </w:p>
        </w:tc>
        <w:tc>
          <w:tcPr>
            <w:tcW w:w="5302" w:type="dxa"/>
          </w:tcPr>
          <w:p w14:paraId="0F90A008" w14:textId="77777777" w:rsidR="006963BC" w:rsidRDefault="006963BC">
            <w:pPr>
              <w:pStyle w:val="Absatz09pt"/>
              <w:rPr>
                <w:lang w:val="fr-CH"/>
              </w:rPr>
            </w:pPr>
          </w:p>
        </w:tc>
      </w:tr>
    </w:tbl>
    <w:p w14:paraId="5DCA4168" w14:textId="77777777" w:rsidR="006963BC" w:rsidRDefault="006963BC">
      <w:pPr>
        <w:pStyle w:val="Abstand4pt"/>
        <w:rPr>
          <w:sz w:val="52"/>
          <w:szCs w:val="20"/>
          <w:lang w:val="fr-CH"/>
        </w:rPr>
      </w:pPr>
      <w:r>
        <w:rPr>
          <w:rFonts w:ascii="Arial" w:hAnsi="Arial"/>
          <w:sz w:val="52"/>
          <w:lang w:val="fr-CH"/>
        </w:rPr>
        <w:br w:type="page"/>
      </w:r>
    </w:p>
    <w:tbl>
      <w:tblPr>
        <w:tblW w:w="0" w:type="auto"/>
        <w:tblLayout w:type="fixed"/>
        <w:tblCellMar>
          <w:left w:w="0" w:type="dxa"/>
          <w:right w:w="0" w:type="dxa"/>
        </w:tblCellMar>
        <w:tblLook w:val="04A0" w:firstRow="1" w:lastRow="0" w:firstColumn="1" w:lastColumn="0" w:noHBand="0" w:noVBand="1"/>
      </w:tblPr>
      <w:tblGrid>
        <w:gridCol w:w="794"/>
        <w:gridCol w:w="5302"/>
      </w:tblGrid>
      <w:tr w:rsidR="006963BC" w14:paraId="3581DC2C" w14:textId="77777777">
        <w:tc>
          <w:tcPr>
            <w:tcW w:w="794" w:type="dxa"/>
            <w:hideMark/>
          </w:tcPr>
          <w:p w14:paraId="333C1696" w14:textId="77777777" w:rsidR="006963BC" w:rsidRDefault="006963BC">
            <w:pPr>
              <w:pStyle w:val="TitelAnh1"/>
              <w:rPr>
                <w:lang w:val="fr-CH"/>
              </w:rPr>
            </w:pPr>
            <w:r>
              <w:rPr>
                <w:lang w:val="fr-CH"/>
              </w:rPr>
              <w:lastRenderedPageBreak/>
              <w:t>4.1.3</w:t>
            </w:r>
          </w:p>
        </w:tc>
        <w:tc>
          <w:tcPr>
            <w:tcW w:w="5302" w:type="dxa"/>
            <w:hideMark/>
          </w:tcPr>
          <w:p w14:paraId="233B503C" w14:textId="77777777" w:rsidR="006963BC" w:rsidRDefault="006963BC">
            <w:pPr>
              <w:pStyle w:val="TitelAnh1"/>
              <w:rPr>
                <w:lang w:val="fr-CH"/>
              </w:rPr>
            </w:pPr>
            <w:r>
              <w:rPr>
                <w:lang w:val="fr-CH"/>
              </w:rPr>
              <w:t>Déclenchement</w:t>
            </w:r>
          </w:p>
        </w:tc>
      </w:tr>
      <w:tr w:rsidR="006963BC" w14:paraId="756B2AC2" w14:textId="77777777">
        <w:tc>
          <w:tcPr>
            <w:tcW w:w="794" w:type="dxa"/>
          </w:tcPr>
          <w:p w14:paraId="51E85DAC" w14:textId="77777777" w:rsidR="006963BC" w:rsidRDefault="006963BC">
            <w:pPr>
              <w:pStyle w:val="Tababstandnach"/>
              <w:rPr>
                <w:lang w:val="fr-CH"/>
              </w:rPr>
            </w:pPr>
          </w:p>
        </w:tc>
        <w:tc>
          <w:tcPr>
            <w:tcW w:w="5302" w:type="dxa"/>
          </w:tcPr>
          <w:p w14:paraId="5A5E7995" w14:textId="77777777" w:rsidR="006963BC" w:rsidRDefault="006963BC">
            <w:pPr>
              <w:pStyle w:val="Tababstandnach"/>
              <w:rPr>
                <w:lang w:val="fr-CH"/>
              </w:rPr>
            </w:pPr>
          </w:p>
        </w:tc>
      </w:tr>
      <w:tr w:rsidR="006963BC" w:rsidRPr="00953B5C" w14:paraId="4EAF59A4" w14:textId="77777777">
        <w:tc>
          <w:tcPr>
            <w:tcW w:w="794" w:type="dxa"/>
          </w:tcPr>
          <w:p w14:paraId="2B544851" w14:textId="77777777" w:rsidR="006963BC" w:rsidRDefault="006963BC">
            <w:pPr>
              <w:pStyle w:val="Absatz"/>
              <w:rPr>
                <w:lang w:val="fr-CH"/>
              </w:rPr>
            </w:pPr>
          </w:p>
        </w:tc>
        <w:tc>
          <w:tcPr>
            <w:tcW w:w="5302" w:type="dxa"/>
            <w:hideMark/>
          </w:tcPr>
          <w:p w14:paraId="5B671E5F" w14:textId="77777777" w:rsidR="006963BC" w:rsidRDefault="006963BC">
            <w:pPr>
              <w:pStyle w:val="Absatz"/>
              <w:rPr>
                <w:lang w:val="fr-CH"/>
              </w:rPr>
            </w:pPr>
            <w:r>
              <w:rPr>
                <w:lang w:val="fr-CH"/>
              </w:rPr>
              <w:t xml:space="preserve">Le </w:t>
            </w:r>
            <w:r w:rsidR="008F7D25">
              <w:rPr>
                <w:lang w:val="fr-CH"/>
              </w:rPr>
              <w:t>MEC</w:t>
            </w:r>
            <w:r>
              <w:rPr>
                <w:lang w:val="fr-CH"/>
              </w:rPr>
              <w:t xml:space="preserve"> doit déclencher la ligne de train</w:t>
            </w:r>
          </w:p>
          <w:p w14:paraId="1E04FF46" w14:textId="77777777" w:rsidR="006963BC" w:rsidRDefault="006963BC">
            <w:pPr>
              <w:pStyle w:val="Struktur1"/>
              <w:numPr>
                <w:ilvl w:val="0"/>
                <w:numId w:val="41"/>
              </w:numPr>
              <w:rPr>
                <w:lang w:val="fr-CH"/>
              </w:rPr>
            </w:pPr>
            <w:proofErr w:type="gramStart"/>
            <w:r>
              <w:rPr>
                <w:lang w:val="fr-CH"/>
              </w:rPr>
              <w:t>après</w:t>
            </w:r>
            <w:proofErr w:type="gramEnd"/>
            <w:r>
              <w:rPr>
                <w:lang w:val="fr-CH"/>
              </w:rPr>
              <w:t xml:space="preserve"> en avoir reçu l’ordre</w:t>
            </w:r>
          </w:p>
          <w:p w14:paraId="40C1F553" w14:textId="77777777" w:rsidR="006963BC" w:rsidRDefault="006963BC">
            <w:pPr>
              <w:pStyle w:val="Struktur1"/>
              <w:numPr>
                <w:ilvl w:val="0"/>
                <w:numId w:val="41"/>
              </w:numPr>
              <w:rPr>
                <w:lang w:val="fr-CH"/>
              </w:rPr>
            </w:pPr>
            <w:proofErr w:type="gramStart"/>
            <w:r>
              <w:rPr>
                <w:lang w:val="fr-CH"/>
              </w:rPr>
              <w:t>entre</w:t>
            </w:r>
            <w:proofErr w:type="gramEnd"/>
            <w:r>
              <w:rPr>
                <w:lang w:val="fr-CH"/>
              </w:rPr>
              <w:t xml:space="preserve"> le signal d’entrée et le début du quai des gares dans lesquelles la composition du train est modifiée, excepté lorsque l’attelage automatique est utilisé pour les rames automotrices</w:t>
            </w:r>
          </w:p>
          <w:p w14:paraId="6BED4345" w14:textId="77777777" w:rsidR="006963BC" w:rsidRDefault="006963BC">
            <w:pPr>
              <w:pStyle w:val="Struktur1"/>
              <w:numPr>
                <w:ilvl w:val="0"/>
                <w:numId w:val="41"/>
              </w:numPr>
              <w:rPr>
                <w:lang w:val="fr-CH"/>
              </w:rPr>
            </w:pPr>
            <w:proofErr w:type="gramStart"/>
            <w:r>
              <w:rPr>
                <w:lang w:val="fr-CH"/>
              </w:rPr>
              <w:t>lorsque</w:t>
            </w:r>
            <w:proofErr w:type="gramEnd"/>
            <w:r>
              <w:rPr>
                <w:lang w:val="fr-CH"/>
              </w:rPr>
              <w:t xml:space="preserve"> la ligne de train du véhicule moteur ou d’un autre véhicule est endommagée.</w:t>
            </w:r>
          </w:p>
          <w:p w14:paraId="083AB145" w14:textId="77777777" w:rsidR="006963BC" w:rsidRDefault="006963BC">
            <w:pPr>
              <w:pStyle w:val="Absatz"/>
              <w:rPr>
                <w:lang w:val="fr-CH"/>
              </w:rPr>
            </w:pPr>
            <w:r>
              <w:rPr>
                <w:lang w:val="fr-CH"/>
              </w:rPr>
              <w:t>Pour les trains navettes avec des freins à vide conduits depuis une voiture de commande, la ligne de train ne sera déclenchée qu’immédiatement après l’arrêt.</w:t>
            </w:r>
          </w:p>
        </w:tc>
      </w:tr>
      <w:tr w:rsidR="006963BC" w:rsidRPr="00953B5C" w14:paraId="63E84EFE" w14:textId="77777777">
        <w:tc>
          <w:tcPr>
            <w:tcW w:w="794" w:type="dxa"/>
          </w:tcPr>
          <w:p w14:paraId="380EBD8C" w14:textId="77777777" w:rsidR="006963BC" w:rsidRDefault="006963BC">
            <w:pPr>
              <w:pStyle w:val="Absatz09pt"/>
              <w:rPr>
                <w:lang w:val="fr-CH"/>
              </w:rPr>
            </w:pPr>
          </w:p>
        </w:tc>
        <w:tc>
          <w:tcPr>
            <w:tcW w:w="5302" w:type="dxa"/>
          </w:tcPr>
          <w:p w14:paraId="288A7CF3" w14:textId="77777777" w:rsidR="006963BC" w:rsidRDefault="006963BC">
            <w:pPr>
              <w:pStyle w:val="Absatz09pt"/>
              <w:rPr>
                <w:lang w:val="fr-CH"/>
              </w:rPr>
            </w:pPr>
          </w:p>
        </w:tc>
      </w:tr>
      <w:tr w:rsidR="006963BC" w14:paraId="078F8926" w14:textId="77777777">
        <w:tc>
          <w:tcPr>
            <w:tcW w:w="794" w:type="dxa"/>
            <w:hideMark/>
          </w:tcPr>
          <w:p w14:paraId="622B4282" w14:textId="77777777" w:rsidR="006963BC" w:rsidRDefault="006963BC">
            <w:pPr>
              <w:pStyle w:val="TitelAnh1"/>
              <w:rPr>
                <w:lang w:val="fr-CH"/>
              </w:rPr>
            </w:pPr>
            <w:r>
              <w:rPr>
                <w:lang w:val="fr-CH"/>
              </w:rPr>
              <w:t>4.2</w:t>
            </w:r>
          </w:p>
        </w:tc>
        <w:tc>
          <w:tcPr>
            <w:tcW w:w="5302" w:type="dxa"/>
            <w:hideMark/>
          </w:tcPr>
          <w:p w14:paraId="30A36612" w14:textId="77777777" w:rsidR="006963BC" w:rsidRDefault="006963BC">
            <w:pPr>
              <w:pStyle w:val="TitelAnh1"/>
              <w:rPr>
                <w:lang w:val="fr-CH"/>
              </w:rPr>
            </w:pPr>
            <w:r>
              <w:rPr>
                <w:lang w:val="fr-CH"/>
              </w:rPr>
              <w:t>Câble LBT</w:t>
            </w:r>
          </w:p>
        </w:tc>
      </w:tr>
      <w:tr w:rsidR="006963BC" w14:paraId="7FF9F8DB" w14:textId="77777777">
        <w:tc>
          <w:tcPr>
            <w:tcW w:w="794" w:type="dxa"/>
          </w:tcPr>
          <w:p w14:paraId="288D2AA8" w14:textId="77777777" w:rsidR="006963BC" w:rsidRDefault="006963BC">
            <w:pPr>
              <w:pStyle w:val="Tababstandnach"/>
              <w:rPr>
                <w:lang w:val="fr-CH"/>
              </w:rPr>
            </w:pPr>
          </w:p>
        </w:tc>
        <w:tc>
          <w:tcPr>
            <w:tcW w:w="5302" w:type="dxa"/>
          </w:tcPr>
          <w:p w14:paraId="4AAA3D2E" w14:textId="77777777" w:rsidR="006963BC" w:rsidRDefault="006963BC">
            <w:pPr>
              <w:pStyle w:val="Tababstandnach"/>
              <w:rPr>
                <w:lang w:val="fr-CH"/>
              </w:rPr>
            </w:pPr>
          </w:p>
        </w:tc>
      </w:tr>
      <w:tr w:rsidR="006963BC" w:rsidRPr="00953B5C" w14:paraId="642B8E21" w14:textId="77777777">
        <w:tc>
          <w:tcPr>
            <w:tcW w:w="794" w:type="dxa"/>
          </w:tcPr>
          <w:p w14:paraId="33CCE005" w14:textId="77777777" w:rsidR="006963BC" w:rsidRDefault="006963BC">
            <w:pPr>
              <w:pStyle w:val="Absatz"/>
              <w:rPr>
                <w:lang w:val="fr-CH"/>
              </w:rPr>
            </w:pPr>
          </w:p>
        </w:tc>
        <w:tc>
          <w:tcPr>
            <w:tcW w:w="5302" w:type="dxa"/>
            <w:hideMark/>
          </w:tcPr>
          <w:p w14:paraId="55BB0066" w14:textId="77777777" w:rsidR="006963BC" w:rsidRDefault="006963BC">
            <w:pPr>
              <w:pStyle w:val="Absatz"/>
              <w:rPr>
                <w:lang w:val="fr-CH"/>
              </w:rPr>
            </w:pPr>
            <w:r>
              <w:rPr>
                <w:lang w:val="fr-CH"/>
              </w:rPr>
              <w:t>Lorsqu’elle existe, la conduite de commande des haut-parleurs, de l’éclairage et des portes (LBT) sera raccordée dans les trains qui transportent des voyageurs. Si le câble LBT fait défaut, on raccordera séparément les diverses conduites.</w:t>
            </w:r>
          </w:p>
          <w:p w14:paraId="020B2811" w14:textId="77777777" w:rsidR="006963BC" w:rsidRDefault="006963BC">
            <w:pPr>
              <w:pStyle w:val="Absatz"/>
              <w:rPr>
                <w:lang w:val="fr-CH"/>
              </w:rPr>
            </w:pPr>
            <w:r>
              <w:rPr>
                <w:lang w:val="fr-CH"/>
              </w:rPr>
              <w:t>Le câble LBT peut être accouplé ou découplé lorsque le véhicule moteur est en service.</w:t>
            </w:r>
          </w:p>
          <w:p w14:paraId="010CD3F2" w14:textId="77777777" w:rsidR="006963BC" w:rsidRDefault="006963BC">
            <w:pPr>
              <w:pStyle w:val="Absatz"/>
              <w:rPr>
                <w:lang w:val="fr-CH"/>
              </w:rPr>
            </w:pPr>
            <w:r>
              <w:rPr>
                <w:lang w:val="fr-CH"/>
              </w:rPr>
              <w:t xml:space="preserve">Exception : Lors de l’attelage de deux véhicules moteurs en commande multiple, ou lors de leur séparation, l’assentiment du </w:t>
            </w:r>
            <w:r w:rsidR="008F7D25">
              <w:rPr>
                <w:lang w:val="fr-CH"/>
              </w:rPr>
              <w:t>MEC</w:t>
            </w:r>
            <w:r>
              <w:rPr>
                <w:lang w:val="fr-CH"/>
              </w:rPr>
              <w:t xml:space="preserve"> est indispensable pour les véhicules moteurs en service.</w:t>
            </w:r>
          </w:p>
        </w:tc>
      </w:tr>
    </w:tbl>
    <w:p w14:paraId="75F8870F" w14:textId="77777777" w:rsidR="006963BC" w:rsidRDefault="006963BC">
      <w:pPr>
        <w:pStyle w:val="Abstand4pt"/>
        <w:rPr>
          <w:sz w:val="52"/>
          <w:szCs w:val="20"/>
          <w:lang w:val="fr-CH"/>
        </w:rPr>
      </w:pPr>
      <w:r>
        <w:rPr>
          <w:rFonts w:ascii="Arial" w:hAnsi="Arial"/>
          <w:sz w:val="52"/>
          <w:lang w:val="fr-CH"/>
        </w:rPr>
        <w:br w:type="page"/>
      </w:r>
    </w:p>
    <w:tbl>
      <w:tblPr>
        <w:tblW w:w="0" w:type="auto"/>
        <w:tblLayout w:type="fixed"/>
        <w:tblCellMar>
          <w:left w:w="0" w:type="dxa"/>
          <w:right w:w="0" w:type="dxa"/>
        </w:tblCellMar>
        <w:tblLook w:val="04A0" w:firstRow="1" w:lastRow="0" w:firstColumn="1" w:lastColumn="0" w:noHBand="0" w:noVBand="1"/>
      </w:tblPr>
      <w:tblGrid>
        <w:gridCol w:w="794"/>
        <w:gridCol w:w="5302"/>
      </w:tblGrid>
      <w:tr w:rsidR="006963BC" w14:paraId="44613761" w14:textId="77777777">
        <w:tc>
          <w:tcPr>
            <w:tcW w:w="794" w:type="dxa"/>
            <w:hideMark/>
          </w:tcPr>
          <w:p w14:paraId="5A6239F1" w14:textId="77777777" w:rsidR="006963BC" w:rsidRDefault="006963BC">
            <w:pPr>
              <w:pStyle w:val="TitelAnh1"/>
              <w:rPr>
                <w:lang w:val="fr-CH"/>
              </w:rPr>
            </w:pPr>
            <w:r>
              <w:rPr>
                <w:b w:val="0"/>
                <w:lang w:val="fr-CH"/>
              </w:rPr>
              <w:lastRenderedPageBreak/>
              <w:br w:type="page"/>
            </w:r>
            <w:r>
              <w:rPr>
                <w:lang w:val="fr-CH"/>
              </w:rPr>
              <w:t>5</w:t>
            </w:r>
          </w:p>
        </w:tc>
        <w:tc>
          <w:tcPr>
            <w:tcW w:w="5302" w:type="dxa"/>
            <w:hideMark/>
          </w:tcPr>
          <w:p w14:paraId="0555B72F" w14:textId="77777777" w:rsidR="006963BC" w:rsidRDefault="006963BC">
            <w:pPr>
              <w:pStyle w:val="TitelAnh1"/>
              <w:rPr>
                <w:lang w:val="fr-CH"/>
              </w:rPr>
            </w:pPr>
            <w:r>
              <w:rPr>
                <w:lang w:val="fr-CH"/>
              </w:rPr>
              <w:t>Intercirculation</w:t>
            </w:r>
          </w:p>
        </w:tc>
      </w:tr>
      <w:tr w:rsidR="006963BC" w14:paraId="4C9B6D79" w14:textId="77777777">
        <w:tc>
          <w:tcPr>
            <w:tcW w:w="794" w:type="dxa"/>
            <w:hideMark/>
          </w:tcPr>
          <w:p w14:paraId="60964BA5" w14:textId="77777777" w:rsidR="006963BC" w:rsidRDefault="006963BC">
            <w:pPr>
              <w:pStyle w:val="TitelAnh1"/>
              <w:rPr>
                <w:lang w:val="fr-CH"/>
              </w:rPr>
            </w:pPr>
            <w:r>
              <w:rPr>
                <w:lang w:val="fr-CH"/>
              </w:rPr>
              <w:t>5.1</w:t>
            </w:r>
          </w:p>
        </w:tc>
        <w:tc>
          <w:tcPr>
            <w:tcW w:w="5302" w:type="dxa"/>
            <w:hideMark/>
          </w:tcPr>
          <w:p w14:paraId="00E0D6C1" w14:textId="77777777" w:rsidR="006963BC" w:rsidRDefault="006963BC">
            <w:pPr>
              <w:pStyle w:val="TitelAnh1"/>
              <w:rPr>
                <w:lang w:val="fr-CH"/>
              </w:rPr>
            </w:pPr>
            <w:r>
              <w:rPr>
                <w:lang w:val="fr-CH"/>
              </w:rPr>
              <w:t>Passerelles</w:t>
            </w:r>
          </w:p>
        </w:tc>
      </w:tr>
      <w:tr w:rsidR="006963BC" w14:paraId="2AB33EC1" w14:textId="77777777">
        <w:tc>
          <w:tcPr>
            <w:tcW w:w="794" w:type="dxa"/>
          </w:tcPr>
          <w:p w14:paraId="01C3A01E" w14:textId="77777777" w:rsidR="006963BC" w:rsidRDefault="006963BC">
            <w:pPr>
              <w:pStyle w:val="Tababstandnach"/>
              <w:rPr>
                <w:lang w:val="fr-CH"/>
              </w:rPr>
            </w:pPr>
          </w:p>
        </w:tc>
        <w:tc>
          <w:tcPr>
            <w:tcW w:w="5302" w:type="dxa"/>
          </w:tcPr>
          <w:p w14:paraId="48E23FB8" w14:textId="77777777" w:rsidR="006963BC" w:rsidRDefault="006963BC">
            <w:pPr>
              <w:pStyle w:val="Tababstandnach"/>
              <w:rPr>
                <w:lang w:val="fr-CH"/>
              </w:rPr>
            </w:pPr>
          </w:p>
        </w:tc>
      </w:tr>
      <w:tr w:rsidR="006963BC" w:rsidRPr="00953B5C" w14:paraId="783DB0A0" w14:textId="77777777">
        <w:tc>
          <w:tcPr>
            <w:tcW w:w="794" w:type="dxa"/>
          </w:tcPr>
          <w:p w14:paraId="397B327A" w14:textId="77777777" w:rsidR="006963BC" w:rsidRDefault="006963BC">
            <w:pPr>
              <w:pStyle w:val="Absatz"/>
              <w:rPr>
                <w:lang w:val="fr-CH"/>
              </w:rPr>
            </w:pPr>
          </w:p>
        </w:tc>
        <w:tc>
          <w:tcPr>
            <w:tcW w:w="5302" w:type="dxa"/>
            <w:hideMark/>
          </w:tcPr>
          <w:p w14:paraId="464C4D48" w14:textId="77777777" w:rsidR="006963BC" w:rsidRDefault="006963BC">
            <w:pPr>
              <w:pStyle w:val="Absatz"/>
              <w:rPr>
                <w:lang w:val="fr-CH"/>
              </w:rPr>
            </w:pPr>
            <w:r>
              <w:rPr>
                <w:lang w:val="fr-CH"/>
              </w:rPr>
              <w:t>Dans les trains de voyageurs et dans les trains conduisant des fourgons ou des ambulants postaux desservis, les passerelles seront abaissées partout où les véhicules voisins en sont munis. Quand un véhicule est dépourvu d’intercirculation, la passerelle de celui qui lui fait face sera verrouillée en position relevée. Lors du dételage, les passerelles doivent être relevées et verrouillées. La porte frontale du côté de la locomotive et en queue du train doit être verrouillée.</w:t>
            </w:r>
          </w:p>
        </w:tc>
      </w:tr>
      <w:tr w:rsidR="006963BC" w:rsidRPr="00953B5C" w14:paraId="0C4F99C9" w14:textId="77777777">
        <w:tc>
          <w:tcPr>
            <w:tcW w:w="794" w:type="dxa"/>
          </w:tcPr>
          <w:p w14:paraId="71ADD26C" w14:textId="77777777" w:rsidR="006963BC" w:rsidRDefault="006963BC">
            <w:pPr>
              <w:pStyle w:val="Absatz09pt"/>
              <w:rPr>
                <w:lang w:val="fr-CH"/>
              </w:rPr>
            </w:pPr>
          </w:p>
        </w:tc>
        <w:tc>
          <w:tcPr>
            <w:tcW w:w="5302" w:type="dxa"/>
          </w:tcPr>
          <w:p w14:paraId="346E7372" w14:textId="77777777" w:rsidR="006963BC" w:rsidRDefault="006963BC">
            <w:pPr>
              <w:pStyle w:val="Absatz09pt"/>
              <w:rPr>
                <w:lang w:val="fr-CH"/>
              </w:rPr>
            </w:pPr>
          </w:p>
        </w:tc>
      </w:tr>
      <w:tr w:rsidR="006963BC" w14:paraId="386A85D2" w14:textId="77777777">
        <w:tc>
          <w:tcPr>
            <w:tcW w:w="794" w:type="dxa"/>
            <w:hideMark/>
          </w:tcPr>
          <w:p w14:paraId="64CB5E6D" w14:textId="77777777" w:rsidR="006963BC" w:rsidRDefault="006963BC">
            <w:pPr>
              <w:pStyle w:val="TitelAnh1"/>
              <w:rPr>
                <w:lang w:val="fr-CH"/>
              </w:rPr>
            </w:pPr>
            <w:r>
              <w:rPr>
                <w:lang w:val="fr-CH"/>
              </w:rPr>
              <w:t>5.2</w:t>
            </w:r>
          </w:p>
        </w:tc>
        <w:tc>
          <w:tcPr>
            <w:tcW w:w="5302" w:type="dxa"/>
            <w:hideMark/>
          </w:tcPr>
          <w:p w14:paraId="68F27474" w14:textId="77777777" w:rsidR="006963BC" w:rsidRDefault="006963BC">
            <w:pPr>
              <w:pStyle w:val="TitelAnh1"/>
              <w:rPr>
                <w:lang w:val="fr-CH"/>
              </w:rPr>
            </w:pPr>
            <w:r>
              <w:rPr>
                <w:lang w:val="fr-CH"/>
              </w:rPr>
              <w:t>Soufflets</w:t>
            </w:r>
          </w:p>
        </w:tc>
      </w:tr>
      <w:tr w:rsidR="006963BC" w14:paraId="6CA869E6" w14:textId="77777777">
        <w:tc>
          <w:tcPr>
            <w:tcW w:w="794" w:type="dxa"/>
          </w:tcPr>
          <w:p w14:paraId="699C908B" w14:textId="77777777" w:rsidR="006963BC" w:rsidRDefault="006963BC">
            <w:pPr>
              <w:pStyle w:val="Tababstandnach"/>
              <w:rPr>
                <w:lang w:val="fr-CH"/>
              </w:rPr>
            </w:pPr>
          </w:p>
        </w:tc>
        <w:tc>
          <w:tcPr>
            <w:tcW w:w="5302" w:type="dxa"/>
          </w:tcPr>
          <w:p w14:paraId="36621ABC" w14:textId="77777777" w:rsidR="006963BC" w:rsidRDefault="006963BC">
            <w:pPr>
              <w:pStyle w:val="Tababstandnach"/>
              <w:rPr>
                <w:lang w:val="fr-CH"/>
              </w:rPr>
            </w:pPr>
          </w:p>
        </w:tc>
      </w:tr>
      <w:tr w:rsidR="006963BC" w:rsidRPr="00953B5C" w14:paraId="10B4A051" w14:textId="77777777">
        <w:tc>
          <w:tcPr>
            <w:tcW w:w="794" w:type="dxa"/>
          </w:tcPr>
          <w:p w14:paraId="13F380F6" w14:textId="77777777" w:rsidR="006963BC" w:rsidRDefault="006963BC">
            <w:pPr>
              <w:pStyle w:val="Absatz"/>
              <w:rPr>
                <w:lang w:val="fr-CH"/>
              </w:rPr>
            </w:pPr>
          </w:p>
        </w:tc>
        <w:tc>
          <w:tcPr>
            <w:tcW w:w="5302" w:type="dxa"/>
            <w:hideMark/>
          </w:tcPr>
          <w:p w14:paraId="7FA72020" w14:textId="77777777" w:rsidR="006963BC" w:rsidRDefault="006963BC">
            <w:pPr>
              <w:pStyle w:val="Absatz"/>
              <w:rPr>
                <w:lang w:val="fr-CH"/>
              </w:rPr>
            </w:pPr>
            <w:r>
              <w:rPr>
                <w:lang w:val="fr-CH"/>
              </w:rPr>
              <w:t>Dans les trains voyageurs, les soufflets doivent être reliés.</w:t>
            </w:r>
          </w:p>
          <w:p w14:paraId="498865C2" w14:textId="77777777" w:rsidR="006963BC" w:rsidRDefault="006963BC">
            <w:pPr>
              <w:pStyle w:val="Absatz"/>
              <w:rPr>
                <w:lang w:val="fr-CH"/>
              </w:rPr>
            </w:pPr>
            <w:r>
              <w:rPr>
                <w:lang w:val="fr-CH"/>
              </w:rPr>
              <w:t>Lors du dételage, les soufflets doivent être repliés dans leur cadre et fixés par tous leurs verrous s’ils ne sont pas réutilisés immédiatement.</w:t>
            </w:r>
          </w:p>
        </w:tc>
      </w:tr>
      <w:tr w:rsidR="006963BC" w:rsidRPr="00953B5C" w14:paraId="3E4B1E5E" w14:textId="77777777">
        <w:tc>
          <w:tcPr>
            <w:tcW w:w="794" w:type="dxa"/>
          </w:tcPr>
          <w:p w14:paraId="7C76F8EC" w14:textId="77777777" w:rsidR="006963BC" w:rsidRDefault="006963BC">
            <w:pPr>
              <w:pStyle w:val="Absatz"/>
              <w:rPr>
                <w:lang w:val="fr-CH"/>
              </w:rPr>
            </w:pPr>
          </w:p>
        </w:tc>
        <w:tc>
          <w:tcPr>
            <w:tcW w:w="5302" w:type="dxa"/>
            <w:hideMark/>
          </w:tcPr>
          <w:p w14:paraId="7B386A18" w14:textId="77777777" w:rsidR="006963BC" w:rsidRDefault="006963BC">
            <w:pPr>
              <w:pStyle w:val="Absatz"/>
              <w:rPr>
                <w:lang w:val="fr-CH"/>
              </w:rPr>
            </w:pPr>
          </w:p>
        </w:tc>
      </w:tr>
    </w:tbl>
    <w:p w14:paraId="62D8DB88" w14:textId="77777777" w:rsidR="006963BC" w:rsidRDefault="006963BC">
      <w:pPr>
        <w:rPr>
          <w:lang w:val="fr-CH"/>
        </w:rPr>
      </w:pPr>
      <w:r>
        <w:rPr>
          <w:lang w:val="fr-CH"/>
        </w:rPr>
        <w:br w:type="page"/>
      </w:r>
    </w:p>
    <w:tbl>
      <w:tblPr>
        <w:tblW w:w="0" w:type="auto"/>
        <w:tblLayout w:type="fixed"/>
        <w:tblCellMar>
          <w:left w:w="0" w:type="dxa"/>
          <w:right w:w="0" w:type="dxa"/>
        </w:tblCellMar>
        <w:tblLook w:val="04A0" w:firstRow="1" w:lastRow="0" w:firstColumn="1" w:lastColumn="0" w:noHBand="0" w:noVBand="1"/>
      </w:tblPr>
      <w:tblGrid>
        <w:gridCol w:w="794"/>
        <w:gridCol w:w="5302"/>
      </w:tblGrid>
      <w:tr w:rsidR="006963BC" w:rsidRPr="00953B5C" w14:paraId="5B2D408C" w14:textId="77777777">
        <w:tc>
          <w:tcPr>
            <w:tcW w:w="794" w:type="dxa"/>
          </w:tcPr>
          <w:p w14:paraId="346AD303" w14:textId="77777777" w:rsidR="006963BC" w:rsidRDefault="006963BC">
            <w:pPr>
              <w:pStyle w:val="Absatz09pt"/>
              <w:rPr>
                <w:lang w:val="fr-CH"/>
              </w:rPr>
            </w:pPr>
          </w:p>
        </w:tc>
        <w:tc>
          <w:tcPr>
            <w:tcW w:w="5302" w:type="dxa"/>
          </w:tcPr>
          <w:p w14:paraId="012DF56E" w14:textId="77777777" w:rsidR="006963BC" w:rsidRDefault="006963BC">
            <w:pPr>
              <w:pStyle w:val="Absatz09pt"/>
              <w:rPr>
                <w:lang w:val="fr-CH"/>
              </w:rPr>
            </w:pPr>
          </w:p>
        </w:tc>
      </w:tr>
      <w:tr w:rsidR="006963BC" w:rsidRPr="00953B5C" w14:paraId="5F05D5AB" w14:textId="77777777">
        <w:tc>
          <w:tcPr>
            <w:tcW w:w="794" w:type="dxa"/>
            <w:hideMark/>
          </w:tcPr>
          <w:p w14:paraId="72120E8D" w14:textId="77777777" w:rsidR="006963BC" w:rsidRDefault="006963BC">
            <w:pPr>
              <w:pStyle w:val="TitelAnh1"/>
              <w:rPr>
                <w:lang w:val="fr-CH"/>
              </w:rPr>
            </w:pPr>
          </w:p>
        </w:tc>
        <w:tc>
          <w:tcPr>
            <w:tcW w:w="5302" w:type="dxa"/>
            <w:hideMark/>
          </w:tcPr>
          <w:p w14:paraId="39C53EC5" w14:textId="77777777" w:rsidR="006963BC" w:rsidRDefault="006963BC">
            <w:pPr>
              <w:pStyle w:val="TitelAnh1"/>
              <w:rPr>
                <w:lang w:val="fr-CH"/>
              </w:rPr>
            </w:pPr>
          </w:p>
        </w:tc>
      </w:tr>
      <w:tr w:rsidR="006963BC" w:rsidRPr="00953B5C" w14:paraId="0CA22C21" w14:textId="77777777">
        <w:tc>
          <w:tcPr>
            <w:tcW w:w="794" w:type="dxa"/>
          </w:tcPr>
          <w:p w14:paraId="7DE2F39C" w14:textId="77777777" w:rsidR="006963BC" w:rsidRDefault="006963BC">
            <w:pPr>
              <w:pStyle w:val="Tababstandnach"/>
              <w:rPr>
                <w:lang w:val="fr-CH"/>
              </w:rPr>
            </w:pPr>
          </w:p>
        </w:tc>
        <w:tc>
          <w:tcPr>
            <w:tcW w:w="5302" w:type="dxa"/>
          </w:tcPr>
          <w:p w14:paraId="06A8967F" w14:textId="77777777" w:rsidR="006963BC" w:rsidRDefault="006963BC">
            <w:pPr>
              <w:pStyle w:val="Tababstandnach"/>
              <w:rPr>
                <w:lang w:val="fr-CH"/>
              </w:rPr>
            </w:pPr>
          </w:p>
        </w:tc>
      </w:tr>
      <w:tr w:rsidR="006963BC" w:rsidRPr="00953B5C" w14:paraId="59199F2B" w14:textId="77777777">
        <w:tc>
          <w:tcPr>
            <w:tcW w:w="794" w:type="dxa"/>
          </w:tcPr>
          <w:p w14:paraId="4483A4FC" w14:textId="77777777" w:rsidR="006963BC" w:rsidRDefault="006963BC">
            <w:pPr>
              <w:pStyle w:val="Absatz"/>
              <w:rPr>
                <w:lang w:val="fr-CH"/>
              </w:rPr>
            </w:pPr>
          </w:p>
        </w:tc>
        <w:tc>
          <w:tcPr>
            <w:tcW w:w="5302" w:type="dxa"/>
            <w:hideMark/>
          </w:tcPr>
          <w:p w14:paraId="095D3DD4" w14:textId="77777777" w:rsidR="006963BC" w:rsidRDefault="006963BC">
            <w:pPr>
              <w:pStyle w:val="Absatz"/>
              <w:rPr>
                <w:lang w:val="fr-CH"/>
              </w:rPr>
            </w:pPr>
          </w:p>
        </w:tc>
      </w:tr>
    </w:tbl>
    <w:p w14:paraId="46FC1474" w14:textId="77777777" w:rsidR="006963BC" w:rsidRDefault="006963BC">
      <w:pPr>
        <w:pStyle w:val="TitelAnhang"/>
        <w:spacing w:before="60"/>
        <w:rPr>
          <w:lang w:val="fr-CH"/>
        </w:rPr>
      </w:pPr>
    </w:p>
    <w:sectPr w:rsidR="006963BC">
      <w:headerReference w:type="even" r:id="rId100"/>
      <w:headerReference w:type="default" r:id="rId101"/>
      <w:headerReference w:type="first" r:id="rId102"/>
      <w:type w:val="oddPage"/>
      <w:pgSz w:w="8392" w:h="11907" w:code="11"/>
      <w:pgMar w:top="737" w:right="680" w:bottom="850" w:left="1588"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5CE0" w14:textId="77777777" w:rsidR="0038165A" w:rsidRDefault="0038165A">
      <w:pPr>
        <w:spacing w:line="240" w:lineRule="auto"/>
      </w:pPr>
      <w:r>
        <w:separator/>
      </w:r>
    </w:p>
  </w:endnote>
  <w:endnote w:type="continuationSeparator" w:id="0">
    <w:p w14:paraId="30C87A7D" w14:textId="77777777" w:rsidR="0038165A" w:rsidRDefault="00381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ABE7" w14:textId="77777777" w:rsidR="006963BC" w:rsidRDefault="006963BC">
    <w:pPr>
      <w:pStyle w:val="Pieddepage"/>
      <w:tabs>
        <w:tab w:val="right" w:pos="6096"/>
      </w:tabs>
    </w:pPr>
    <w:r>
      <w:fldChar w:fldCharType="begin"/>
    </w:r>
    <w:r>
      <w:instrText>PAGE</w:instrText>
    </w:r>
    <w:r>
      <w:fldChar w:fldCharType="separate"/>
    </w:r>
    <w:r>
      <w:rPr>
        <w:noProof/>
      </w:rPr>
      <w:t>292</w:t>
    </w:r>
    <w:r>
      <w:fldChar w:fldCharType="end"/>
    </w:r>
    <w:r>
      <w:tab/>
    </w:r>
    <w:r w:rsidR="00CC4A03">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114" w14:textId="77777777" w:rsidR="006963BC" w:rsidRDefault="006963BC">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291</w:t>
    </w:r>
    <w:r>
      <w:rPr>
        <w:rStyle w:val="Numrodepage"/>
      </w:rPr>
      <w:fldChar w:fldCharType="end"/>
    </w:r>
  </w:p>
  <w:p w14:paraId="39F6BEEA" w14:textId="77777777" w:rsidR="006963BC" w:rsidRDefault="00CC4A03">
    <w:pPr>
      <w:pStyle w:val="Pieddepage"/>
      <w:ind w:right="360"/>
    </w:pPr>
    <w:r>
      <w:t>14.12.2025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2452" w14:textId="77777777" w:rsidR="006963BC" w:rsidRDefault="00CC4A03">
    <w:pPr>
      <w:pStyle w:val="Pieddepage"/>
      <w:tabs>
        <w:tab w:val="right" w:pos="6123"/>
      </w:tabs>
    </w:pPr>
    <w:r>
      <w:t>14.12.2025</w:t>
    </w:r>
    <w:r w:rsidR="006963BC">
      <w:tab/>
    </w:r>
    <w:r w:rsidR="006963BC">
      <w:rPr>
        <w:rStyle w:val="Numrodepage"/>
      </w:rPr>
      <w:fldChar w:fldCharType="begin"/>
    </w:r>
    <w:r w:rsidR="006963BC">
      <w:rPr>
        <w:rStyle w:val="Numrodepage"/>
      </w:rPr>
      <w:instrText xml:space="preserve"> PAGE </w:instrText>
    </w:r>
    <w:r w:rsidR="006963BC">
      <w:rPr>
        <w:rStyle w:val="Numrodepage"/>
      </w:rPr>
      <w:fldChar w:fldCharType="separate"/>
    </w:r>
    <w:r w:rsidR="006963BC">
      <w:rPr>
        <w:rStyle w:val="Numrodepage"/>
        <w:noProof/>
      </w:rPr>
      <w:t>263</w:t>
    </w:r>
    <w:r w:rsidR="006963BC">
      <w:rPr>
        <w:rStyle w:val="Numrodepag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AC32" w14:textId="77777777" w:rsidR="006963BC" w:rsidRDefault="006963BC">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342</w:t>
    </w:r>
    <w:r>
      <w:rPr>
        <w:rStyle w:val="Numrodepage"/>
      </w:rPr>
      <w:fldChar w:fldCharType="end"/>
    </w:r>
  </w:p>
  <w:p w14:paraId="606DB1AF" w14:textId="77777777" w:rsidR="006963BC" w:rsidRDefault="006963BC">
    <w:pPr>
      <w:pStyle w:val="Pieddepage"/>
      <w:tabs>
        <w:tab w:val="right" w:pos="6096"/>
      </w:tabs>
      <w:ind w:right="360" w:firstLine="360"/>
    </w:pPr>
    <w:r>
      <w:tab/>
    </w:r>
    <w:r w:rsidR="00CC4A03">
      <w:t>14.12.2025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5B63" w14:textId="77777777" w:rsidR="006963BC" w:rsidRDefault="00CC4A03">
    <w:pPr>
      <w:pStyle w:val="Pieddepage"/>
      <w:tabs>
        <w:tab w:val="right" w:pos="6123"/>
      </w:tabs>
      <w:ind w:right="360"/>
    </w:pPr>
    <w:r>
      <w:t>14.12.2025</w:t>
    </w:r>
    <w:r w:rsidR="006963BC">
      <w:tab/>
    </w:r>
    <w:r w:rsidR="006963BC">
      <w:rPr>
        <w:rStyle w:val="Numrodepage"/>
      </w:rPr>
      <w:fldChar w:fldCharType="begin"/>
    </w:r>
    <w:r w:rsidR="006963BC">
      <w:rPr>
        <w:rStyle w:val="Numrodepage"/>
      </w:rPr>
      <w:instrText xml:space="preserve"> PAGE </w:instrText>
    </w:r>
    <w:r w:rsidR="006963BC">
      <w:rPr>
        <w:rStyle w:val="Numrodepage"/>
      </w:rPr>
      <w:fldChar w:fldCharType="separate"/>
    </w:r>
    <w:r w:rsidR="006963BC">
      <w:rPr>
        <w:rStyle w:val="Numrodepage"/>
        <w:noProof/>
      </w:rPr>
      <w:t>331</w:t>
    </w:r>
    <w:r w:rsidR="006963BC">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7897" w14:textId="77777777" w:rsidR="0038165A" w:rsidRDefault="0038165A">
      <w:pPr>
        <w:rPr>
          <w:sz w:val="4"/>
        </w:rPr>
      </w:pPr>
      <w:r>
        <w:rPr>
          <w:sz w:val="4"/>
        </w:rPr>
        <w:t> </w:t>
      </w:r>
    </w:p>
  </w:footnote>
  <w:footnote w:type="continuationSeparator" w:id="0">
    <w:p w14:paraId="01FE6488" w14:textId="77777777" w:rsidR="0038165A" w:rsidRDefault="0038165A">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5A53" w14:textId="77777777" w:rsidR="006963BC" w:rsidRDefault="006963BC">
    <w:pPr>
      <w:pStyle w:val="En-tte"/>
    </w:pPr>
    <w:r>
      <w:rPr>
        <w:lang w:val="fr-CH"/>
      </w:rPr>
      <w:t xml:space="preserve">Mouvements de manœuvre </w:t>
    </w:r>
    <w:r>
      <w:tab/>
      <w:t>R 300.4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B5DC" w14:textId="77777777" w:rsidR="006963BC" w:rsidRDefault="006963BC">
    <w:pPr>
      <w:pStyle w:val="En-tte"/>
    </w:pPr>
    <w:r>
      <w:rPr>
        <w:lang w:val="fr-CH"/>
      </w:rPr>
      <w:t>Mouvements de manœuvre</w:t>
    </w:r>
    <w:r>
      <w:tab/>
      <w:t>R 300.4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5193" w14:textId="77777777" w:rsidR="006963BC" w:rsidRDefault="006963BC">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420F" w14:textId="77777777" w:rsidR="006963BC" w:rsidRDefault="006963BC">
    <w:pPr>
      <w:pStyle w:val="En-tte"/>
      <w:rPr>
        <w:lang w:val="fr-CH"/>
      </w:rPr>
    </w:pPr>
    <w:r>
      <w:rPr>
        <w:lang w:val="fr-CH"/>
      </w:rPr>
      <w:t>Dispositifs d’attelage à vis, modèle UIC</w:t>
    </w:r>
    <w:r>
      <w:rPr>
        <w:lang w:val="fr-CH"/>
      </w:rPr>
      <w:tab/>
      <w:t>R 300.4 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F6D1" w14:textId="77777777" w:rsidR="006963BC" w:rsidRDefault="006963BC">
    <w:pPr>
      <w:pStyle w:val="En-tte"/>
      <w:rPr>
        <w:lang w:val="fr-CH"/>
      </w:rPr>
    </w:pPr>
    <w:r>
      <w:rPr>
        <w:lang w:val="fr-CH"/>
      </w:rPr>
      <w:t>Dispositifs d’attelage à vis, modèle UIC</w:t>
    </w:r>
    <w:r>
      <w:rPr>
        <w:lang w:val="fr-CH"/>
      </w:rPr>
      <w:tab/>
      <w:t>R 300.4 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4CBD" w14:textId="77777777" w:rsidR="006963BC" w:rsidRDefault="006963BC">
    <w:pPr>
      <w:pStyle w:val="En-tt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15CF" w14:textId="77777777" w:rsidR="006963BC" w:rsidRDefault="006963BC">
    <w:pPr>
      <w:pStyle w:val="En-tte"/>
      <w:rPr>
        <w:lang w:val="fr-CH"/>
      </w:rPr>
    </w:pPr>
    <w:r>
      <w:rPr>
        <w:lang w:val="fr-CH"/>
      </w:rPr>
      <w:t>Dispositifs d’attelage à tampon central</w:t>
    </w:r>
    <w:r>
      <w:rPr>
        <w:lang w:val="fr-CH"/>
      </w:rPr>
      <w:tab/>
      <w:t>R 300.4 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148E" w14:textId="77777777" w:rsidR="006963BC" w:rsidRDefault="006963BC">
    <w:pPr>
      <w:pStyle w:val="En-tte"/>
      <w:rPr>
        <w:lang w:val="fr-CH"/>
      </w:rPr>
    </w:pPr>
    <w:r>
      <w:rPr>
        <w:lang w:val="fr-CH"/>
      </w:rPr>
      <w:t>Dispositifs d’attelage à tampon central</w:t>
    </w:r>
    <w:r>
      <w:rPr>
        <w:lang w:val="fr-CH"/>
      </w:rPr>
      <w:tab/>
      <w:t>R 300.4 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A25B" w14:textId="77777777" w:rsidR="006963BC" w:rsidRDefault="006963BC">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709"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3667BF"/>
    <w:multiLevelType w:val="multilevel"/>
    <w:tmpl w:val="95123BFE"/>
    <w:lvl w:ilvl="0">
      <w:start w:val="4"/>
      <w:numFmt w:val="decimal"/>
      <w:lvlText w:val="–"/>
      <w:lvlJc w:val="left"/>
      <w:pPr>
        <w:tabs>
          <w:tab w:val="num" w:pos="570"/>
        </w:tabs>
        <w:ind w:left="570" w:hanging="360"/>
      </w:pPr>
      <w:rPr>
        <w:rFonts w:hint="default"/>
        <w:b w:val="0"/>
        <w:sz w:val="20"/>
      </w:rPr>
    </w:lvl>
    <w:lvl w:ilvl="1">
      <w:start w:val="1"/>
      <w:numFmt w:val="bullet"/>
      <w:lvlText w:val="o"/>
      <w:lvlJc w:val="left"/>
      <w:pPr>
        <w:tabs>
          <w:tab w:val="num" w:pos="1290"/>
        </w:tabs>
        <w:ind w:left="1290" w:hanging="360"/>
      </w:pPr>
      <w:rPr>
        <w:rFonts w:ascii="Courier New" w:hAnsi="Courier New" w:cs="Courier New" w:hint="default"/>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cs="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cs="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3" w15:restartNumberingAfterBreak="0">
    <w:nsid w:val="0796424A"/>
    <w:multiLevelType w:val="hybridMultilevel"/>
    <w:tmpl w:val="5C9AF506"/>
    <w:lvl w:ilvl="0" w:tplc="744C29A8">
      <w:start w:val="4"/>
      <w:numFmt w:val="bullet"/>
      <w:lvlText w:val="–"/>
      <w:lvlJc w:val="left"/>
      <w:pPr>
        <w:tabs>
          <w:tab w:val="num" w:pos="570"/>
        </w:tabs>
        <w:ind w:left="570" w:hanging="360"/>
      </w:pPr>
      <w:rPr>
        <w:rFonts w:ascii="Times New Roman" w:eastAsia="Times New Roman" w:hAnsi="Times New Roman" w:cs="Times New Roman" w:hint="default"/>
        <w:color w:val="auto"/>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4" w15:restartNumberingAfterBreak="0">
    <w:nsid w:val="0AC31A53"/>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5" w15:restartNumberingAfterBreak="0">
    <w:nsid w:val="12297569"/>
    <w:multiLevelType w:val="hybridMultilevel"/>
    <w:tmpl w:val="0A0A99AE"/>
    <w:lvl w:ilvl="0" w:tplc="78C830BC">
      <w:numFmt w:val="bullet"/>
      <w:lvlText w:val="–"/>
      <w:lvlJc w:val="left"/>
      <w:pPr>
        <w:tabs>
          <w:tab w:val="num" w:pos="570"/>
        </w:tabs>
        <w:ind w:left="570" w:hanging="360"/>
      </w:pPr>
      <w:rPr>
        <w:rFonts w:ascii="Times New Roman" w:eastAsia="Times New Roman" w:hAnsi="Times New Roman" w:cs="Times New Roman" w:hint="default"/>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6" w15:restartNumberingAfterBreak="0">
    <w:nsid w:val="151878D5"/>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7" w15:restartNumberingAfterBreak="0">
    <w:nsid w:val="163C2628"/>
    <w:multiLevelType w:val="hybridMultilevel"/>
    <w:tmpl w:val="6A7ED0F4"/>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89419AB"/>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9" w15:restartNumberingAfterBreak="0">
    <w:nsid w:val="18B81207"/>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0" w15:restartNumberingAfterBreak="0">
    <w:nsid w:val="1A7A7660"/>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1" w15:restartNumberingAfterBreak="0">
    <w:nsid w:val="1C384630"/>
    <w:multiLevelType w:val="hybridMultilevel"/>
    <w:tmpl w:val="531E2242"/>
    <w:lvl w:ilvl="0" w:tplc="9F9C9D7C">
      <w:numFmt w:val="bullet"/>
      <w:lvlText w:val="-"/>
      <w:lvlJc w:val="left"/>
      <w:pPr>
        <w:tabs>
          <w:tab w:val="num" w:pos="720"/>
        </w:tabs>
        <w:ind w:left="720" w:hanging="360"/>
      </w:pPr>
      <w:rPr>
        <w:rFonts w:ascii="Arial" w:eastAsia="Times New Roman" w:hAnsi="Arial" w:cs="Arial" w:hint="default"/>
        <w:color w:val="auto"/>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AC3873"/>
    <w:multiLevelType w:val="hybridMultilevel"/>
    <w:tmpl w:val="5E708D08"/>
    <w:lvl w:ilvl="0" w:tplc="15BAFDF2">
      <w:start w:val="1"/>
      <w:numFmt w:val="bullet"/>
      <w:lvlText w:val="–"/>
      <w:lvlJc w:val="left"/>
      <w:pPr>
        <w:tabs>
          <w:tab w:val="num" w:pos="570"/>
        </w:tabs>
        <w:ind w:left="550" w:hanging="340"/>
      </w:pPr>
      <w:rPr>
        <w:rFonts w:ascii="Times New Roman" w:hAnsi="Times New Roman" w:cs="Times New Roman" w:hint="default"/>
        <w:b w:val="0"/>
        <w:i w:val="0"/>
        <w:sz w:val="18"/>
        <w:szCs w:val="18"/>
        <w:effect w:val="none"/>
        <w:lang w:val="fr-FR"/>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B4F7E"/>
    <w:multiLevelType w:val="singleLevel"/>
    <w:tmpl w:val="8FAADE4A"/>
    <w:lvl w:ilvl="0">
      <w:start w:val="12"/>
      <w:numFmt w:val="bullet"/>
      <w:lvlText w:val="–"/>
      <w:lvlJc w:val="left"/>
      <w:pPr>
        <w:tabs>
          <w:tab w:val="num" w:pos="570"/>
        </w:tabs>
        <w:ind w:left="570" w:hanging="360"/>
      </w:pPr>
      <w:rPr>
        <w:rFonts w:hint="default"/>
      </w:rPr>
    </w:lvl>
  </w:abstractNum>
  <w:abstractNum w:abstractNumId="14" w15:restartNumberingAfterBreak="0">
    <w:nsid w:val="21091F1E"/>
    <w:multiLevelType w:val="hybridMultilevel"/>
    <w:tmpl w:val="D362E0BC"/>
    <w:lvl w:ilvl="0" w:tplc="5D52AE4E">
      <w:numFmt w:val="bullet"/>
      <w:lvlText w:val="-"/>
      <w:lvlJc w:val="left"/>
      <w:pPr>
        <w:tabs>
          <w:tab w:val="num" w:pos="570"/>
        </w:tabs>
        <w:ind w:left="570" w:hanging="360"/>
      </w:pPr>
      <w:rPr>
        <w:rFonts w:ascii="Courier New" w:eastAsia="Times New Roman" w:hAnsi="Courier New" w:cs="Courier New" w:hint="default"/>
      </w:rPr>
    </w:lvl>
    <w:lvl w:ilvl="1" w:tplc="08070003" w:tentative="1">
      <w:start w:val="1"/>
      <w:numFmt w:val="bullet"/>
      <w:lvlText w:val="o"/>
      <w:lvlJc w:val="left"/>
      <w:pPr>
        <w:tabs>
          <w:tab w:val="num" w:pos="1290"/>
        </w:tabs>
        <w:ind w:left="1290" w:hanging="360"/>
      </w:pPr>
      <w:rPr>
        <w:rFonts w:ascii="Courier New" w:hAnsi="Courier New" w:cs="Courier New" w:hint="default"/>
      </w:rPr>
    </w:lvl>
    <w:lvl w:ilvl="2" w:tplc="08070005" w:tentative="1">
      <w:start w:val="1"/>
      <w:numFmt w:val="bullet"/>
      <w:lvlText w:val=""/>
      <w:lvlJc w:val="left"/>
      <w:pPr>
        <w:tabs>
          <w:tab w:val="num" w:pos="2010"/>
        </w:tabs>
        <w:ind w:left="2010" w:hanging="360"/>
      </w:pPr>
      <w:rPr>
        <w:rFonts w:ascii="Wingdings" w:hAnsi="Wingdings" w:hint="default"/>
      </w:rPr>
    </w:lvl>
    <w:lvl w:ilvl="3" w:tplc="08070001" w:tentative="1">
      <w:start w:val="1"/>
      <w:numFmt w:val="bullet"/>
      <w:lvlText w:val=""/>
      <w:lvlJc w:val="left"/>
      <w:pPr>
        <w:tabs>
          <w:tab w:val="num" w:pos="2730"/>
        </w:tabs>
        <w:ind w:left="2730" w:hanging="360"/>
      </w:pPr>
      <w:rPr>
        <w:rFonts w:ascii="Symbol" w:hAnsi="Symbol" w:hint="default"/>
      </w:rPr>
    </w:lvl>
    <w:lvl w:ilvl="4" w:tplc="08070003" w:tentative="1">
      <w:start w:val="1"/>
      <w:numFmt w:val="bullet"/>
      <w:lvlText w:val="o"/>
      <w:lvlJc w:val="left"/>
      <w:pPr>
        <w:tabs>
          <w:tab w:val="num" w:pos="3450"/>
        </w:tabs>
        <w:ind w:left="3450" w:hanging="360"/>
      </w:pPr>
      <w:rPr>
        <w:rFonts w:ascii="Courier New" w:hAnsi="Courier New" w:cs="Courier New" w:hint="default"/>
      </w:rPr>
    </w:lvl>
    <w:lvl w:ilvl="5" w:tplc="08070005" w:tentative="1">
      <w:start w:val="1"/>
      <w:numFmt w:val="bullet"/>
      <w:lvlText w:val=""/>
      <w:lvlJc w:val="left"/>
      <w:pPr>
        <w:tabs>
          <w:tab w:val="num" w:pos="4170"/>
        </w:tabs>
        <w:ind w:left="4170" w:hanging="360"/>
      </w:pPr>
      <w:rPr>
        <w:rFonts w:ascii="Wingdings" w:hAnsi="Wingdings" w:hint="default"/>
      </w:rPr>
    </w:lvl>
    <w:lvl w:ilvl="6" w:tplc="08070001" w:tentative="1">
      <w:start w:val="1"/>
      <w:numFmt w:val="bullet"/>
      <w:lvlText w:val=""/>
      <w:lvlJc w:val="left"/>
      <w:pPr>
        <w:tabs>
          <w:tab w:val="num" w:pos="4890"/>
        </w:tabs>
        <w:ind w:left="4890" w:hanging="360"/>
      </w:pPr>
      <w:rPr>
        <w:rFonts w:ascii="Symbol" w:hAnsi="Symbol" w:hint="default"/>
      </w:rPr>
    </w:lvl>
    <w:lvl w:ilvl="7" w:tplc="08070003" w:tentative="1">
      <w:start w:val="1"/>
      <w:numFmt w:val="bullet"/>
      <w:lvlText w:val="o"/>
      <w:lvlJc w:val="left"/>
      <w:pPr>
        <w:tabs>
          <w:tab w:val="num" w:pos="5610"/>
        </w:tabs>
        <w:ind w:left="5610" w:hanging="360"/>
      </w:pPr>
      <w:rPr>
        <w:rFonts w:ascii="Courier New" w:hAnsi="Courier New" w:cs="Courier New" w:hint="default"/>
      </w:rPr>
    </w:lvl>
    <w:lvl w:ilvl="8" w:tplc="08070005" w:tentative="1">
      <w:start w:val="1"/>
      <w:numFmt w:val="bullet"/>
      <w:lvlText w:val=""/>
      <w:lvlJc w:val="left"/>
      <w:pPr>
        <w:tabs>
          <w:tab w:val="num" w:pos="6330"/>
        </w:tabs>
        <w:ind w:left="6330" w:hanging="360"/>
      </w:pPr>
      <w:rPr>
        <w:rFonts w:ascii="Wingdings" w:hAnsi="Wingdings" w:hint="default"/>
      </w:rPr>
    </w:lvl>
  </w:abstractNum>
  <w:abstractNum w:abstractNumId="15" w15:restartNumberingAfterBreak="0">
    <w:nsid w:val="22A70F4B"/>
    <w:multiLevelType w:val="hybridMultilevel"/>
    <w:tmpl w:val="E938C282"/>
    <w:lvl w:ilvl="0" w:tplc="2B48D354">
      <w:numFmt w:val="bullet"/>
      <w:lvlText w:val="–"/>
      <w:lvlJc w:val="left"/>
      <w:pPr>
        <w:tabs>
          <w:tab w:val="num" w:pos="930"/>
        </w:tabs>
        <w:ind w:left="930" w:hanging="360"/>
      </w:pPr>
      <w:rPr>
        <w:rFonts w:ascii="Times New Roman" w:eastAsia="Times New Roman" w:hAnsi="Times New Roman" w:cs="Times New Roman" w:hint="default"/>
      </w:rPr>
    </w:lvl>
    <w:lvl w:ilvl="1" w:tplc="04070003" w:tentative="1">
      <w:start w:val="1"/>
      <w:numFmt w:val="bullet"/>
      <w:lvlText w:val="o"/>
      <w:lvlJc w:val="left"/>
      <w:pPr>
        <w:tabs>
          <w:tab w:val="num" w:pos="1650"/>
        </w:tabs>
        <w:ind w:left="1650" w:hanging="360"/>
      </w:pPr>
      <w:rPr>
        <w:rFonts w:ascii="Courier New" w:hAnsi="Courier New" w:cs="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cs="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cs="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16"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17" w15:restartNumberingAfterBreak="0">
    <w:nsid w:val="24CA1262"/>
    <w:multiLevelType w:val="singleLevel"/>
    <w:tmpl w:val="70EEECFC"/>
    <w:lvl w:ilvl="0">
      <w:start w:val="1"/>
      <w:numFmt w:val="bullet"/>
      <w:lvlText w:val="–"/>
      <w:lvlJc w:val="left"/>
      <w:pPr>
        <w:tabs>
          <w:tab w:val="num" w:pos="680"/>
        </w:tabs>
        <w:ind w:left="680" w:hanging="470"/>
      </w:pPr>
      <w:rPr>
        <w:rFonts w:hint="default"/>
      </w:rPr>
    </w:lvl>
  </w:abstractNum>
  <w:abstractNum w:abstractNumId="18" w15:restartNumberingAfterBreak="0">
    <w:nsid w:val="2952638C"/>
    <w:multiLevelType w:val="multilevel"/>
    <w:tmpl w:val="923EEACC"/>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BF350DC"/>
    <w:multiLevelType w:val="hybridMultilevel"/>
    <w:tmpl w:val="E842E7FE"/>
    <w:lvl w:ilvl="0" w:tplc="78C830BC">
      <w:start w:val="1"/>
      <w:numFmt w:val="bullet"/>
      <w:lvlText w:val="–"/>
      <w:lvlJc w:val="left"/>
      <w:pPr>
        <w:tabs>
          <w:tab w:val="num" w:pos="570"/>
        </w:tabs>
        <w:ind w:left="570" w:hanging="360"/>
      </w:pPr>
      <w:rPr>
        <w:rFonts w:ascii="Times New Roman" w:eastAsia="Times New Roman" w:hAnsi="Times New Roman" w:cs="Times New Roman" w:hint="default"/>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20" w15:restartNumberingAfterBreak="0">
    <w:nsid w:val="3C0832C5"/>
    <w:multiLevelType w:val="hybridMultilevel"/>
    <w:tmpl w:val="F704E1AA"/>
    <w:lvl w:ilvl="0" w:tplc="7AC41A50">
      <w:start w:val="4"/>
      <w:numFmt w:val="bullet"/>
      <w:lvlText w:val="–"/>
      <w:lvlJc w:val="left"/>
      <w:pPr>
        <w:tabs>
          <w:tab w:val="num" w:pos="570"/>
        </w:tabs>
        <w:ind w:left="570" w:hanging="360"/>
      </w:pPr>
      <w:rPr>
        <w:rFonts w:ascii="Times New Roman" w:eastAsia="Times New Roman" w:hAnsi="Times New Roman" w:cs="Times New Roman" w:hint="default"/>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21" w15:restartNumberingAfterBreak="0">
    <w:nsid w:val="422F52C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22" w15:restartNumberingAfterBreak="0">
    <w:nsid w:val="433B035D"/>
    <w:multiLevelType w:val="hybridMultilevel"/>
    <w:tmpl w:val="ED768AF8"/>
    <w:lvl w:ilvl="0" w:tplc="8DE637F4">
      <w:start w:val="2"/>
      <w:numFmt w:val="bullet"/>
      <w:lvlText w:val="–"/>
      <w:lvlJc w:val="left"/>
      <w:pPr>
        <w:tabs>
          <w:tab w:val="num" w:pos="570"/>
        </w:tabs>
        <w:ind w:left="570" w:hanging="360"/>
      </w:pPr>
      <w:rPr>
        <w:rFonts w:ascii="Times New Roman" w:eastAsia="Times New Roman" w:hAnsi="Times New Roman" w:cs="Times New Roman" w:hint="default"/>
      </w:rPr>
    </w:lvl>
    <w:lvl w:ilvl="1" w:tplc="08070003" w:tentative="1">
      <w:start w:val="1"/>
      <w:numFmt w:val="bullet"/>
      <w:lvlText w:val="o"/>
      <w:lvlJc w:val="left"/>
      <w:pPr>
        <w:tabs>
          <w:tab w:val="num" w:pos="1290"/>
        </w:tabs>
        <w:ind w:left="1290" w:hanging="360"/>
      </w:pPr>
      <w:rPr>
        <w:rFonts w:ascii="Courier New" w:hAnsi="Courier New" w:cs="Courier New" w:hint="default"/>
      </w:rPr>
    </w:lvl>
    <w:lvl w:ilvl="2" w:tplc="08070005" w:tentative="1">
      <w:start w:val="1"/>
      <w:numFmt w:val="bullet"/>
      <w:lvlText w:val=""/>
      <w:lvlJc w:val="left"/>
      <w:pPr>
        <w:tabs>
          <w:tab w:val="num" w:pos="2010"/>
        </w:tabs>
        <w:ind w:left="2010" w:hanging="360"/>
      </w:pPr>
      <w:rPr>
        <w:rFonts w:ascii="Wingdings" w:hAnsi="Wingdings" w:hint="default"/>
      </w:rPr>
    </w:lvl>
    <w:lvl w:ilvl="3" w:tplc="08070001" w:tentative="1">
      <w:start w:val="1"/>
      <w:numFmt w:val="bullet"/>
      <w:lvlText w:val=""/>
      <w:lvlJc w:val="left"/>
      <w:pPr>
        <w:tabs>
          <w:tab w:val="num" w:pos="2730"/>
        </w:tabs>
        <w:ind w:left="2730" w:hanging="360"/>
      </w:pPr>
      <w:rPr>
        <w:rFonts w:ascii="Symbol" w:hAnsi="Symbol" w:hint="default"/>
      </w:rPr>
    </w:lvl>
    <w:lvl w:ilvl="4" w:tplc="08070003" w:tentative="1">
      <w:start w:val="1"/>
      <w:numFmt w:val="bullet"/>
      <w:lvlText w:val="o"/>
      <w:lvlJc w:val="left"/>
      <w:pPr>
        <w:tabs>
          <w:tab w:val="num" w:pos="3450"/>
        </w:tabs>
        <w:ind w:left="3450" w:hanging="360"/>
      </w:pPr>
      <w:rPr>
        <w:rFonts w:ascii="Courier New" w:hAnsi="Courier New" w:cs="Courier New" w:hint="default"/>
      </w:rPr>
    </w:lvl>
    <w:lvl w:ilvl="5" w:tplc="08070005" w:tentative="1">
      <w:start w:val="1"/>
      <w:numFmt w:val="bullet"/>
      <w:lvlText w:val=""/>
      <w:lvlJc w:val="left"/>
      <w:pPr>
        <w:tabs>
          <w:tab w:val="num" w:pos="4170"/>
        </w:tabs>
        <w:ind w:left="4170" w:hanging="360"/>
      </w:pPr>
      <w:rPr>
        <w:rFonts w:ascii="Wingdings" w:hAnsi="Wingdings" w:hint="default"/>
      </w:rPr>
    </w:lvl>
    <w:lvl w:ilvl="6" w:tplc="08070001" w:tentative="1">
      <w:start w:val="1"/>
      <w:numFmt w:val="bullet"/>
      <w:lvlText w:val=""/>
      <w:lvlJc w:val="left"/>
      <w:pPr>
        <w:tabs>
          <w:tab w:val="num" w:pos="4890"/>
        </w:tabs>
        <w:ind w:left="4890" w:hanging="360"/>
      </w:pPr>
      <w:rPr>
        <w:rFonts w:ascii="Symbol" w:hAnsi="Symbol" w:hint="default"/>
      </w:rPr>
    </w:lvl>
    <w:lvl w:ilvl="7" w:tplc="08070003" w:tentative="1">
      <w:start w:val="1"/>
      <w:numFmt w:val="bullet"/>
      <w:lvlText w:val="o"/>
      <w:lvlJc w:val="left"/>
      <w:pPr>
        <w:tabs>
          <w:tab w:val="num" w:pos="5610"/>
        </w:tabs>
        <w:ind w:left="5610" w:hanging="360"/>
      </w:pPr>
      <w:rPr>
        <w:rFonts w:ascii="Courier New" w:hAnsi="Courier New" w:cs="Courier New" w:hint="default"/>
      </w:rPr>
    </w:lvl>
    <w:lvl w:ilvl="8" w:tplc="08070005" w:tentative="1">
      <w:start w:val="1"/>
      <w:numFmt w:val="bullet"/>
      <w:lvlText w:val=""/>
      <w:lvlJc w:val="left"/>
      <w:pPr>
        <w:tabs>
          <w:tab w:val="num" w:pos="6330"/>
        </w:tabs>
        <w:ind w:left="6330" w:hanging="360"/>
      </w:pPr>
      <w:rPr>
        <w:rFonts w:ascii="Wingdings" w:hAnsi="Wingdings" w:hint="default"/>
      </w:rPr>
    </w:lvl>
  </w:abstractNum>
  <w:abstractNum w:abstractNumId="23" w15:restartNumberingAfterBreak="0">
    <w:nsid w:val="4B6D4EB5"/>
    <w:multiLevelType w:val="multilevel"/>
    <w:tmpl w:val="0A0A99AE"/>
    <w:lvl w:ilvl="0">
      <w:numFmt w:val="bullet"/>
      <w:lvlText w:val="–"/>
      <w:lvlJc w:val="left"/>
      <w:pPr>
        <w:tabs>
          <w:tab w:val="num" w:pos="570"/>
        </w:tabs>
        <w:ind w:left="570" w:hanging="360"/>
      </w:pPr>
      <w:rPr>
        <w:rFonts w:ascii="Times New Roman" w:eastAsia="Times New Roman" w:hAnsi="Times New Roman" w:cs="Times New Roman" w:hint="default"/>
      </w:rPr>
    </w:lvl>
    <w:lvl w:ilvl="1">
      <w:start w:val="1"/>
      <w:numFmt w:val="bullet"/>
      <w:lvlText w:val="o"/>
      <w:lvlJc w:val="left"/>
      <w:pPr>
        <w:tabs>
          <w:tab w:val="num" w:pos="1290"/>
        </w:tabs>
        <w:ind w:left="1290" w:hanging="360"/>
      </w:pPr>
      <w:rPr>
        <w:rFonts w:ascii="Courier New" w:hAnsi="Courier New" w:cs="Courier New" w:hint="default"/>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cs="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cs="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24" w15:restartNumberingAfterBreak="0">
    <w:nsid w:val="4BA83C39"/>
    <w:multiLevelType w:val="singleLevel"/>
    <w:tmpl w:val="4CD877C4"/>
    <w:lvl w:ilvl="0">
      <w:start w:val="1"/>
      <w:numFmt w:val="bullet"/>
      <w:lvlText w:val="–"/>
      <w:lvlJc w:val="left"/>
      <w:pPr>
        <w:tabs>
          <w:tab w:val="num" w:pos="570"/>
        </w:tabs>
        <w:ind w:left="570" w:hanging="360"/>
      </w:pPr>
      <w:rPr>
        <w:rFonts w:hint="default"/>
      </w:rPr>
    </w:lvl>
  </w:abstractNum>
  <w:abstractNum w:abstractNumId="25" w15:restartNumberingAfterBreak="0">
    <w:nsid w:val="4EAD05B5"/>
    <w:multiLevelType w:val="hybridMultilevel"/>
    <w:tmpl w:val="FF4A543C"/>
    <w:lvl w:ilvl="0" w:tplc="D2B4D2BE">
      <w:start w:val="1"/>
      <w:numFmt w:val="bullet"/>
      <w:lvlText w:val="–"/>
      <w:lvlJc w:val="left"/>
      <w:pPr>
        <w:tabs>
          <w:tab w:val="num" w:pos="570"/>
        </w:tabs>
        <w:ind w:left="570" w:hanging="360"/>
      </w:pPr>
      <w:rPr>
        <w:rFonts w:ascii="Times New Roman" w:eastAsia="Times New Roman" w:hAnsi="Times New Roman" w:cs="Times New Roman" w:hint="default"/>
        <w:lang w:val="fr-FR"/>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26" w15:restartNumberingAfterBreak="0">
    <w:nsid w:val="517008A5"/>
    <w:multiLevelType w:val="multilevel"/>
    <w:tmpl w:val="ED768AF8"/>
    <w:lvl w:ilvl="0">
      <w:start w:val="2"/>
      <w:numFmt w:val="bullet"/>
      <w:lvlText w:val="–"/>
      <w:lvlJc w:val="left"/>
      <w:pPr>
        <w:tabs>
          <w:tab w:val="num" w:pos="570"/>
        </w:tabs>
        <w:ind w:left="570" w:hanging="360"/>
      </w:pPr>
      <w:rPr>
        <w:rFonts w:ascii="Times New Roman" w:eastAsia="Times New Roman" w:hAnsi="Times New Roman" w:cs="Times New Roman" w:hint="default"/>
      </w:rPr>
    </w:lvl>
    <w:lvl w:ilvl="1">
      <w:start w:val="1"/>
      <w:numFmt w:val="bullet"/>
      <w:lvlText w:val="o"/>
      <w:lvlJc w:val="left"/>
      <w:pPr>
        <w:tabs>
          <w:tab w:val="num" w:pos="1290"/>
        </w:tabs>
        <w:ind w:left="1290" w:hanging="360"/>
      </w:pPr>
      <w:rPr>
        <w:rFonts w:ascii="Courier New" w:hAnsi="Courier New" w:cs="Courier New" w:hint="default"/>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cs="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cs="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27" w15:restartNumberingAfterBreak="0">
    <w:nsid w:val="52B07648"/>
    <w:multiLevelType w:val="singleLevel"/>
    <w:tmpl w:val="EF308AC8"/>
    <w:lvl w:ilvl="0">
      <w:start w:val="1"/>
      <w:numFmt w:val="lowerLetter"/>
      <w:lvlText w:val="%1)"/>
      <w:legacy w:legacy="1" w:legacySpace="0" w:legacyIndent="283"/>
      <w:lvlJc w:val="left"/>
      <w:pPr>
        <w:ind w:left="992" w:hanging="283"/>
      </w:pPr>
    </w:lvl>
  </w:abstractNum>
  <w:abstractNum w:abstractNumId="28" w15:restartNumberingAfterBreak="0">
    <w:nsid w:val="612B0BB4"/>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29" w15:restartNumberingAfterBreak="0">
    <w:nsid w:val="622E4F49"/>
    <w:multiLevelType w:val="multilevel"/>
    <w:tmpl w:val="BF98DF48"/>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289766C"/>
    <w:multiLevelType w:val="singleLevel"/>
    <w:tmpl w:val="AF0CEE94"/>
    <w:lvl w:ilvl="0">
      <w:numFmt w:val="bullet"/>
      <w:lvlText w:val="–"/>
      <w:lvlJc w:val="left"/>
      <w:pPr>
        <w:tabs>
          <w:tab w:val="num" w:pos="570"/>
        </w:tabs>
        <w:ind w:left="570" w:hanging="360"/>
      </w:pPr>
      <w:rPr>
        <w:rFonts w:hint="default"/>
      </w:rPr>
    </w:lvl>
  </w:abstractNum>
  <w:abstractNum w:abstractNumId="31" w15:restartNumberingAfterBreak="0">
    <w:nsid w:val="645F6AAD"/>
    <w:multiLevelType w:val="multilevel"/>
    <w:tmpl w:val="7F882684"/>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48777E"/>
    <w:multiLevelType w:val="hybridMultilevel"/>
    <w:tmpl w:val="95123BFE"/>
    <w:lvl w:ilvl="0" w:tplc="05D88CE8">
      <w:start w:val="4"/>
      <w:numFmt w:val="decimal"/>
      <w:lvlText w:val="–"/>
      <w:lvlJc w:val="left"/>
      <w:pPr>
        <w:tabs>
          <w:tab w:val="num" w:pos="570"/>
        </w:tabs>
        <w:ind w:left="570" w:hanging="360"/>
      </w:pPr>
      <w:rPr>
        <w:rFonts w:hint="default"/>
        <w:b w:val="0"/>
        <w:sz w:val="20"/>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33" w15:restartNumberingAfterBreak="0">
    <w:nsid w:val="71A6376D"/>
    <w:multiLevelType w:val="singleLevel"/>
    <w:tmpl w:val="70EEECFC"/>
    <w:lvl w:ilvl="0">
      <w:start w:val="1"/>
      <w:numFmt w:val="bullet"/>
      <w:lvlText w:val="–"/>
      <w:lvlJc w:val="left"/>
      <w:pPr>
        <w:tabs>
          <w:tab w:val="num" w:pos="680"/>
        </w:tabs>
        <w:ind w:left="680" w:hanging="470"/>
      </w:pPr>
      <w:rPr>
        <w:rFonts w:hint="default"/>
      </w:rPr>
    </w:lvl>
  </w:abstractNum>
  <w:abstractNum w:abstractNumId="34" w15:restartNumberingAfterBreak="0">
    <w:nsid w:val="725A2922"/>
    <w:multiLevelType w:val="hybridMultilevel"/>
    <w:tmpl w:val="21EE1964"/>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29A47B2"/>
    <w:multiLevelType w:val="hybridMultilevel"/>
    <w:tmpl w:val="6F2C6DE6"/>
    <w:lvl w:ilvl="0" w:tplc="7AC41A50">
      <w:start w:val="2"/>
      <w:numFmt w:val="bullet"/>
      <w:lvlText w:val="–"/>
      <w:lvlJc w:val="left"/>
      <w:pPr>
        <w:tabs>
          <w:tab w:val="num" w:pos="570"/>
        </w:tabs>
        <w:ind w:left="570" w:hanging="360"/>
      </w:pPr>
      <w:rPr>
        <w:rFonts w:ascii="Times New Roman" w:eastAsia="Times New Roman" w:hAnsi="Times New Roman" w:cs="Times New Roman" w:hint="default"/>
        <w:i w:val="0"/>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36" w15:restartNumberingAfterBreak="0">
    <w:nsid w:val="765026AB"/>
    <w:multiLevelType w:val="hybridMultilevel"/>
    <w:tmpl w:val="5F26A57A"/>
    <w:lvl w:ilvl="0" w:tplc="7AC41A50">
      <w:start w:val="2"/>
      <w:numFmt w:val="bullet"/>
      <w:lvlText w:val="–"/>
      <w:lvlJc w:val="left"/>
      <w:pPr>
        <w:tabs>
          <w:tab w:val="num" w:pos="360"/>
        </w:tabs>
        <w:ind w:left="360" w:hanging="360"/>
      </w:pPr>
      <w:rPr>
        <w:rFonts w:ascii="Times New Roman" w:eastAsia="Times New Roman" w:hAnsi="Times New Roman" w:cs="Times New Roman" w:hint="default"/>
      </w:rPr>
    </w:lvl>
    <w:lvl w:ilvl="1" w:tplc="100C0003" w:tentative="1">
      <w:start w:val="1"/>
      <w:numFmt w:val="bullet"/>
      <w:lvlText w:val="o"/>
      <w:lvlJc w:val="left"/>
      <w:pPr>
        <w:tabs>
          <w:tab w:val="num" w:pos="1230"/>
        </w:tabs>
        <w:ind w:left="1230" w:hanging="360"/>
      </w:pPr>
      <w:rPr>
        <w:rFonts w:ascii="Courier New" w:hAnsi="Courier New" w:cs="Courier New" w:hint="default"/>
      </w:rPr>
    </w:lvl>
    <w:lvl w:ilvl="2" w:tplc="100C0005" w:tentative="1">
      <w:start w:val="1"/>
      <w:numFmt w:val="bullet"/>
      <w:lvlText w:val=""/>
      <w:lvlJc w:val="left"/>
      <w:pPr>
        <w:tabs>
          <w:tab w:val="num" w:pos="1950"/>
        </w:tabs>
        <w:ind w:left="1950" w:hanging="360"/>
      </w:pPr>
      <w:rPr>
        <w:rFonts w:ascii="Wingdings" w:hAnsi="Wingdings" w:hint="default"/>
      </w:rPr>
    </w:lvl>
    <w:lvl w:ilvl="3" w:tplc="100C0001" w:tentative="1">
      <w:start w:val="1"/>
      <w:numFmt w:val="bullet"/>
      <w:lvlText w:val=""/>
      <w:lvlJc w:val="left"/>
      <w:pPr>
        <w:tabs>
          <w:tab w:val="num" w:pos="2670"/>
        </w:tabs>
        <w:ind w:left="2670" w:hanging="360"/>
      </w:pPr>
      <w:rPr>
        <w:rFonts w:ascii="Symbol" w:hAnsi="Symbol" w:hint="default"/>
      </w:rPr>
    </w:lvl>
    <w:lvl w:ilvl="4" w:tplc="100C0003" w:tentative="1">
      <w:start w:val="1"/>
      <w:numFmt w:val="bullet"/>
      <w:lvlText w:val="o"/>
      <w:lvlJc w:val="left"/>
      <w:pPr>
        <w:tabs>
          <w:tab w:val="num" w:pos="3390"/>
        </w:tabs>
        <w:ind w:left="3390" w:hanging="360"/>
      </w:pPr>
      <w:rPr>
        <w:rFonts w:ascii="Courier New" w:hAnsi="Courier New" w:cs="Courier New" w:hint="default"/>
      </w:rPr>
    </w:lvl>
    <w:lvl w:ilvl="5" w:tplc="100C0005" w:tentative="1">
      <w:start w:val="1"/>
      <w:numFmt w:val="bullet"/>
      <w:lvlText w:val=""/>
      <w:lvlJc w:val="left"/>
      <w:pPr>
        <w:tabs>
          <w:tab w:val="num" w:pos="4110"/>
        </w:tabs>
        <w:ind w:left="4110" w:hanging="360"/>
      </w:pPr>
      <w:rPr>
        <w:rFonts w:ascii="Wingdings" w:hAnsi="Wingdings" w:hint="default"/>
      </w:rPr>
    </w:lvl>
    <w:lvl w:ilvl="6" w:tplc="100C0001" w:tentative="1">
      <w:start w:val="1"/>
      <w:numFmt w:val="bullet"/>
      <w:lvlText w:val=""/>
      <w:lvlJc w:val="left"/>
      <w:pPr>
        <w:tabs>
          <w:tab w:val="num" w:pos="4830"/>
        </w:tabs>
        <w:ind w:left="4830" w:hanging="360"/>
      </w:pPr>
      <w:rPr>
        <w:rFonts w:ascii="Symbol" w:hAnsi="Symbol" w:hint="default"/>
      </w:rPr>
    </w:lvl>
    <w:lvl w:ilvl="7" w:tplc="100C0003" w:tentative="1">
      <w:start w:val="1"/>
      <w:numFmt w:val="bullet"/>
      <w:lvlText w:val="o"/>
      <w:lvlJc w:val="left"/>
      <w:pPr>
        <w:tabs>
          <w:tab w:val="num" w:pos="5550"/>
        </w:tabs>
        <w:ind w:left="5550" w:hanging="360"/>
      </w:pPr>
      <w:rPr>
        <w:rFonts w:ascii="Courier New" w:hAnsi="Courier New" w:cs="Courier New" w:hint="default"/>
      </w:rPr>
    </w:lvl>
    <w:lvl w:ilvl="8" w:tplc="100C0005" w:tentative="1">
      <w:start w:val="1"/>
      <w:numFmt w:val="bullet"/>
      <w:lvlText w:val=""/>
      <w:lvlJc w:val="left"/>
      <w:pPr>
        <w:tabs>
          <w:tab w:val="num" w:pos="6270"/>
        </w:tabs>
        <w:ind w:left="6270" w:hanging="360"/>
      </w:pPr>
      <w:rPr>
        <w:rFonts w:ascii="Wingdings" w:hAnsi="Wingdings" w:hint="default"/>
      </w:rPr>
    </w:lvl>
  </w:abstractNum>
  <w:abstractNum w:abstractNumId="37" w15:restartNumberingAfterBreak="0">
    <w:nsid w:val="79CF4D87"/>
    <w:multiLevelType w:val="hybridMultilevel"/>
    <w:tmpl w:val="E91461AE"/>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F8A228B"/>
    <w:multiLevelType w:val="hybridMultilevel"/>
    <w:tmpl w:val="046A9472"/>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15099785">
    <w:abstractNumId w:val="0"/>
  </w:num>
  <w:num w:numId="2" w16cid:durableId="1684626174">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135536057">
    <w:abstractNumId w:val="16"/>
  </w:num>
  <w:num w:numId="4" w16cid:durableId="619999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187463">
    <w:abstractNumId w:val="27"/>
  </w:num>
  <w:num w:numId="6" w16cid:durableId="1433621678">
    <w:abstractNumId w:val="18"/>
  </w:num>
  <w:num w:numId="7" w16cid:durableId="277832697">
    <w:abstractNumId w:val="0"/>
    <w:lvlOverride w:ilvl="0">
      <w:startOverride w:val="2"/>
    </w:lvlOverride>
    <w:lvlOverride w:ilvl="1">
      <w:startOverride w:val="5"/>
    </w:lvlOverride>
    <w:lvlOverride w:ilvl="2">
      <w:startOverride w:val="3"/>
    </w:lvlOverride>
  </w:num>
  <w:num w:numId="8" w16cid:durableId="1703817871">
    <w:abstractNumId w:val="0"/>
    <w:lvlOverride w:ilvl="0">
      <w:startOverride w:val="2"/>
    </w:lvlOverride>
    <w:lvlOverride w:ilvl="1">
      <w:startOverride w:val="5"/>
    </w:lvlOverride>
    <w:lvlOverride w:ilvl="2">
      <w:startOverride w:val="2"/>
    </w:lvlOverride>
  </w:num>
  <w:num w:numId="9" w16cid:durableId="1363240957">
    <w:abstractNumId w:val="31"/>
  </w:num>
  <w:num w:numId="10" w16cid:durableId="761797631">
    <w:abstractNumId w:val="4"/>
  </w:num>
  <w:num w:numId="11" w16cid:durableId="181629226">
    <w:abstractNumId w:val="8"/>
  </w:num>
  <w:num w:numId="12" w16cid:durableId="875973710">
    <w:abstractNumId w:val="29"/>
  </w:num>
  <w:num w:numId="13" w16cid:durableId="52774661">
    <w:abstractNumId w:val="10"/>
  </w:num>
  <w:num w:numId="14" w16cid:durableId="514423103">
    <w:abstractNumId w:val="0"/>
    <w:lvlOverride w:ilvl="0">
      <w:startOverride w:val="4"/>
    </w:lvlOverride>
    <w:lvlOverride w:ilvl="1">
      <w:startOverride w:val="21"/>
    </w:lvlOverride>
    <w:lvlOverride w:ilvl="2">
      <w:startOverride w:val="7"/>
    </w:lvlOverride>
  </w:num>
  <w:num w:numId="15" w16cid:durableId="336032262">
    <w:abstractNumId w:val="6"/>
  </w:num>
  <w:num w:numId="16" w16cid:durableId="1058893165">
    <w:abstractNumId w:val="28"/>
  </w:num>
  <w:num w:numId="17" w16cid:durableId="1886021577">
    <w:abstractNumId w:val="9"/>
  </w:num>
  <w:num w:numId="18" w16cid:durableId="532308402">
    <w:abstractNumId w:val="21"/>
  </w:num>
  <w:num w:numId="19" w16cid:durableId="629091659">
    <w:abstractNumId w:val="1"/>
    <w:lvlOverride w:ilvl="0">
      <w:lvl w:ilvl="0">
        <w:start w:val="1"/>
        <w:numFmt w:val="bullet"/>
        <w:lvlText w:val="–"/>
        <w:legacy w:legacy="1" w:legacySpace="0" w:legacyIndent="284"/>
        <w:lvlJc w:val="left"/>
        <w:pPr>
          <w:ind w:left="993" w:hanging="284"/>
        </w:pPr>
      </w:lvl>
    </w:lvlOverride>
  </w:num>
  <w:num w:numId="20" w16cid:durableId="90858141">
    <w:abstractNumId w:val="17"/>
  </w:num>
  <w:num w:numId="21" w16cid:durableId="1344631644">
    <w:abstractNumId w:val="33"/>
  </w:num>
  <w:num w:numId="22" w16cid:durableId="519978650">
    <w:abstractNumId w:val="30"/>
  </w:num>
  <w:num w:numId="23" w16cid:durableId="1755277628">
    <w:abstractNumId w:val="20"/>
  </w:num>
  <w:num w:numId="24" w16cid:durableId="1069421007">
    <w:abstractNumId w:val="36"/>
  </w:num>
  <w:num w:numId="25" w16cid:durableId="594438407">
    <w:abstractNumId w:val="35"/>
  </w:num>
  <w:num w:numId="26" w16cid:durableId="1732389079">
    <w:abstractNumId w:val="24"/>
  </w:num>
  <w:num w:numId="27" w16cid:durableId="699283080">
    <w:abstractNumId w:val="22"/>
  </w:num>
  <w:num w:numId="28" w16cid:durableId="1922131035">
    <w:abstractNumId w:val="13"/>
  </w:num>
  <w:num w:numId="29" w16cid:durableId="421806798">
    <w:abstractNumId w:val="19"/>
  </w:num>
  <w:num w:numId="30" w16cid:durableId="1598520889">
    <w:abstractNumId w:val="26"/>
  </w:num>
  <w:num w:numId="31" w16cid:durableId="277415851">
    <w:abstractNumId w:val="5"/>
  </w:num>
  <w:num w:numId="32" w16cid:durableId="1336113312">
    <w:abstractNumId w:val="23"/>
  </w:num>
  <w:num w:numId="33" w16cid:durableId="795291966">
    <w:abstractNumId w:val="12"/>
  </w:num>
  <w:num w:numId="34" w16cid:durableId="91629547">
    <w:abstractNumId w:val="25"/>
  </w:num>
  <w:num w:numId="35" w16cid:durableId="43189067">
    <w:abstractNumId w:val="32"/>
  </w:num>
  <w:num w:numId="36" w16cid:durableId="578910142">
    <w:abstractNumId w:val="2"/>
  </w:num>
  <w:num w:numId="37" w16cid:durableId="91359500">
    <w:abstractNumId w:val="11"/>
  </w:num>
  <w:num w:numId="38" w16cid:durableId="807474558">
    <w:abstractNumId w:val="3"/>
  </w:num>
  <w:num w:numId="39" w16cid:durableId="836769752">
    <w:abstractNumId w:val="15"/>
  </w:num>
  <w:num w:numId="40" w16cid:durableId="1028070494">
    <w:abstractNumId w:val="14"/>
  </w:num>
  <w:num w:numId="41" w16cid:durableId="36078237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6678311">
    <w:abstractNumId w:val="7"/>
  </w:num>
  <w:num w:numId="43" w16cid:durableId="921640776">
    <w:abstractNumId w:val="38"/>
  </w:num>
  <w:num w:numId="44" w16cid:durableId="1031419144">
    <w:abstractNumId w:val="34"/>
  </w:num>
  <w:num w:numId="45" w16cid:durableId="2913301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25"/>
    <w:rsid w:val="000107EB"/>
    <w:rsid w:val="000364E2"/>
    <w:rsid w:val="00064F99"/>
    <w:rsid w:val="000C354A"/>
    <w:rsid w:val="000C567F"/>
    <w:rsid w:val="00101A17"/>
    <w:rsid w:val="00104627"/>
    <w:rsid w:val="00112268"/>
    <w:rsid w:val="00143C2A"/>
    <w:rsid w:val="00161AA9"/>
    <w:rsid w:val="001622CF"/>
    <w:rsid w:val="001A0449"/>
    <w:rsid w:val="001A7AE3"/>
    <w:rsid w:val="001C1A43"/>
    <w:rsid w:val="001D6498"/>
    <w:rsid w:val="00227CE4"/>
    <w:rsid w:val="00297FFC"/>
    <w:rsid w:val="002B1091"/>
    <w:rsid w:val="002E078F"/>
    <w:rsid w:val="002E0C36"/>
    <w:rsid w:val="002E3DC6"/>
    <w:rsid w:val="00317D0E"/>
    <w:rsid w:val="00322A0E"/>
    <w:rsid w:val="00362FF7"/>
    <w:rsid w:val="003807C3"/>
    <w:rsid w:val="0038165A"/>
    <w:rsid w:val="003900CA"/>
    <w:rsid w:val="003906F7"/>
    <w:rsid w:val="003913E9"/>
    <w:rsid w:val="003A100C"/>
    <w:rsid w:val="003A2C44"/>
    <w:rsid w:val="003C35B3"/>
    <w:rsid w:val="003D6A0D"/>
    <w:rsid w:val="003F47A2"/>
    <w:rsid w:val="004602C8"/>
    <w:rsid w:val="0047571C"/>
    <w:rsid w:val="004B3ED5"/>
    <w:rsid w:val="004C0855"/>
    <w:rsid w:val="004E45DB"/>
    <w:rsid w:val="005007E9"/>
    <w:rsid w:val="005149E0"/>
    <w:rsid w:val="00563BC5"/>
    <w:rsid w:val="00580DE5"/>
    <w:rsid w:val="00594633"/>
    <w:rsid w:val="00610F24"/>
    <w:rsid w:val="00614AAF"/>
    <w:rsid w:val="0063358D"/>
    <w:rsid w:val="00633DAD"/>
    <w:rsid w:val="00653071"/>
    <w:rsid w:val="006702FC"/>
    <w:rsid w:val="006868EB"/>
    <w:rsid w:val="00690A06"/>
    <w:rsid w:val="006963BC"/>
    <w:rsid w:val="00742B3E"/>
    <w:rsid w:val="007C615D"/>
    <w:rsid w:val="007D12A3"/>
    <w:rsid w:val="007F0962"/>
    <w:rsid w:val="008366BC"/>
    <w:rsid w:val="00852F10"/>
    <w:rsid w:val="00865697"/>
    <w:rsid w:val="00866378"/>
    <w:rsid w:val="008B77BB"/>
    <w:rsid w:val="008D33EF"/>
    <w:rsid w:val="008D67A5"/>
    <w:rsid w:val="008E185F"/>
    <w:rsid w:val="008E6A6D"/>
    <w:rsid w:val="008F7D25"/>
    <w:rsid w:val="00901FBF"/>
    <w:rsid w:val="0090754C"/>
    <w:rsid w:val="00911A2D"/>
    <w:rsid w:val="00920851"/>
    <w:rsid w:val="00953B5C"/>
    <w:rsid w:val="00972FB0"/>
    <w:rsid w:val="00985B64"/>
    <w:rsid w:val="00991F44"/>
    <w:rsid w:val="00994744"/>
    <w:rsid w:val="009A4A2A"/>
    <w:rsid w:val="009E35F9"/>
    <w:rsid w:val="00A1183F"/>
    <w:rsid w:val="00A3669B"/>
    <w:rsid w:val="00B00B28"/>
    <w:rsid w:val="00B13031"/>
    <w:rsid w:val="00B1555A"/>
    <w:rsid w:val="00B31E42"/>
    <w:rsid w:val="00B478E0"/>
    <w:rsid w:val="00B63190"/>
    <w:rsid w:val="00B81B40"/>
    <w:rsid w:val="00BA24DA"/>
    <w:rsid w:val="00BA66FD"/>
    <w:rsid w:val="00BD1923"/>
    <w:rsid w:val="00BD73C0"/>
    <w:rsid w:val="00BE4A96"/>
    <w:rsid w:val="00C04032"/>
    <w:rsid w:val="00C0700E"/>
    <w:rsid w:val="00C115B1"/>
    <w:rsid w:val="00C303C1"/>
    <w:rsid w:val="00C32459"/>
    <w:rsid w:val="00C3406A"/>
    <w:rsid w:val="00C40FE8"/>
    <w:rsid w:val="00C80493"/>
    <w:rsid w:val="00C8165F"/>
    <w:rsid w:val="00CA66AD"/>
    <w:rsid w:val="00CC4A03"/>
    <w:rsid w:val="00CE096F"/>
    <w:rsid w:val="00CE0990"/>
    <w:rsid w:val="00D079D5"/>
    <w:rsid w:val="00D17BBC"/>
    <w:rsid w:val="00D406D5"/>
    <w:rsid w:val="00D505BC"/>
    <w:rsid w:val="00D534D1"/>
    <w:rsid w:val="00D62891"/>
    <w:rsid w:val="00E336AE"/>
    <w:rsid w:val="00E34871"/>
    <w:rsid w:val="00E51739"/>
    <w:rsid w:val="00EC2547"/>
    <w:rsid w:val="00ED4032"/>
    <w:rsid w:val="00ED6215"/>
    <w:rsid w:val="00F01C2E"/>
    <w:rsid w:val="00F07BB7"/>
    <w:rsid w:val="00F27F66"/>
    <w:rsid w:val="00F724A6"/>
    <w:rsid w:val="00F973E5"/>
    <w:rsid w:val="00FB2CF9"/>
    <w:rsid w:val="00FB6CC0"/>
    <w:rsid w:val="00FC0AFF"/>
    <w:rsid w:val="00FD55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043F5"/>
  <w15:chartTrackingRefBased/>
  <w15:docId w15:val="{0B440860-73BC-4EEB-BCF3-03A0FFB5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5C"/>
    <w:pPr>
      <w:spacing w:line="260" w:lineRule="atLeast"/>
    </w:pPr>
    <w:rPr>
      <w:rFonts w:ascii="Arial" w:eastAsiaTheme="minorHAnsi" w:hAnsi="Arial" w:cs="Arial"/>
      <w:kern w:val="2"/>
      <w:lang w:val="en-US" w:eastAsia="en-US"/>
      <w14:ligatures w14:val="standardContextual"/>
    </w:rPr>
  </w:style>
  <w:style w:type="paragraph" w:styleId="Titre1">
    <w:name w:val="heading 1"/>
    <w:qFormat/>
    <w:pPr>
      <w:keepNext/>
      <w:tabs>
        <w:tab w:val="left" w:pos="1134"/>
      </w:tabs>
      <w:suppressAutoHyphens/>
      <w:spacing w:before="80" w:line="200" w:lineRule="exact"/>
      <w:outlineLvl w:val="0"/>
    </w:pPr>
    <w:rPr>
      <w:b/>
      <w:lang w:eastAsia="de-DE"/>
    </w:rPr>
  </w:style>
  <w:style w:type="paragraph" w:styleId="Titre2">
    <w:name w:val="heading 2"/>
    <w:basedOn w:val="Titre1"/>
    <w:qFormat/>
    <w:pPr>
      <w:outlineLvl w:val="1"/>
    </w:pPr>
  </w:style>
  <w:style w:type="paragraph" w:styleId="Titre3">
    <w:name w:val="heading 3"/>
    <w:basedOn w:val="Titre1"/>
    <w:qFormat/>
    <w:pPr>
      <w:outlineLvl w:val="2"/>
    </w:pPr>
  </w:style>
  <w:style w:type="paragraph" w:styleId="Titre4">
    <w:name w:val="heading 4"/>
    <w:basedOn w:val="Titre1"/>
    <w:qFormat/>
    <w:pPr>
      <w:outlineLvl w:val="3"/>
    </w:pPr>
  </w:style>
  <w:style w:type="paragraph" w:styleId="Titre5">
    <w:name w:val="heading 5"/>
    <w:qFormat/>
    <w:pPr>
      <w:keepNext/>
      <w:keepLines/>
      <w:framePr w:w="907" w:wrap="around" w:vAnchor="text" w:hAnchor="text" w:x="-1020" w:y="63"/>
      <w:spacing w:before="40" w:line="130" w:lineRule="exact"/>
      <w:outlineLvl w:val="4"/>
    </w:pPr>
    <w:rPr>
      <w:sz w:val="13"/>
      <w:lang w:eastAsia="de-DE"/>
    </w:rPr>
  </w:style>
  <w:style w:type="paragraph" w:styleId="Titre6">
    <w:name w:val="heading 6"/>
    <w:basedOn w:val="Titre5"/>
    <w:qFormat/>
    <w:pPr>
      <w:framePr w:wrap="around"/>
      <w:outlineLvl w:val="5"/>
    </w:pPr>
  </w:style>
  <w:style w:type="paragraph" w:styleId="Titre7">
    <w:name w:val="heading 7"/>
    <w:basedOn w:val="Titre5"/>
    <w:qFormat/>
    <w:pPr>
      <w:framePr w:wrap="around"/>
      <w:outlineLvl w:val="6"/>
    </w:pPr>
  </w:style>
  <w:style w:type="paragraph" w:styleId="Titre8">
    <w:name w:val="heading 8"/>
    <w:basedOn w:val="Titre5"/>
    <w:qFormat/>
    <w:pPr>
      <w:framePr w:wrap="around"/>
      <w:outlineLvl w:val="7"/>
    </w:pPr>
  </w:style>
  <w:style w:type="paragraph" w:styleId="Titre9">
    <w:name w:val="heading 9"/>
    <w:qFormat/>
    <w:pPr>
      <w:keepNext/>
      <w:keepLines/>
      <w:tabs>
        <w:tab w:val="left" w:pos="1134"/>
      </w:tabs>
      <w:spacing w:before="280" w:line="200" w:lineRule="exact"/>
      <w:ind w:left="1134" w:hanging="1134"/>
      <w:outlineLvl w:val="8"/>
    </w:pPr>
    <w:rPr>
      <w:sz w:val="18"/>
      <w:lang w:eastAsia="de-DE"/>
    </w:rPr>
  </w:style>
  <w:style w:type="character" w:default="1" w:styleId="Policepardfaut">
    <w:name w:val="Default Paragraph Font"/>
    <w:uiPriority w:val="1"/>
    <w:semiHidden/>
    <w:unhideWhenUsed/>
    <w:rsid w:val="00953B5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953B5C"/>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Pieddepage">
    <w:name w:val="footer"/>
    <w:pPr>
      <w:spacing w:before="260" w:line="200" w:lineRule="exact"/>
    </w:pPr>
    <w:rPr>
      <w:sz w:val="18"/>
      <w:lang w:eastAsia="de-DE"/>
    </w:rPr>
  </w:style>
  <w:style w:type="paragraph" w:styleId="En-tte">
    <w:name w:val="header"/>
    <w:pPr>
      <w:pBdr>
        <w:bottom w:val="single" w:sz="6" w:space="5" w:color="auto"/>
      </w:pBdr>
      <w:tabs>
        <w:tab w:val="right" w:pos="6123"/>
      </w:tabs>
      <w:spacing w:after="320" w:line="180" w:lineRule="exact"/>
    </w:pPr>
    <w:rPr>
      <w:sz w:val="16"/>
      <w:lang w:eastAsia="de-DE"/>
    </w:rPr>
  </w:style>
  <w:style w:type="character" w:styleId="Appelnotedebasdep">
    <w:name w:val="footnote reference"/>
    <w:rPr>
      <w:rFonts w:ascii="Times New Roman" w:hAnsi="Times New Roman"/>
      <w:noProof/>
      <w:position w:val="4"/>
      <w:sz w:val="13"/>
    </w:rPr>
  </w:style>
  <w:style w:type="paragraph" w:styleId="Notedebasdepage">
    <w:name w:val="footnote text"/>
    <w:link w:val="NotedebasdepageCar"/>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FText">
    <w:name w:val="F Text"/>
    <w:basedOn w:val="Normal"/>
    <w:pPr>
      <w:spacing w:before="120" w:line="180" w:lineRule="exact"/>
      <w:ind w:left="709"/>
    </w:pPr>
    <w:rPr>
      <w:lang w:val="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link w:val="BildCar"/>
    <w:pPr>
      <w:spacing w:line="200" w:lineRule="atLeast"/>
    </w:pPr>
    <w:rPr>
      <w:sz w:val="18"/>
      <w:lang w:eastAsia="de-DE"/>
    </w:rPr>
  </w:style>
  <w:style w:type="paragraph" w:customStyle="1" w:styleId="ErlassDatumAend">
    <w:name w:val="Erlass Datum Aend"/>
    <w:basedOn w:val="Normal"/>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Notedebasdepage"/>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Textede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En-tte"/>
    <w:pPr>
      <w:tabs>
        <w:tab w:val="right" w:pos="5103"/>
      </w:tabs>
      <w:ind w:left="-1021"/>
    </w:pPr>
  </w:style>
  <w:style w:type="paragraph" w:customStyle="1" w:styleId="Text">
    <w:name w:val="Text"/>
    <w:basedOn w:val="Pieddepage"/>
    <w:pPr>
      <w:tabs>
        <w:tab w:val="center" w:pos="4819"/>
        <w:tab w:val="right" w:pos="9071"/>
      </w:tabs>
      <w:spacing w:before="120" w:line="180" w:lineRule="exact"/>
      <w:ind w:left="709" w:hanging="709"/>
      <w:jc w:val="both"/>
    </w:pPr>
    <w:rPr>
      <w:rFonts w:ascii="Arial" w:hAnsi="Arial"/>
      <w:lang w:val="de-DE"/>
    </w:rPr>
  </w:style>
  <w:style w:type="paragraph" w:customStyle="1" w:styleId="FuzeileMarg">
    <w:name w:val="Fußzeile Marg"/>
    <w:basedOn w:val="Pieddepag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M1">
    <w:name w:val="toc 1"/>
    <w:next w:val="Absatz"/>
    <w:pPr>
      <w:tabs>
        <w:tab w:val="right" w:pos="6124"/>
      </w:tabs>
      <w:spacing w:before="160"/>
      <w:ind w:right="879"/>
    </w:pPr>
    <w:rPr>
      <w:b/>
      <w:sz w:val="22"/>
      <w:szCs w:val="22"/>
      <w:lang w:eastAsia="de-DE"/>
    </w:rPr>
  </w:style>
  <w:style w:type="paragraph" w:styleId="TM2">
    <w:name w:val="toc 2"/>
    <w:basedOn w:val="TM1"/>
    <w:next w:val="Absatz"/>
    <w:pPr>
      <w:spacing w:before="120"/>
      <w:ind w:left="142"/>
    </w:pPr>
  </w:style>
  <w:style w:type="paragraph" w:styleId="TM3">
    <w:name w:val="toc 3"/>
    <w:basedOn w:val="TM2"/>
    <w:next w:val="Absatz"/>
    <w:pPr>
      <w:spacing w:before="100"/>
      <w:ind w:left="284"/>
    </w:pPr>
    <w:rPr>
      <w:bCs/>
      <w:sz w:val="20"/>
    </w:rPr>
  </w:style>
  <w:style w:type="paragraph" w:styleId="TM4">
    <w:name w:val="toc 4"/>
    <w:basedOn w:val="TM3"/>
    <w:next w:val="Absatz"/>
    <w:pPr>
      <w:spacing w:before="80"/>
      <w:ind w:left="425"/>
    </w:pPr>
    <w:rPr>
      <w:bCs w:val="0"/>
    </w:rPr>
  </w:style>
  <w:style w:type="paragraph" w:styleId="TM5">
    <w:name w:val="toc 5"/>
    <w:basedOn w:val="TM4"/>
    <w:next w:val="Absatz"/>
    <w:pPr>
      <w:tabs>
        <w:tab w:val="right" w:leader="dot" w:pos="6124"/>
      </w:tabs>
      <w:spacing w:before="60"/>
      <w:ind w:left="567"/>
    </w:pPr>
    <w:rPr>
      <w:b w:val="0"/>
      <w:bCs/>
      <w:szCs w:val="20"/>
    </w:rPr>
  </w:style>
  <w:style w:type="paragraph" w:styleId="TM6">
    <w:name w:val="toc 6"/>
    <w:basedOn w:val="TM5"/>
    <w:next w:val="Absatz"/>
    <w:pPr>
      <w:spacing w:before="40"/>
      <w:ind w:left="709"/>
    </w:pPr>
    <w:rPr>
      <w:bCs w:val="0"/>
      <w:sz w:val="18"/>
    </w:rPr>
  </w:style>
  <w:style w:type="paragraph" w:styleId="TM7">
    <w:name w:val="toc 7"/>
    <w:basedOn w:val="TM6"/>
    <w:next w:val="Absatz"/>
    <w:pPr>
      <w:ind w:left="851"/>
    </w:pPr>
  </w:style>
  <w:style w:type="paragraph" w:styleId="TM8">
    <w:name w:val="toc 8"/>
    <w:basedOn w:val="TM7"/>
    <w:next w:val="Absatz"/>
    <w:pPr>
      <w:ind w:left="993"/>
    </w:pPr>
  </w:style>
  <w:style w:type="paragraph" w:styleId="TM9">
    <w:name w:val="toc 9"/>
    <w:basedOn w:val="TM8"/>
    <w:next w:val="Absatz"/>
  </w:style>
  <w:style w:type="paragraph" w:customStyle="1" w:styleId="Inhaltsverzeichnis">
    <w:name w:val="Inhaltsverzeichnis"/>
    <w:basedOn w:val="Normal"/>
    <w:pPr>
      <w:pageBreakBefore/>
      <w:spacing w:before="160" w:after="120" w:line="160" w:lineRule="exact"/>
    </w:pPr>
    <w:rPr>
      <w:rFonts w:ascii="Times" w:hAnsi="Times"/>
      <w:b/>
      <w:sz w:val="22"/>
    </w:rPr>
  </w:style>
  <w:style w:type="paragraph" w:customStyle="1" w:styleId="TitelAnh1">
    <w:name w:val="Titel Anh 1"/>
    <w:basedOn w:val="Titre1"/>
    <w:link w:val="TitelAnh1Char"/>
    <w:pPr>
      <w:outlineLvl w:val="9"/>
    </w:pPr>
  </w:style>
  <w:style w:type="paragraph" w:customStyle="1" w:styleId="TitelAnh2">
    <w:name w:val="Titel Anh 2"/>
    <w:basedOn w:val="Titre2"/>
    <w:pPr>
      <w:outlineLvl w:val="9"/>
    </w:pPr>
  </w:style>
  <w:style w:type="paragraph" w:customStyle="1" w:styleId="TitelAnh3">
    <w:name w:val="Titel Anh 3"/>
    <w:basedOn w:val="Titre3"/>
    <w:pPr>
      <w:outlineLvl w:val="9"/>
    </w:pPr>
  </w:style>
  <w:style w:type="paragraph" w:customStyle="1" w:styleId="TitelAnh4">
    <w:name w:val="Titel Anh 4"/>
    <w:basedOn w:val="Titre4"/>
    <w:pPr>
      <w:outlineLvl w:val="9"/>
    </w:pPr>
  </w:style>
  <w:style w:type="paragraph" w:customStyle="1" w:styleId="Unteruntertitel">
    <w:name w:val="Unteruntertitel"/>
    <w:basedOn w:val="Text"/>
    <w:pPr>
      <w:spacing w:before="180"/>
    </w:pPr>
  </w:style>
  <w:style w:type="paragraph" w:customStyle="1" w:styleId="unteruntertitel0">
    <w:name w:val="unteruntertitel"/>
    <w:basedOn w:val="Normal"/>
    <w:pPr>
      <w:spacing w:before="180" w:line="180" w:lineRule="exact"/>
      <w:ind w:left="709" w:hanging="709"/>
    </w:pPr>
    <w:rPr>
      <w:lang w:val="de-DE"/>
    </w:rPr>
  </w:style>
  <w:style w:type="paragraph" w:customStyle="1" w:styleId="FKopfzeile">
    <w:name w:val="F Kopfzeile"/>
    <w:basedOn w:val="En-tt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customStyle="1" w:styleId="FFuzeile">
    <w:name w:val="F Fußzeile"/>
    <w:basedOn w:val="Pieddepage"/>
    <w:pPr>
      <w:tabs>
        <w:tab w:val="center" w:pos="4819"/>
        <w:tab w:val="right" w:pos="9071"/>
      </w:tabs>
      <w:spacing w:before="0" w:line="240" w:lineRule="auto"/>
    </w:pPr>
    <w:rPr>
      <w:rFonts w:ascii="Arial" w:hAnsi="Arial"/>
      <w:lang w:val="de-DE"/>
    </w:rPr>
  </w:style>
  <w:style w:type="paragraph" w:customStyle="1" w:styleId="FGrafik">
    <w:name w:val="F Grafik"/>
    <w:basedOn w:val="FText"/>
    <w:pPr>
      <w:spacing w:line="240" w:lineRule="auto"/>
      <w:ind w:left="0"/>
    </w:pPr>
  </w:style>
  <w:style w:type="paragraph" w:customStyle="1" w:styleId="FTabelle">
    <w:name w:val="F Tabelle"/>
    <w:basedOn w:val="FGrafik"/>
    <w:pPr>
      <w:spacing w:after="120" w:line="180" w:lineRule="exact"/>
      <w:ind w:left="709"/>
    </w:pPr>
  </w:style>
  <w:style w:type="paragraph" w:customStyle="1" w:styleId="Corpsdetexte21">
    <w:name w:val="Corps de texte 21"/>
    <w:basedOn w:val="Normal"/>
    <w:pPr>
      <w:spacing w:before="40" w:after="20" w:line="240" w:lineRule="auto"/>
      <w:ind w:left="227" w:hanging="227"/>
    </w:pPr>
    <w:rPr>
      <w:sz w:val="16"/>
      <w:lang w:val="de-DE"/>
    </w:rPr>
  </w:style>
  <w:style w:type="paragraph" w:customStyle="1" w:styleId="Standard1">
    <w:name w:val="Standard.1"/>
    <w:pPr>
      <w:widowControl w:val="0"/>
    </w:pPr>
    <w:rPr>
      <w:rFonts w:ascii="Arial" w:hAnsi="Arial"/>
      <w:kern w:val="28"/>
      <w:lang w:val="fr-CH" w:eastAsia="fr-CH"/>
    </w:rPr>
  </w:style>
  <w:style w:type="character" w:styleId="Numrodepage">
    <w:name w:val="page number"/>
    <w:basedOn w:val="Policepardfaut"/>
  </w:style>
  <w:style w:type="paragraph" w:styleId="Titre">
    <w:name w:val="Title"/>
    <w:basedOn w:val="Normal"/>
    <w:qFormat/>
    <w:pPr>
      <w:spacing w:before="240" w:after="60" w:line="240" w:lineRule="auto"/>
    </w:pPr>
    <w:rPr>
      <w:b/>
      <w:sz w:val="24"/>
      <w:lang w:val="de-DE"/>
    </w:rPr>
  </w:style>
  <w:style w:type="character" w:customStyle="1" w:styleId="AbsatzChar">
    <w:name w:val="Absatz Char"/>
    <w:link w:val="Absatz"/>
    <w:rPr>
      <w:sz w:val="18"/>
      <w:lang w:val="de-CH" w:eastAsia="de-DE"/>
    </w:rPr>
  </w:style>
  <w:style w:type="character" w:customStyle="1" w:styleId="BildCar">
    <w:name w:val="Bild Car"/>
    <w:link w:val="Bild"/>
    <w:rPr>
      <w:sz w:val="18"/>
      <w:lang w:val="de-CH" w:eastAsia="de-DE"/>
    </w:rPr>
  </w:style>
  <w:style w:type="table" w:styleId="Grilledutableau">
    <w:name w:val="Table Grid"/>
    <w:basedOn w:val="TableauNormal"/>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TM5"/>
  </w:style>
  <w:style w:type="paragraph" w:customStyle="1" w:styleId="Verzeichnis6Artikel">
    <w:name w:val="Verzeichnis 6 Artikel"/>
    <w:basedOn w:val="TM6"/>
    <w:rPr>
      <w:szCs w:val="18"/>
    </w:rPr>
  </w:style>
  <w:style w:type="paragraph" w:customStyle="1" w:styleId="Verzeichnis7Artikel">
    <w:name w:val="Verzeichnis 7 Artikel"/>
    <w:basedOn w:val="TM7"/>
    <w:rPr>
      <w:szCs w:val="18"/>
    </w:rPr>
  </w:style>
  <w:style w:type="paragraph" w:customStyle="1" w:styleId="Verzeichnis8Artikel">
    <w:name w:val="Verzeichnis 8 Artikel"/>
    <w:basedOn w:val="TM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character" w:customStyle="1" w:styleId="TitelAnh1Char">
    <w:name w:val="Titel Anh 1 Char"/>
    <w:link w:val="TitelAnh1"/>
    <w:rPr>
      <w:b/>
      <w:lang w:val="de-CH" w:eastAsia="de-DE"/>
    </w:rPr>
  </w:style>
  <w:style w:type="character" w:customStyle="1" w:styleId="NotedebasdepageCar">
    <w:name w:val="Note de bas de page Car"/>
    <w:link w:val="Notedebasdepage"/>
    <w:rPr>
      <w:sz w:val="16"/>
      <w:lang w:val="de-CH" w:eastAsia="de-DE"/>
    </w:rPr>
  </w:style>
  <w:style w:type="character" w:customStyle="1" w:styleId="Struktur1Char">
    <w:name w:val="Struktur 1 Char"/>
    <w:link w:val="Struktur1"/>
    <w:rPr>
      <w:sz w:val="18"/>
      <w:lang w:val="de-CH" w:eastAsia="de-DE"/>
    </w:rPr>
  </w:style>
  <w:style w:type="paragraph" w:styleId="Textedebulles">
    <w:name w:val="Balloon Text"/>
    <w:basedOn w:val="Normal"/>
    <w:link w:val="TextedebullesCar"/>
    <w:uiPriority w:val="99"/>
    <w:semiHidden/>
    <w:unhideWhenUsed/>
    <w:pPr>
      <w:spacing w:line="240" w:lineRule="auto"/>
    </w:pPr>
    <w:rPr>
      <w:rFonts w:ascii="Segoe UI" w:hAnsi="Segoe UI" w:cs="Segoe UI"/>
      <w:szCs w:val="18"/>
    </w:rPr>
  </w:style>
  <w:style w:type="character" w:customStyle="1" w:styleId="TextedebullesCar">
    <w:name w:val="Texte de bulles Car"/>
    <w:link w:val="Textedebulles"/>
    <w:uiPriority w:val="99"/>
    <w:semiHidden/>
    <w:rPr>
      <w:rFonts w:ascii="Segoe UI" w:hAnsi="Segoe UI" w:cs="Segoe UI"/>
      <w:color w:val="FF00FF"/>
      <w:sz w:val="18"/>
      <w:szCs w:val="18"/>
      <w:lang w:val="de-CH" w:eastAsia="de-DE"/>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character" w:styleId="Marquedecommentaire">
    <w:name w:val="annotation reference"/>
    <w:uiPriority w:val="99"/>
    <w:semiHidden/>
    <w:unhideWhenUsed/>
    <w:rPr>
      <w:sz w:val="16"/>
      <w:szCs w:val="16"/>
    </w:rPr>
  </w:style>
  <w:style w:type="paragraph" w:styleId="NormalWeb">
    <w:name w:val="Normal (Web)"/>
    <w:basedOn w:val="Normal"/>
    <w:uiPriority w:val="99"/>
    <w:semiHidden/>
    <w:unhideWhenUsed/>
    <w:rsid w:val="00F27F66"/>
    <w:pPr>
      <w:spacing w:before="100" w:beforeAutospacing="1" w:after="100" w:afterAutospacing="1" w:line="240" w:lineRule="auto"/>
    </w:pPr>
    <w:rPr>
      <w:rFonts w:ascii="Times New Roman" w:eastAsia="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59990">
      <w:bodyDiv w:val="1"/>
      <w:marLeft w:val="0"/>
      <w:marRight w:val="0"/>
      <w:marTop w:val="0"/>
      <w:marBottom w:val="0"/>
      <w:divBdr>
        <w:top w:val="none" w:sz="0" w:space="0" w:color="auto"/>
        <w:left w:val="none" w:sz="0" w:space="0" w:color="auto"/>
        <w:bottom w:val="none" w:sz="0" w:space="0" w:color="auto"/>
        <w:right w:val="none" w:sz="0" w:space="0" w:color="auto"/>
      </w:divBdr>
    </w:div>
    <w:div w:id="1396125033">
      <w:bodyDiv w:val="1"/>
      <w:marLeft w:val="0"/>
      <w:marRight w:val="0"/>
      <w:marTop w:val="0"/>
      <w:marBottom w:val="0"/>
      <w:divBdr>
        <w:top w:val="none" w:sz="0" w:space="0" w:color="auto"/>
        <w:left w:val="none" w:sz="0" w:space="0" w:color="auto"/>
        <w:bottom w:val="none" w:sz="0" w:space="0" w:color="auto"/>
        <w:right w:val="none" w:sz="0" w:space="0" w:color="auto"/>
      </w:divBdr>
    </w:div>
    <w:div w:id="18983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1.bin"/><Relationship Id="rId42" Type="http://schemas.openxmlformats.org/officeDocument/2006/relationships/oleObject" Target="embeddings/oleObject31.bin"/><Relationship Id="rId47" Type="http://schemas.openxmlformats.org/officeDocument/2006/relationships/oleObject" Target="embeddings/oleObject36.bin"/><Relationship Id="rId63" Type="http://schemas.openxmlformats.org/officeDocument/2006/relationships/oleObject" Target="embeddings/oleObject51.bin"/><Relationship Id="rId68" Type="http://schemas.openxmlformats.org/officeDocument/2006/relationships/oleObject" Target="embeddings/oleObject56.bin"/><Relationship Id="rId84" Type="http://schemas.openxmlformats.org/officeDocument/2006/relationships/image" Target="media/image8.wmf"/><Relationship Id="rId89" Type="http://schemas.openxmlformats.org/officeDocument/2006/relationships/footer" Target="footer2.xml"/><Relationship Id="rId16" Type="http://schemas.openxmlformats.org/officeDocument/2006/relationships/oleObject" Target="embeddings/oleObject6.bin"/><Relationship Id="rId11" Type="http://schemas.openxmlformats.org/officeDocument/2006/relationships/oleObject" Target="embeddings/oleObject2.bin"/><Relationship Id="rId32" Type="http://schemas.openxmlformats.org/officeDocument/2006/relationships/oleObject" Target="embeddings/oleObject22.bin"/><Relationship Id="rId37" Type="http://schemas.openxmlformats.org/officeDocument/2006/relationships/oleObject" Target="embeddings/oleObject27.bin"/><Relationship Id="rId53" Type="http://schemas.openxmlformats.org/officeDocument/2006/relationships/oleObject" Target="embeddings/oleObject41.bin"/><Relationship Id="rId58" Type="http://schemas.openxmlformats.org/officeDocument/2006/relationships/oleObject" Target="embeddings/oleObject46.bin"/><Relationship Id="rId74" Type="http://schemas.openxmlformats.org/officeDocument/2006/relationships/oleObject" Target="embeddings/oleObject62.bin"/><Relationship Id="rId79" Type="http://schemas.openxmlformats.org/officeDocument/2006/relationships/oleObject" Target="embeddings/oleObject67.bin"/><Relationship Id="rId102" Type="http://schemas.openxmlformats.org/officeDocument/2006/relationships/header" Target="header9.xml"/><Relationship Id="rId5" Type="http://schemas.openxmlformats.org/officeDocument/2006/relationships/webSettings" Target="webSettings.xml"/><Relationship Id="rId90" Type="http://schemas.openxmlformats.org/officeDocument/2006/relationships/header" Target="header3.xml"/><Relationship Id="rId95" Type="http://schemas.openxmlformats.org/officeDocument/2006/relationships/footer" Target="footer4.xml"/><Relationship Id="rId22" Type="http://schemas.openxmlformats.org/officeDocument/2006/relationships/oleObject" Target="embeddings/oleObject12.bin"/><Relationship Id="rId27" Type="http://schemas.openxmlformats.org/officeDocument/2006/relationships/oleObject" Target="embeddings/oleObject17.bin"/><Relationship Id="rId43" Type="http://schemas.openxmlformats.org/officeDocument/2006/relationships/oleObject" Target="embeddings/oleObject32.bin"/><Relationship Id="rId48" Type="http://schemas.openxmlformats.org/officeDocument/2006/relationships/oleObject" Target="embeddings/oleObject37.bin"/><Relationship Id="rId64" Type="http://schemas.openxmlformats.org/officeDocument/2006/relationships/oleObject" Target="embeddings/oleObject52.bin"/><Relationship Id="rId69" Type="http://schemas.openxmlformats.org/officeDocument/2006/relationships/oleObject" Target="embeddings/oleObject57.bin"/><Relationship Id="rId80" Type="http://schemas.openxmlformats.org/officeDocument/2006/relationships/oleObject" Target="embeddings/oleObject68.bin"/><Relationship Id="rId85" Type="http://schemas.openxmlformats.org/officeDocument/2006/relationships/oleObject" Target="embeddings/oleObject70.bin"/><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5.bin"/><Relationship Id="rId59" Type="http://schemas.openxmlformats.org/officeDocument/2006/relationships/oleObject" Target="embeddings/oleObject47.bin"/><Relationship Id="rId67" Type="http://schemas.openxmlformats.org/officeDocument/2006/relationships/oleObject" Target="embeddings/oleObject55.bin"/><Relationship Id="rId103" Type="http://schemas.openxmlformats.org/officeDocument/2006/relationships/fontTable" Target="fontTable.xml"/><Relationship Id="rId20" Type="http://schemas.openxmlformats.org/officeDocument/2006/relationships/oleObject" Target="embeddings/oleObject10.bin"/><Relationship Id="rId41" Type="http://schemas.openxmlformats.org/officeDocument/2006/relationships/image" Target="media/image4.png"/><Relationship Id="rId54" Type="http://schemas.openxmlformats.org/officeDocument/2006/relationships/oleObject" Target="embeddings/oleObject42.bin"/><Relationship Id="rId62" Type="http://schemas.openxmlformats.org/officeDocument/2006/relationships/oleObject" Target="embeddings/oleObject50.bin"/><Relationship Id="rId70" Type="http://schemas.openxmlformats.org/officeDocument/2006/relationships/oleObject" Target="embeddings/oleObject58.bin"/><Relationship Id="rId75" Type="http://schemas.openxmlformats.org/officeDocument/2006/relationships/oleObject" Target="embeddings/oleObject63.bin"/><Relationship Id="rId83" Type="http://schemas.openxmlformats.org/officeDocument/2006/relationships/oleObject" Target="embeddings/oleObject69.bin"/><Relationship Id="rId88" Type="http://schemas.openxmlformats.org/officeDocument/2006/relationships/footer" Target="footer1.xml"/><Relationship Id="rId91" Type="http://schemas.openxmlformats.org/officeDocument/2006/relationships/footer" Target="footer3.xm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8.bin"/><Relationship Id="rId57" Type="http://schemas.openxmlformats.org/officeDocument/2006/relationships/oleObject" Target="embeddings/oleObject45.bin"/><Relationship Id="rId10" Type="http://schemas.openxmlformats.org/officeDocument/2006/relationships/image" Target="media/image2.wmf"/><Relationship Id="rId31" Type="http://schemas.openxmlformats.org/officeDocument/2006/relationships/oleObject" Target="embeddings/oleObject21.bin"/><Relationship Id="rId44" Type="http://schemas.openxmlformats.org/officeDocument/2006/relationships/oleObject" Target="embeddings/oleObject33.bin"/><Relationship Id="rId52" Type="http://schemas.openxmlformats.org/officeDocument/2006/relationships/image" Target="media/image5.wmf"/><Relationship Id="rId60" Type="http://schemas.openxmlformats.org/officeDocument/2006/relationships/oleObject" Target="embeddings/oleObject48.bin"/><Relationship Id="rId65" Type="http://schemas.openxmlformats.org/officeDocument/2006/relationships/oleObject" Target="embeddings/oleObject53.bin"/><Relationship Id="rId73" Type="http://schemas.openxmlformats.org/officeDocument/2006/relationships/oleObject" Target="embeddings/oleObject61.bin"/><Relationship Id="rId78" Type="http://schemas.openxmlformats.org/officeDocument/2006/relationships/oleObject" Target="embeddings/oleObject66.bin"/><Relationship Id="rId81" Type="http://schemas.openxmlformats.org/officeDocument/2006/relationships/image" Target="media/image6.emf"/><Relationship Id="rId86" Type="http://schemas.openxmlformats.org/officeDocument/2006/relationships/header" Target="header1.xml"/><Relationship Id="rId94" Type="http://schemas.openxmlformats.org/officeDocument/2006/relationships/header" Target="header5.xml"/><Relationship Id="rId99" Type="http://schemas.openxmlformats.org/officeDocument/2006/relationships/image" Target="media/image11.emf"/><Relationship Id="rId10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8.bin"/><Relationship Id="rId39" Type="http://schemas.openxmlformats.org/officeDocument/2006/relationships/oleObject" Target="embeddings/oleObject29.bin"/><Relationship Id="rId34" Type="http://schemas.openxmlformats.org/officeDocument/2006/relationships/oleObject" Target="embeddings/oleObject24.bin"/><Relationship Id="rId50" Type="http://schemas.openxmlformats.org/officeDocument/2006/relationships/oleObject" Target="embeddings/oleObject39.bin"/><Relationship Id="rId55" Type="http://schemas.openxmlformats.org/officeDocument/2006/relationships/oleObject" Target="embeddings/oleObject43.bin"/><Relationship Id="rId76" Type="http://schemas.openxmlformats.org/officeDocument/2006/relationships/oleObject" Target="embeddings/oleObject64.bin"/><Relationship Id="rId97" Type="http://schemas.openxmlformats.org/officeDocument/2006/relationships/footer" Target="footer5.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59.bin"/><Relationship Id="rId92" Type="http://schemas.openxmlformats.org/officeDocument/2006/relationships/image" Target="media/image9.wmf"/><Relationship Id="rId2" Type="http://schemas.openxmlformats.org/officeDocument/2006/relationships/numbering" Target="numbering.xml"/><Relationship Id="rId29" Type="http://schemas.openxmlformats.org/officeDocument/2006/relationships/oleObject" Target="embeddings/oleObject19.bin"/><Relationship Id="rId24" Type="http://schemas.openxmlformats.org/officeDocument/2006/relationships/oleObject" Target="embeddings/oleObject14.bin"/><Relationship Id="rId40" Type="http://schemas.openxmlformats.org/officeDocument/2006/relationships/oleObject" Target="embeddings/oleObject30.bin"/><Relationship Id="rId45" Type="http://schemas.openxmlformats.org/officeDocument/2006/relationships/oleObject" Target="embeddings/oleObject34.bin"/><Relationship Id="rId66" Type="http://schemas.openxmlformats.org/officeDocument/2006/relationships/oleObject" Target="embeddings/oleObject54.bin"/><Relationship Id="rId87" Type="http://schemas.openxmlformats.org/officeDocument/2006/relationships/header" Target="header2.xml"/><Relationship Id="rId61" Type="http://schemas.openxmlformats.org/officeDocument/2006/relationships/oleObject" Target="embeddings/oleObject49.bin"/><Relationship Id="rId82" Type="http://schemas.openxmlformats.org/officeDocument/2006/relationships/image" Target="media/image7.wmf"/><Relationship Id="rId19" Type="http://schemas.openxmlformats.org/officeDocument/2006/relationships/oleObject" Target="embeddings/oleObject9.bin"/><Relationship Id="rId14" Type="http://schemas.openxmlformats.org/officeDocument/2006/relationships/oleObject" Target="embeddings/oleObject4.bin"/><Relationship Id="rId30" Type="http://schemas.openxmlformats.org/officeDocument/2006/relationships/oleObject" Target="embeddings/oleObject20.bin"/><Relationship Id="rId35" Type="http://schemas.openxmlformats.org/officeDocument/2006/relationships/oleObject" Target="embeddings/oleObject25.bin"/><Relationship Id="rId56" Type="http://schemas.openxmlformats.org/officeDocument/2006/relationships/oleObject" Target="embeddings/oleObject44.bin"/><Relationship Id="rId77" Type="http://schemas.openxmlformats.org/officeDocument/2006/relationships/oleObject" Target="embeddings/oleObject65.bin"/><Relationship Id="rId100" Type="http://schemas.openxmlformats.org/officeDocument/2006/relationships/header" Target="header7.xml"/><Relationship Id="rId8" Type="http://schemas.openxmlformats.org/officeDocument/2006/relationships/image" Target="media/image1.wmf"/><Relationship Id="rId51" Type="http://schemas.openxmlformats.org/officeDocument/2006/relationships/oleObject" Target="embeddings/oleObject40.bin"/><Relationship Id="rId72" Type="http://schemas.openxmlformats.org/officeDocument/2006/relationships/oleObject" Target="embeddings/oleObject60.bin"/><Relationship Id="rId93" Type="http://schemas.openxmlformats.org/officeDocument/2006/relationships/header" Target="header4.xml"/><Relationship Id="rId98" Type="http://schemas.openxmlformats.org/officeDocument/2006/relationships/image" Target="media/image10.wmf"/><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8CAAA-DABC-46F5-BBDB-606F911D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16209</Words>
  <Characters>89154</Characters>
  <Application>Microsoft Office Word</Application>
  <DocSecurity>0</DocSecurity>
  <Lines>742</Lines>
  <Paragraphs>210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R 300.4 A2008 f</vt:lpstr>
      <vt:lpstr>R 300.4 A2008 f</vt:lpstr>
    </vt:vector>
  </TitlesOfParts>
  <Manager>Urs Geppert, lic. iur., Leiter KAV, Schweizerische Bundeskanzlei</Manager>
  <Company>BK-KAV, Feldeggweg 1, 3000 Bern</Company>
  <LinksUpToDate>false</LinksUpToDate>
  <CharactersWithSpaces>105153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300.4 A2008 f</dc:title>
  <dc:subject>Gesetzgebungsprozess / Bundesratsgeschäfte</dc:subject>
  <dc:creator>Stéphane Joye</dc:creator>
  <cp:keywords>Rechtstext Formatvorlage DfV</cp:keywords>
  <dc:description>Dokumentvorlage AS / SR - Diverse Makros</dc:description>
  <cp:lastModifiedBy>Joye Stéphane BAV</cp:lastModifiedBy>
  <cp:revision>40</cp:revision>
  <cp:lastPrinted>2025-02-20T06:56:00Z</cp:lastPrinted>
  <dcterms:created xsi:type="dcterms:W3CDTF">2025-01-06T10:36:00Z</dcterms:created>
  <dcterms:modified xsi:type="dcterms:W3CDTF">2025-04-03T09:30:00Z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42279</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455</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Admissions et règles</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Admissions et règles</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jos</vt:lpwstr>
  </property>
  <property fmtid="{D5CDD505-2E9C-101B-9397-08002B2CF9AE}" pid="56" name="FSC#UVEKCFG@15.1700:CategoryReference">
    <vt:lpwstr>BAV-511.3</vt:lpwstr>
  </property>
  <property fmtid="{D5CDD505-2E9C-101B-9397-08002B2CF9AE}" pid="57" name="FSC#UVEKCFG@15.1700:cooAddress">
    <vt:lpwstr>COO.2125.100.2.11997257</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300.4 A2020 f</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UVEKCFG@15.1700:DocumentNumber">
    <vt:lpwstr>2019-02-26-0455</vt:lpwstr>
  </property>
  <property fmtid="{D5CDD505-2E9C-101B-9397-08002B2CF9AE}" pid="75" name="FSC#UVEKCFG@15.1700:AssignmentNumber">
    <vt:lpwstr/>
  </property>
  <property fmtid="{D5CDD505-2E9C-101B-9397-08002B2CF9AE}" pid="76" name="FSC#UVEKCFG@15.1700:EM_Personal">
    <vt:lpwstr/>
  </property>
  <property fmtid="{D5CDD505-2E9C-101B-9397-08002B2CF9AE}" pid="77" name="FSC#UVEKCFG@15.1700:EM_Geschlecht">
    <vt:lpwstr/>
  </property>
  <property fmtid="{D5CDD505-2E9C-101B-9397-08002B2CF9AE}" pid="78" name="FSC#UVEKCFG@15.1700:EM_GebDatum">
    <vt:lpwstr/>
  </property>
  <property fmtid="{D5CDD505-2E9C-101B-9397-08002B2CF9AE}" pid="79" name="FSC#UVEKCFG@15.1700:EM_Funktion">
    <vt:lpwstr/>
  </property>
  <property fmtid="{D5CDD505-2E9C-101B-9397-08002B2CF9AE}" pid="80" name="FSC#UVEKCFG@15.1700:EM_Beruf">
    <vt:lpwstr/>
  </property>
  <property fmtid="{D5CDD505-2E9C-101B-9397-08002B2CF9AE}" pid="81" name="FSC#UVEKCFG@15.1700:EM_SVNR">
    <vt:lpwstr/>
  </property>
  <property fmtid="{D5CDD505-2E9C-101B-9397-08002B2CF9AE}" pid="82" name="FSC#UVEKCFG@15.1700:EM_Familienstand">
    <vt:lpwstr/>
  </property>
  <property fmtid="{D5CDD505-2E9C-101B-9397-08002B2CF9AE}" pid="83" name="FSC#UVEKCFG@15.1700:EM_Muttersprache">
    <vt:lpwstr/>
  </property>
  <property fmtid="{D5CDD505-2E9C-101B-9397-08002B2CF9AE}" pid="84" name="FSC#UVEKCFG@15.1700:EM_Geboren_in">
    <vt:lpwstr/>
  </property>
  <property fmtid="{D5CDD505-2E9C-101B-9397-08002B2CF9AE}" pid="85" name="FSC#UVEKCFG@15.1700:EM_Briefanrede">
    <vt:lpwstr/>
  </property>
  <property fmtid="{D5CDD505-2E9C-101B-9397-08002B2CF9AE}" pid="86" name="FSC#UVEKCFG@15.1700:EM_Kommunikationssprache">
    <vt:lpwstr/>
  </property>
  <property fmtid="{D5CDD505-2E9C-101B-9397-08002B2CF9AE}" pid="87" name="FSC#UVEKCFG@15.1700:EM_Webseite">
    <vt:lpwstr/>
  </property>
  <property fmtid="{D5CDD505-2E9C-101B-9397-08002B2CF9AE}" pid="88" name="FSC#UVEKCFG@15.1700:EM_TelNr_Business">
    <vt:lpwstr/>
  </property>
  <property fmtid="{D5CDD505-2E9C-101B-9397-08002B2CF9AE}" pid="89" name="FSC#UVEKCFG@15.1700:EM_TelNr_Private">
    <vt:lpwstr/>
  </property>
  <property fmtid="{D5CDD505-2E9C-101B-9397-08002B2CF9AE}" pid="90" name="FSC#UVEKCFG@15.1700:EM_TelNr_Mobile">
    <vt:lpwstr/>
  </property>
  <property fmtid="{D5CDD505-2E9C-101B-9397-08002B2CF9AE}" pid="91" name="FSC#UVEKCFG@15.1700:EM_TelNr_Other">
    <vt:lpwstr/>
  </property>
  <property fmtid="{D5CDD505-2E9C-101B-9397-08002B2CF9AE}" pid="92" name="FSC#UVEKCFG@15.1700:EM_TelNr_Fax">
    <vt:lpwstr/>
  </property>
  <property fmtid="{D5CDD505-2E9C-101B-9397-08002B2CF9AE}" pid="93" name="FSC#UVEKCFG@15.1700:EM_EMail1">
    <vt:lpwstr/>
  </property>
  <property fmtid="{D5CDD505-2E9C-101B-9397-08002B2CF9AE}" pid="94" name="FSC#UVEKCFG@15.1700:EM_EMail2">
    <vt:lpwstr/>
  </property>
  <property fmtid="{D5CDD505-2E9C-101B-9397-08002B2CF9AE}" pid="95" name="FSC#UVEKCFG@15.1700:EM_EMail3">
    <vt:lpwstr/>
  </property>
  <property fmtid="{D5CDD505-2E9C-101B-9397-08002B2CF9AE}" pid="96" name="FSC#UVEKCFG@15.1700:EM_Name">
    <vt:lpwstr/>
  </property>
  <property fmtid="{D5CDD505-2E9C-101B-9397-08002B2CF9AE}" pid="97" name="FSC#UVEKCFG@15.1700:EM_UID">
    <vt:lpwstr/>
  </property>
  <property fmtid="{D5CDD505-2E9C-101B-9397-08002B2CF9AE}" pid="98" name="FSC#UVEKCFG@15.1700:EM_Rechtsform">
    <vt:lpwstr/>
  </property>
  <property fmtid="{D5CDD505-2E9C-101B-9397-08002B2CF9AE}" pid="99" name="FSC#UVEKCFG@15.1700:EM_Klassifizierung">
    <vt:lpwstr/>
  </property>
  <property fmtid="{D5CDD505-2E9C-101B-9397-08002B2CF9AE}" pid="100" name="FSC#UVEKCFG@15.1700:EM_Gruendungsjahr">
    <vt:lpwstr/>
  </property>
  <property fmtid="{D5CDD505-2E9C-101B-9397-08002B2CF9AE}" pid="101" name="FSC#UVEKCFG@15.1700:EM_Versandart">
    <vt:lpwstr>B-Post</vt:lpwstr>
  </property>
  <property fmtid="{D5CDD505-2E9C-101B-9397-08002B2CF9AE}" pid="102" name="FSC#UVEKCFG@15.1700:EM_Versandvermek">
    <vt:lpwstr/>
  </property>
  <property fmtid="{D5CDD505-2E9C-101B-9397-08002B2CF9AE}" pid="103" name="FSC#UVEKCFG@15.1700:EM_Anrede">
    <vt:lpwstr/>
  </property>
  <property fmtid="{D5CDD505-2E9C-101B-9397-08002B2CF9AE}" pid="104" name="FSC#UVEKCFG@15.1700:EM_Titel">
    <vt:lpwstr/>
  </property>
  <property fmtid="{D5CDD505-2E9C-101B-9397-08002B2CF9AE}" pid="105" name="FSC#UVEKCFG@15.1700:EM_Nachgestellter_Titel">
    <vt:lpwstr/>
  </property>
  <property fmtid="{D5CDD505-2E9C-101B-9397-08002B2CF9AE}" pid="106" name="FSC#UVEKCFG@15.1700:EM_Vorname">
    <vt:lpwstr/>
  </property>
  <property fmtid="{D5CDD505-2E9C-101B-9397-08002B2CF9AE}" pid="107" name="FSC#UVEKCFG@15.1700:EM_Nachname">
    <vt:lpwstr/>
  </property>
  <property fmtid="{D5CDD505-2E9C-101B-9397-08002B2CF9AE}" pid="108" name="FSC#UVEKCFG@15.1700:EM_Kurzbezeichnung">
    <vt:lpwstr/>
  </property>
  <property fmtid="{D5CDD505-2E9C-101B-9397-08002B2CF9AE}" pid="109" name="FSC#UVEKCFG@15.1700:EM_Organisations_Zeile_1">
    <vt:lpwstr/>
  </property>
  <property fmtid="{D5CDD505-2E9C-101B-9397-08002B2CF9AE}" pid="110" name="FSC#UVEKCFG@15.1700:EM_Organisations_Zeile_2">
    <vt:lpwstr/>
  </property>
  <property fmtid="{D5CDD505-2E9C-101B-9397-08002B2CF9AE}" pid="111" name="FSC#UVEKCFG@15.1700:EM_Organisations_Zeile_3">
    <vt:lpwstr/>
  </property>
  <property fmtid="{D5CDD505-2E9C-101B-9397-08002B2CF9AE}" pid="112" name="FSC#UVEKCFG@15.1700:EM_Strasse">
    <vt:lpwstr/>
  </property>
  <property fmtid="{D5CDD505-2E9C-101B-9397-08002B2CF9AE}" pid="113" name="FSC#UVEKCFG@15.1700:EM_Hausnummer">
    <vt:lpwstr/>
  </property>
  <property fmtid="{D5CDD505-2E9C-101B-9397-08002B2CF9AE}" pid="114" name="FSC#UVEKCFG@15.1700:EM_Strasse2">
    <vt:lpwstr/>
  </property>
  <property fmtid="{D5CDD505-2E9C-101B-9397-08002B2CF9AE}" pid="115" name="FSC#UVEKCFG@15.1700:EM_Hausnummer_Zusatz">
    <vt:lpwstr/>
  </property>
  <property fmtid="{D5CDD505-2E9C-101B-9397-08002B2CF9AE}" pid="116" name="FSC#UVEKCFG@15.1700:EM_Postfach">
    <vt:lpwstr/>
  </property>
  <property fmtid="{D5CDD505-2E9C-101B-9397-08002B2CF9AE}" pid="117" name="FSC#UVEKCFG@15.1700:EM_PLZ">
    <vt:lpwstr/>
  </property>
  <property fmtid="{D5CDD505-2E9C-101B-9397-08002B2CF9AE}" pid="118" name="FSC#UVEKCFG@15.1700:EM_Ort">
    <vt:lpwstr/>
  </property>
  <property fmtid="{D5CDD505-2E9C-101B-9397-08002B2CF9AE}" pid="119" name="FSC#UVEKCFG@15.1700:EM_Land">
    <vt:lpwstr/>
  </property>
  <property fmtid="{D5CDD505-2E9C-101B-9397-08002B2CF9AE}" pid="120" name="FSC#UVEKCFG@15.1700:EM_E_Mail_Adresse">
    <vt:lpwstr/>
  </property>
  <property fmtid="{D5CDD505-2E9C-101B-9397-08002B2CF9AE}" pid="121" name="FSC#UVEKCFG@15.1700:EM_Funktionsbezeichnung">
    <vt:lpwstr/>
  </property>
  <property fmtid="{D5CDD505-2E9C-101B-9397-08002B2CF9AE}" pid="122" name="FSC#UVEKCFG@15.1700:EM_Serienbrieffeld_1">
    <vt:lpwstr/>
  </property>
  <property fmtid="{D5CDD505-2E9C-101B-9397-08002B2CF9AE}" pid="123" name="FSC#UVEKCFG@15.1700:EM_Serienbrieffeld_2">
    <vt:lpwstr/>
  </property>
  <property fmtid="{D5CDD505-2E9C-101B-9397-08002B2CF9AE}" pid="124" name="FSC#UVEKCFG@15.1700:EM_Serienbrieffeld_3">
    <vt:lpwstr/>
  </property>
  <property fmtid="{D5CDD505-2E9C-101B-9397-08002B2CF9AE}" pid="125" name="FSC#UVEKCFG@15.1700:EM_Serienbrieffeld_4">
    <vt:lpwstr/>
  </property>
  <property fmtid="{D5CDD505-2E9C-101B-9397-08002B2CF9AE}" pid="126" name="FSC#UVEKCFG@15.1700:EM_Serienbrieffeld_5">
    <vt:lpwstr/>
  </property>
  <property fmtid="{D5CDD505-2E9C-101B-9397-08002B2CF9AE}" pid="127" name="FSC#UVEKCFG@15.1700:EM_Address">
    <vt:lpwstr/>
  </property>
  <property fmtid="{D5CDD505-2E9C-101B-9397-08002B2CF9AE}" pid="128" name="FSC#UVEKCFG@15.1700:Abs_Nachname">
    <vt:lpwstr/>
  </property>
  <property fmtid="{D5CDD505-2E9C-101B-9397-08002B2CF9AE}" pid="129" name="FSC#UVEKCFG@15.1700:Abs_Vorname">
    <vt:lpwstr/>
  </property>
  <property fmtid="{D5CDD505-2E9C-101B-9397-08002B2CF9AE}" pid="130" name="FSC#UVEKCFG@15.1700:Abs_Zeichen">
    <vt:lpwstr/>
  </property>
  <property fmtid="{D5CDD505-2E9C-101B-9397-08002B2CF9AE}" pid="131" name="FSC#UVEKCFG@15.1700:Anrede">
    <vt:lpwstr/>
  </property>
  <property fmtid="{D5CDD505-2E9C-101B-9397-08002B2CF9AE}" pid="132" name="FSC#UVEKCFG@15.1700:EM_Versandartspez">
    <vt:lpwstr/>
  </property>
  <property fmtid="{D5CDD505-2E9C-101B-9397-08002B2CF9AE}" pid="133" name="FSC#UVEKCFG@15.1700:Briefdatum">
    <vt:lpwstr>15.10.2019</vt:lpwstr>
  </property>
  <property fmtid="{D5CDD505-2E9C-101B-9397-08002B2CF9AE}" pid="134" name="FSC#UVEKCFG@15.1700:Empf_Zeichen">
    <vt:lpwstr/>
  </property>
  <property fmtid="{D5CDD505-2E9C-101B-9397-08002B2CF9AE}" pid="135" name="FSC#UVEKCFG@15.1700:FilialePLZ">
    <vt:lpwstr/>
  </property>
  <property fmtid="{D5CDD505-2E9C-101B-9397-08002B2CF9AE}" pid="136" name="FSC#UVEKCFG@15.1700:Gegenstand">
    <vt:lpwstr>R 300.4 A2020 f</vt:lpwstr>
  </property>
  <property fmtid="{D5CDD505-2E9C-101B-9397-08002B2CF9AE}" pid="137" name="FSC#UVEKCFG@15.1700:Nummer">
    <vt:lpwstr>2019-02-26-0455</vt:lpwstr>
  </property>
  <property fmtid="{D5CDD505-2E9C-101B-9397-08002B2CF9AE}" pid="138" name="FSC#UVEKCFG@15.1700:Unterschrift_Nachname">
    <vt:lpwstr/>
  </property>
  <property fmtid="{D5CDD505-2E9C-101B-9397-08002B2CF9AE}" pid="139" name="FSC#UVEKCFG@15.1700:Unterschrift_Vorname">
    <vt:lpwstr/>
  </property>
  <property fmtid="{D5CDD505-2E9C-101B-9397-08002B2CF9AE}" pid="140" name="FSC#UVEKCFG@15.1700:FileResponsibleStreetPostal">
    <vt:lpwstr/>
  </property>
  <property fmtid="{D5CDD505-2E9C-101B-9397-08002B2CF9AE}" pid="141" name="FSC#UVEKCFG@15.1700:FileResponsiblezipcodePostal">
    <vt:lpwstr/>
  </property>
  <property fmtid="{D5CDD505-2E9C-101B-9397-08002B2CF9AE}" pid="142" name="FSC#UVEKCFG@15.1700:FileResponsiblecityPostal">
    <vt:lpwstr/>
  </property>
  <property fmtid="{D5CDD505-2E9C-101B-9397-08002B2CF9AE}" pid="143" name="FSC#UVEKCFG@15.1700:FileResponsibleStreetInvoice">
    <vt:lpwstr/>
  </property>
  <property fmtid="{D5CDD505-2E9C-101B-9397-08002B2CF9AE}" pid="144" name="FSC#UVEKCFG@15.1700:FileResponsiblezipcodeInvoice">
    <vt:lpwstr/>
  </property>
  <property fmtid="{D5CDD505-2E9C-101B-9397-08002B2CF9AE}" pid="145" name="FSC#UVEKCFG@15.1700:FileResponsiblecityInvoice">
    <vt:lpwstr/>
  </property>
  <property fmtid="{D5CDD505-2E9C-101B-9397-08002B2CF9AE}" pid="146" name="FSC#UVEKCFG@15.1700:ResponsibleDefaultRoleOrg">
    <vt:lpwstr/>
  </property>
  <property fmtid="{D5CDD505-2E9C-101B-9397-08002B2CF9AE}" pid="147" name="FSC#UVEKCFG@15.1700:SL_HStufe1">
    <vt:lpwstr/>
  </property>
  <property fmtid="{D5CDD505-2E9C-101B-9397-08002B2CF9AE}" pid="148" name="FSC#UVEKCFG@15.1700:SL_FStufe1">
    <vt:lpwstr/>
  </property>
  <property fmtid="{D5CDD505-2E9C-101B-9397-08002B2CF9AE}" pid="149" name="FSC#UVEKCFG@15.1700:SL_HStufe2">
    <vt:lpwstr/>
  </property>
  <property fmtid="{D5CDD505-2E9C-101B-9397-08002B2CF9AE}" pid="150" name="FSC#UVEKCFG@15.1700:SL_FStufe2">
    <vt:lpwstr/>
  </property>
  <property fmtid="{D5CDD505-2E9C-101B-9397-08002B2CF9AE}" pid="151" name="FSC#UVEKCFG@15.1700:SL_HStufe3">
    <vt:lpwstr/>
  </property>
  <property fmtid="{D5CDD505-2E9C-101B-9397-08002B2CF9AE}" pid="152" name="FSC#UVEKCFG@15.1700:SL_FStufe3">
    <vt:lpwstr/>
  </property>
  <property fmtid="{D5CDD505-2E9C-101B-9397-08002B2CF9AE}" pid="153" name="FSC#UVEKCFG@15.1700:SL_HStufe4">
    <vt:lpwstr/>
  </property>
  <property fmtid="{D5CDD505-2E9C-101B-9397-08002B2CF9AE}" pid="154" name="FSC#UVEKCFG@15.1700:SL_FStufe4">
    <vt:lpwstr/>
  </property>
  <property fmtid="{D5CDD505-2E9C-101B-9397-08002B2CF9AE}" pid="155" name="FSC#UVEKCFG@15.1700:SR_HStufe1">
    <vt:lpwstr/>
  </property>
  <property fmtid="{D5CDD505-2E9C-101B-9397-08002B2CF9AE}" pid="156" name="FSC#UVEKCFG@15.1700:SR_FStufe1">
    <vt:lpwstr/>
  </property>
  <property fmtid="{D5CDD505-2E9C-101B-9397-08002B2CF9AE}" pid="157" name="FSC#UVEKCFG@15.1700:SR_HStufe2">
    <vt:lpwstr/>
  </property>
  <property fmtid="{D5CDD505-2E9C-101B-9397-08002B2CF9AE}" pid="158" name="FSC#UVEKCFG@15.1700:SR_FStufe2">
    <vt:lpwstr/>
  </property>
  <property fmtid="{D5CDD505-2E9C-101B-9397-08002B2CF9AE}" pid="159" name="FSC#UVEKCFG@15.1700:SR_HStufe3">
    <vt:lpwstr/>
  </property>
  <property fmtid="{D5CDD505-2E9C-101B-9397-08002B2CF9AE}" pid="160" name="FSC#UVEKCFG@15.1700:SR_FStufe3">
    <vt:lpwstr/>
  </property>
  <property fmtid="{D5CDD505-2E9C-101B-9397-08002B2CF9AE}" pid="161" name="FSC#UVEKCFG@15.1700:SR_HStufe4">
    <vt:lpwstr/>
  </property>
  <property fmtid="{D5CDD505-2E9C-101B-9397-08002B2CF9AE}" pid="162" name="FSC#UVEKCFG@15.1700:SR_FStufe4">
    <vt:lpwstr/>
  </property>
  <property fmtid="{D5CDD505-2E9C-101B-9397-08002B2CF9AE}" pid="163" name="FSC#UVEKCFG@15.1700:FileResp_HStufe1">
    <vt:lpwstr/>
  </property>
  <property fmtid="{D5CDD505-2E9C-101B-9397-08002B2CF9AE}" pid="164" name="FSC#UVEKCFG@15.1700:FileResp_FStufe1">
    <vt:lpwstr/>
  </property>
  <property fmtid="{D5CDD505-2E9C-101B-9397-08002B2CF9AE}" pid="165" name="FSC#UVEKCFG@15.1700:FileResp_HStufe2">
    <vt:lpwstr/>
  </property>
  <property fmtid="{D5CDD505-2E9C-101B-9397-08002B2CF9AE}" pid="166" name="FSC#UVEKCFG@15.1700:FileResp_FStufe2">
    <vt:lpwstr/>
  </property>
  <property fmtid="{D5CDD505-2E9C-101B-9397-08002B2CF9AE}" pid="167" name="FSC#UVEKCFG@15.1700:FileResp_HStufe3">
    <vt:lpwstr/>
  </property>
  <property fmtid="{D5CDD505-2E9C-101B-9397-08002B2CF9AE}" pid="168" name="FSC#UVEKCFG@15.1700:FileResp_FStufe3">
    <vt:lpwstr/>
  </property>
  <property fmtid="{D5CDD505-2E9C-101B-9397-08002B2CF9AE}" pid="169" name="FSC#UVEKCFG@15.1700:FileResp_HStufe4">
    <vt:lpwstr/>
  </property>
  <property fmtid="{D5CDD505-2E9C-101B-9397-08002B2CF9AE}" pid="170" name="FSC#UVEKCFG@15.1700:FileResp_FStufe4">
    <vt:lpwstr/>
  </property>
  <property fmtid="{D5CDD505-2E9C-101B-9397-08002B2CF9AE}" pid="171" name="FSC#COOELAK@1.1001:Subject">
    <vt:lpwstr/>
  </property>
  <property fmtid="{D5CDD505-2E9C-101B-9397-08002B2CF9AE}" pid="172" name="FSC#COOELAK@1.1001:FileReference">
    <vt:lpwstr>BAV-511.3-00001</vt:lpwstr>
  </property>
  <property fmtid="{D5CDD505-2E9C-101B-9397-08002B2CF9AE}" pid="173" name="FSC#COOELAK@1.1001:FileRefYear">
    <vt:lpwstr>2013</vt:lpwstr>
  </property>
  <property fmtid="{D5CDD505-2E9C-101B-9397-08002B2CF9AE}" pid="174" name="FSC#COOELAK@1.1001:FileRefOrdinal">
    <vt:lpwstr>1</vt:lpwstr>
  </property>
  <property fmtid="{D5CDD505-2E9C-101B-9397-08002B2CF9AE}" pid="175" name="FSC#COOELAK@1.1001:FileRefOU">
    <vt:lpwstr>zr</vt:lpwstr>
  </property>
  <property fmtid="{D5CDD505-2E9C-101B-9397-08002B2CF9AE}" pid="176" name="FSC#COOELAK@1.1001:Organization">
    <vt:lpwstr/>
  </property>
  <property fmtid="{D5CDD505-2E9C-101B-9397-08002B2CF9AE}" pid="177" name="FSC#COOELAK@1.1001:Owner">
    <vt:lpwstr>Joye Stéphane</vt:lpwstr>
  </property>
  <property fmtid="{D5CDD505-2E9C-101B-9397-08002B2CF9AE}" pid="178" name="FSC#COOELAK@1.1001:OwnerExtension">
    <vt:lpwstr>+41 58 463 80 05</vt:lpwstr>
  </property>
  <property fmtid="{D5CDD505-2E9C-101B-9397-08002B2CF9AE}" pid="179" name="FSC#COOELAK@1.1001:OwnerFaxExtension">
    <vt:lpwstr>+41 58 462 78 26</vt:lpwstr>
  </property>
  <property fmtid="{D5CDD505-2E9C-101B-9397-08002B2CF9AE}" pid="180" name="FSC#COOELAK@1.1001:DispatchedBy">
    <vt:lpwstr/>
  </property>
  <property fmtid="{D5CDD505-2E9C-101B-9397-08002B2CF9AE}" pid="181" name="FSC#COOELAK@1.1001:DispatchedAt">
    <vt:lpwstr/>
  </property>
  <property fmtid="{D5CDD505-2E9C-101B-9397-08002B2CF9AE}" pid="182" name="FSC#COOELAK@1.1001:ApprovedBy">
    <vt:lpwstr/>
  </property>
  <property fmtid="{D5CDD505-2E9C-101B-9397-08002B2CF9AE}" pid="183" name="FSC#COOELAK@1.1001:ApprovedAt">
    <vt:lpwstr/>
  </property>
  <property fmtid="{D5CDD505-2E9C-101B-9397-08002B2CF9AE}" pid="184" name="FSC#COOELAK@1.1001:Department">
    <vt:lpwstr>Exploitation ferroviaire (BAV)</vt:lpwstr>
  </property>
  <property fmtid="{D5CDD505-2E9C-101B-9397-08002B2CF9AE}" pid="185" name="FSC#COOELAK@1.1001:CreatedAt">
    <vt:lpwstr>26.02.2019</vt:lpwstr>
  </property>
  <property fmtid="{D5CDD505-2E9C-101B-9397-08002B2CF9AE}" pid="186" name="FSC#COOELAK@1.1001:OU">
    <vt:lpwstr>Admissions et règles (BAV)</vt:lpwstr>
  </property>
  <property fmtid="{D5CDD505-2E9C-101B-9397-08002B2CF9AE}" pid="187" name="FSC#COOELAK@1.1001:Priority">
    <vt:lpwstr> ()</vt:lpwstr>
  </property>
  <property fmtid="{D5CDD505-2E9C-101B-9397-08002B2CF9AE}" pid="188" name="FSC#COOELAK@1.1001:ObjBarCode">
    <vt:lpwstr>*COO.2125.100.2.11997257*</vt:lpwstr>
  </property>
  <property fmtid="{D5CDD505-2E9C-101B-9397-08002B2CF9AE}" pid="189" name="FSC#COOELAK@1.1001:RefBarCode">
    <vt:lpwstr>*COO.2125.100.2.11997258*</vt:lpwstr>
  </property>
  <property fmtid="{D5CDD505-2E9C-101B-9397-08002B2CF9AE}" pid="190" name="FSC#COOELAK@1.1001:FileRefBarCode">
    <vt:lpwstr>*BAV-511.3-00001*</vt:lpwstr>
  </property>
  <property fmtid="{D5CDD505-2E9C-101B-9397-08002B2CF9AE}" pid="191" name="FSC#COOELAK@1.1001:ExternalRef">
    <vt:lpwstr/>
  </property>
  <property fmtid="{D5CDD505-2E9C-101B-9397-08002B2CF9AE}" pid="192" name="FSC#COOELAK@1.1001:IncomingNumber">
    <vt:lpwstr/>
  </property>
  <property fmtid="{D5CDD505-2E9C-101B-9397-08002B2CF9AE}" pid="193" name="FSC#COOELAK@1.1001:IncomingSubject">
    <vt:lpwstr/>
  </property>
  <property fmtid="{D5CDD505-2E9C-101B-9397-08002B2CF9AE}" pid="194" name="FSC#COOELAK@1.1001:ProcessResponsible">
    <vt:lpwstr/>
  </property>
  <property fmtid="{D5CDD505-2E9C-101B-9397-08002B2CF9AE}" pid="195" name="FSC#COOELAK@1.1001:ProcessResponsiblePhone">
    <vt:lpwstr/>
  </property>
  <property fmtid="{D5CDD505-2E9C-101B-9397-08002B2CF9AE}" pid="196" name="FSC#COOELAK@1.1001:ProcessResponsibleMail">
    <vt:lpwstr/>
  </property>
  <property fmtid="{D5CDD505-2E9C-101B-9397-08002B2CF9AE}" pid="197" name="FSC#COOELAK@1.1001:ProcessResponsibleFax">
    <vt:lpwstr/>
  </property>
  <property fmtid="{D5CDD505-2E9C-101B-9397-08002B2CF9AE}" pid="198" name="FSC#COOELAK@1.1001:ApproverFirstName">
    <vt:lpwstr/>
  </property>
  <property fmtid="{D5CDD505-2E9C-101B-9397-08002B2CF9AE}" pid="199" name="FSC#COOELAK@1.1001:ApproverSurName">
    <vt:lpwstr/>
  </property>
  <property fmtid="{D5CDD505-2E9C-101B-9397-08002B2CF9AE}" pid="200" name="FSC#COOELAK@1.1001:ApproverTitle">
    <vt:lpwstr/>
  </property>
  <property fmtid="{D5CDD505-2E9C-101B-9397-08002B2CF9AE}" pid="201" name="FSC#COOELAK@1.1001:ExternalDate">
    <vt:lpwstr/>
  </property>
  <property fmtid="{D5CDD505-2E9C-101B-9397-08002B2CF9AE}" pid="202" name="FSC#COOELAK@1.1001:SettlementApprovedAt">
    <vt:lpwstr/>
  </property>
  <property fmtid="{D5CDD505-2E9C-101B-9397-08002B2CF9AE}" pid="203" name="FSC#COOELAK@1.1001:BaseNumber">
    <vt:lpwstr>BAV-511.3</vt:lpwstr>
  </property>
  <property fmtid="{D5CDD505-2E9C-101B-9397-08002B2CF9AE}" pid="204" name="FSC#COOELAK@1.1001:CurrentUserRolePos">
    <vt:lpwstr>Collaborateur, -trice spécialisé(e)</vt:lpwstr>
  </property>
  <property fmtid="{D5CDD505-2E9C-101B-9397-08002B2CF9AE}" pid="205" name="FSC#COOELAK@1.1001:CurrentUserEmail">
    <vt:lpwstr>stephane.joye@bav.admin.ch</vt:lpwstr>
  </property>
  <property fmtid="{D5CDD505-2E9C-101B-9397-08002B2CF9AE}" pid="206" name="FSC#ELAKGOV@1.1001:PersonalSubjGender">
    <vt:lpwstr/>
  </property>
  <property fmtid="{D5CDD505-2E9C-101B-9397-08002B2CF9AE}" pid="207" name="FSC#ELAKGOV@1.1001:PersonalSubjFirstName">
    <vt:lpwstr/>
  </property>
  <property fmtid="{D5CDD505-2E9C-101B-9397-08002B2CF9AE}" pid="208" name="FSC#ELAKGOV@1.1001:PersonalSubjSurName">
    <vt:lpwstr/>
  </property>
  <property fmtid="{D5CDD505-2E9C-101B-9397-08002B2CF9AE}" pid="209" name="FSC#ELAKGOV@1.1001:PersonalSubjSalutation">
    <vt:lpwstr/>
  </property>
  <property fmtid="{D5CDD505-2E9C-101B-9397-08002B2CF9AE}" pid="210" name="FSC#ELAKGOV@1.1001:PersonalSubjAddress">
    <vt:lpwstr/>
  </property>
  <property fmtid="{D5CDD505-2E9C-101B-9397-08002B2CF9AE}" pid="211" name="FSC#ATSTATECFG@1.1001:Office">
    <vt:lpwstr/>
  </property>
  <property fmtid="{D5CDD505-2E9C-101B-9397-08002B2CF9AE}" pid="212" name="FSC#ATSTATECFG@1.1001:Agent">
    <vt:lpwstr/>
  </property>
  <property fmtid="{D5CDD505-2E9C-101B-9397-08002B2CF9AE}" pid="213" name="FSC#ATSTATECFG@1.1001:AgentPhone">
    <vt:lpwstr/>
  </property>
  <property fmtid="{D5CDD505-2E9C-101B-9397-08002B2CF9AE}" pid="214" name="FSC#ATSTATECFG@1.1001:DepartmentFax">
    <vt:lpwstr/>
  </property>
  <property fmtid="{D5CDD505-2E9C-101B-9397-08002B2CF9AE}" pid="215" name="FSC#ATSTATECFG@1.1001:DepartmentEmail">
    <vt:lpwstr/>
  </property>
  <property fmtid="{D5CDD505-2E9C-101B-9397-08002B2CF9AE}" pid="216" name="FSC#ATSTATECFG@1.1001:SubfileDate">
    <vt:lpwstr/>
  </property>
  <property fmtid="{D5CDD505-2E9C-101B-9397-08002B2CF9AE}" pid="217" name="FSC#ATSTATECFG@1.1001:SubfileSubject">
    <vt:lpwstr>R 300.4 A2016 f (Copie)</vt:lpwstr>
  </property>
  <property fmtid="{D5CDD505-2E9C-101B-9397-08002B2CF9AE}" pid="218" name="FSC#ATSTATECFG@1.1001:DepartmentZipCode">
    <vt:lpwstr/>
  </property>
  <property fmtid="{D5CDD505-2E9C-101B-9397-08002B2CF9AE}" pid="219" name="FSC#ATSTATECFG@1.1001:DepartmentCountry">
    <vt:lpwstr/>
  </property>
  <property fmtid="{D5CDD505-2E9C-101B-9397-08002B2CF9AE}" pid="220" name="FSC#ATSTATECFG@1.1001:DepartmentCity">
    <vt:lpwstr/>
  </property>
  <property fmtid="{D5CDD505-2E9C-101B-9397-08002B2CF9AE}" pid="221" name="FSC#ATSTATECFG@1.1001:DepartmentStreet">
    <vt:lpwstr/>
  </property>
  <property fmtid="{D5CDD505-2E9C-101B-9397-08002B2CF9AE}" pid="222" name="FSC#ATSTATECFG@1.1001:DepartmentDVR">
    <vt:lpwstr/>
  </property>
  <property fmtid="{D5CDD505-2E9C-101B-9397-08002B2CF9AE}" pid="223" name="FSC#ATSTATECFG@1.1001:DepartmentUID">
    <vt:lpwstr/>
  </property>
  <property fmtid="{D5CDD505-2E9C-101B-9397-08002B2CF9AE}" pid="224" name="FSC#ATSTATECFG@1.1001:SubfileReference">
    <vt:lpwstr>BAV-511.3-00001/00003/00006/00005/00004/00001</vt:lpwstr>
  </property>
  <property fmtid="{D5CDD505-2E9C-101B-9397-08002B2CF9AE}" pid="225" name="FSC#ATSTATECFG@1.1001:Clause">
    <vt:lpwstr/>
  </property>
  <property fmtid="{D5CDD505-2E9C-101B-9397-08002B2CF9AE}" pid="226" name="FSC#ATSTATECFG@1.1001:ApprovedSignature">
    <vt:lpwstr/>
  </property>
  <property fmtid="{D5CDD505-2E9C-101B-9397-08002B2CF9AE}" pid="227" name="FSC#ATSTATECFG@1.1001:BankAccount">
    <vt:lpwstr/>
  </property>
  <property fmtid="{D5CDD505-2E9C-101B-9397-08002B2CF9AE}" pid="228" name="FSC#ATSTATECFG@1.1001:BankAccountOwner">
    <vt:lpwstr/>
  </property>
  <property fmtid="{D5CDD505-2E9C-101B-9397-08002B2CF9AE}" pid="229" name="FSC#ATSTATECFG@1.1001:BankInstitute">
    <vt:lpwstr/>
  </property>
  <property fmtid="{D5CDD505-2E9C-101B-9397-08002B2CF9AE}" pid="230" name="FSC#ATSTATECFG@1.1001:BankAccountID">
    <vt:lpwstr/>
  </property>
  <property fmtid="{D5CDD505-2E9C-101B-9397-08002B2CF9AE}" pid="231" name="FSC#ATSTATECFG@1.1001:BankAccountIBAN">
    <vt:lpwstr/>
  </property>
  <property fmtid="{D5CDD505-2E9C-101B-9397-08002B2CF9AE}" pid="232" name="FSC#ATSTATECFG@1.1001:BankAccountBIC">
    <vt:lpwstr/>
  </property>
  <property fmtid="{D5CDD505-2E9C-101B-9397-08002B2CF9AE}" pid="233" name="FSC#ATSTATECFG@1.1001:BankName">
    <vt:lpwstr/>
  </property>
  <property fmtid="{D5CDD505-2E9C-101B-9397-08002B2CF9AE}" pid="234" name="FSC#COOSYSTEM@1.1:Container">
    <vt:lpwstr>COO.2125.100.2.11997257</vt:lpwstr>
  </property>
  <property fmtid="{D5CDD505-2E9C-101B-9397-08002B2CF9AE}" pid="235" name="FSC#FSCFOLIO@1.1001:docpropproject">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2025-03-31T13:42:16Z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3b684b72-2696-47ca-b73f-0eee7a77b389</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