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DOMANDA PER IL RILASCIO DI UN CERTIFICATO DI SICUREZZA</w:t>
      </w:r>
    </w:p>
    <w:p>
      <w:pPr>
        <w:rPr>
          <w:rFonts w:cs="Arial"/>
          <w:b/>
        </w:rPr>
      </w:pPr>
      <w:r>
        <w:rPr>
          <w:rFonts w:cs="Arial"/>
          <w:b/>
        </w:rPr>
        <w:t>PARTE B per le tratte vicine al confine, accesso alla stazione di Chiasso dall’Italia in applicazione dell’Accordo dell’8 luglio 2014 tra l’UFT e l’ANSF</w:t>
      </w:r>
    </w:p>
    <w:p>
      <w:pPr>
        <w:rPr>
          <w:rFonts w:cs="Arial"/>
          <w:b/>
        </w:rPr>
      </w:pPr>
      <w:r>
        <w:rPr>
          <w:rFonts w:cs="Arial"/>
          <w:b/>
        </w:rPr>
        <w:t>Concerne le imprese di trasporto ferroviario estere</w:t>
      </w:r>
    </w:p>
    <w:p>
      <w:pPr>
        <w:rPr>
          <w:rFonts w:cs="Arial"/>
        </w:rPr>
      </w:pPr>
      <w:r>
        <w:rPr>
          <w:rFonts w:cs="Arial"/>
        </w:rPr>
        <w:t>Vedi anche allegato 1 della direttiva concernente il conseguimento dell’autorizzazione di accesso alla rete, del certificato di sicurezza e dell’autorizzazione di sicurezza.</w:t>
      </w:r>
    </w:p>
    <w:p>
      <w:pPr>
        <w:pBdr>
          <w:bottom w:val="single" w:sz="4" w:space="1" w:color="auto"/>
        </w:pBdr>
        <w:ind w:right="282"/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AUTORITÀ PREPOSTA ALLA VIGILANZA E ALLA SICUREZZA</w:t>
      </w:r>
    </w:p>
    <w:p>
      <w:pPr>
        <w:rPr>
          <w:rFonts w:cs="Arial"/>
          <w:sz w:val="16"/>
          <w:szCs w:val="16"/>
        </w:rPr>
      </w:pPr>
    </w:p>
    <w:p>
      <w:pPr>
        <w:pStyle w:val="Listenabsatz"/>
        <w:numPr>
          <w:ilvl w:val="1"/>
          <w:numId w:val="3"/>
        </w:numPr>
        <w:ind w:left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Dipartimento federale dell’ambiente, dei trasporti,</w:t>
      </w:r>
    </w:p>
    <w:p>
      <w:pPr>
        <w:pStyle w:val="Listenabsatz"/>
        <w:ind w:left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dell’energia e delle comunicazioni DATEC</w:t>
      </w:r>
    </w:p>
    <w:p>
      <w:pPr>
        <w:pStyle w:val="Listenabsatz"/>
        <w:ind w:left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Ufficio federale dei trasporti UFT</w:t>
      </w:r>
    </w:p>
    <w:p>
      <w:pPr>
        <w:pStyle w:val="Listenabsatz"/>
        <w:ind w:left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Sezione Omologazioni e regolamenti</w:t>
      </w:r>
    </w:p>
    <w:p>
      <w:pPr>
        <w:pStyle w:val="Listenabsatz"/>
        <w:ind w:left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>
      <w:pPr>
        <w:pStyle w:val="Listenabsatz"/>
        <w:ind w:left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CH-3003 Berna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ind w:left="705" w:hanging="705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2.1</w:t>
      </w:r>
      <w:r>
        <w:rPr>
          <w:rFonts w:cs="Arial"/>
          <w:b/>
          <w:sz w:val="16"/>
          <w:szCs w:val="16"/>
        </w:rPr>
        <w:tab/>
        <w:t xml:space="preserve">Domanda per il rilascio di un </w:t>
      </w:r>
      <w:r>
        <w:rPr>
          <w:rFonts w:cs="Arial"/>
          <w:b/>
        </w:rPr>
        <w:t>CERTIFICATO DI SICUREZZA Parte B</w:t>
      </w:r>
      <w:r>
        <w:rPr>
          <w:rFonts w:cs="Arial"/>
          <w:b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2977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2.2</w:t>
      </w:r>
      <w:r>
        <w:rPr>
          <w:rFonts w:cs="Arial"/>
          <w:sz w:val="16"/>
          <w:szCs w:val="16"/>
        </w:rPr>
        <w:tab/>
        <w:t>Nuovo certificato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>2.3</w:t>
      </w:r>
      <w:r>
        <w:rPr>
          <w:rFonts w:cs="Arial"/>
          <w:sz w:val="16"/>
          <w:szCs w:val="16"/>
        </w:rPr>
        <w:tab/>
        <w:t>Estensione del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certificato</w:t>
      </w:r>
    </w:p>
    <w:p>
      <w:pPr>
        <w:pStyle w:val="Listenabsatz"/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2.4</w:t>
      </w:r>
      <w:r>
        <w:rPr>
          <w:rFonts w:cs="Arial"/>
          <w:sz w:val="16"/>
          <w:szCs w:val="16"/>
        </w:rPr>
        <w:tab/>
        <w:t>Rinnovo del certificato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2.5</w:t>
      </w:r>
      <w:r>
        <w:rPr>
          <w:rFonts w:cs="Arial"/>
          <w:sz w:val="16"/>
          <w:szCs w:val="16"/>
        </w:rPr>
        <w:tab/>
        <w:t xml:space="preserve">Se disponibile, certificato </w:t>
      </w: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svizzero Parte B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  <w:t xml:space="preserve">Numero della licenza UE 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rilasciata secondo la direttiva 95/18/CE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allegare copia</w:t>
      </w: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modificata dalla direttiva 2001/13/CE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3828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Valida fino al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2.7</w:t>
      </w:r>
      <w:r>
        <w:rPr>
          <w:rFonts w:cs="Arial"/>
          <w:sz w:val="16"/>
          <w:szCs w:val="16"/>
        </w:rPr>
        <w:tab/>
        <w:t>Numero del certificato</w:t>
      </w:r>
    </w:p>
    <w:p>
      <w:pPr>
        <w:pStyle w:val="Listenabsatz"/>
        <w:tabs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Parte A rilasciato secondo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allegare copia</w:t>
      </w:r>
    </w:p>
    <w:p>
      <w:pPr>
        <w:pStyle w:val="Listenabsatz"/>
        <w:tabs>
          <w:tab w:val="left" w:pos="3544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la direttiva 2004/49/CE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2.8</w:t>
      </w:r>
      <w:r>
        <w:rPr>
          <w:rFonts w:cs="Arial"/>
          <w:sz w:val="16"/>
          <w:szCs w:val="16"/>
        </w:rPr>
        <w:tab/>
        <w:t>Numero del certificato Parte B estero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3544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con l’indicazione delle tratte </w:t>
      </w:r>
    </w:p>
    <w:p>
      <w:pPr>
        <w:pStyle w:val="Listenabsatz"/>
        <w:tabs>
          <w:tab w:val="left" w:pos="3544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d’accesso alla Svizzera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allegare copia </w:t>
      </w:r>
    </w:p>
    <w:p>
      <w:pPr>
        <w:pStyle w:val="Listenabsatz"/>
        <w:tabs>
          <w:tab w:val="left" w:pos="4536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</w:tabs>
        <w:spacing w:after="240" w:line="240" w:lineRule="auto"/>
        <w:ind w:left="705" w:hanging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  <w:t>Tipo di esercizio oggetto della domanda</w:t>
      </w:r>
      <w:r>
        <w:rPr>
          <w:rFonts w:cs="Arial"/>
          <w:sz w:val="16"/>
          <w:szCs w:val="16"/>
        </w:rPr>
        <w:t xml:space="preserve"> e prestazioni di trasporto stimate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  <w:u w:val="single"/>
        </w:rPr>
        <w:t>sulla rete</w:t>
      </w:r>
      <w:r>
        <w:rPr>
          <w:rFonts w:cs="Arial"/>
          <w:sz w:val="16"/>
          <w:szCs w:val="16"/>
        </w:rPr>
        <w:t xml:space="preserve"> per la quale il certificato avrà una validità parziale (una o più opzioni).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Traffico viaggiatori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3.2 </w:t>
      </w:r>
      <w:r>
        <w:rPr>
          <w:rFonts w:cs="Arial"/>
          <w:sz w:val="16"/>
          <w:szCs w:val="16"/>
        </w:rPr>
        <w:tab/>
        <w:t>Traffico viaggiatori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3.3</w:t>
      </w:r>
      <w:r>
        <w:rPr>
          <w:rFonts w:cs="Arial"/>
          <w:sz w:val="16"/>
          <w:szCs w:val="16"/>
        </w:rPr>
        <w:tab/>
        <w:t>Meno di 50 mio. di passeggeri-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after="12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treni regolari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chilometro l’anno</w:t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after="12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3.4</w:t>
      </w:r>
      <w:r>
        <w:rPr>
          <w:rFonts w:cs="Arial"/>
          <w:sz w:val="16"/>
          <w:szCs w:val="16"/>
        </w:rPr>
        <w:tab/>
        <w:t>Traffico viaggiatori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3.5</w:t>
      </w:r>
      <w:r>
        <w:rPr>
          <w:rFonts w:cs="Arial"/>
          <w:sz w:val="16"/>
          <w:szCs w:val="16"/>
        </w:rPr>
        <w:tab/>
        <w:t>Tra 50 e 200 mio. di passeggeri-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treni charter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chilometro l’anno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3.6</w:t>
      </w:r>
      <w:r>
        <w:rPr>
          <w:rFonts w:cs="Arial"/>
          <w:sz w:val="16"/>
          <w:szCs w:val="16"/>
        </w:rPr>
        <w:tab/>
        <w:t>Almeno 200 mio. di passeggeri-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chilometro l’anno</w:t>
      </w:r>
    </w:p>
    <w:p>
      <w:pPr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br w:type="page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lastRenderedPageBreak/>
        <w:t>Traffico merci</w:t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4962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3.7</w:t>
      </w:r>
      <w:r>
        <w:rPr>
          <w:rFonts w:cs="Arial"/>
          <w:sz w:val="16"/>
          <w:szCs w:val="16"/>
        </w:rPr>
        <w:tab/>
        <w:t xml:space="preserve">Compreso il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3.8</w:t>
      </w:r>
      <w:r>
        <w:rPr>
          <w:rFonts w:cs="Arial"/>
          <w:sz w:val="16"/>
          <w:szCs w:val="16"/>
        </w:rPr>
        <w:tab/>
        <w:t>Meno di 500 mio. di tonnellate-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trasporto di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chilometro l’anno</w:t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merci pericolose</w:t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3.9</w:t>
      </w:r>
      <w:r>
        <w:rPr>
          <w:rFonts w:cs="Arial"/>
          <w:sz w:val="16"/>
          <w:szCs w:val="16"/>
        </w:rPr>
        <w:tab/>
        <w:t>Escluso il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3.10</w:t>
      </w:r>
      <w:r>
        <w:rPr>
          <w:rFonts w:cs="Arial"/>
          <w:sz w:val="16"/>
          <w:szCs w:val="16"/>
        </w:rPr>
        <w:tab/>
        <w:t>Almeno 500 mio. di tonnellate-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trasporto di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chilometro l’anno</w:t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merci pericolose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276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3.11</w:t>
      </w:r>
      <w:r>
        <w:rPr>
          <w:rFonts w:cs="Arial"/>
          <w:sz w:val="16"/>
          <w:szCs w:val="16"/>
        </w:rPr>
        <w:tab/>
        <w:t>Autostrada viaggiante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 xml:space="preserve">Traffico speciale </w:t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3.12</w:t>
      </w:r>
      <w:r>
        <w:rPr>
          <w:rFonts w:cs="Arial"/>
          <w:sz w:val="16"/>
          <w:szCs w:val="16"/>
        </w:rPr>
        <w:tab/>
        <w:t xml:space="preserve">Traffico con veicoli storici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3.13</w:t>
      </w:r>
      <w:r>
        <w:rPr>
          <w:rFonts w:cs="Arial"/>
          <w:sz w:val="16"/>
          <w:szCs w:val="16"/>
        </w:rPr>
        <w:tab/>
        <w:t>Corse di prova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3.14</w:t>
      </w:r>
      <w:r>
        <w:rPr>
          <w:rFonts w:cs="Arial"/>
          <w:sz w:val="16"/>
          <w:szCs w:val="16"/>
        </w:rPr>
        <w:tab/>
        <w:t>Corse di manovra sulle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3.15</w:t>
      </w:r>
      <w:r>
        <w:rPr>
          <w:rFonts w:cs="Arial"/>
          <w:sz w:val="16"/>
          <w:szCs w:val="16"/>
        </w:rPr>
        <w:tab/>
        <w:t>Altro tipo di traffico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tratte</w:t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3.16</w:t>
      </w:r>
      <w:r>
        <w:rPr>
          <w:rFonts w:cs="Arial"/>
          <w:sz w:val="16"/>
          <w:szCs w:val="16"/>
        </w:rPr>
        <w:tab/>
        <w:t>Specificazione del n° 3.15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tabs>
          <w:tab w:val="left" w:pos="1276"/>
          <w:tab w:val="left" w:pos="1985"/>
          <w:tab w:val="left" w:pos="2977"/>
          <w:tab w:val="left" w:pos="3828"/>
          <w:tab w:val="left" w:pos="4962"/>
        </w:tabs>
        <w:spacing w:line="240" w:lineRule="auto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3.17</w:t>
      </w:r>
      <w:r>
        <w:rPr>
          <w:rFonts w:cs="Arial"/>
          <w:sz w:val="16"/>
          <w:szCs w:val="16"/>
        </w:rPr>
        <w:tab/>
        <w:t>Data di avvio dell’esercizio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4.1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Moduli di tratte ovvero tratte singole previsti per l’esercizio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5670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4.2</w:t>
      </w:r>
      <w:r>
        <w:rPr>
          <w:rFonts w:cs="Arial"/>
          <w:sz w:val="16"/>
          <w:szCs w:val="16"/>
        </w:rPr>
        <w:tab/>
        <w:t>Frontiera – Chiasso V.  fascio C, Binario 822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4.3</w:t>
      </w:r>
      <w:r>
        <w:rPr>
          <w:rFonts w:cs="Arial"/>
          <w:sz w:val="16"/>
          <w:szCs w:val="16"/>
        </w:rPr>
        <w:tab/>
        <w:t>Frontiera – Chiasso SM parte della stazione con sistema italiano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fascio U, Binari U1 - U5 und fascio L, Binari L1 - L8, L9 - L12, L20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5.1 </w:t>
      </w:r>
      <w:r>
        <w:rPr>
          <w:rFonts w:cs="Arial"/>
          <w:b/>
          <w:sz w:val="16"/>
          <w:szCs w:val="16"/>
        </w:rPr>
        <w:tab/>
        <w:t>Dati relativi al richiedente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</w:t>
      </w:r>
      <w:r>
        <w:rPr>
          <w:rFonts w:cs="Arial"/>
          <w:sz w:val="16"/>
          <w:szCs w:val="16"/>
        </w:rPr>
        <w:tab/>
        <w:t xml:space="preserve">Nome registrato (compresa la forma giuridica)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</w:t>
      </w:r>
      <w:r>
        <w:rPr>
          <w:rFonts w:cs="Arial"/>
          <w:sz w:val="16"/>
          <w:szCs w:val="16"/>
        </w:rPr>
        <w:tab/>
        <w:t>Nome dell’impresa ferroviaria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5.4  </w:t>
      </w:r>
      <w:r>
        <w:rPr>
          <w:rFonts w:cs="Arial"/>
          <w:sz w:val="16"/>
          <w:szCs w:val="16"/>
        </w:rPr>
        <w:tab/>
        <w:t>Designazione abbreviata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5.5</w:t>
      </w:r>
      <w:r>
        <w:rPr>
          <w:rFonts w:cs="Arial"/>
          <w:sz w:val="16"/>
          <w:szCs w:val="16"/>
        </w:rPr>
        <w:tab/>
        <w:t>Recapito postale completo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(via, numero postale d’avviamento, località)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240" w:lineRule="auto"/>
        <w:ind w:left="703" w:hanging="703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5.6</w:t>
      </w:r>
      <w:r>
        <w:rPr>
          <w:rFonts w:cs="Arial"/>
          <w:sz w:val="16"/>
          <w:szCs w:val="16"/>
        </w:rPr>
        <w:tab/>
        <w:t>Numero di telefono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439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5.7</w:t>
      </w:r>
      <w:r>
        <w:rPr>
          <w:rFonts w:cs="Arial"/>
          <w:sz w:val="16"/>
          <w:szCs w:val="16"/>
        </w:rPr>
        <w:tab/>
        <w:t>Indirizzo e-mail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5.8  </w:t>
      </w:r>
      <w:r>
        <w:rPr>
          <w:rFonts w:cs="Arial"/>
          <w:sz w:val="16"/>
          <w:szCs w:val="16"/>
        </w:rPr>
        <w:tab/>
        <w:t>Sito web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5.9</w:t>
      </w:r>
      <w:r>
        <w:rPr>
          <w:rFonts w:cs="Arial"/>
          <w:sz w:val="16"/>
          <w:szCs w:val="16"/>
        </w:rPr>
        <w:tab/>
        <w:t>Altri dati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6.1</w:t>
      </w:r>
      <w:r>
        <w:rPr>
          <w:rFonts w:cs="Arial"/>
          <w:b/>
          <w:sz w:val="16"/>
          <w:szCs w:val="16"/>
        </w:rPr>
        <w:tab/>
        <w:t>Dati relativi all’interlocutore</w:t>
      </w:r>
    </w:p>
    <w:p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6.2</w:t>
      </w:r>
      <w:r>
        <w:rPr>
          <w:rFonts w:cs="Arial"/>
          <w:sz w:val="16"/>
          <w:szCs w:val="16"/>
        </w:rPr>
        <w:tab/>
        <w:t>Cognome e nome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6.3</w:t>
      </w:r>
      <w:r>
        <w:rPr>
          <w:rFonts w:cs="Arial"/>
          <w:sz w:val="16"/>
          <w:szCs w:val="16"/>
        </w:rPr>
        <w:tab/>
        <w:t>Recapito postale completo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(via, numero postale d’avviamento, località)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6.4</w:t>
      </w:r>
      <w:r>
        <w:rPr>
          <w:rFonts w:cs="Arial"/>
          <w:sz w:val="16"/>
          <w:szCs w:val="16"/>
        </w:rPr>
        <w:tab/>
        <w:t>Numero di telefono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439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6.5</w:t>
      </w:r>
      <w:r>
        <w:rPr>
          <w:rFonts w:cs="Arial"/>
          <w:sz w:val="16"/>
          <w:szCs w:val="16"/>
        </w:rPr>
        <w:tab/>
        <w:t>Indirizzo e-mail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Richiedente (nome)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Firma (manuale)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INDICE DEGLI ALLEGATI AL MODULO «Domanda per il rilascio di un certificato di sicurezza»</w:t>
      </w:r>
    </w:p>
    <w:p>
      <w:pPr>
        <w:rPr>
          <w:rFonts w:cs="Arial"/>
          <w:b/>
        </w:rPr>
      </w:pPr>
      <w:r>
        <w:rPr>
          <w:rFonts w:cs="Arial"/>
          <w:b/>
        </w:rPr>
        <w:t>PARTE B per le tratte vicine al confine, accesso alla stazione di Chiasso dall’Italia in applicazione dell’Accordo dell’8 luglio 2014 tra l’UFT e l’ANSF</w:t>
      </w:r>
    </w:p>
    <w:p>
      <w:pPr>
        <w:pBdr>
          <w:bottom w:val="single" w:sz="4" w:space="1" w:color="auto"/>
        </w:pBdr>
        <w:ind w:right="282"/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DOCUMENTI PRESENTATI </w:t>
      </w:r>
    </w:p>
    <w:p>
      <w:pPr>
        <w:tabs>
          <w:tab w:val="left" w:pos="3544"/>
          <w:tab w:val="left" w:pos="4536"/>
        </w:tabs>
        <w:rPr>
          <w:rFonts w:cs="Arial"/>
          <w:sz w:val="16"/>
          <w:szCs w:val="16"/>
        </w:rPr>
      </w:pPr>
    </w:p>
    <w:p>
      <w:pPr>
        <w:pStyle w:val="Listenabsatz"/>
        <w:tabs>
          <w:tab w:val="left" w:pos="1134"/>
          <w:tab w:val="left" w:pos="1276"/>
          <w:tab w:val="left" w:pos="1985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8.1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Copia del certificato Parte A secondo la direttiva 2004/49/CE 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8.2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Copia del certificato Parte B estero con l’indicazione delle tratte vicine al confine (collegate alle tratte oggetto </w:t>
      </w:r>
      <w:r>
        <w:rPr>
          <w:rFonts w:cs="Arial"/>
          <w:sz w:val="16"/>
          <w:szCs w:val="16"/>
        </w:rPr>
        <w:tab/>
        <w:t>della domanda)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8.3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Copia </w:t>
      </w:r>
      <w:r>
        <w:rPr>
          <w:sz w:val="16"/>
          <w:szCs w:val="16"/>
        </w:rPr>
        <w:t xml:space="preserve">dell’attestato d’assicurazione (valido per il territorio svizzero) con importo in linea con la </w:t>
      </w:r>
      <w:r>
        <w:rPr>
          <w:sz w:val="16"/>
          <w:szCs w:val="16"/>
        </w:rPr>
        <w:tab/>
        <w:t>regolamentazione svizzera in vigore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8.4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Dichiarazione scritta attestante che le procedure operative dell’impresa di trasporto ferroviario per l’accesso alla </w:t>
      </w:r>
      <w:r>
        <w:rPr>
          <w:rFonts w:cs="Arial"/>
          <w:sz w:val="16"/>
          <w:szCs w:val="16"/>
        </w:rPr>
        <w:tab/>
        <w:t>rete svizzera sono coerenti con le procedure applicate nel quadro del certificato Parte B italiano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8.5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Per i veicoli trattori o dotati di cabina di guida che non siano già autorizzati dall’UFT o dalle FFS, </w:t>
      </w:r>
      <w:r>
        <w:rPr>
          <w:rFonts w:cs="Arial"/>
          <w:sz w:val="16"/>
          <w:szCs w:val="16"/>
        </w:rPr>
        <w:tab/>
        <w:t>documentazione dimostrante la compatibilità tecnica con l’infrastruttura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8.6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Parere del gestore dell</w:t>
      </w:r>
      <w:r>
        <w:rPr>
          <w:sz w:val="16"/>
          <w:szCs w:val="16"/>
        </w:rPr>
        <w:t>’</w:t>
      </w:r>
      <w:r>
        <w:rPr>
          <w:rFonts w:cs="Arial"/>
          <w:sz w:val="16"/>
          <w:szCs w:val="16"/>
        </w:rPr>
        <w:t>infrastruttura interessato (FFS)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8.7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Elenco dei veicoli utilizzati (Lista veicolo) incluso un estratto dal registro nazionale dei veicoli ferroviari. Per i </w:t>
      </w:r>
      <w:r>
        <w:rPr>
          <w:rFonts w:cs="Arial"/>
          <w:sz w:val="16"/>
          <w:szCs w:val="16"/>
        </w:rPr>
        <w:tab/>
        <w:t>veicoli RIC, RIV e TEN è sufficiente un rinvio generale.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8.8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Per il personale addetto, una dichiarazione che tale personale è formato per quanto concerne i regolamenti e le </w:t>
      </w:r>
      <w:r>
        <w:rPr>
          <w:rFonts w:cs="Arial"/>
          <w:sz w:val="16"/>
          <w:szCs w:val="16"/>
        </w:rPr>
        <w:tab/>
        <w:t xml:space="preserve">prescrizioni applicabili alla rete in questione, con indicazione di nomi e riferimenti di prescrizioni e regolamenti </w:t>
      </w:r>
      <w:r>
        <w:rPr>
          <w:rFonts w:cs="Arial"/>
          <w:sz w:val="16"/>
          <w:szCs w:val="16"/>
        </w:rPr>
        <w:tab/>
        <w:t>utilizzati per la formazione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Dichiarazione che i rischi inerenti alle attività sul territorio svizzero sono stati valutati nel rispetto della </w:t>
      </w:r>
      <w:r>
        <w:rPr>
          <w:rFonts w:cs="Arial"/>
          <w:sz w:val="16"/>
          <w:szCs w:val="16"/>
        </w:rPr>
        <w:tab/>
        <w:t>regolamentazione in vigore, specificando esplicitamente le regole considerate e le misure derivanti dall’analisi</w:t>
      </w:r>
    </w:p>
    <w:p>
      <w:pPr>
        <w:pStyle w:val="Listenabsatz"/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8.10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Impegno a comunicare spontaneamente qualsiasi modifica della documentazione menzionata ai n. 8.1-8.10.</w:t>
      </w:r>
    </w:p>
    <w:p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b/>
        </w:rPr>
      </w:pPr>
    </w:p>
    <w:p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</w:t>
      </w:r>
    </w:p>
    <w:p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 compilare a cura del destinatario:</w:t>
      </w:r>
    </w:p>
    <w:p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dossier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di ricezione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/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Look w:val="01E0"/>
    </w:tblPr>
    <w:tblGrid>
      <w:gridCol w:w="9611"/>
    </w:tblGrid>
    <w:tr>
      <w:trPr>
        <w:cantSplit/>
      </w:trPr>
      <w:tc>
        <w:tcPr>
          <w:tcW w:w="9611" w:type="dxa"/>
          <w:vAlign w:val="bottom"/>
        </w:tcPr>
        <w:p>
          <w:pPr>
            <w:pStyle w:val="Seite"/>
          </w:pPr>
          <w:fldSimple w:instr=" PAGE  ">
            <w:r>
              <w:rPr>
                <w:noProof/>
              </w:rPr>
              <w:t>2</w:t>
            </w:r>
          </w:fldSimple>
          <w:r>
            <w:t>/</w:t>
          </w:r>
          <w:fldSimple w:instr=" NUMPAGES  ">
            <w:r>
              <w:rPr>
                <w:noProof/>
              </w:rPr>
              <w:t>3</w:t>
            </w:r>
          </w:fldSimple>
        </w:p>
      </w:tc>
    </w:tr>
  </w:tbl>
  <w:p>
    <w:pPr>
      <w:pStyle w:val="Platzhal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  <w:rPr>
              <w:lang w:val="fr-CH"/>
            </w:rPr>
          </w:pPr>
        </w:p>
      </w:tc>
    </w:tr>
    <w:tr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595"/>
      <w:gridCol w:w="9214"/>
    </w:tblGrid>
    <w:tr>
      <w:trPr>
        <w:cantSplit/>
        <w:trHeight w:hRule="exact" w:val="1570"/>
      </w:trPr>
      <w:tc>
        <w:tcPr>
          <w:tcW w:w="9809" w:type="dxa"/>
          <w:gridSpan w:val="2"/>
        </w:tcPr>
        <w:p>
          <w:pPr>
            <w:pStyle w:val="Logo"/>
          </w:pPr>
          <w:r>
            <w:rPr>
              <w:lang w:val="fr-CH" w:eastAsia="fr-CH"/>
            </w:rPr>
            <w:drawing>
              <wp:inline distT="0" distB="0" distL="0" distR="0">
                <wp:extent cx="266700" cy="304800"/>
                <wp:effectExtent l="19050" t="0" r="0" b="0"/>
                <wp:docPr id="2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</w:pPr>
        </w:p>
      </w:tc>
    </w:tr>
    <w:tr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>
          <w:pPr>
            <w:pStyle w:val="Ref"/>
          </w:pPr>
        </w:p>
      </w:tc>
    </w:tr>
  </w:tbl>
  <w:p>
    <w:pPr>
      <w:pStyle w:val="Platzhal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>
      <w:trPr>
        <w:cantSplit/>
        <w:trHeight w:hRule="exact" w:val="1980"/>
      </w:trPr>
      <w:tc>
        <w:tcPr>
          <w:tcW w:w="4848" w:type="dxa"/>
        </w:tcPr>
        <w:p>
          <w:pPr>
            <w:pStyle w:val="Logo"/>
          </w:pPr>
          <w:r>
            <w:rPr>
              <w:lang w:val="fr-CH" w:eastAsia="fr-CH"/>
            </w:rPr>
            <w:drawing>
              <wp:inline distT="0" distB="0" distL="0" distR="0">
                <wp:extent cx="2057400" cy="657225"/>
                <wp:effectExtent l="19050" t="0" r="0" b="0"/>
                <wp:docPr id="1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Logo"/>
          </w:pPr>
        </w:p>
      </w:tc>
      <w:tc>
        <w:tcPr>
          <w:tcW w:w="4961" w:type="dxa"/>
        </w:tcPr>
        <w:p>
          <w:pPr>
            <w:pStyle w:val="Kopfzeile"/>
          </w:pPr>
          <w:r>
            <w:t>Dipartimento federale dell’ambiente, dei trasporti,</w:t>
          </w:r>
        </w:p>
        <w:p>
          <w:pPr>
            <w:pStyle w:val="Kopfzeile"/>
          </w:pPr>
          <w:r>
            <w:t xml:space="preserve">dell’energia e delle comunicazioni DATEC </w:t>
          </w:r>
        </w:p>
        <w:p>
          <w:pPr>
            <w:pStyle w:val="Kopfzeile"/>
          </w:pPr>
        </w:p>
        <w:p>
          <w:pPr>
            <w:pStyle w:val="Kopfzeile"/>
            <w:rPr>
              <w:b/>
            </w:rPr>
          </w:pPr>
          <w:r>
            <w:rPr>
              <w:b/>
            </w:rPr>
            <w:t>Ufficio federale dei trasporti UFT</w:t>
          </w:r>
        </w:p>
        <w:p>
          <w:pPr>
            <w:pStyle w:val="Kopfzeile"/>
          </w:pPr>
          <w:r>
            <w:t xml:space="preserve">Divisione Infrastruttura </w:t>
          </w:r>
        </w:p>
      </w:tc>
    </w:tr>
  </w:tbl>
  <w:p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3D570D6"/>
    <w:multiLevelType w:val="multilevel"/>
    <w:tmpl w:val="0BB695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exact"/>
    </w:pPr>
    <w:rPr>
      <w:rFonts w:ascii="Arial" w:eastAsia="Times New Roman" w:hAnsi="Arial"/>
      <w:lang w:val="it-CH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Pr>
      <w:rFonts w:ascii="Arial" w:eastAsia="Times New Roman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eastAsia="Times New Roman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  <w:rPr>
      <w:rFonts w:ascii="Arial" w:eastAsia="Times New Roman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customStyle="1" w:styleId="st">
    <w:name w:val="st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95AEB-6991-42E3-AEEE-8E80DB5A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u80820287</cp:lastModifiedBy>
  <cp:revision>12</cp:revision>
  <dcterms:created xsi:type="dcterms:W3CDTF">2013-10-22T12:59:00Z</dcterms:created>
  <dcterms:modified xsi:type="dcterms:W3CDTF">2014-11-04T19:59:00Z</dcterms:modified>
</cp:coreProperties>
</file>