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78" w:rsidRDefault="00150978" w:rsidP="00ED391B">
      <w:pPr>
        <w:pStyle w:val="Titre3"/>
        <w:spacing w:before="20" w:after="240"/>
        <w:ind w:left="907" w:hanging="907"/>
        <w:rPr>
          <w:rFonts w:cs="Times New Roman"/>
          <w:b w:val="0"/>
          <w:sz w:val="22"/>
          <w:lang w:val="de-CH"/>
        </w:rPr>
      </w:pPr>
    </w:p>
    <w:p w:rsidR="00ED391B" w:rsidRPr="00150978" w:rsidRDefault="00150978" w:rsidP="00ED391B">
      <w:pPr>
        <w:pStyle w:val="Titre3"/>
        <w:spacing w:before="20" w:after="240"/>
        <w:ind w:left="907" w:hanging="907"/>
        <w:rPr>
          <w:sz w:val="22"/>
          <w:lang w:val="de-CH"/>
        </w:rPr>
      </w:pPr>
      <w:r>
        <w:rPr>
          <w:rFonts w:cs="Times New Roman"/>
          <w:sz w:val="22"/>
          <w:lang w:val="de-CH"/>
        </w:rPr>
        <w:t>P-</w:t>
      </w:r>
      <w:r w:rsidR="002F78EA" w:rsidRPr="00150978">
        <w:rPr>
          <w:rFonts w:cs="Times New Roman"/>
          <w:sz w:val="22"/>
          <w:lang w:val="de-CH"/>
        </w:rPr>
        <w:t>053</w:t>
      </w:r>
      <w:r w:rsidR="00ED391B" w:rsidRPr="00150978">
        <w:rPr>
          <w:rFonts w:cs="Times New Roman"/>
          <w:sz w:val="22"/>
          <w:lang w:val="de-CH"/>
        </w:rPr>
        <w:tab/>
      </w:r>
      <w:r w:rsidR="002F78EA" w:rsidRPr="00150978">
        <w:rPr>
          <w:rFonts w:cs="Times New Roman"/>
          <w:sz w:val="22"/>
          <w:lang w:val="de-CH"/>
        </w:rPr>
        <w:t xml:space="preserve">Energieoptimierung </w:t>
      </w:r>
      <w:proofErr w:type="spellStart"/>
      <w:r w:rsidR="002F78EA" w:rsidRPr="00150978">
        <w:rPr>
          <w:rFonts w:cs="Times New Roman"/>
          <w:sz w:val="22"/>
          <w:lang w:val="de-CH"/>
        </w:rPr>
        <w:t>NExT</w:t>
      </w:r>
      <w:proofErr w:type="spellEnd"/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4145"/>
        <w:gridCol w:w="1550"/>
        <w:gridCol w:w="1551"/>
      </w:tblGrid>
      <w:tr w:rsidR="00ED391B" w:rsidTr="00FB36D8">
        <w:trPr>
          <w:trHeight w:val="390"/>
        </w:trPr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 xml:space="preserve">Arbeitsfeld / </w:t>
            </w:r>
            <w:r>
              <w:rPr>
                <w:b/>
                <w:lang w:val="de-CH"/>
              </w:rPr>
              <w:br/>
              <w:t xml:space="preserve">Projektart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:rsidR="00ED391B" w:rsidRPr="00581713" w:rsidRDefault="002F78EA" w:rsidP="002F78EA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t>14 Fahrzeuge RABe4/12 „NExT“</w:t>
            </w:r>
            <w:r w:rsidR="00ED391B" w:rsidRPr="00581713">
              <w:rPr>
                <w:lang w:val="de-CH"/>
              </w:rPr>
              <w:br/>
            </w:r>
            <w:r>
              <w:rPr>
                <w:rFonts w:cs="Arial"/>
                <w:lang w:val="de-CH"/>
              </w:rPr>
              <w:t>Pilot-Projekt Optimierung Schlummerbetrieb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ED391B" w:rsidRPr="00581713" w:rsidRDefault="00ED391B" w:rsidP="00FB36D8">
            <w:pPr>
              <w:spacing w:after="60"/>
              <w:rPr>
                <w:b/>
                <w:bCs/>
                <w:lang w:val="de-CH"/>
              </w:rPr>
            </w:pPr>
            <w:r w:rsidRPr="00581713">
              <w:rPr>
                <w:b/>
                <w:lang w:val="de-CH"/>
              </w:rPr>
              <w:t>Projektstatus / Dauer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ED391B" w:rsidRPr="00581713" w:rsidRDefault="002F78EA" w:rsidP="002F78EA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t>abgeschlossen</w:t>
            </w:r>
            <w:r w:rsidR="00AD0860" w:rsidRPr="00581713">
              <w:rPr>
                <w:lang w:val="de-CH"/>
              </w:rPr>
              <w:t xml:space="preserve"> </w:t>
            </w:r>
            <w:r w:rsidR="00AD0860" w:rsidRPr="00581713">
              <w:rPr>
                <w:lang w:val="de-CH"/>
              </w:rPr>
              <w:br/>
            </w:r>
            <w:r>
              <w:rPr>
                <w:lang w:val="de-CH"/>
              </w:rPr>
              <w:t>2015-2017</w:t>
            </w:r>
          </w:p>
        </w:tc>
      </w:tr>
      <w:tr w:rsidR="00ED391B" w:rsidTr="00FB36D8">
        <w:trPr>
          <w:trHeight w:val="390"/>
        </w:trPr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 xml:space="preserve">Auftragnehmer / Projektleitung </w:t>
            </w:r>
          </w:p>
        </w:tc>
        <w:tc>
          <w:tcPr>
            <w:tcW w:w="2290" w:type="pct"/>
            <w:tcBorders>
              <w:top w:val="single" w:sz="4" w:space="0" w:color="auto"/>
              <w:bottom w:val="single" w:sz="4" w:space="0" w:color="auto"/>
            </w:tcBorders>
          </w:tcPr>
          <w:p w:rsidR="002F78EA" w:rsidRPr="00581713" w:rsidRDefault="002F78EA" w:rsidP="00D51524">
            <w:pPr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t>Re</w:t>
            </w:r>
            <w:r w:rsidR="00D51524">
              <w:rPr>
                <w:rFonts w:cs="Arial"/>
                <w:lang w:val="de-CH"/>
              </w:rPr>
              <w:t xml:space="preserve">gionalverkehr Bern-Solothurn AG in Zusammenarbeit mit </w:t>
            </w:r>
            <w:r>
              <w:rPr>
                <w:rFonts w:cs="Arial"/>
                <w:lang w:val="de-CH"/>
              </w:rPr>
              <w:t>Stadler Altenrhein AG</w:t>
            </w:r>
            <w:r w:rsidR="00D51524">
              <w:rPr>
                <w:rFonts w:cs="Arial"/>
                <w:lang w:val="de-CH"/>
              </w:rPr>
              <w:t>,</w:t>
            </w:r>
            <w:r w:rsidR="00ED391B" w:rsidRPr="00581713">
              <w:rPr>
                <w:lang w:val="de-CH"/>
              </w:rPr>
              <w:br/>
            </w:r>
            <w:r>
              <w:rPr>
                <w:rFonts w:cs="Arial"/>
                <w:lang w:val="de-CH"/>
              </w:rPr>
              <w:t xml:space="preserve">Projektleitung Michael Ryf </w:t>
            </w:r>
            <w:hyperlink r:id="rId7" w:history="1">
              <w:r w:rsidRPr="00073D7E">
                <w:rPr>
                  <w:rStyle w:val="Lienhypertexte"/>
                  <w:rFonts w:cs="Arial"/>
                  <w:lang w:val="de-CH"/>
                </w:rPr>
                <w:t>michael.ryf@rbs.ch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ED391B" w:rsidRPr="00581713" w:rsidRDefault="00ED391B" w:rsidP="00FB36D8">
            <w:pPr>
              <w:spacing w:after="60"/>
              <w:rPr>
                <w:b/>
                <w:lang w:val="de-CH"/>
              </w:rPr>
            </w:pPr>
            <w:r w:rsidRPr="00581713">
              <w:rPr>
                <w:b/>
                <w:lang w:val="de-CH"/>
              </w:rPr>
              <w:t>Budget total /</w:t>
            </w:r>
            <w:r w:rsidRPr="00581713">
              <w:rPr>
                <w:b/>
                <w:lang w:val="de-CH"/>
              </w:rPr>
              <w:br/>
              <w:t>Anteil BAV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:rsidR="00ED391B" w:rsidRPr="00581713" w:rsidRDefault="00D51524" w:rsidP="00FB36D8">
            <w:pPr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t xml:space="preserve">60‘700 </w:t>
            </w:r>
            <w:r w:rsidR="008A4904" w:rsidRPr="00581713">
              <w:rPr>
                <w:lang w:val="de-CH"/>
              </w:rPr>
              <w:t>CHF</w:t>
            </w:r>
            <w:r w:rsidR="00AD0860" w:rsidRPr="00581713">
              <w:rPr>
                <w:lang w:val="de-CH"/>
              </w:rPr>
              <w:t xml:space="preserve"> </w:t>
            </w:r>
            <w:r w:rsidR="00ED391B" w:rsidRPr="00581713">
              <w:rPr>
                <w:lang w:val="de-CH"/>
              </w:rPr>
              <w:br/>
            </w:r>
            <w:r>
              <w:rPr>
                <w:rFonts w:cs="Arial"/>
                <w:lang w:val="de-CH"/>
              </w:rPr>
              <w:t xml:space="preserve">24‘280 </w:t>
            </w:r>
            <w:r w:rsidR="008A4904" w:rsidRPr="00581713">
              <w:rPr>
                <w:lang w:val="de-CH"/>
              </w:rPr>
              <w:t>CHF</w:t>
            </w:r>
            <w:r w:rsidR="00ED391B" w:rsidRPr="00581713">
              <w:rPr>
                <w:lang w:val="de-CH"/>
              </w:rPr>
              <w:t xml:space="preserve"> </w:t>
            </w:r>
          </w:p>
        </w:tc>
      </w:tr>
      <w:tr w:rsidR="00ED391B" w:rsidTr="00FB36D8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>Ziele</w:t>
            </w:r>
          </w:p>
          <w:p w:rsidR="002F78EA" w:rsidRPr="00CB5395" w:rsidRDefault="002F78EA" w:rsidP="002F78EA">
            <w:pPr>
              <w:pStyle w:val="Paragraphedeliste"/>
              <w:numPr>
                <w:ilvl w:val="0"/>
                <w:numId w:val="2"/>
              </w:numPr>
              <w:spacing w:before="0" w:line="280" w:lineRule="atLeast"/>
              <w:contextualSpacing/>
            </w:pPr>
            <w:r w:rsidRPr="00CB5395">
              <w:t xml:space="preserve">Identifizieren von </w:t>
            </w:r>
            <w:proofErr w:type="spellStart"/>
            <w:r w:rsidRPr="00CB5395">
              <w:t>Massnahmen</w:t>
            </w:r>
            <w:proofErr w:type="spellEnd"/>
            <w:r w:rsidRPr="00CB5395">
              <w:t>, welche einen Beitrag an die Energieeffizienz der NExT-Fahrzeuge liefern</w:t>
            </w:r>
          </w:p>
          <w:p w:rsidR="002F78EA" w:rsidRPr="00CB5395" w:rsidRDefault="002F78EA" w:rsidP="002F78EA">
            <w:pPr>
              <w:pStyle w:val="Paragraphedeliste"/>
              <w:numPr>
                <w:ilvl w:val="0"/>
                <w:numId w:val="2"/>
              </w:numPr>
              <w:spacing w:before="0" w:line="280" w:lineRule="atLeast"/>
              <w:contextualSpacing/>
            </w:pPr>
            <w:r w:rsidRPr="00CB5395">
              <w:t xml:space="preserve">Quantifizieren von Aufwand und Nutzen der </w:t>
            </w:r>
            <w:proofErr w:type="spellStart"/>
            <w:r w:rsidRPr="00CB5395">
              <w:t>Massnahmen</w:t>
            </w:r>
            <w:proofErr w:type="spellEnd"/>
            <w:r w:rsidRPr="00CB5395">
              <w:t xml:space="preserve">, Evaluieren der für die </w:t>
            </w:r>
            <w:proofErr w:type="spellStart"/>
            <w:r w:rsidRPr="00CB5395">
              <w:t>NExT</w:t>
            </w:r>
            <w:proofErr w:type="spellEnd"/>
            <w:r w:rsidRPr="00CB5395">
              <w:t xml:space="preserve"> geeigneten </w:t>
            </w:r>
            <w:proofErr w:type="spellStart"/>
            <w:r w:rsidRPr="00CB5395">
              <w:t>Massnahmen</w:t>
            </w:r>
            <w:proofErr w:type="spellEnd"/>
          </w:p>
          <w:p w:rsidR="00581713" w:rsidRDefault="002F78EA" w:rsidP="002F78EA">
            <w:pPr>
              <w:pStyle w:val="Paragraphedeliste"/>
              <w:numPr>
                <w:ilvl w:val="0"/>
                <w:numId w:val="2"/>
              </w:numPr>
              <w:spacing w:before="0" w:line="280" w:lineRule="atLeast"/>
              <w:contextualSpacing/>
              <w:rPr>
                <w:lang w:val="de-CH"/>
              </w:rPr>
            </w:pPr>
            <w:r w:rsidRPr="00CB5395">
              <w:t xml:space="preserve">Umsetzen der </w:t>
            </w:r>
            <w:r>
              <w:t xml:space="preserve">am besten </w:t>
            </w:r>
            <w:r w:rsidRPr="00CB5395">
              <w:t xml:space="preserve">geeigneten </w:t>
            </w:r>
            <w:proofErr w:type="spellStart"/>
            <w:r w:rsidRPr="00CB5395">
              <w:t>Massnahmen</w:t>
            </w:r>
            <w:proofErr w:type="spellEnd"/>
          </w:p>
        </w:tc>
      </w:tr>
      <w:tr w:rsidR="00ED391B" w:rsidTr="00FB36D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391B" w:rsidRDefault="00ED391B" w:rsidP="00FB36D8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>Vorgehen / Module</w:t>
            </w:r>
          </w:p>
          <w:p w:rsidR="00ED391B" w:rsidRDefault="00D51524" w:rsidP="00ED391B">
            <w:pPr>
              <w:pStyle w:val="Paragraphedeliste"/>
              <w:numPr>
                <w:ilvl w:val="0"/>
                <w:numId w:val="3"/>
              </w:numPr>
              <w:spacing w:after="60"/>
              <w:ind w:left="360"/>
              <w:rPr>
                <w:lang w:val="de-CH"/>
              </w:rPr>
            </w:pPr>
            <w:r>
              <w:rPr>
                <w:lang w:val="de-CH"/>
              </w:rPr>
              <w:t>Wissensaustausch mit SBB und SOB auf Initiative des BAV</w:t>
            </w:r>
            <w:r w:rsidR="00153ACA">
              <w:rPr>
                <w:lang w:val="de-CH"/>
              </w:rPr>
              <w:t xml:space="preserve"> zur</w:t>
            </w:r>
            <w:r>
              <w:rPr>
                <w:lang w:val="de-CH"/>
              </w:rPr>
              <w:t xml:space="preserve"> Sammlung möglicher Massnahmen zur Energieverbrauchs-Optimierung</w:t>
            </w:r>
          </w:p>
          <w:p w:rsidR="00581713" w:rsidRDefault="00D51524" w:rsidP="00ED391B">
            <w:pPr>
              <w:pStyle w:val="Paragraphedeliste"/>
              <w:numPr>
                <w:ilvl w:val="0"/>
                <w:numId w:val="3"/>
              </w:numPr>
              <w:spacing w:after="60"/>
              <w:ind w:left="360"/>
              <w:rPr>
                <w:lang w:val="de-CH"/>
              </w:rPr>
            </w:pPr>
            <w:r>
              <w:rPr>
                <w:lang w:val="de-CH"/>
              </w:rPr>
              <w:t>Evaluierung der geeigneten Massnahmen für den NExT</w:t>
            </w:r>
          </w:p>
          <w:p w:rsidR="00D51524" w:rsidRDefault="00D51524" w:rsidP="00ED391B">
            <w:pPr>
              <w:pStyle w:val="Paragraphedeliste"/>
              <w:numPr>
                <w:ilvl w:val="0"/>
                <w:numId w:val="3"/>
              </w:numPr>
              <w:spacing w:after="60"/>
              <w:ind w:left="360"/>
              <w:rPr>
                <w:lang w:val="de-CH"/>
              </w:rPr>
            </w:pPr>
            <w:r>
              <w:rPr>
                <w:lang w:val="de-CH"/>
              </w:rPr>
              <w:t>Bewertung der Massnahmen mittels Messungen</w:t>
            </w:r>
          </w:p>
          <w:p w:rsidR="00D51524" w:rsidRDefault="00D51524" w:rsidP="00ED391B">
            <w:pPr>
              <w:pStyle w:val="Paragraphedeliste"/>
              <w:numPr>
                <w:ilvl w:val="0"/>
                <w:numId w:val="3"/>
              </w:numPr>
              <w:spacing w:after="60"/>
              <w:ind w:left="360"/>
              <w:rPr>
                <w:lang w:val="de-CH"/>
              </w:rPr>
            </w:pPr>
            <w:r>
              <w:rPr>
                <w:lang w:val="de-CH"/>
              </w:rPr>
              <w:t>Umsetzung der Massnahmen durch Anpassung der Fahrzeug-Software</w:t>
            </w:r>
          </w:p>
        </w:tc>
      </w:tr>
      <w:tr w:rsidR="00ED391B" w:rsidTr="00FB36D8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21F6E" w:rsidRDefault="00D21F6E" w:rsidP="00FB36D8">
            <w:pPr>
              <w:spacing w:after="60"/>
              <w:rPr>
                <w:b/>
                <w:lang w:val="de-CH"/>
              </w:rPr>
            </w:pPr>
          </w:p>
          <w:p w:rsidR="00ED391B" w:rsidRDefault="00ED391B" w:rsidP="00FB36D8">
            <w:pPr>
              <w:spacing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Erwartete Resultate </w:t>
            </w:r>
          </w:p>
          <w:p w:rsidR="00153ACA" w:rsidRDefault="00153ACA" w:rsidP="00153AC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Aufgrund der Analyse konnten für </w:t>
            </w:r>
            <w:r w:rsidR="004F18FB"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NExT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F18FB">
              <w:rPr>
                <w:rFonts w:ascii="Arial" w:hAnsi="Arial" w:cs="Arial"/>
              </w:rPr>
              <w:t xml:space="preserve">-Züge </w:t>
            </w:r>
            <w:r>
              <w:rPr>
                <w:rFonts w:ascii="Arial" w:hAnsi="Arial" w:cs="Arial"/>
              </w:rPr>
              <w:t xml:space="preserve">folgende geeignete </w:t>
            </w:r>
            <w:proofErr w:type="spellStart"/>
            <w:r>
              <w:rPr>
                <w:rFonts w:ascii="Arial" w:hAnsi="Arial" w:cs="Arial"/>
              </w:rPr>
              <w:t>Massnahmen</w:t>
            </w:r>
            <w:proofErr w:type="spellEnd"/>
            <w:r>
              <w:rPr>
                <w:rFonts w:ascii="Arial" w:hAnsi="Arial" w:cs="Arial"/>
              </w:rPr>
              <w:t xml:space="preserve"> evaluiert werden: </w:t>
            </w:r>
          </w:p>
          <w:p w:rsidR="00153ACA" w:rsidRDefault="00153ACA" w:rsidP="00153ACA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>Energiesparender Fahrzeugzustand schnell und automatisch einschalten</w:t>
            </w:r>
            <w:r>
              <w:rPr>
                <w:rFonts w:ascii="Arial" w:hAnsi="Arial" w:cs="Arial"/>
              </w:rPr>
              <w:t xml:space="preserve">. </w:t>
            </w:r>
          </w:p>
          <w:p w:rsidR="00153ACA" w:rsidRDefault="00153ACA" w:rsidP="00153ACA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 xml:space="preserve">Einer von zwei Stromrichter zum Energiesparen komplett ausschalten. </w:t>
            </w:r>
          </w:p>
          <w:p w:rsidR="00153ACA" w:rsidRDefault="00153ACA" w:rsidP="00153ACA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53ACA">
              <w:rPr>
                <w:rFonts w:ascii="Arial" w:hAnsi="Arial" w:cs="Arial"/>
              </w:rPr>
              <w:t xml:space="preserve">FIS im Energiesparzustand des Fahrzeugs ebenfalls in einen energiesparenden Zustand versetzen. </w:t>
            </w:r>
          </w:p>
          <w:p w:rsidR="00153ACA" w:rsidRDefault="00153ACA" w:rsidP="00153AC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diesen </w:t>
            </w:r>
            <w:proofErr w:type="spellStart"/>
            <w:r>
              <w:rPr>
                <w:rFonts w:ascii="Arial" w:hAnsi="Arial" w:cs="Arial"/>
              </w:rPr>
              <w:t>Massnahmen</w:t>
            </w:r>
            <w:proofErr w:type="spellEnd"/>
            <w:r>
              <w:rPr>
                <w:rFonts w:ascii="Arial" w:hAnsi="Arial" w:cs="Arial"/>
              </w:rPr>
              <w:t xml:space="preserve"> kann aufgrund der Messungen eine Einsparung des Stillstand-Stromverbrauchs (ohne Traktionsenergie) um 30% erzielt </w:t>
            </w:r>
            <w:r w:rsidR="002C4BEE">
              <w:rPr>
                <w:rFonts w:ascii="Arial" w:hAnsi="Arial" w:cs="Arial"/>
              </w:rPr>
              <w:t>werden</w:t>
            </w:r>
            <w:r>
              <w:rPr>
                <w:rFonts w:ascii="Arial" w:hAnsi="Arial" w:cs="Arial"/>
              </w:rPr>
              <w:t xml:space="preserve">, was dem Verbrauch von rund 30 typischen Haushalten entspricht. </w:t>
            </w:r>
          </w:p>
          <w:p w:rsidR="002C4BEE" w:rsidRDefault="002C4BEE" w:rsidP="00153ACA">
            <w:pPr>
              <w:pStyle w:val="Sansinterligne"/>
              <w:rPr>
                <w:rFonts w:ascii="Arial" w:hAnsi="Arial" w:cs="Arial"/>
              </w:rPr>
            </w:pPr>
          </w:p>
          <w:p w:rsidR="002C4BEE" w:rsidRDefault="002C4BEE" w:rsidP="00153AC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angepasste Fahrzeug-Software wurde erstellt und getestet und befindet sich aktuell im Freigabeprozess.</w:t>
            </w:r>
          </w:p>
          <w:p w:rsidR="00153ACA" w:rsidRDefault="00153ACA" w:rsidP="00153ACA">
            <w:pPr>
              <w:pStyle w:val="Sansinterligne"/>
              <w:rPr>
                <w:rFonts w:ascii="Arial" w:hAnsi="Arial" w:cs="Arial"/>
              </w:rPr>
            </w:pPr>
          </w:p>
          <w:p w:rsidR="006E3AA2" w:rsidRDefault="006E3AA2" w:rsidP="00153AC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aus der Studie gewonnene Knowhow ist in die Beschaffung einer neuen Fahrzeugflotte eingeflossen. </w:t>
            </w:r>
          </w:p>
          <w:p w:rsidR="006E3AA2" w:rsidRPr="00153ACA" w:rsidRDefault="006E3AA2" w:rsidP="00153ACA">
            <w:pPr>
              <w:pStyle w:val="Sansinterligne"/>
              <w:rPr>
                <w:rFonts w:ascii="Arial" w:hAnsi="Arial" w:cs="Arial"/>
              </w:rPr>
            </w:pPr>
          </w:p>
          <w:p w:rsidR="00153ACA" w:rsidRPr="00CA6752" w:rsidRDefault="00153ACA" w:rsidP="00153ACA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1F2DDF" w:rsidRDefault="001F2DDF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p w:rsidR="004D7507" w:rsidRDefault="004D7507" w:rsidP="009E033F">
      <w:pPr>
        <w:pStyle w:val="Sansinterligne"/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7507" w:rsidRPr="004F18FB" w:rsidTr="00714B56">
        <w:trPr>
          <w:trHeight w:val="58"/>
        </w:trPr>
        <w:tc>
          <w:tcPr>
            <w:tcW w:w="5000" w:type="pct"/>
            <w:tcBorders>
              <w:top w:val="single" w:sz="4" w:space="0" w:color="auto"/>
            </w:tcBorders>
          </w:tcPr>
          <w:p w:rsidR="00150978" w:rsidRDefault="00150978" w:rsidP="00714B56">
            <w:pPr>
              <w:spacing w:after="60"/>
              <w:rPr>
                <w:b/>
              </w:rPr>
            </w:pPr>
          </w:p>
          <w:p w:rsidR="004D7507" w:rsidRPr="0083452F" w:rsidRDefault="00150978" w:rsidP="00714B56">
            <w:pPr>
              <w:spacing w:after="60"/>
              <w:rPr>
                <w:b/>
                <w:lang w:val="fr-CH"/>
              </w:rPr>
            </w:pPr>
            <w:r>
              <w:rPr>
                <w:b/>
                <w:lang w:val="fr-CH"/>
              </w:rPr>
              <w:t>Résumé français</w:t>
            </w:r>
          </w:p>
          <w:p w:rsidR="00766251" w:rsidRPr="00766251" w:rsidRDefault="00766251" w:rsidP="00766251">
            <w:pPr>
              <w:pStyle w:val="Sansinterligne"/>
              <w:rPr>
                <w:rFonts w:ascii="Arial" w:hAnsi="Arial" w:cs="Arial"/>
                <w:lang w:val="fr-CH"/>
              </w:rPr>
            </w:pPr>
            <w:r w:rsidRPr="00766251">
              <w:rPr>
                <w:rFonts w:ascii="Arial" w:hAnsi="Arial" w:cs="Arial"/>
                <w:lang w:val="fr-CH"/>
              </w:rPr>
              <w:t xml:space="preserve">Sur la base de l'analyse, les mesures suivantes pourraient être évaluées pour le </w:t>
            </w:r>
            <w:r w:rsidR="004F18FB">
              <w:rPr>
                <w:rFonts w:ascii="Arial" w:hAnsi="Arial" w:cs="Arial"/>
                <w:lang w:val="fr-CH"/>
              </w:rPr>
              <w:t xml:space="preserve">train </w:t>
            </w:r>
            <w:proofErr w:type="spellStart"/>
            <w:proofErr w:type="gramStart"/>
            <w:r w:rsidRPr="00766251">
              <w:rPr>
                <w:rFonts w:ascii="Arial" w:hAnsi="Arial" w:cs="Arial"/>
                <w:lang w:val="fr-CH"/>
              </w:rPr>
              <w:t>NExT</w:t>
            </w:r>
            <w:proofErr w:type="spellEnd"/>
            <w:r w:rsidRPr="00766251">
              <w:rPr>
                <w:rFonts w:ascii="Arial" w:hAnsi="Arial" w:cs="Arial"/>
                <w:lang w:val="fr-CH"/>
              </w:rPr>
              <w:t>:</w:t>
            </w:r>
            <w:proofErr w:type="gramEnd"/>
          </w:p>
          <w:p w:rsidR="00766251" w:rsidRPr="00766251" w:rsidRDefault="00766251" w:rsidP="00766251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766251">
              <w:rPr>
                <w:rFonts w:ascii="Arial" w:hAnsi="Arial" w:cs="Arial"/>
                <w:lang w:val="fr-CH"/>
              </w:rPr>
              <w:t xml:space="preserve">Activer rapidement et automatiquement l'état du </w:t>
            </w:r>
            <w:r>
              <w:rPr>
                <w:rFonts w:ascii="Arial" w:hAnsi="Arial" w:cs="Arial"/>
                <w:lang w:val="fr-CH"/>
              </w:rPr>
              <w:t>véhicule économiseur d'énergie.</w:t>
            </w:r>
          </w:p>
          <w:p w:rsidR="00766251" w:rsidRPr="00766251" w:rsidRDefault="00766251" w:rsidP="00766251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 w:rsidRPr="00766251">
              <w:rPr>
                <w:rFonts w:ascii="Arial" w:hAnsi="Arial" w:cs="Arial"/>
                <w:lang w:val="fr-CH"/>
              </w:rPr>
              <w:t>Éteindre complètement l'un des deux convertisseurs de puissanc</w:t>
            </w:r>
            <w:r>
              <w:rPr>
                <w:rFonts w:ascii="Arial" w:hAnsi="Arial" w:cs="Arial"/>
                <w:lang w:val="fr-CH"/>
              </w:rPr>
              <w:t>e pour économiser de l'énergie.</w:t>
            </w:r>
          </w:p>
          <w:p w:rsidR="005E1E15" w:rsidRDefault="005E1E15" w:rsidP="005E1E15">
            <w:pPr>
              <w:pStyle w:val="Sansinterligne"/>
              <w:numPr>
                <w:ilvl w:val="0"/>
                <w:numId w:val="14"/>
              </w:num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Mettre le </w:t>
            </w:r>
            <w:r w:rsidRPr="005E1E15">
              <w:rPr>
                <w:rFonts w:ascii="Arial" w:hAnsi="Arial" w:cs="Arial"/>
                <w:lang w:val="fr-CH"/>
              </w:rPr>
              <w:t xml:space="preserve">FIS </w:t>
            </w:r>
            <w:r>
              <w:rPr>
                <w:rFonts w:ascii="Arial" w:hAnsi="Arial" w:cs="Arial"/>
                <w:lang w:val="fr-CH"/>
              </w:rPr>
              <w:t>de</w:t>
            </w:r>
            <w:r w:rsidRPr="005E1E15">
              <w:rPr>
                <w:rFonts w:ascii="Arial" w:hAnsi="Arial" w:cs="Arial"/>
                <w:lang w:val="fr-CH"/>
              </w:rPr>
              <w:t xml:space="preserve"> l'état d'économie d'énergie du véhicule, </w:t>
            </w:r>
            <w:r>
              <w:rPr>
                <w:rFonts w:ascii="Arial" w:hAnsi="Arial" w:cs="Arial"/>
                <w:lang w:val="fr-CH"/>
              </w:rPr>
              <w:t>également en mode économie d’énergie</w:t>
            </w:r>
            <w:r w:rsidRPr="005E1E15">
              <w:rPr>
                <w:rFonts w:ascii="Arial" w:hAnsi="Arial" w:cs="Arial"/>
                <w:lang w:val="fr-CH"/>
              </w:rPr>
              <w:t>.</w:t>
            </w:r>
          </w:p>
          <w:p w:rsidR="005E1E15" w:rsidRDefault="005E1E15" w:rsidP="005E1E15">
            <w:pPr>
              <w:pStyle w:val="Sansinterligne"/>
              <w:rPr>
                <w:rFonts w:ascii="Arial" w:hAnsi="Arial" w:cs="Arial"/>
                <w:lang w:val="fr-CH"/>
              </w:rPr>
            </w:pPr>
          </w:p>
          <w:p w:rsidR="00766251" w:rsidRPr="005E1E15" w:rsidRDefault="00766251" w:rsidP="005E1E15">
            <w:pPr>
              <w:pStyle w:val="Sansinterligne"/>
              <w:rPr>
                <w:rFonts w:ascii="Arial" w:hAnsi="Arial" w:cs="Arial"/>
                <w:lang w:val="fr-CH"/>
              </w:rPr>
            </w:pPr>
            <w:r w:rsidRPr="005E1E15">
              <w:rPr>
                <w:rFonts w:ascii="Arial" w:hAnsi="Arial" w:cs="Arial"/>
                <w:lang w:val="fr-CH"/>
              </w:rPr>
              <w:t xml:space="preserve">Grâce à ces mesures, une économie de 30 % de la consommation d'énergie </w:t>
            </w:r>
            <w:r w:rsidR="00CC3638">
              <w:rPr>
                <w:rFonts w:ascii="Arial" w:hAnsi="Arial" w:cs="Arial"/>
                <w:lang w:val="fr-CH"/>
              </w:rPr>
              <w:t>à</w:t>
            </w:r>
            <w:r w:rsidRPr="005E1E15">
              <w:rPr>
                <w:rFonts w:ascii="Arial" w:hAnsi="Arial" w:cs="Arial"/>
                <w:lang w:val="fr-CH"/>
              </w:rPr>
              <w:t xml:space="preserve"> </w:t>
            </w:r>
            <w:r w:rsidR="00CC3638">
              <w:rPr>
                <w:rFonts w:ascii="Arial" w:hAnsi="Arial" w:cs="Arial"/>
                <w:lang w:val="fr-CH"/>
              </w:rPr>
              <w:t>l’arrêt</w:t>
            </w:r>
            <w:r w:rsidRPr="005E1E15">
              <w:rPr>
                <w:rFonts w:ascii="Arial" w:hAnsi="Arial" w:cs="Arial"/>
                <w:lang w:val="fr-CH"/>
              </w:rPr>
              <w:t xml:space="preserve"> (sans énergie de traction) peut être réalisée</w:t>
            </w:r>
            <w:r w:rsidR="008C7C4A">
              <w:rPr>
                <w:rFonts w:ascii="Arial" w:hAnsi="Arial" w:cs="Arial"/>
                <w:lang w:val="fr-CH"/>
              </w:rPr>
              <w:t xml:space="preserve"> selon les mesures réalisées</w:t>
            </w:r>
            <w:r w:rsidRPr="005E1E15">
              <w:rPr>
                <w:rFonts w:ascii="Arial" w:hAnsi="Arial" w:cs="Arial"/>
                <w:lang w:val="fr-CH"/>
              </w:rPr>
              <w:t>, ce qui correspond à la consommation d'une</w:t>
            </w:r>
            <w:r w:rsidR="00CC3638">
              <w:rPr>
                <w:rFonts w:ascii="Arial" w:hAnsi="Arial" w:cs="Arial"/>
                <w:lang w:val="fr-CH"/>
              </w:rPr>
              <w:t xml:space="preserve"> trentaine de ménages typiques.</w:t>
            </w:r>
          </w:p>
          <w:p w:rsidR="00766251" w:rsidRPr="00766251" w:rsidRDefault="00766251" w:rsidP="00766251">
            <w:pPr>
              <w:pStyle w:val="Sansinterligne"/>
              <w:rPr>
                <w:rFonts w:ascii="Arial" w:hAnsi="Arial" w:cs="Arial"/>
                <w:lang w:val="fr-CH"/>
              </w:rPr>
            </w:pPr>
          </w:p>
          <w:p w:rsidR="00766251" w:rsidRPr="00766251" w:rsidRDefault="00766251" w:rsidP="00766251">
            <w:pPr>
              <w:pStyle w:val="Sansinterligne"/>
              <w:rPr>
                <w:rFonts w:ascii="Arial" w:hAnsi="Arial" w:cs="Arial"/>
                <w:lang w:val="fr-CH"/>
              </w:rPr>
            </w:pPr>
            <w:r w:rsidRPr="00766251">
              <w:rPr>
                <w:rFonts w:ascii="Arial" w:hAnsi="Arial" w:cs="Arial"/>
                <w:lang w:val="fr-CH"/>
              </w:rPr>
              <w:t xml:space="preserve">Le logiciel de véhicule </w:t>
            </w:r>
            <w:r w:rsidR="00A24A03">
              <w:rPr>
                <w:rFonts w:ascii="Arial" w:hAnsi="Arial" w:cs="Arial"/>
                <w:lang w:val="fr-CH"/>
              </w:rPr>
              <w:t>adapté</w:t>
            </w:r>
            <w:r w:rsidRPr="00766251">
              <w:rPr>
                <w:rFonts w:ascii="Arial" w:hAnsi="Arial" w:cs="Arial"/>
                <w:lang w:val="fr-CH"/>
              </w:rPr>
              <w:t xml:space="preserve"> a été </w:t>
            </w:r>
            <w:r w:rsidR="00A24A03">
              <w:rPr>
                <w:rFonts w:ascii="Arial" w:hAnsi="Arial" w:cs="Arial"/>
                <w:lang w:val="fr-CH"/>
              </w:rPr>
              <w:t>programmé</w:t>
            </w:r>
            <w:r w:rsidRPr="00766251">
              <w:rPr>
                <w:rFonts w:ascii="Arial" w:hAnsi="Arial" w:cs="Arial"/>
                <w:lang w:val="fr-CH"/>
              </w:rPr>
              <w:t xml:space="preserve"> et testé et est actuellement en cours </w:t>
            </w:r>
            <w:r w:rsidR="00A24A03">
              <w:rPr>
                <w:rFonts w:ascii="Arial" w:hAnsi="Arial" w:cs="Arial"/>
                <w:lang w:val="fr-CH"/>
              </w:rPr>
              <w:t>de validation</w:t>
            </w:r>
            <w:r w:rsidRPr="00766251">
              <w:rPr>
                <w:rFonts w:ascii="Arial" w:hAnsi="Arial" w:cs="Arial"/>
                <w:lang w:val="fr-CH"/>
              </w:rPr>
              <w:t>.</w:t>
            </w:r>
          </w:p>
          <w:p w:rsidR="00766251" w:rsidRPr="00766251" w:rsidRDefault="00766251" w:rsidP="00766251">
            <w:pPr>
              <w:pStyle w:val="Sansinterligne"/>
              <w:rPr>
                <w:rFonts w:ascii="Arial" w:hAnsi="Arial" w:cs="Arial"/>
                <w:lang w:val="fr-CH"/>
              </w:rPr>
            </w:pPr>
          </w:p>
          <w:p w:rsidR="004D7507" w:rsidRPr="00766251" w:rsidRDefault="00766251" w:rsidP="00766251">
            <w:pPr>
              <w:pStyle w:val="Sansinterligne"/>
              <w:rPr>
                <w:rFonts w:ascii="Arial" w:hAnsi="Arial" w:cs="Arial"/>
                <w:lang w:val="fr-CH"/>
              </w:rPr>
            </w:pPr>
            <w:r w:rsidRPr="00766251">
              <w:rPr>
                <w:rFonts w:ascii="Arial" w:hAnsi="Arial" w:cs="Arial"/>
                <w:lang w:val="fr-CH"/>
              </w:rPr>
              <w:t xml:space="preserve">Le savoir-faire acquis grâce à l'étude a été intégré dans l'acquisition </w:t>
            </w:r>
            <w:r w:rsidR="00CC3638">
              <w:rPr>
                <w:rFonts w:ascii="Arial" w:hAnsi="Arial" w:cs="Arial"/>
                <w:lang w:val="fr-CH"/>
              </w:rPr>
              <w:t>d'un nouveau parc de véhicules.</w:t>
            </w:r>
          </w:p>
        </w:tc>
      </w:tr>
    </w:tbl>
    <w:p w:rsidR="002C0CB7" w:rsidRDefault="002C0CB7" w:rsidP="004D7507">
      <w:pPr>
        <w:pStyle w:val="Sansinterligne"/>
        <w:rPr>
          <w:lang w:val="fr-CH"/>
        </w:rPr>
      </w:pPr>
    </w:p>
    <w:p w:rsidR="004D7507" w:rsidRPr="004F18FB" w:rsidRDefault="004D7507" w:rsidP="00150978">
      <w:pPr>
        <w:pStyle w:val="Titre3"/>
        <w:spacing w:before="20" w:after="240"/>
        <w:rPr>
          <w:b w:val="0"/>
          <w:sz w:val="22"/>
          <w:lang w:val="fr-CH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7507" w:rsidRPr="004F18FB" w:rsidTr="00714B56">
        <w:trPr>
          <w:trHeight w:val="58"/>
        </w:trPr>
        <w:tc>
          <w:tcPr>
            <w:tcW w:w="5000" w:type="pct"/>
            <w:tcBorders>
              <w:top w:val="single" w:sz="4" w:space="0" w:color="auto"/>
            </w:tcBorders>
          </w:tcPr>
          <w:p w:rsidR="004D7507" w:rsidRPr="0083452F" w:rsidRDefault="00150978" w:rsidP="00714B56">
            <w:pPr>
              <w:spacing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English summary</w:t>
            </w:r>
          </w:p>
          <w:p w:rsidR="0020627E" w:rsidRPr="0020627E" w:rsidRDefault="0020627E" w:rsidP="0020627E">
            <w:pPr>
              <w:pStyle w:val="Sansinterligne"/>
              <w:rPr>
                <w:rFonts w:ascii="Arial" w:hAnsi="Arial" w:cs="Arial"/>
                <w:lang w:val="en-GB"/>
              </w:rPr>
            </w:pPr>
            <w:r w:rsidRPr="0020627E">
              <w:rPr>
                <w:rFonts w:ascii="Arial" w:hAnsi="Arial" w:cs="Arial"/>
                <w:lang w:val="en-GB"/>
              </w:rPr>
              <w:t xml:space="preserve">Based on the analysis, the following suitable measures could be evaluated for </w:t>
            </w:r>
            <w:proofErr w:type="spellStart"/>
            <w:r w:rsidR="00350F72">
              <w:rPr>
                <w:rFonts w:ascii="Arial" w:hAnsi="Arial" w:cs="Arial"/>
                <w:lang w:val="en-GB"/>
              </w:rPr>
              <w:t>NExT</w:t>
            </w:r>
            <w:proofErr w:type="spellEnd"/>
            <w:r w:rsidR="004F18FB">
              <w:rPr>
                <w:rFonts w:ascii="Arial" w:hAnsi="Arial" w:cs="Arial"/>
                <w:lang w:val="en-GB"/>
              </w:rPr>
              <w:t xml:space="preserve"> train</w:t>
            </w:r>
            <w:r w:rsidR="00350F72">
              <w:rPr>
                <w:rFonts w:ascii="Arial" w:hAnsi="Arial" w:cs="Arial"/>
                <w:lang w:val="en-GB"/>
              </w:rPr>
              <w:t>:</w:t>
            </w:r>
          </w:p>
          <w:p w:rsidR="0020627E" w:rsidRPr="0020627E" w:rsidRDefault="0020627E" w:rsidP="0020627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20627E">
              <w:rPr>
                <w:rFonts w:ascii="Arial" w:hAnsi="Arial" w:cs="Arial"/>
                <w:lang w:val="en-GB"/>
              </w:rPr>
              <w:t xml:space="preserve">Switch on vehicle </w:t>
            </w:r>
            <w:r w:rsidR="002206E1">
              <w:rPr>
                <w:rFonts w:ascii="Arial" w:hAnsi="Arial" w:cs="Arial"/>
                <w:lang w:val="en-GB"/>
              </w:rPr>
              <w:t xml:space="preserve">energy saving state </w:t>
            </w:r>
            <w:r w:rsidR="00AC2A5A">
              <w:rPr>
                <w:rFonts w:ascii="Arial" w:hAnsi="Arial" w:cs="Arial"/>
                <w:lang w:val="en-GB"/>
              </w:rPr>
              <w:t>quickly and automatically.</w:t>
            </w:r>
          </w:p>
          <w:p w:rsidR="0020627E" w:rsidRPr="0020627E" w:rsidRDefault="0020627E" w:rsidP="0020627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20627E">
              <w:rPr>
                <w:rFonts w:ascii="Arial" w:hAnsi="Arial" w:cs="Arial"/>
                <w:lang w:val="en-GB"/>
              </w:rPr>
              <w:t>Switch off one of two power conver</w:t>
            </w:r>
            <w:r w:rsidR="00AC2A5A">
              <w:rPr>
                <w:rFonts w:ascii="Arial" w:hAnsi="Arial" w:cs="Arial"/>
                <w:lang w:val="en-GB"/>
              </w:rPr>
              <w:t>ters completely to save energy.</w:t>
            </w:r>
          </w:p>
          <w:p w:rsidR="0020627E" w:rsidRPr="0020627E" w:rsidRDefault="0020627E" w:rsidP="0020627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20627E">
              <w:rPr>
                <w:rFonts w:ascii="Arial" w:hAnsi="Arial" w:cs="Arial"/>
                <w:lang w:val="en-GB"/>
              </w:rPr>
              <w:t xml:space="preserve">FIS </w:t>
            </w:r>
            <w:r w:rsidR="00A85194">
              <w:rPr>
                <w:rFonts w:ascii="Arial" w:hAnsi="Arial" w:cs="Arial"/>
                <w:lang w:val="en-GB"/>
              </w:rPr>
              <w:t>of</w:t>
            </w:r>
            <w:r w:rsidRPr="0020627E">
              <w:rPr>
                <w:rFonts w:ascii="Arial" w:hAnsi="Arial" w:cs="Arial"/>
                <w:lang w:val="en-GB"/>
              </w:rPr>
              <w:t xml:space="preserve"> the ener</w:t>
            </w:r>
            <w:r w:rsidR="00AC2A5A">
              <w:rPr>
                <w:rFonts w:ascii="Arial" w:hAnsi="Arial" w:cs="Arial"/>
                <w:lang w:val="en-GB"/>
              </w:rPr>
              <w:t>gy-saving state of the vehicle</w:t>
            </w:r>
            <w:r w:rsidR="008C7C4A">
              <w:rPr>
                <w:rFonts w:ascii="Arial" w:hAnsi="Arial" w:cs="Arial"/>
                <w:lang w:val="en-GB"/>
              </w:rPr>
              <w:t>, also in energy saving mode</w:t>
            </w:r>
            <w:r w:rsidR="00AC2A5A">
              <w:rPr>
                <w:rFonts w:ascii="Arial" w:hAnsi="Arial" w:cs="Arial"/>
                <w:lang w:val="en-GB"/>
              </w:rPr>
              <w:t>.</w:t>
            </w:r>
          </w:p>
          <w:p w:rsidR="0020627E" w:rsidRDefault="0020627E" w:rsidP="0020627E">
            <w:pPr>
              <w:pStyle w:val="Sansinterligne"/>
              <w:rPr>
                <w:rFonts w:ascii="Arial" w:hAnsi="Arial" w:cs="Arial"/>
                <w:lang w:val="en-GB"/>
              </w:rPr>
            </w:pPr>
          </w:p>
          <w:p w:rsidR="0020627E" w:rsidRPr="0020627E" w:rsidRDefault="0020627E" w:rsidP="0020627E">
            <w:pPr>
              <w:pStyle w:val="Sansinterligne"/>
              <w:rPr>
                <w:rFonts w:ascii="Arial" w:hAnsi="Arial" w:cs="Arial"/>
                <w:lang w:val="en-GB"/>
              </w:rPr>
            </w:pPr>
            <w:r w:rsidRPr="0020627E">
              <w:rPr>
                <w:rFonts w:ascii="Arial" w:hAnsi="Arial" w:cs="Arial"/>
                <w:lang w:val="en-GB"/>
              </w:rPr>
              <w:t xml:space="preserve">With these measures, a 30% saving </w:t>
            </w:r>
            <w:r w:rsidR="008C7C4A">
              <w:rPr>
                <w:rFonts w:ascii="Arial" w:hAnsi="Arial" w:cs="Arial"/>
                <w:lang w:val="en-GB"/>
              </w:rPr>
              <w:t>of</w:t>
            </w:r>
            <w:r w:rsidRPr="0020627E">
              <w:rPr>
                <w:rFonts w:ascii="Arial" w:hAnsi="Arial" w:cs="Arial"/>
                <w:lang w:val="en-GB"/>
              </w:rPr>
              <w:t xml:space="preserve"> power consumption </w:t>
            </w:r>
            <w:r w:rsidR="008C7C4A">
              <w:rPr>
                <w:rFonts w:ascii="Arial" w:hAnsi="Arial" w:cs="Arial"/>
                <w:lang w:val="en-GB"/>
              </w:rPr>
              <w:t xml:space="preserve">at standstill </w:t>
            </w:r>
            <w:r w:rsidRPr="0020627E">
              <w:rPr>
                <w:rFonts w:ascii="Arial" w:hAnsi="Arial" w:cs="Arial"/>
                <w:lang w:val="en-GB"/>
              </w:rPr>
              <w:t>(without traction energy) can be achieved on the basis of the measurements, which corresponds to the consumption o</w:t>
            </w:r>
            <w:r w:rsidR="002206E1">
              <w:rPr>
                <w:rFonts w:ascii="Arial" w:hAnsi="Arial" w:cs="Arial"/>
                <w:lang w:val="en-GB"/>
              </w:rPr>
              <w:t>f around 30 typical households.</w:t>
            </w:r>
          </w:p>
          <w:p w:rsidR="0020627E" w:rsidRPr="0020627E" w:rsidRDefault="0020627E" w:rsidP="0020627E">
            <w:pPr>
              <w:pStyle w:val="Sansinterligne"/>
              <w:rPr>
                <w:rFonts w:ascii="Arial" w:hAnsi="Arial" w:cs="Arial"/>
                <w:lang w:val="en-GB"/>
              </w:rPr>
            </w:pPr>
          </w:p>
          <w:p w:rsidR="0020627E" w:rsidRPr="0020627E" w:rsidRDefault="0020627E" w:rsidP="0020627E">
            <w:pPr>
              <w:pStyle w:val="Sansinterligne"/>
              <w:rPr>
                <w:rFonts w:ascii="Arial" w:hAnsi="Arial" w:cs="Arial"/>
                <w:lang w:val="en-GB"/>
              </w:rPr>
            </w:pPr>
            <w:r w:rsidRPr="0020627E">
              <w:rPr>
                <w:rFonts w:ascii="Arial" w:hAnsi="Arial" w:cs="Arial"/>
                <w:lang w:val="en-GB"/>
              </w:rPr>
              <w:t xml:space="preserve">The customized vehicle software has been </w:t>
            </w:r>
            <w:r w:rsidR="008C7C4A">
              <w:rPr>
                <w:rFonts w:ascii="Arial" w:hAnsi="Arial" w:cs="Arial"/>
                <w:lang w:val="en-GB"/>
              </w:rPr>
              <w:t>programmed</w:t>
            </w:r>
            <w:r w:rsidRPr="0020627E">
              <w:rPr>
                <w:rFonts w:ascii="Arial" w:hAnsi="Arial" w:cs="Arial"/>
                <w:lang w:val="en-GB"/>
              </w:rPr>
              <w:t xml:space="preserve"> and</w:t>
            </w:r>
            <w:r w:rsidR="008C7C4A">
              <w:rPr>
                <w:rFonts w:ascii="Arial" w:hAnsi="Arial" w:cs="Arial"/>
                <w:lang w:val="en-GB"/>
              </w:rPr>
              <w:t xml:space="preserve"> tested and is currently under validation</w:t>
            </w:r>
            <w:r w:rsidRPr="0020627E">
              <w:rPr>
                <w:rFonts w:ascii="Arial" w:hAnsi="Arial" w:cs="Arial"/>
                <w:lang w:val="en-GB"/>
              </w:rPr>
              <w:t>.</w:t>
            </w:r>
          </w:p>
          <w:p w:rsidR="0020627E" w:rsidRPr="0020627E" w:rsidRDefault="0020627E" w:rsidP="0020627E">
            <w:pPr>
              <w:pStyle w:val="Sansinterligne"/>
              <w:rPr>
                <w:rFonts w:ascii="Arial" w:hAnsi="Arial" w:cs="Arial"/>
                <w:lang w:val="en-GB"/>
              </w:rPr>
            </w:pPr>
          </w:p>
          <w:p w:rsidR="004D7507" w:rsidRPr="00310E49" w:rsidRDefault="0020627E" w:rsidP="0020627E">
            <w:pPr>
              <w:pStyle w:val="Sansinterligne"/>
              <w:rPr>
                <w:rFonts w:ascii="Arial" w:hAnsi="Arial" w:cs="Arial"/>
                <w:lang w:val="en-GB"/>
              </w:rPr>
            </w:pPr>
            <w:r w:rsidRPr="0020627E">
              <w:rPr>
                <w:rFonts w:ascii="Arial" w:hAnsi="Arial" w:cs="Arial"/>
                <w:lang w:val="en-GB"/>
              </w:rPr>
              <w:t xml:space="preserve">The know-how gained from the study has </w:t>
            </w:r>
            <w:bookmarkStart w:id="0" w:name="_GoBack"/>
            <w:bookmarkEnd w:id="0"/>
            <w:r w:rsidRPr="0020627E">
              <w:rPr>
                <w:rFonts w:ascii="Arial" w:hAnsi="Arial" w:cs="Arial"/>
                <w:lang w:val="en-GB"/>
              </w:rPr>
              <w:t>been incorporated into the procu</w:t>
            </w:r>
            <w:r>
              <w:rPr>
                <w:rFonts w:ascii="Arial" w:hAnsi="Arial" w:cs="Arial"/>
                <w:lang w:val="en-GB"/>
              </w:rPr>
              <w:t>rement of a new vehicle fleet.</w:t>
            </w:r>
          </w:p>
        </w:tc>
      </w:tr>
    </w:tbl>
    <w:p w:rsidR="004D7507" w:rsidRPr="004D7507" w:rsidRDefault="004D7507" w:rsidP="009E033F">
      <w:pPr>
        <w:pStyle w:val="Sansinterligne"/>
        <w:rPr>
          <w:lang w:val="en-GB"/>
        </w:rPr>
      </w:pPr>
    </w:p>
    <w:sectPr w:rsidR="004D7507" w:rsidRPr="004D750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9D" w:rsidRDefault="00117B9D" w:rsidP="00FB4F59">
      <w:pPr>
        <w:spacing w:before="0"/>
      </w:pPr>
      <w:r>
        <w:separator/>
      </w:r>
    </w:p>
  </w:endnote>
  <w:endnote w:type="continuationSeparator" w:id="0">
    <w:p w:rsidR="00117B9D" w:rsidRDefault="00117B9D" w:rsidP="00FB4F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E75" w:rsidRDefault="002C4BEE">
    <w:pPr>
      <w:pStyle w:val="Pieddepage"/>
    </w:pPr>
    <w:r>
      <w:t>Stand 09.04.2018</w:t>
    </w:r>
  </w:p>
  <w:p w:rsidR="002A1E75" w:rsidRDefault="002A1E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9D" w:rsidRDefault="00117B9D" w:rsidP="00FB4F59">
      <w:pPr>
        <w:spacing w:before="0"/>
      </w:pPr>
      <w:r>
        <w:separator/>
      </w:r>
    </w:p>
  </w:footnote>
  <w:footnote w:type="continuationSeparator" w:id="0">
    <w:p w:rsidR="00117B9D" w:rsidRDefault="00117B9D" w:rsidP="00FB4F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B4F59" w:rsidTr="00FB4F59">
      <w:trPr>
        <w:cantSplit/>
        <w:trHeight w:hRule="exact" w:val="1296"/>
      </w:trPr>
      <w:tc>
        <w:tcPr>
          <w:tcW w:w="4848" w:type="dxa"/>
        </w:tcPr>
        <w:p w:rsidR="00FB4F59" w:rsidRDefault="00FB4F59" w:rsidP="00FB4F59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3C629754" wp14:editId="2D544D74">
                <wp:extent cx="2057400" cy="657225"/>
                <wp:effectExtent l="19050" t="0" r="0" b="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4F59" w:rsidRDefault="00FB4F59" w:rsidP="00FB4F59">
          <w:pPr>
            <w:pStyle w:val="Logo"/>
          </w:pPr>
        </w:p>
      </w:tc>
      <w:tc>
        <w:tcPr>
          <w:tcW w:w="4961" w:type="dxa"/>
        </w:tcPr>
        <w:p w:rsidR="00FB4F59" w:rsidRDefault="00FB4F59" w:rsidP="00FB4F59">
          <w:pPr>
            <w:pStyle w:val="En-tte"/>
          </w:pPr>
          <w:r>
            <w:t xml:space="preserve">Eidgenössisches Departement für </w:t>
          </w:r>
        </w:p>
        <w:p w:rsidR="00FB4F59" w:rsidRDefault="00FB4F59" w:rsidP="00FB4F59">
          <w:pPr>
            <w:pStyle w:val="En-tte"/>
          </w:pPr>
          <w:r>
            <w:t>Umwelt, Verkehr, Energie und Kommunikation UVEK</w:t>
          </w:r>
        </w:p>
        <w:p w:rsidR="00FB4F59" w:rsidRDefault="00FB4F59" w:rsidP="00FB4F59">
          <w:pPr>
            <w:pStyle w:val="En-tte"/>
            <w:spacing w:line="100" w:lineRule="exact"/>
          </w:pPr>
        </w:p>
        <w:p w:rsidR="00FB4F59" w:rsidRDefault="00FB4F59" w:rsidP="00FB4F59">
          <w:pPr>
            <w:pStyle w:val="En-tte"/>
            <w:rPr>
              <w:b/>
            </w:rPr>
          </w:pPr>
          <w:r>
            <w:rPr>
              <w:b/>
            </w:rPr>
            <w:t>Bundesamt für Verkehr BAV</w:t>
          </w:r>
        </w:p>
        <w:p w:rsidR="00FB4F59" w:rsidRDefault="00FB4F59" w:rsidP="00FB4F59">
          <w:pPr>
            <w:pStyle w:val="En-tte"/>
          </w:pPr>
        </w:p>
      </w:tc>
    </w:tr>
  </w:tbl>
  <w:p w:rsidR="00FB4F59" w:rsidRDefault="00150978">
    <w:pPr>
      <w:pStyle w:val="En-tte"/>
    </w:pPr>
    <w:r w:rsidRPr="00150978">
      <w:rPr>
        <w:b/>
        <w:sz w:val="28"/>
        <w:szCs w:val="28"/>
      </w:rPr>
      <w:t>Projekte ESöV 2050: Kurzbeschrieb (D), Résumé (F), Summary (E)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40F"/>
    <w:multiLevelType w:val="hybridMultilevel"/>
    <w:tmpl w:val="85C20A5E"/>
    <w:lvl w:ilvl="0" w:tplc="950EA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05C18"/>
    <w:multiLevelType w:val="hybridMultilevel"/>
    <w:tmpl w:val="277AD4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C3ED1"/>
    <w:multiLevelType w:val="hybridMultilevel"/>
    <w:tmpl w:val="57049EF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9A27F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E05CF"/>
    <w:multiLevelType w:val="hybridMultilevel"/>
    <w:tmpl w:val="277AD4F2"/>
    <w:lvl w:ilvl="0" w:tplc="08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A529F6"/>
    <w:multiLevelType w:val="hybridMultilevel"/>
    <w:tmpl w:val="DBBA2B9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9A27F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4495B"/>
    <w:multiLevelType w:val="hybridMultilevel"/>
    <w:tmpl w:val="277AD4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67F30"/>
    <w:multiLevelType w:val="hybridMultilevel"/>
    <w:tmpl w:val="5A04ADFC"/>
    <w:lvl w:ilvl="0" w:tplc="0D9A2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11E6"/>
    <w:multiLevelType w:val="hybridMultilevel"/>
    <w:tmpl w:val="B1767334"/>
    <w:lvl w:ilvl="0" w:tplc="0D9A27F6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817001"/>
    <w:multiLevelType w:val="hybridMultilevel"/>
    <w:tmpl w:val="26726D16"/>
    <w:lvl w:ilvl="0" w:tplc="E8B85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6305"/>
    <w:multiLevelType w:val="hybridMultilevel"/>
    <w:tmpl w:val="E23462D0"/>
    <w:lvl w:ilvl="0" w:tplc="0D9A27F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628B5"/>
    <w:multiLevelType w:val="hybridMultilevel"/>
    <w:tmpl w:val="D5A6E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230E"/>
    <w:multiLevelType w:val="hybridMultilevel"/>
    <w:tmpl w:val="299E18A0"/>
    <w:lvl w:ilvl="0" w:tplc="950EA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B1A5D"/>
    <w:multiLevelType w:val="hybridMultilevel"/>
    <w:tmpl w:val="F7B6ADBE"/>
    <w:lvl w:ilvl="0" w:tplc="F7E46F9E">
      <w:start w:val="1"/>
      <w:numFmt w:val="bullet"/>
      <w:pStyle w:val="Paragraphedeliste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FE372D"/>
    <w:multiLevelType w:val="hybridMultilevel"/>
    <w:tmpl w:val="07D020CA"/>
    <w:lvl w:ilvl="0" w:tplc="E8B85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3EC"/>
    <w:multiLevelType w:val="hybridMultilevel"/>
    <w:tmpl w:val="A94440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95"/>
    <w:rsid w:val="00117B9D"/>
    <w:rsid w:val="00150978"/>
    <w:rsid w:val="00153ACA"/>
    <w:rsid w:val="00192495"/>
    <w:rsid w:val="001D2B48"/>
    <w:rsid w:val="001F2DDF"/>
    <w:rsid w:val="0020627E"/>
    <w:rsid w:val="002206E1"/>
    <w:rsid w:val="002A1E75"/>
    <w:rsid w:val="002C0CB7"/>
    <w:rsid w:val="002C4BEE"/>
    <w:rsid w:val="002F78EA"/>
    <w:rsid w:val="00350F72"/>
    <w:rsid w:val="0042701D"/>
    <w:rsid w:val="0045154C"/>
    <w:rsid w:val="004D7507"/>
    <w:rsid w:val="004F18FB"/>
    <w:rsid w:val="00557186"/>
    <w:rsid w:val="00580B40"/>
    <w:rsid w:val="00581713"/>
    <w:rsid w:val="005E1E15"/>
    <w:rsid w:val="00667459"/>
    <w:rsid w:val="006E3AA2"/>
    <w:rsid w:val="007345B1"/>
    <w:rsid w:val="00766251"/>
    <w:rsid w:val="008A4904"/>
    <w:rsid w:val="008C7C4A"/>
    <w:rsid w:val="009E033F"/>
    <w:rsid w:val="00A24A03"/>
    <w:rsid w:val="00A85194"/>
    <w:rsid w:val="00AC2A5A"/>
    <w:rsid w:val="00AD0860"/>
    <w:rsid w:val="00BB5E8C"/>
    <w:rsid w:val="00C530E4"/>
    <w:rsid w:val="00C6508A"/>
    <w:rsid w:val="00CA6752"/>
    <w:rsid w:val="00CC3638"/>
    <w:rsid w:val="00CD6362"/>
    <w:rsid w:val="00D21F6E"/>
    <w:rsid w:val="00D51524"/>
    <w:rsid w:val="00E3490B"/>
    <w:rsid w:val="00ED391B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5B8045"/>
  <w15:chartTrackingRefBased/>
  <w15:docId w15:val="{6FA0C970-7507-41AA-9A34-73B2FCC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91B"/>
    <w:pPr>
      <w:widowControl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Titre3">
    <w:name w:val="heading 3"/>
    <w:basedOn w:val="Normal"/>
    <w:next w:val="Normal"/>
    <w:link w:val="Titre3Car"/>
    <w:unhideWhenUsed/>
    <w:qFormat/>
    <w:rsid w:val="00ED391B"/>
    <w:pPr>
      <w:keepNext/>
      <w:keepLines/>
      <w:spacing w:before="240" w:after="120"/>
      <w:outlineLvl w:val="2"/>
    </w:pPr>
    <w:rPr>
      <w:rFonts w:eastAsiaTheme="majorEastAsia" w:cstheme="majorBidi"/>
      <w:b/>
      <w:b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2495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ED391B"/>
    <w:rPr>
      <w:rFonts w:ascii="Arial" w:eastAsiaTheme="majorEastAsia" w:hAnsi="Arial" w:cstheme="majorBidi"/>
      <w:b/>
      <w:bCs/>
      <w:sz w:val="20"/>
      <w:szCs w:val="21"/>
      <w:lang w:eastAsia="de-CH"/>
    </w:rPr>
  </w:style>
  <w:style w:type="table" w:styleId="Grilledutableau">
    <w:name w:val="Table Grid"/>
    <w:basedOn w:val="TableauNormal"/>
    <w:uiPriority w:val="59"/>
    <w:rsid w:val="00ED391B"/>
    <w:pPr>
      <w:widowControl w:val="0"/>
      <w:spacing w:after="240" w:line="26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391B"/>
    <w:pPr>
      <w:widowControl/>
      <w:numPr>
        <w:numId w:val="1"/>
      </w:numPr>
    </w:pPr>
    <w:rPr>
      <w:rFonts w:eastAsia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7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752"/>
    <w:rPr>
      <w:rFonts w:ascii="Segoe UI" w:eastAsia="Times New Roman" w:hAnsi="Segoe UI" w:cs="Segoe UI"/>
      <w:sz w:val="18"/>
      <w:szCs w:val="18"/>
      <w:lang w:eastAsia="de-CH"/>
    </w:rPr>
  </w:style>
  <w:style w:type="paragraph" w:styleId="En-tte">
    <w:name w:val="header"/>
    <w:basedOn w:val="Normal"/>
    <w:link w:val="En-tteCar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ogo">
    <w:name w:val="Logo"/>
    <w:rsid w:val="00FB4F5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2F78EA"/>
    <w:rPr>
      <w:color w:val="0563C1" w:themeColor="hyperlink"/>
      <w:u w:val="single"/>
    </w:rPr>
  </w:style>
  <w:style w:type="paragraph" w:customStyle="1" w:styleId="Default">
    <w:name w:val="Default"/>
    <w:rsid w:val="0015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ryf@rb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Meier</dc:creator>
  <cp:keywords/>
  <dc:description/>
  <cp:lastModifiedBy>Daniel Schaller</cp:lastModifiedBy>
  <cp:revision>23</cp:revision>
  <cp:lastPrinted>2018-04-09T06:22:00Z</cp:lastPrinted>
  <dcterms:created xsi:type="dcterms:W3CDTF">2018-04-09T08:45:00Z</dcterms:created>
  <dcterms:modified xsi:type="dcterms:W3CDTF">2018-10-18T11:18:00Z</dcterms:modified>
</cp:coreProperties>
</file>