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6070" w14:textId="2C0C448B" w:rsidR="008C5C71" w:rsidRPr="0058191C" w:rsidRDefault="008000AB">
      <w:pPr>
        <w:pStyle w:val="Ref"/>
        <w:ind w:left="0" w:firstLine="0"/>
        <w:rPr>
          <w:rFonts w:cs="Arial"/>
          <w:lang w:val="fr-CH"/>
        </w:rPr>
      </w:pPr>
      <w:bookmarkStart w:id="0" w:name="_GoBack"/>
      <w:bookmarkEnd w:id="0"/>
      <w:r w:rsidRPr="0058191C">
        <w:rPr>
          <w:rFonts w:cs="Arial"/>
          <w:lang w:val="fr-CH"/>
        </w:rPr>
        <w:t>Référence du dossier</w:t>
      </w:r>
      <w:r w:rsidR="00420CE2" w:rsidRPr="0058191C">
        <w:rPr>
          <w:rFonts w:cs="Arial"/>
          <w:lang w:val="fr-CH"/>
        </w:rPr>
        <w:t xml:space="preserve">: </w:t>
      </w:r>
      <w:r w:rsidR="00420CE2" w:rsidRPr="0058191C">
        <w:rPr>
          <w:rFonts w:cs="Arial"/>
          <w:lang w:val="fr-CH"/>
        </w:rPr>
        <w:fldChar w:fldCharType="begin"/>
      </w:r>
      <w:r w:rsidR="00420CE2" w:rsidRPr="0058191C">
        <w:rPr>
          <w:rFonts w:cs="Arial"/>
          <w:lang w:val="fr-CH"/>
        </w:rPr>
        <w:instrText xml:space="preserve"> DOCPROPERTY "FSC#BAVTEMPL@102.1950:RegPlanPos" \* MERGEFORMAT </w:instrText>
      </w:r>
      <w:r w:rsidR="00420CE2" w:rsidRPr="0058191C">
        <w:rPr>
          <w:rFonts w:cs="Arial"/>
          <w:lang w:val="fr-CH"/>
        </w:rPr>
        <w:fldChar w:fldCharType="separate"/>
      </w:r>
      <w:r w:rsidR="008E1F4C">
        <w:rPr>
          <w:rFonts w:cs="Arial"/>
          <w:lang w:val="fr-CH"/>
        </w:rPr>
        <w:t>BAV-511.3</w:t>
      </w:r>
      <w:r w:rsidR="00420CE2" w:rsidRPr="0058191C">
        <w:rPr>
          <w:rFonts w:cs="Arial"/>
          <w:lang w:val="fr-CH"/>
        </w:rPr>
        <w:fldChar w:fldCharType="end"/>
      </w:r>
      <w:r w:rsidR="00420CE2" w:rsidRPr="0058191C">
        <w:rPr>
          <w:rFonts w:cs="Arial"/>
          <w:lang w:val="fr-CH"/>
        </w:rPr>
        <w:t>/</w:t>
      </w:r>
      <w:r w:rsidR="00420CE2" w:rsidRPr="0058191C">
        <w:rPr>
          <w:rFonts w:cs="Arial"/>
          <w:lang w:val="fr-CH"/>
        </w:rPr>
        <w:fldChar w:fldCharType="begin"/>
      </w:r>
      <w:r w:rsidR="00420CE2" w:rsidRPr="0058191C">
        <w:rPr>
          <w:rFonts w:cs="Arial"/>
          <w:lang w:val="fr-CH"/>
        </w:rPr>
        <w:instrText xml:space="preserve"> DOCPROPERTY FSC#BAVTEMPL@102.1950:Registrierdatum \@ "yyyy-MM-dd"</w:instrText>
      </w:r>
      <w:r w:rsidR="00420CE2" w:rsidRPr="0058191C">
        <w:rPr>
          <w:rFonts w:cs="Arial"/>
          <w:lang w:val="fr-CH"/>
        </w:rPr>
        <w:fldChar w:fldCharType="end"/>
      </w:r>
      <w:r w:rsidR="00420CE2" w:rsidRPr="0058191C">
        <w:rPr>
          <w:rFonts w:cs="Arial"/>
          <w:lang w:val="fr-CH"/>
        </w:rPr>
        <w:t>/</w:t>
      </w:r>
      <w:r w:rsidR="00420CE2" w:rsidRPr="0058191C">
        <w:rPr>
          <w:rFonts w:cs="Arial"/>
          <w:lang w:val="fr-CH"/>
        </w:rPr>
        <w:fldChar w:fldCharType="begin"/>
      </w:r>
      <w:r w:rsidR="00420CE2" w:rsidRPr="0058191C">
        <w:rPr>
          <w:rFonts w:cs="Arial"/>
          <w:lang w:val="fr-CH"/>
        </w:rPr>
        <w:instrText xml:space="preserve"> DOCPROPERTY FSC#BAVTEMPL@102.1950:DocumentID </w:instrText>
      </w:r>
      <w:r w:rsidR="00420CE2" w:rsidRPr="0058191C">
        <w:rPr>
          <w:rFonts w:cs="Arial"/>
          <w:lang w:val="fr-CH"/>
        </w:rPr>
        <w:fldChar w:fldCharType="separate"/>
      </w:r>
      <w:r w:rsidR="008E1F4C">
        <w:rPr>
          <w:rFonts w:cs="Arial"/>
          <w:lang w:val="fr-CH"/>
        </w:rPr>
        <w:t>467</w:t>
      </w:r>
      <w:r w:rsidR="00420CE2" w:rsidRPr="0058191C">
        <w:rPr>
          <w:rFonts w:cs="Arial"/>
          <w:lang w:val="fr-CH"/>
        </w:rPr>
        <w:fldChar w:fldCharType="end"/>
      </w:r>
    </w:p>
    <w:p w14:paraId="01636C05" w14:textId="511C9D79" w:rsidR="008C5C71" w:rsidRPr="009628FF" w:rsidRDefault="00420CE2">
      <w:pPr>
        <w:pStyle w:val="Haupttiteloben"/>
        <w:ind w:left="0" w:firstLine="0"/>
        <w:rPr>
          <w:lang w:val="fr-CH"/>
        </w:rPr>
      </w:pPr>
      <w:r w:rsidRPr="009628FF">
        <w:rPr>
          <w:lang w:val="fr-CH"/>
        </w:rPr>
        <w:t>Développement des PCT A2020</w:t>
      </w:r>
    </w:p>
    <w:p w14:paraId="5E33BE5A" w14:textId="61770C83" w:rsidR="008C5C71" w:rsidRDefault="00420CE2">
      <w:pPr>
        <w:pStyle w:val="Haupttiteloben"/>
        <w:ind w:left="0" w:firstLine="0"/>
        <w:rPr>
          <w:lang w:val="fr-CH"/>
        </w:rPr>
      </w:pPr>
      <w:r>
        <w:rPr>
          <w:lang w:val="fr-CH"/>
        </w:rPr>
        <w:t xml:space="preserve">Projet partiel </w:t>
      </w:r>
      <w:r w:rsidR="002C6A0D" w:rsidRPr="002C6A0D">
        <w:rPr>
          <w:bdr w:val="single" w:sz="4" w:space="0" w:color="auto"/>
          <w:lang w:val="fr-CH"/>
        </w:rPr>
        <w:t>PP3</w:t>
      </w:r>
      <w:r>
        <w:rPr>
          <w:lang w:val="fr-CH"/>
        </w:rPr>
        <w:t xml:space="preserve"> </w:t>
      </w:r>
      <w:r w:rsidR="009628FF">
        <w:rPr>
          <w:lang w:val="fr-CH"/>
        </w:rPr>
        <w:br/>
      </w:r>
      <w:r>
        <w:rPr>
          <w:lang w:val="fr-CH"/>
        </w:rPr>
        <w:t>Thèmes spécifiques aux PCT</w:t>
      </w:r>
    </w:p>
    <w:p w14:paraId="021A67EE" w14:textId="134A15AB" w:rsidR="008C5C71" w:rsidRDefault="00420CE2">
      <w:pPr>
        <w:pStyle w:val="Haupttitelunten"/>
        <w:tabs>
          <w:tab w:val="left" w:pos="1701"/>
        </w:tabs>
        <w:ind w:left="0" w:firstLine="0"/>
        <w:rPr>
          <w:b/>
          <w:lang w:val="fr-CH"/>
        </w:rPr>
      </w:pPr>
      <w:r>
        <w:rPr>
          <w:b/>
          <w:lang w:val="fr-CH"/>
        </w:rPr>
        <w:t>Thème 3.1</w:t>
      </w:r>
      <w:r w:rsidR="002C6A0D">
        <w:rPr>
          <w:b/>
          <w:lang w:val="fr-CH"/>
        </w:rPr>
        <w:t xml:space="preserve"> Signaux</w:t>
      </w:r>
    </w:p>
    <w:p w14:paraId="4A11BD3F" w14:textId="77777777" w:rsidR="008C5C71" w:rsidRDefault="00420CE2">
      <w:pPr>
        <w:pStyle w:val="Untertitel1"/>
        <w:ind w:firstLine="0"/>
        <w:rPr>
          <w:lang w:val="fr-CH"/>
        </w:rPr>
      </w:pPr>
      <w:r>
        <w:rPr>
          <w:lang w:val="fr-CH"/>
        </w:rPr>
        <w:t>Prescriptions de référence</w:t>
      </w:r>
    </w:p>
    <w:p w14:paraId="2596050A" w14:textId="77777777" w:rsidR="008C5C71" w:rsidRDefault="00420CE2">
      <w:pPr>
        <w:pStyle w:val="Text"/>
        <w:pBdr>
          <w:bottom w:val="single" w:sz="12" w:space="11" w:color="auto"/>
        </w:pBdr>
        <w:ind w:left="0" w:firstLine="0"/>
        <w:rPr>
          <w:lang w:val="fr-CH"/>
        </w:rPr>
      </w:pPr>
      <w:r>
        <w:rPr>
          <w:lang w:val="fr-CH"/>
        </w:rPr>
        <w:t>Prescriptions suisses de circulation des trains (PCT) R 300.1 – 15</w:t>
      </w:r>
    </w:p>
    <w:p w14:paraId="4703D843" w14:textId="77777777" w:rsidR="000C71EC" w:rsidRDefault="00420CE2">
      <w:pPr>
        <w:pStyle w:val="Haupttiteloben"/>
        <w:ind w:left="0" w:firstLine="0"/>
        <w:rPr>
          <w:lang w:val="fr-CH"/>
        </w:rPr>
      </w:pPr>
      <w:r>
        <w:rPr>
          <w:lang w:val="fr-CH"/>
        </w:rPr>
        <w:br w:type="page"/>
      </w:r>
    </w:p>
    <w:p w14:paraId="408E4624" w14:textId="14D0CCA1" w:rsidR="008C5C71" w:rsidRPr="001E7F9D" w:rsidRDefault="000C71EC" w:rsidP="00EF4633">
      <w:pPr>
        <w:keepNext/>
        <w:spacing w:before="240" w:after="240" w:line="480" w:lineRule="exact"/>
        <w:ind w:left="11" w:firstLine="0"/>
        <w:outlineLvl w:val="1"/>
        <w:rPr>
          <w:spacing w:val="-4"/>
          <w:lang w:val="fr-CH"/>
        </w:rPr>
      </w:pPr>
      <w:r w:rsidRPr="000C71EC">
        <w:rPr>
          <w:rFonts w:cs="Arial"/>
          <w:b/>
          <w:iCs/>
          <w:spacing w:val="-4"/>
          <w:kern w:val="28"/>
          <w:sz w:val="28"/>
          <w:szCs w:val="28"/>
          <w:lang w:val="fr-CH"/>
        </w:rPr>
        <w:lastRenderedPageBreak/>
        <w:t>1.</w:t>
      </w:r>
      <w:r w:rsidRPr="000C71EC">
        <w:rPr>
          <w:rFonts w:cs="Arial"/>
          <w:b/>
          <w:iCs/>
          <w:spacing w:val="-4"/>
          <w:kern w:val="28"/>
          <w:sz w:val="28"/>
          <w:szCs w:val="28"/>
          <w:lang w:val="fr-CH"/>
        </w:rPr>
        <w:tab/>
      </w:r>
      <w:r w:rsidR="00420CE2" w:rsidRPr="001E7F9D">
        <w:rPr>
          <w:rFonts w:cs="Arial"/>
          <w:b/>
          <w:iCs/>
          <w:spacing w:val="-4"/>
          <w:kern w:val="28"/>
          <w:sz w:val="28"/>
          <w:szCs w:val="28"/>
          <w:lang w:val="fr-CH"/>
        </w:rPr>
        <w:t xml:space="preserve">Zone non dotée d'aiguilles centralisées et signaux de </w:t>
      </w:r>
      <w:r w:rsidR="00420CE2" w:rsidRPr="001E7F9D">
        <w:rPr>
          <w:rFonts w:cs="Arial"/>
          <w:b/>
          <w:iCs/>
          <w:spacing w:val="-4"/>
          <w:kern w:val="28"/>
          <w:sz w:val="28"/>
          <w:szCs w:val="28"/>
          <w:lang w:val="fr-CH"/>
        </w:rPr>
        <w:br/>
      </w:r>
      <w:r w:rsidR="00420CE2" w:rsidRPr="001E7F9D">
        <w:rPr>
          <w:rFonts w:cs="Arial"/>
          <w:b/>
          <w:iCs/>
          <w:spacing w:val="-4"/>
          <w:kern w:val="28"/>
          <w:sz w:val="28"/>
          <w:szCs w:val="28"/>
          <w:lang w:val="fr-CH"/>
        </w:rPr>
        <w:tab/>
      </w:r>
      <w:r w:rsidR="00A73AC6" w:rsidRPr="001E7F9D">
        <w:rPr>
          <w:rFonts w:cs="Arial"/>
          <w:b/>
          <w:iCs/>
          <w:spacing w:val="-4"/>
          <w:kern w:val="28"/>
          <w:sz w:val="28"/>
          <w:szCs w:val="28"/>
          <w:lang w:val="fr-CH"/>
        </w:rPr>
        <w:t>manœuvre</w:t>
      </w:r>
      <w:r w:rsidR="00420CE2" w:rsidRPr="001E7F9D">
        <w:rPr>
          <w:rFonts w:cs="Arial"/>
          <w:b/>
          <w:iCs/>
          <w:spacing w:val="-4"/>
          <w:kern w:val="28"/>
          <w:sz w:val="28"/>
          <w:szCs w:val="28"/>
          <w:lang w:val="fr-CH"/>
        </w:rPr>
        <w:t>/nains surmontés d'un triangle blanc</w:t>
      </w:r>
    </w:p>
    <w:p w14:paraId="2D25A6B3" w14:textId="77777777" w:rsidR="008C5C71" w:rsidRPr="001E7F9D" w:rsidRDefault="00420CE2">
      <w:pPr>
        <w:keepNext/>
        <w:spacing w:before="240" w:line="319" w:lineRule="auto"/>
        <w:ind w:left="14" w:firstLine="0"/>
        <w:outlineLvl w:val="2"/>
        <w:rPr>
          <w:lang w:val="fr-CH"/>
        </w:rPr>
      </w:pPr>
      <w:r w:rsidRPr="001E7F9D">
        <w:rPr>
          <w:rFonts w:cs="Arial"/>
          <w:b/>
          <w:bCs/>
          <w:iCs/>
          <w:kern w:val="28"/>
          <w:sz w:val="24"/>
          <w:szCs w:val="28"/>
          <w:lang w:val="fr-CH"/>
        </w:rPr>
        <w:t>1.1</w:t>
      </w:r>
      <w:r w:rsidRPr="001E7F9D">
        <w:rPr>
          <w:rFonts w:cs="Arial"/>
          <w:b/>
          <w:bCs/>
          <w:iCs/>
          <w:kern w:val="28"/>
          <w:sz w:val="24"/>
          <w:szCs w:val="28"/>
          <w:lang w:val="fr-CH"/>
        </w:rPr>
        <w:tab/>
        <w:t>Mesures nécessaires</w:t>
      </w:r>
    </w:p>
    <w:p w14:paraId="1878EFC8" w14:textId="77777777" w:rsidR="008C5C71" w:rsidRPr="001E7F9D" w:rsidRDefault="00420CE2">
      <w:pPr>
        <w:spacing w:after="120"/>
        <w:ind w:left="709" w:firstLine="0"/>
        <w:rPr>
          <w:lang w:val="fr-CH"/>
        </w:rPr>
      </w:pPr>
      <w:r w:rsidRPr="001E7F9D">
        <w:rPr>
          <w:lang w:val="fr-CH"/>
        </w:rPr>
        <w:t xml:space="preserve">Outre la terminologie, il s'agit de vérifier si la signalisation de la position des traversées-jonctions équipées de </w:t>
      </w:r>
      <w:r w:rsidRPr="001E7F9D">
        <w:rPr>
          <w:u w:val="single"/>
          <w:lang w:val="fr-CH"/>
        </w:rPr>
        <w:t>signaux électriques de contrôle d'aiguille</w:t>
      </w:r>
      <w:r w:rsidRPr="001E7F9D">
        <w:rPr>
          <w:lang w:val="fr-CH"/>
        </w:rPr>
        <w:t xml:space="preserve"> peut être intégrée dans les PCT et, le cas échéant, si ce type de signaux est à considérer comme </w:t>
      </w:r>
      <w:r w:rsidRPr="001E7F9D">
        <w:rPr>
          <w:u w:val="single"/>
          <w:lang w:val="fr-CH"/>
        </w:rPr>
        <w:t>des installations dotées ou non d'aiguilles centralisées</w:t>
      </w:r>
      <w:r w:rsidRPr="001E7F9D">
        <w:rPr>
          <w:lang w:val="fr-CH"/>
        </w:rPr>
        <w:t xml:space="preserve">. </w:t>
      </w:r>
    </w:p>
    <w:p w14:paraId="72937B75" w14:textId="77777777" w:rsidR="008C5C71" w:rsidRPr="001E7F9D" w:rsidRDefault="00420CE2">
      <w:pPr>
        <w:spacing w:after="120"/>
        <w:ind w:left="709" w:firstLine="0"/>
        <w:rPr>
          <w:lang w:val="fr-CH"/>
        </w:rPr>
      </w:pPr>
      <w:r w:rsidRPr="001E7F9D">
        <w:rPr>
          <w:lang w:val="fr-CH"/>
        </w:rPr>
        <w:t>A vérifier également l'opportunité de créer une signalisation pour différencier ces installations selon le modèle utilisé pour indiquer la limite entre une voie de raccordement et une infrastructure ferroviaire.</w:t>
      </w:r>
    </w:p>
    <w:p w14:paraId="1EF4335D" w14:textId="3714CA42" w:rsidR="008C5C71" w:rsidRPr="001E7F9D" w:rsidRDefault="00420CE2">
      <w:pPr>
        <w:spacing w:after="120"/>
        <w:ind w:left="709" w:firstLine="0"/>
        <w:rPr>
          <w:lang w:val="fr-CH"/>
        </w:rPr>
      </w:pPr>
      <w:r w:rsidRPr="001E7F9D">
        <w:rPr>
          <w:lang w:val="fr-CH"/>
        </w:rPr>
        <w:t>La problématique "mouvement de manœuvre en direction d'un itinéraire de train" doit être également prise en compte pour les installations non dotées d'aiguilles centralisées (R 300.4 ch</w:t>
      </w:r>
      <w:r w:rsidR="002C6A0D">
        <w:rPr>
          <w:lang w:val="fr-CH"/>
        </w:rPr>
        <w:t>.</w:t>
      </w:r>
      <w:r w:rsidRPr="001E7F9D">
        <w:rPr>
          <w:lang w:val="fr-CH"/>
        </w:rPr>
        <w:t xml:space="preserve"> 2.4.6).</w:t>
      </w:r>
    </w:p>
    <w:p w14:paraId="19633401" w14:textId="16DFEF9C" w:rsidR="008C5C71" w:rsidRPr="001E7F9D" w:rsidRDefault="00420CE2">
      <w:pPr>
        <w:ind w:left="709" w:firstLine="0"/>
        <w:rPr>
          <w:lang w:val="fr-CH"/>
        </w:rPr>
      </w:pPr>
      <w:r w:rsidRPr="001E7F9D">
        <w:rPr>
          <w:lang w:val="fr-CH"/>
        </w:rPr>
        <w:t xml:space="preserve">Les </w:t>
      </w:r>
      <w:r w:rsidRPr="001E7F9D">
        <w:rPr>
          <w:u w:val="single"/>
          <w:lang w:val="fr-CH"/>
        </w:rPr>
        <w:t>signaux nains / de manœuvre surmontés d'un triangle blanc</w:t>
      </w:r>
      <w:r w:rsidRPr="001E7F9D">
        <w:rPr>
          <w:lang w:val="fr-CH"/>
        </w:rPr>
        <w:t xml:space="preserve"> n'ont aucune signification lorsqu'ils sont éteints, et ce conformément aux PCT R 300.2 ch. 9.2.1. Dans la pratique, il existe diverses variantes de communication pour l'exécution des mouvements de manœuvre. Les processus d'exploitation correspondants sont certes implicitement réglés dans les PCT ou décrits de manière plus détaillée dans les prescriptions d'exploitation. Des incertitudes existent toutefois quant à </w:t>
      </w:r>
      <w:r w:rsidR="008A69A2">
        <w:rPr>
          <w:lang w:val="fr-CH"/>
        </w:rPr>
        <w:t>l’</w:t>
      </w:r>
      <w:r w:rsidRPr="001E7F9D">
        <w:rPr>
          <w:lang w:val="fr-CH"/>
        </w:rPr>
        <w:t xml:space="preserve">utilisation </w:t>
      </w:r>
      <w:r w:rsidR="008A69A2">
        <w:rPr>
          <w:lang w:val="fr-CH"/>
        </w:rPr>
        <w:t xml:space="preserve">de ces signaux </w:t>
      </w:r>
      <w:r w:rsidRPr="001E7F9D">
        <w:rPr>
          <w:lang w:val="fr-CH"/>
        </w:rPr>
        <w:t>au niveau exploitation. Il s'agit là de vérifier si les exigences pour l'exploitation de signaux nains ou de manœuvre surmontés d'un triangle blanc doivent être réglées de manière plus précise dans les PCT ou être réglées au niveau des prescriptions d'exploitation.</w:t>
      </w:r>
    </w:p>
    <w:p w14:paraId="0DCECD34" w14:textId="77777777" w:rsidR="008C5C71" w:rsidRPr="001E7F9D" w:rsidRDefault="00420CE2">
      <w:pPr>
        <w:keepNext/>
        <w:spacing w:before="240" w:line="319" w:lineRule="auto"/>
        <w:ind w:left="0" w:firstLine="0"/>
        <w:outlineLvl w:val="2"/>
        <w:rPr>
          <w:rFonts w:cs="Arial"/>
          <w:b/>
          <w:bCs/>
          <w:iCs/>
          <w:kern w:val="28"/>
          <w:sz w:val="24"/>
          <w:szCs w:val="28"/>
          <w:lang w:val="fr-CH"/>
        </w:rPr>
      </w:pPr>
      <w:r w:rsidRPr="001E7F9D">
        <w:rPr>
          <w:rFonts w:cs="Arial"/>
          <w:b/>
          <w:bCs/>
          <w:iCs/>
          <w:kern w:val="28"/>
          <w:sz w:val="24"/>
          <w:szCs w:val="28"/>
          <w:lang w:val="fr-CH"/>
        </w:rPr>
        <w:t>1.2</w:t>
      </w:r>
      <w:r w:rsidRPr="001E7F9D">
        <w:rPr>
          <w:rFonts w:cs="Arial"/>
          <w:b/>
          <w:bCs/>
          <w:iCs/>
          <w:kern w:val="28"/>
          <w:sz w:val="24"/>
          <w:szCs w:val="28"/>
          <w:lang w:val="fr-CH"/>
        </w:rPr>
        <w:tab/>
        <w:t xml:space="preserve">Analyse et développement </w:t>
      </w:r>
    </w:p>
    <w:p w14:paraId="51A2F844" w14:textId="77777777" w:rsidR="008C5C71" w:rsidRPr="001E7F9D" w:rsidRDefault="00420CE2">
      <w:pPr>
        <w:keepNext/>
        <w:spacing w:before="120" w:line="319" w:lineRule="auto"/>
        <w:ind w:left="0" w:firstLine="0"/>
        <w:outlineLvl w:val="2"/>
        <w:rPr>
          <w:u w:val="single"/>
          <w:lang w:val="fr-CH"/>
        </w:rPr>
      </w:pPr>
      <w:r w:rsidRPr="001E7F9D">
        <w:rPr>
          <w:rFonts w:cs="Arial"/>
          <w:b/>
          <w:bCs/>
          <w:iCs/>
          <w:kern w:val="28"/>
          <w:sz w:val="24"/>
          <w:szCs w:val="28"/>
          <w:lang w:val="fr-CH"/>
        </w:rPr>
        <w:t>1.2.1</w:t>
      </w:r>
      <w:r w:rsidRPr="001E7F9D">
        <w:rPr>
          <w:rFonts w:cs="Arial"/>
          <w:b/>
          <w:bCs/>
          <w:iCs/>
          <w:kern w:val="28"/>
          <w:sz w:val="24"/>
          <w:szCs w:val="28"/>
          <w:lang w:val="fr-CH"/>
        </w:rPr>
        <w:tab/>
        <w:t>Signal électrique de contrôle d'aiguille</w:t>
      </w:r>
    </w:p>
    <w:p w14:paraId="741B2144" w14:textId="77777777" w:rsidR="008C5C71" w:rsidRPr="001E7F9D" w:rsidRDefault="00420CE2">
      <w:pPr>
        <w:tabs>
          <w:tab w:val="left" w:pos="2268"/>
          <w:tab w:val="right" w:leader="dot" w:pos="8789"/>
        </w:tabs>
        <w:spacing w:after="60"/>
        <w:ind w:left="709" w:hanging="14"/>
        <w:rPr>
          <w:rFonts w:cs="Arial"/>
          <w:lang w:val="fr-CH"/>
        </w:rPr>
      </w:pPr>
      <w:r w:rsidRPr="001E7F9D">
        <w:rPr>
          <w:rFonts w:cs="Arial"/>
          <w:u w:val="single"/>
          <w:lang w:val="fr-CH"/>
        </w:rPr>
        <w:t>Analyse des prescriptions</w:t>
      </w:r>
      <w:r w:rsidRPr="001E7F9D">
        <w:rPr>
          <w:rFonts w:cs="Arial"/>
          <w:lang w:val="fr-CH"/>
        </w:rPr>
        <w:t xml:space="preserve"> :</w:t>
      </w:r>
    </w:p>
    <w:p w14:paraId="4FD8225E" w14:textId="77777777" w:rsidR="008C5C71" w:rsidRPr="001E7F9D" w:rsidRDefault="00420CE2">
      <w:pPr>
        <w:spacing w:after="240"/>
        <w:ind w:left="709" w:hanging="14"/>
        <w:rPr>
          <w:lang w:val="fr-CH"/>
        </w:rPr>
      </w:pPr>
      <w:r w:rsidRPr="001E7F9D">
        <w:rPr>
          <w:lang w:val="fr-CH"/>
        </w:rPr>
        <w:t xml:space="preserve">Le chiffre 2.5.1 du R 300.2 des PCT mentionne que les signaux d'aiguilles sont notamment constitués de signaux électriques de contrôle d'aiguille. La signalisation de la position à l'aide de signaux électriques de contrôle d'aiguille n'est actuellement prévue que pour les branchements simples. </w:t>
      </w:r>
    </w:p>
    <w:p w14:paraId="31AB42F2" w14:textId="77777777" w:rsidR="008C5C71" w:rsidRPr="001E7F9D" w:rsidRDefault="00420CE2">
      <w:pPr>
        <w:tabs>
          <w:tab w:val="left" w:pos="2268"/>
          <w:tab w:val="right" w:leader="dot" w:pos="8789"/>
        </w:tabs>
        <w:spacing w:after="60"/>
        <w:ind w:left="709" w:hanging="14"/>
        <w:rPr>
          <w:rFonts w:cs="Arial"/>
          <w:lang w:val="fr-CH"/>
        </w:rPr>
      </w:pPr>
      <w:r w:rsidRPr="001E7F9D">
        <w:rPr>
          <w:rFonts w:cs="Arial"/>
          <w:u w:val="single"/>
          <w:lang w:val="fr-CH"/>
        </w:rPr>
        <w:t>Analyse du contexte</w:t>
      </w:r>
      <w:r w:rsidRPr="001E7F9D">
        <w:rPr>
          <w:rFonts w:cs="Arial"/>
          <w:lang w:val="fr-CH"/>
        </w:rPr>
        <w:t xml:space="preserve"> :</w:t>
      </w:r>
    </w:p>
    <w:p w14:paraId="12340CBE" w14:textId="77777777" w:rsidR="008C5C71" w:rsidRPr="001E7F9D" w:rsidRDefault="00420CE2">
      <w:pPr>
        <w:spacing w:after="240"/>
        <w:ind w:left="709" w:hanging="14"/>
        <w:rPr>
          <w:lang w:val="fr-CH"/>
        </w:rPr>
      </w:pPr>
      <w:r w:rsidRPr="001E7F9D">
        <w:rPr>
          <w:lang w:val="fr-CH"/>
        </w:rPr>
        <w:t xml:space="preserve">De nouveaux signaux électriques de contrôle d'aiguille pour des traversées de jonctions simples et doubles ont été développés et nouvellement homologuées. Il s'agit de signaux d'aiguille de type LED selon les images ci-après : </w:t>
      </w:r>
    </w:p>
    <w:tbl>
      <w:tblPr>
        <w:tblStyle w:val="Tabellenraster"/>
        <w:tblW w:w="0" w:type="auto"/>
        <w:tblInd w:w="709" w:type="dxa"/>
        <w:tblLook w:val="04A0" w:firstRow="1" w:lastRow="0" w:firstColumn="1" w:lastColumn="0" w:noHBand="0" w:noVBand="1"/>
      </w:tblPr>
      <w:tblGrid>
        <w:gridCol w:w="2086"/>
        <w:gridCol w:w="2090"/>
        <w:gridCol w:w="2086"/>
        <w:gridCol w:w="2090"/>
      </w:tblGrid>
      <w:tr w:rsidR="001E7F9D" w:rsidRPr="001E7F9D" w14:paraId="690A1736" w14:textId="77777777">
        <w:trPr>
          <w:trHeight w:val="1555"/>
        </w:trPr>
        <w:tc>
          <w:tcPr>
            <w:tcW w:w="2265" w:type="dxa"/>
          </w:tcPr>
          <w:p w14:paraId="71D98BCB" w14:textId="77777777" w:rsidR="008C5C71" w:rsidRPr="001E7F9D" w:rsidRDefault="00420CE2">
            <w:pPr>
              <w:spacing w:after="240"/>
              <w:ind w:left="0" w:firstLine="0"/>
              <w:rPr>
                <w:lang w:val="fr-CH"/>
              </w:rPr>
            </w:pPr>
            <w:r w:rsidRPr="001E7F9D">
              <w:rPr>
                <w:rFonts w:eastAsia="Calibri" w:cs="Arial"/>
                <w:noProof/>
                <w:szCs w:val="22"/>
              </w:rPr>
              <w:drawing>
                <wp:anchor distT="0" distB="0" distL="114300" distR="114300" simplePos="0" relativeHeight="251682816" behindDoc="0" locked="0" layoutInCell="1" allowOverlap="1" wp14:anchorId="1F7260BA" wp14:editId="01F5735A">
                  <wp:simplePos x="1600200" y="1714500"/>
                  <wp:positionH relativeFrom="margin">
                    <wp:align>center</wp:align>
                  </wp:positionH>
                  <wp:positionV relativeFrom="margin">
                    <wp:align>center</wp:align>
                  </wp:positionV>
                  <wp:extent cx="954040" cy="9334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040" cy="933450"/>
                          </a:xfrm>
                          <a:prstGeom prst="rect">
                            <a:avLst/>
                          </a:prstGeom>
                          <a:noFill/>
                          <a:ln>
                            <a:noFill/>
                          </a:ln>
                        </pic:spPr>
                      </pic:pic>
                    </a:graphicData>
                  </a:graphic>
                </wp:anchor>
              </w:drawing>
            </w:r>
            <w:r w:rsidRPr="001E7F9D">
              <w:rPr>
                <w:lang w:val="fr-CH"/>
              </w:rPr>
              <w:t>1)</w:t>
            </w:r>
          </w:p>
        </w:tc>
        <w:tc>
          <w:tcPr>
            <w:tcW w:w="2265" w:type="dxa"/>
          </w:tcPr>
          <w:p w14:paraId="41D4E27B" w14:textId="77777777" w:rsidR="008C5C71" w:rsidRPr="001E7F9D" w:rsidRDefault="00420CE2">
            <w:pPr>
              <w:spacing w:after="240"/>
              <w:ind w:left="0" w:firstLine="0"/>
              <w:rPr>
                <w:lang w:val="fr-CH"/>
              </w:rPr>
            </w:pPr>
            <w:r w:rsidRPr="001E7F9D">
              <w:rPr>
                <w:noProof/>
              </w:rPr>
              <w:drawing>
                <wp:anchor distT="0" distB="0" distL="114300" distR="114300" simplePos="0" relativeHeight="251683840" behindDoc="0" locked="0" layoutInCell="1" allowOverlap="1" wp14:anchorId="4056E484" wp14:editId="608964DC">
                  <wp:simplePos x="0" y="0"/>
                  <wp:positionH relativeFrom="margin">
                    <wp:posOffset>70451</wp:posOffset>
                  </wp:positionH>
                  <wp:positionV relativeFrom="margin">
                    <wp:posOffset>0</wp:posOffset>
                  </wp:positionV>
                  <wp:extent cx="961108" cy="9334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412" cy="93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F9D">
              <w:rPr>
                <w:lang w:val="fr-CH"/>
              </w:rPr>
              <w:t>2)</w:t>
            </w:r>
          </w:p>
        </w:tc>
        <w:tc>
          <w:tcPr>
            <w:tcW w:w="2265" w:type="dxa"/>
          </w:tcPr>
          <w:p w14:paraId="1F016CB7" w14:textId="77777777" w:rsidR="008C5C71" w:rsidRPr="001E7F9D" w:rsidRDefault="00420CE2">
            <w:pPr>
              <w:spacing w:after="240"/>
              <w:ind w:left="0" w:firstLine="0"/>
              <w:rPr>
                <w:lang w:val="fr-CH"/>
              </w:rPr>
            </w:pPr>
            <w:r w:rsidRPr="001E7F9D">
              <w:rPr>
                <w:noProof/>
              </w:rPr>
              <w:drawing>
                <wp:anchor distT="0" distB="0" distL="114300" distR="114300" simplePos="0" relativeHeight="251684864" behindDoc="0" locked="0" layoutInCell="1" allowOverlap="1" wp14:anchorId="11EF32A7" wp14:editId="2076E545">
                  <wp:simplePos x="4252913" y="1714500"/>
                  <wp:positionH relativeFrom="margin">
                    <wp:align>center</wp:align>
                  </wp:positionH>
                  <wp:positionV relativeFrom="margin">
                    <wp:align>center</wp:align>
                  </wp:positionV>
                  <wp:extent cx="954040" cy="93345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040" cy="933450"/>
                          </a:xfrm>
                          <a:prstGeom prst="rect">
                            <a:avLst/>
                          </a:prstGeom>
                          <a:noFill/>
                          <a:ln>
                            <a:noFill/>
                          </a:ln>
                        </pic:spPr>
                      </pic:pic>
                    </a:graphicData>
                  </a:graphic>
                </wp:anchor>
              </w:drawing>
            </w:r>
            <w:r w:rsidRPr="001E7F9D">
              <w:rPr>
                <w:lang w:val="fr-CH"/>
              </w:rPr>
              <w:t>3)</w:t>
            </w:r>
          </w:p>
        </w:tc>
        <w:tc>
          <w:tcPr>
            <w:tcW w:w="2266" w:type="dxa"/>
          </w:tcPr>
          <w:p w14:paraId="14B46EC4" w14:textId="77777777" w:rsidR="008C5C71" w:rsidRPr="001E7F9D" w:rsidRDefault="00420CE2">
            <w:pPr>
              <w:spacing w:after="240"/>
              <w:ind w:left="0" w:firstLine="0"/>
              <w:rPr>
                <w:lang w:val="fr-CH"/>
              </w:rPr>
            </w:pPr>
            <w:r w:rsidRPr="001E7F9D">
              <w:rPr>
                <w:noProof/>
              </w:rPr>
              <w:drawing>
                <wp:anchor distT="0" distB="0" distL="114300" distR="114300" simplePos="0" relativeHeight="251685888" behindDoc="0" locked="0" layoutInCell="1" allowOverlap="1" wp14:anchorId="0C464F2D" wp14:editId="0058334A">
                  <wp:simplePos x="5576888" y="1714500"/>
                  <wp:positionH relativeFrom="margin">
                    <wp:align>center</wp:align>
                  </wp:positionH>
                  <wp:positionV relativeFrom="margin">
                    <wp:align>center</wp:align>
                  </wp:positionV>
                  <wp:extent cx="961108" cy="933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08" cy="933450"/>
                          </a:xfrm>
                          <a:prstGeom prst="rect">
                            <a:avLst/>
                          </a:prstGeom>
                          <a:noFill/>
                          <a:ln>
                            <a:noFill/>
                          </a:ln>
                        </pic:spPr>
                      </pic:pic>
                    </a:graphicData>
                  </a:graphic>
                </wp:anchor>
              </w:drawing>
            </w:r>
            <w:r w:rsidRPr="001E7F9D">
              <w:rPr>
                <w:lang w:val="fr-CH"/>
              </w:rPr>
              <w:t>4)</w:t>
            </w:r>
          </w:p>
        </w:tc>
      </w:tr>
      <w:tr w:rsidR="001E7F9D" w:rsidRPr="001E7F9D" w14:paraId="6BC879F0" w14:textId="77777777">
        <w:trPr>
          <w:trHeight w:val="2081"/>
        </w:trPr>
        <w:tc>
          <w:tcPr>
            <w:tcW w:w="2265" w:type="dxa"/>
          </w:tcPr>
          <w:p w14:paraId="432973CB" w14:textId="77777777" w:rsidR="008C5C71" w:rsidRPr="001E7F9D" w:rsidRDefault="00420CE2">
            <w:pPr>
              <w:spacing w:after="240"/>
              <w:ind w:left="0" w:firstLine="0"/>
              <w:rPr>
                <w:lang w:val="fr-CH"/>
              </w:rPr>
            </w:pPr>
            <w:r w:rsidRPr="001E7F9D">
              <w:rPr>
                <w:rFonts w:eastAsia="Calibri" w:cs="Arial"/>
                <w:noProof/>
                <w:szCs w:val="22"/>
              </w:rPr>
              <w:lastRenderedPageBreak/>
              <w:drawing>
                <wp:anchor distT="0" distB="0" distL="114300" distR="114300" simplePos="0" relativeHeight="251686912" behindDoc="0" locked="0" layoutInCell="1" allowOverlap="1" wp14:anchorId="52B44B5D" wp14:editId="69BC1270">
                  <wp:simplePos x="1600200" y="3000375"/>
                  <wp:positionH relativeFrom="margin">
                    <wp:align>center</wp:align>
                  </wp:positionH>
                  <wp:positionV relativeFrom="margin">
                    <wp:align>center</wp:align>
                  </wp:positionV>
                  <wp:extent cx="912495" cy="1216660"/>
                  <wp:effectExtent l="0" t="0" r="1905" b="2540"/>
                  <wp:wrapSquare wrapText="bothSides"/>
                  <wp:docPr id="6" name="Image 6" descr="C:\Users\u80713818\AppData\Local\Microsoft\Windows\Temporary Internet Files\Content.Outlook\E4RQ3UE0\20170720_18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80713818\AppData\Local\Microsoft\Windows\Temporary Internet Files\Content.Outlook\E4RQ3UE0\20170720_1824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2495" cy="1216660"/>
                          </a:xfrm>
                          <a:prstGeom prst="rect">
                            <a:avLst/>
                          </a:prstGeom>
                          <a:noFill/>
                          <a:ln>
                            <a:noFill/>
                          </a:ln>
                        </pic:spPr>
                      </pic:pic>
                    </a:graphicData>
                  </a:graphic>
                </wp:anchor>
              </w:drawing>
            </w:r>
            <w:r w:rsidRPr="001E7F9D">
              <w:rPr>
                <w:lang w:val="fr-CH"/>
              </w:rPr>
              <w:t>5)</w:t>
            </w:r>
          </w:p>
        </w:tc>
        <w:tc>
          <w:tcPr>
            <w:tcW w:w="2265" w:type="dxa"/>
          </w:tcPr>
          <w:p w14:paraId="284C1248" w14:textId="77777777" w:rsidR="008C5C71" w:rsidRPr="001E7F9D" w:rsidRDefault="00420CE2">
            <w:pPr>
              <w:spacing w:after="240"/>
              <w:ind w:left="0" w:firstLine="0"/>
              <w:rPr>
                <w:lang w:val="fr-CH"/>
              </w:rPr>
            </w:pPr>
            <w:r w:rsidRPr="001E7F9D">
              <w:rPr>
                <w:noProof/>
              </w:rPr>
              <w:drawing>
                <wp:anchor distT="0" distB="0" distL="114300" distR="114300" simplePos="0" relativeHeight="251687936" behindDoc="0" locked="0" layoutInCell="1" allowOverlap="1" wp14:anchorId="6F1C513D" wp14:editId="2C658959">
                  <wp:simplePos x="2928938" y="3000375"/>
                  <wp:positionH relativeFrom="margin">
                    <wp:align>center</wp:align>
                  </wp:positionH>
                  <wp:positionV relativeFrom="margin">
                    <wp:align>center</wp:align>
                  </wp:positionV>
                  <wp:extent cx="869950" cy="1216660"/>
                  <wp:effectExtent l="0" t="0" r="6350" b="2540"/>
                  <wp:wrapSquare wrapText="bothSides"/>
                  <wp:docPr id="13" name="Image 13" descr="C:\Users\u80713818\AppData\Local\Microsoft\Windows\Temporary Internet Files\Content.Outlook\E4RQ3UE0\20170720_18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80713818\AppData\Local\Microsoft\Windows\Temporary Internet Files\Content.Outlook\E4RQ3UE0\20170720_1825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0108" cy="1216881"/>
                          </a:xfrm>
                          <a:prstGeom prst="rect">
                            <a:avLst/>
                          </a:prstGeom>
                          <a:noFill/>
                          <a:ln>
                            <a:noFill/>
                          </a:ln>
                        </pic:spPr>
                      </pic:pic>
                    </a:graphicData>
                  </a:graphic>
                  <wp14:sizeRelV relativeFrom="margin">
                    <wp14:pctHeight>0</wp14:pctHeight>
                  </wp14:sizeRelV>
                </wp:anchor>
              </w:drawing>
            </w:r>
            <w:r w:rsidRPr="001E7F9D">
              <w:rPr>
                <w:lang w:val="fr-CH"/>
              </w:rPr>
              <w:t>6)</w:t>
            </w:r>
          </w:p>
        </w:tc>
        <w:tc>
          <w:tcPr>
            <w:tcW w:w="2265" w:type="dxa"/>
          </w:tcPr>
          <w:p w14:paraId="09661E57" w14:textId="77777777" w:rsidR="008C5C71" w:rsidRPr="001E7F9D" w:rsidRDefault="00420CE2">
            <w:pPr>
              <w:spacing w:after="240"/>
              <w:ind w:left="0" w:firstLine="0"/>
              <w:rPr>
                <w:lang w:val="fr-CH"/>
              </w:rPr>
            </w:pPr>
            <w:r w:rsidRPr="001E7F9D">
              <w:rPr>
                <w:noProof/>
              </w:rPr>
              <w:drawing>
                <wp:anchor distT="0" distB="0" distL="114300" distR="114300" simplePos="0" relativeHeight="251688960" behindDoc="0" locked="0" layoutInCell="1" allowOverlap="1" wp14:anchorId="4E52DC4B" wp14:editId="5BDA1597">
                  <wp:simplePos x="4252913" y="3000375"/>
                  <wp:positionH relativeFrom="margin">
                    <wp:align>center</wp:align>
                  </wp:positionH>
                  <wp:positionV relativeFrom="margin">
                    <wp:align>center</wp:align>
                  </wp:positionV>
                  <wp:extent cx="837565" cy="1216660"/>
                  <wp:effectExtent l="0" t="0" r="635" b="2540"/>
                  <wp:wrapSquare wrapText="bothSides"/>
                  <wp:docPr id="31" name="Image 31" descr="C:\Users\u80713818\AppData\Local\Microsoft\Windows\Temporary Internet Files\Content.Outlook\E4RQ3UE0\20170720_182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80713818\AppData\Local\Microsoft\Windows\Temporary Internet Files\Content.Outlook\E4RQ3UE0\20170720_18250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217351"/>
                          </a:xfrm>
                          <a:prstGeom prst="rect">
                            <a:avLst/>
                          </a:prstGeom>
                          <a:noFill/>
                          <a:ln>
                            <a:noFill/>
                          </a:ln>
                        </pic:spPr>
                      </pic:pic>
                    </a:graphicData>
                  </a:graphic>
                  <wp14:sizeRelV relativeFrom="margin">
                    <wp14:pctHeight>0</wp14:pctHeight>
                  </wp14:sizeRelV>
                </wp:anchor>
              </w:drawing>
            </w:r>
            <w:r w:rsidRPr="001E7F9D">
              <w:rPr>
                <w:lang w:val="fr-CH"/>
              </w:rPr>
              <w:t>7)</w:t>
            </w:r>
          </w:p>
        </w:tc>
        <w:tc>
          <w:tcPr>
            <w:tcW w:w="2266" w:type="dxa"/>
          </w:tcPr>
          <w:p w14:paraId="2DA69C57" w14:textId="77777777" w:rsidR="008C5C71" w:rsidRPr="001E7F9D" w:rsidRDefault="00420CE2">
            <w:pPr>
              <w:spacing w:after="240"/>
              <w:ind w:left="0" w:firstLine="0"/>
              <w:rPr>
                <w:lang w:val="fr-CH"/>
              </w:rPr>
            </w:pPr>
            <w:r w:rsidRPr="001E7F9D">
              <w:rPr>
                <w:noProof/>
              </w:rPr>
              <w:drawing>
                <wp:anchor distT="0" distB="0" distL="114300" distR="114300" simplePos="0" relativeHeight="251689984" behindDoc="0" locked="0" layoutInCell="1" allowOverlap="1" wp14:anchorId="587B34B8" wp14:editId="09A26225">
                  <wp:simplePos x="5576888" y="3000375"/>
                  <wp:positionH relativeFrom="margin">
                    <wp:align>center</wp:align>
                  </wp:positionH>
                  <wp:positionV relativeFrom="margin">
                    <wp:align>center</wp:align>
                  </wp:positionV>
                  <wp:extent cx="892810" cy="1216660"/>
                  <wp:effectExtent l="0" t="0" r="2540" b="2540"/>
                  <wp:wrapSquare wrapText="bothSides"/>
                  <wp:docPr id="32" name="Image 32" descr="C:\Users\u80713818\AppData\Local\Microsoft\Windows\Temporary Internet Files\Content.Outlook\E4RQ3UE0\20170720_18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80713818\AppData\Local\Microsoft\Windows\Temporary Internet Files\Content.Outlook\E4RQ3UE0\20170720_1824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969" cy="1216877"/>
                          </a:xfrm>
                          <a:prstGeom prst="rect">
                            <a:avLst/>
                          </a:prstGeom>
                          <a:noFill/>
                          <a:ln>
                            <a:noFill/>
                          </a:ln>
                        </pic:spPr>
                      </pic:pic>
                    </a:graphicData>
                  </a:graphic>
                  <wp14:sizeRelV relativeFrom="margin">
                    <wp14:pctHeight>0</wp14:pctHeight>
                  </wp14:sizeRelV>
                </wp:anchor>
              </w:drawing>
            </w:r>
            <w:r w:rsidRPr="001E7F9D">
              <w:rPr>
                <w:lang w:val="fr-CH"/>
              </w:rPr>
              <w:t>8)</w:t>
            </w:r>
          </w:p>
        </w:tc>
      </w:tr>
    </w:tbl>
    <w:p w14:paraId="70120DE4" w14:textId="0930645F" w:rsidR="00092E23" w:rsidRDefault="00092E23">
      <w:pPr>
        <w:tabs>
          <w:tab w:val="left" w:pos="2268"/>
          <w:tab w:val="right" w:leader="dot" w:pos="8789"/>
        </w:tabs>
        <w:spacing w:before="120" w:after="60"/>
        <w:ind w:left="708" w:hanging="11"/>
        <w:rPr>
          <w:rFonts w:cs="Arial"/>
          <w:lang w:val="fr-CH"/>
        </w:rPr>
      </w:pPr>
      <w:r w:rsidRPr="00F12976">
        <w:rPr>
          <w:rFonts w:cs="Arial"/>
          <w:lang w:val="fr-CH"/>
        </w:rPr>
        <w:t xml:space="preserve">L’image no 6 est identique à la figure 610 du R 300.2 ch. 6.6 </w:t>
      </w:r>
      <w:r w:rsidR="00470ED0" w:rsidRPr="00F12976">
        <w:rPr>
          <w:rFonts w:cs="Arial"/>
          <w:lang w:val="fr-CH"/>
        </w:rPr>
        <w:t>utilisée</w:t>
      </w:r>
      <w:r w:rsidRPr="00F12976">
        <w:rPr>
          <w:rFonts w:cs="Arial"/>
          <w:lang w:val="fr-CH"/>
        </w:rPr>
        <w:t xml:space="preserve"> pour signaler la position des branchements simples à l’aide de signaux électrique de contrôle d’aiguille sur des tronçons équipés de la signalisation en cabine. Une </w:t>
      </w:r>
      <w:r w:rsidR="00F12976">
        <w:rPr>
          <w:rFonts w:cs="Arial"/>
          <w:lang w:val="fr-CH"/>
        </w:rPr>
        <w:t xml:space="preserve">évaluation </w:t>
      </w:r>
      <w:r w:rsidRPr="00F12976">
        <w:rPr>
          <w:rFonts w:cs="Arial"/>
          <w:lang w:val="fr-CH"/>
        </w:rPr>
        <w:t>a démontré que les risques de confusion étaient négligeables. Une restriction sur une utilisation commune des 2 types de signaux sur une même infrastructure sera toutefois intégrée.</w:t>
      </w:r>
    </w:p>
    <w:p w14:paraId="04FADF35" w14:textId="38AA15C6" w:rsidR="008C5C71" w:rsidRPr="001E7F9D" w:rsidRDefault="00420CE2">
      <w:pPr>
        <w:tabs>
          <w:tab w:val="left" w:pos="2268"/>
          <w:tab w:val="right" w:leader="dot" w:pos="8789"/>
        </w:tabs>
        <w:spacing w:before="120" w:after="60"/>
        <w:ind w:left="708" w:hanging="11"/>
        <w:rPr>
          <w:rFonts w:cs="Arial"/>
          <w:lang w:val="fr-CH"/>
        </w:rPr>
      </w:pPr>
      <w:r w:rsidRPr="001E7F9D">
        <w:rPr>
          <w:rFonts w:cs="Arial"/>
          <w:lang w:val="fr-CH"/>
        </w:rPr>
        <w:t>D'autres types de signaux électriques indiquant en plus des ordres d'arrêt sont en service notamment sur des voies de raccordement. Il s'agit de signaux spécifiques en tenant compte des particularités locales qui ont été approuvées comme dérogation. Il n'est prévu de les développer et de les homologuées à l'échelle du pays.</w:t>
      </w:r>
    </w:p>
    <w:p w14:paraId="3983C79A" w14:textId="77777777" w:rsidR="008C5C71" w:rsidRPr="001E7F9D" w:rsidRDefault="00420CE2">
      <w:pPr>
        <w:tabs>
          <w:tab w:val="left" w:pos="2268"/>
          <w:tab w:val="right" w:leader="dot" w:pos="8789"/>
        </w:tabs>
        <w:spacing w:after="60"/>
        <w:ind w:left="709" w:hanging="14"/>
        <w:rPr>
          <w:rFonts w:cs="Arial"/>
          <w:lang w:val="fr-CH"/>
        </w:rPr>
      </w:pPr>
      <w:r w:rsidRPr="001E7F9D">
        <w:rPr>
          <w:rFonts w:cs="Arial"/>
          <w:u w:val="single"/>
          <w:lang w:val="fr-CH"/>
        </w:rPr>
        <w:t>Développement de la solution</w:t>
      </w:r>
      <w:r w:rsidRPr="001E7F9D">
        <w:rPr>
          <w:rFonts w:cs="Arial"/>
          <w:lang w:val="fr-CH"/>
        </w:rPr>
        <w:t xml:space="preserve"> :</w:t>
      </w:r>
    </w:p>
    <w:p w14:paraId="0F8D20EC" w14:textId="1C339D86" w:rsidR="008C5C71" w:rsidRPr="001E7F9D" w:rsidRDefault="00420CE2">
      <w:pPr>
        <w:tabs>
          <w:tab w:val="left" w:pos="2268"/>
          <w:tab w:val="right" w:leader="dot" w:pos="8789"/>
        </w:tabs>
        <w:spacing w:after="60"/>
        <w:ind w:left="709" w:hanging="14"/>
        <w:rPr>
          <w:lang w:val="fr-CH"/>
        </w:rPr>
      </w:pPr>
      <w:r w:rsidRPr="001E7F9D">
        <w:rPr>
          <w:lang w:val="fr-CH"/>
        </w:rPr>
        <w:t xml:space="preserve">La signalisation de la position des branchements simples à l'aide de signaux électriques de ces nouveaux signaux correspond aux PCT R 300.2 ch. 2.5.3 et ne nécessite </w:t>
      </w:r>
      <w:r w:rsidR="00124216">
        <w:rPr>
          <w:lang w:val="fr-CH"/>
        </w:rPr>
        <w:t>pas</w:t>
      </w:r>
      <w:r w:rsidRPr="001E7F9D">
        <w:rPr>
          <w:lang w:val="fr-CH"/>
        </w:rPr>
        <w:t xml:space="preserve"> l'ajout de nouvelles images.</w:t>
      </w:r>
    </w:p>
    <w:p w14:paraId="16060B70" w14:textId="029E805D" w:rsidR="000A2909" w:rsidRDefault="00420CE2">
      <w:pPr>
        <w:spacing w:after="240"/>
        <w:ind w:left="709" w:hanging="14"/>
        <w:rPr>
          <w:highlight w:val="yellow"/>
          <w:lang w:val="fr-CH"/>
        </w:rPr>
      </w:pPr>
      <w:r w:rsidRPr="001E7F9D">
        <w:rPr>
          <w:lang w:val="fr-CH"/>
        </w:rPr>
        <w:t>La signalisation de la position des traversées de jonction doubles au moyen de signaux électriques n'est pa</w:t>
      </w:r>
      <w:r w:rsidR="00124216">
        <w:rPr>
          <w:lang w:val="fr-CH"/>
        </w:rPr>
        <w:t>r</w:t>
      </w:r>
      <w:r w:rsidRPr="001E7F9D">
        <w:rPr>
          <w:lang w:val="fr-CH"/>
        </w:rPr>
        <w:t xml:space="preserve"> contre pas prévue et sera complétée en conséquence. </w:t>
      </w:r>
    </w:p>
    <w:p w14:paraId="3434C1EC" w14:textId="3527DCCF" w:rsidR="008C5C71" w:rsidRPr="001E7F9D" w:rsidRDefault="000A2909">
      <w:pPr>
        <w:spacing w:after="240"/>
        <w:ind w:left="709" w:hanging="14"/>
        <w:rPr>
          <w:lang w:val="fr-CH"/>
        </w:rPr>
      </w:pPr>
      <w:r w:rsidRPr="00A723F0">
        <w:rPr>
          <w:lang w:val="fr-CH"/>
        </w:rPr>
        <w:t xml:space="preserve">Au niveau de la structure, les dispositions du chiffre 2.5.3 seront intégrées au chiffre 2.5.2, formant un seul chapitre pour les branchements simples. Les nouvelles images </w:t>
      </w:r>
      <w:r w:rsidR="00873B90" w:rsidRPr="00A723F0">
        <w:rPr>
          <w:lang w:val="fr-CH"/>
        </w:rPr>
        <w:t>pour les traversées de jonction double au moyen de signaux électriques seront intégrées au chiffre 2.5.5.</w:t>
      </w:r>
    </w:p>
    <w:p w14:paraId="67003973" w14:textId="77777777" w:rsidR="008C5C71" w:rsidRPr="001E7F9D" w:rsidRDefault="00420CE2">
      <w:pPr>
        <w:keepNext/>
        <w:spacing w:before="120" w:line="319" w:lineRule="auto"/>
        <w:ind w:left="0" w:firstLine="0"/>
        <w:outlineLvl w:val="2"/>
        <w:rPr>
          <w:lang w:val="fr-CH"/>
        </w:rPr>
      </w:pPr>
      <w:r w:rsidRPr="001E7F9D">
        <w:rPr>
          <w:rFonts w:cs="Arial"/>
          <w:b/>
          <w:bCs/>
          <w:iCs/>
          <w:kern w:val="28"/>
          <w:sz w:val="24"/>
          <w:szCs w:val="28"/>
          <w:lang w:val="fr-CH"/>
        </w:rPr>
        <w:t xml:space="preserve">1.2.2 </w:t>
      </w:r>
      <w:r w:rsidRPr="001E7F9D">
        <w:rPr>
          <w:rFonts w:cs="Arial"/>
          <w:b/>
          <w:bCs/>
          <w:iCs/>
          <w:kern w:val="28"/>
          <w:sz w:val="24"/>
          <w:szCs w:val="28"/>
          <w:lang w:val="fr-CH"/>
        </w:rPr>
        <w:tab/>
        <w:t>Signaux à validité temporaire</w:t>
      </w:r>
    </w:p>
    <w:p w14:paraId="0EA8CBE5" w14:textId="77777777" w:rsidR="008C5C71" w:rsidRPr="001E7F9D" w:rsidRDefault="00420CE2">
      <w:pPr>
        <w:tabs>
          <w:tab w:val="left" w:pos="2268"/>
          <w:tab w:val="right" w:leader="dot" w:pos="8789"/>
        </w:tabs>
        <w:spacing w:after="60"/>
        <w:ind w:left="709" w:hanging="14"/>
        <w:rPr>
          <w:lang w:val="fr-CH"/>
        </w:rPr>
      </w:pPr>
      <w:r w:rsidRPr="001E7F9D">
        <w:rPr>
          <w:rFonts w:cs="Arial"/>
          <w:u w:val="single"/>
          <w:lang w:val="fr-CH"/>
        </w:rPr>
        <w:t>Analyse des prescriptions</w:t>
      </w:r>
      <w:r w:rsidRPr="001E7F9D">
        <w:rPr>
          <w:rFonts w:cs="Arial"/>
          <w:lang w:val="fr-CH"/>
        </w:rPr>
        <w:t xml:space="preserve"> :</w:t>
      </w:r>
    </w:p>
    <w:p w14:paraId="7CA2BEDE" w14:textId="52BD84C7" w:rsidR="008C5C71" w:rsidRPr="001E7F9D" w:rsidRDefault="00420CE2">
      <w:pPr>
        <w:spacing w:after="240"/>
        <w:ind w:left="709" w:hanging="14"/>
        <w:rPr>
          <w:rFonts w:cs="Arial"/>
          <w:lang w:val="fr-CH"/>
        </w:rPr>
      </w:pPr>
      <w:r w:rsidRPr="001E7F9D">
        <w:rPr>
          <w:rFonts w:cs="Arial"/>
          <w:lang w:val="fr-CH"/>
        </w:rPr>
        <w:t xml:space="preserve">Au niveau technique, il n'existe aucune base légale quant aux signaux à validité temporaire. La R RTE 25033 précise que les aiguilles centralisées sont verrouillées en position de protection et les signaux nains surmontés d'un triangle blanc éteints en régime "signaux nains hors service). Ainsi, du point de vue technique, il s'agit d'une installation dotée d'aiguilles centralisées. </w:t>
      </w:r>
    </w:p>
    <w:p w14:paraId="0A815113" w14:textId="77777777" w:rsidR="008C5C71" w:rsidRPr="001E7F9D" w:rsidRDefault="00420CE2">
      <w:pPr>
        <w:spacing w:after="240"/>
        <w:ind w:left="709" w:hanging="14"/>
        <w:rPr>
          <w:rFonts w:cs="Arial"/>
          <w:lang w:val="fr-CH"/>
        </w:rPr>
      </w:pPr>
      <w:r w:rsidRPr="001E7F9D">
        <w:rPr>
          <w:rFonts w:cs="Arial"/>
          <w:lang w:val="fr-CH"/>
        </w:rPr>
        <w:t xml:space="preserve">Au niveau exploitation, par contre, les responsabilités (qui assure les tâches de chef-circulation) ne sont pas clairement définies. Des gestionnaires d'infrastructure ont précisé dans leurs prescriptions d'exploitation que les dispositions des PCT R 300.4 ch. 2.4.6 "Installations non dotées d'aiguilles centralisées" étaient applicables avec des signaux à validité temporaire éteints. </w:t>
      </w:r>
    </w:p>
    <w:p w14:paraId="1E0FF449" w14:textId="77777777" w:rsidR="008C5C71" w:rsidRPr="001E7F9D" w:rsidRDefault="00420CE2">
      <w:pPr>
        <w:tabs>
          <w:tab w:val="left" w:pos="2268"/>
          <w:tab w:val="right" w:leader="dot" w:pos="8789"/>
        </w:tabs>
        <w:spacing w:after="60"/>
        <w:ind w:left="709" w:hanging="14"/>
        <w:rPr>
          <w:rFonts w:cs="Arial"/>
          <w:lang w:val="fr-CH"/>
        </w:rPr>
      </w:pPr>
      <w:r w:rsidRPr="001E7F9D">
        <w:rPr>
          <w:rFonts w:cs="Arial"/>
          <w:u w:val="single"/>
          <w:lang w:val="fr-CH"/>
        </w:rPr>
        <w:t>Analyse du contexte</w:t>
      </w:r>
      <w:r w:rsidRPr="001E7F9D">
        <w:rPr>
          <w:rFonts w:cs="Arial"/>
          <w:lang w:val="fr-CH"/>
        </w:rPr>
        <w:t xml:space="preserve"> :</w:t>
      </w:r>
    </w:p>
    <w:p w14:paraId="651B58B4" w14:textId="593B14EB" w:rsidR="008C5C71" w:rsidRPr="001E7F9D" w:rsidRDefault="00420CE2">
      <w:pPr>
        <w:spacing w:after="60"/>
        <w:ind w:left="708" w:hanging="11"/>
        <w:rPr>
          <w:rFonts w:cs="Arial"/>
          <w:lang w:val="fr-CH"/>
        </w:rPr>
      </w:pPr>
      <w:r w:rsidRPr="001E7F9D">
        <w:rPr>
          <w:rFonts w:cs="Arial"/>
          <w:lang w:val="fr-CH"/>
        </w:rPr>
        <w:t xml:space="preserve">Bien qu'il s'agisse d'une installation dotée d'aiguilles centralisées au niveau technique, il existe plusieurs types d'installations. Dans certaines gares, le signal nain indique uniquement l'image " </w:t>
      </w:r>
      <w:r w:rsidRPr="001E7F9D">
        <w:rPr>
          <w:rFonts w:cs="Arial"/>
          <w:i/>
          <w:lang w:val="fr-CH"/>
        </w:rPr>
        <w:t>arrêt</w:t>
      </w:r>
      <w:r w:rsidRPr="001E7F9D">
        <w:rPr>
          <w:rFonts w:cs="Arial"/>
          <w:lang w:val="fr-CH"/>
        </w:rPr>
        <w:t xml:space="preserve"> " lorsque l'installation n'est pas en régime "signaux nains hors service". Dans d'autres installations, les signaux nains peuvent également indiquer les images " </w:t>
      </w:r>
      <w:r w:rsidRPr="001E7F9D">
        <w:rPr>
          <w:rFonts w:cs="Arial"/>
          <w:i/>
          <w:lang w:val="fr-CH"/>
        </w:rPr>
        <w:t>avancer prudemment</w:t>
      </w:r>
      <w:r w:rsidRPr="001E7F9D">
        <w:rPr>
          <w:rFonts w:cs="Arial"/>
          <w:lang w:val="fr-CH"/>
        </w:rPr>
        <w:t xml:space="preserve"> " ou " </w:t>
      </w:r>
      <w:r w:rsidRPr="001E7F9D">
        <w:rPr>
          <w:rFonts w:cs="Arial"/>
          <w:i/>
          <w:lang w:val="fr-CH"/>
        </w:rPr>
        <w:t>avancer</w:t>
      </w:r>
      <w:r w:rsidRPr="001E7F9D">
        <w:rPr>
          <w:rFonts w:cs="Arial"/>
          <w:lang w:val="fr-CH"/>
        </w:rPr>
        <w:t xml:space="preserve"> ". Cela dépend également si l'installation est équipée d'aiguilles de protection permettant de séparer les différentes zones et de respecter les conditions pour effectuer des mouvements de </w:t>
      </w:r>
      <w:r w:rsidR="0078592B" w:rsidRPr="001E7F9D">
        <w:rPr>
          <w:rFonts w:cs="Arial"/>
          <w:lang w:val="fr-CH"/>
        </w:rPr>
        <w:t>manœuvre</w:t>
      </w:r>
      <w:r w:rsidRPr="001E7F9D">
        <w:rPr>
          <w:rFonts w:cs="Arial"/>
          <w:lang w:val="fr-CH"/>
        </w:rPr>
        <w:t xml:space="preserve"> en direction d'itinéraire de train.</w:t>
      </w:r>
    </w:p>
    <w:p w14:paraId="6526D678" w14:textId="635F0427" w:rsidR="008C5C71" w:rsidRPr="00470ED0" w:rsidRDefault="00420CE2">
      <w:pPr>
        <w:spacing w:after="60"/>
        <w:ind w:left="708" w:hanging="11"/>
        <w:rPr>
          <w:rFonts w:cs="Arial"/>
          <w:lang w:val="fr-CH"/>
        </w:rPr>
      </w:pPr>
      <w:r w:rsidRPr="00470ED0">
        <w:rPr>
          <w:rFonts w:cs="Arial"/>
          <w:lang w:val="fr-CH"/>
        </w:rPr>
        <w:lastRenderedPageBreak/>
        <w:t>L'état du signal (éteint ou allumé) n'a aucun rapport avec le processus d'exploitation à appliquer.</w:t>
      </w:r>
      <w:r w:rsidR="00A67CFA" w:rsidRPr="00470ED0">
        <w:rPr>
          <w:rFonts w:cs="Arial"/>
          <w:lang w:val="fr-CH"/>
        </w:rPr>
        <w:t xml:space="preserve"> </w:t>
      </w:r>
    </w:p>
    <w:p w14:paraId="0780C770" w14:textId="110B5C5C" w:rsidR="00A67CFA" w:rsidRPr="00A723F0" w:rsidRDefault="004117D1" w:rsidP="00682EF5">
      <w:pPr>
        <w:spacing w:after="240"/>
        <w:ind w:left="709" w:hanging="14"/>
        <w:rPr>
          <w:rFonts w:cs="Arial"/>
          <w:lang w:val="fr-CH"/>
        </w:rPr>
      </w:pPr>
      <w:r w:rsidRPr="00A723F0">
        <w:rPr>
          <w:rFonts w:cs="Arial"/>
          <w:lang w:val="fr-CH"/>
        </w:rPr>
        <w:t xml:space="preserve">L’important est que le personnel sache quel processus d’exploitation </w:t>
      </w:r>
      <w:r w:rsidR="00B1193B" w:rsidRPr="00A723F0">
        <w:rPr>
          <w:rFonts w:cs="Arial"/>
          <w:lang w:val="fr-CH"/>
        </w:rPr>
        <w:t xml:space="preserve">(installations dotées d’aiguilles centralisé ou installations non dotées d’aiguilles centralisées) </w:t>
      </w:r>
      <w:r w:rsidR="00D47A44" w:rsidRPr="00A723F0">
        <w:rPr>
          <w:rFonts w:cs="Arial"/>
          <w:lang w:val="fr-CH"/>
        </w:rPr>
        <w:t>doit être appliqué</w:t>
      </w:r>
      <w:r w:rsidRPr="00A723F0">
        <w:rPr>
          <w:rFonts w:cs="Arial"/>
          <w:lang w:val="fr-CH"/>
        </w:rPr>
        <w:t>.</w:t>
      </w:r>
      <w:r w:rsidR="001B4562" w:rsidRPr="00A723F0">
        <w:rPr>
          <w:rFonts w:cs="Arial"/>
          <w:lang w:val="fr-CH"/>
        </w:rPr>
        <w:t xml:space="preserve"> La manière d’identifier le type d’installation et le processus d’exploitation y relatif est décrit dans le chapitre suivant (1.2.3 Zone non dotée d’aguilles centralisées).</w:t>
      </w:r>
    </w:p>
    <w:p w14:paraId="4A9BB8CC" w14:textId="77777777" w:rsidR="008C5C71" w:rsidRPr="00A723F0" w:rsidRDefault="00420CE2">
      <w:pPr>
        <w:tabs>
          <w:tab w:val="left" w:pos="2268"/>
          <w:tab w:val="right" w:leader="dot" w:pos="8789"/>
        </w:tabs>
        <w:spacing w:after="60"/>
        <w:ind w:left="709" w:hanging="14"/>
        <w:rPr>
          <w:rFonts w:cs="Arial"/>
          <w:lang w:val="fr-CH"/>
        </w:rPr>
      </w:pPr>
      <w:r w:rsidRPr="00A723F0">
        <w:rPr>
          <w:rFonts w:cs="Arial"/>
          <w:u w:val="single"/>
          <w:lang w:val="fr-CH"/>
        </w:rPr>
        <w:t>Développement de la solution</w:t>
      </w:r>
      <w:r w:rsidRPr="00A723F0">
        <w:rPr>
          <w:rFonts w:cs="Arial"/>
          <w:lang w:val="fr-CH"/>
        </w:rPr>
        <w:t xml:space="preserve"> :</w:t>
      </w:r>
    </w:p>
    <w:p w14:paraId="530D4A2B" w14:textId="60083B39" w:rsidR="008C5C71" w:rsidRPr="001E7F9D" w:rsidRDefault="00B1193B">
      <w:pPr>
        <w:spacing w:after="240"/>
        <w:ind w:left="709" w:hanging="14"/>
        <w:rPr>
          <w:rFonts w:cs="Arial"/>
          <w:lang w:val="fr-CH"/>
        </w:rPr>
      </w:pPr>
      <w:r w:rsidRPr="00A723F0">
        <w:rPr>
          <w:rFonts w:cs="Arial"/>
          <w:lang w:val="fr-CH"/>
        </w:rPr>
        <w:t>Aucune modification ne sera apportée aux PCT en rapport avec les signaux à validité temporaire.</w:t>
      </w:r>
      <w:r>
        <w:rPr>
          <w:rFonts w:cs="Arial"/>
          <w:lang w:val="fr-CH"/>
        </w:rPr>
        <w:t xml:space="preserve"> </w:t>
      </w:r>
    </w:p>
    <w:p w14:paraId="3FE32837" w14:textId="5828B30B" w:rsidR="008C5C71" w:rsidRPr="001E7F9D" w:rsidRDefault="00420CE2">
      <w:pPr>
        <w:keepNext/>
        <w:spacing w:before="120" w:line="319" w:lineRule="auto"/>
        <w:ind w:left="0" w:firstLine="0"/>
        <w:outlineLvl w:val="2"/>
        <w:rPr>
          <w:rFonts w:cs="Arial"/>
          <w:b/>
          <w:bCs/>
          <w:iCs/>
          <w:kern w:val="28"/>
          <w:sz w:val="24"/>
          <w:szCs w:val="28"/>
          <w:lang w:val="fr-CH"/>
        </w:rPr>
      </w:pPr>
      <w:r w:rsidRPr="001E7F9D">
        <w:rPr>
          <w:rFonts w:cs="Arial"/>
          <w:b/>
          <w:bCs/>
          <w:iCs/>
          <w:kern w:val="28"/>
          <w:sz w:val="24"/>
          <w:szCs w:val="28"/>
          <w:lang w:val="fr-CH"/>
        </w:rPr>
        <w:t xml:space="preserve">1.2.3 </w:t>
      </w:r>
      <w:r w:rsidRPr="001E7F9D">
        <w:rPr>
          <w:rFonts w:cs="Arial"/>
          <w:b/>
          <w:bCs/>
          <w:iCs/>
          <w:kern w:val="28"/>
          <w:sz w:val="24"/>
          <w:szCs w:val="28"/>
          <w:lang w:val="fr-CH"/>
        </w:rPr>
        <w:tab/>
        <w:t>Zone non doté</w:t>
      </w:r>
      <w:r w:rsidR="001B4562">
        <w:rPr>
          <w:rFonts w:cs="Arial"/>
          <w:b/>
          <w:bCs/>
          <w:iCs/>
          <w:kern w:val="28"/>
          <w:sz w:val="24"/>
          <w:szCs w:val="28"/>
          <w:lang w:val="fr-CH"/>
        </w:rPr>
        <w:t>e</w:t>
      </w:r>
      <w:r w:rsidRPr="001E7F9D">
        <w:rPr>
          <w:rFonts w:cs="Arial"/>
          <w:b/>
          <w:bCs/>
          <w:iCs/>
          <w:kern w:val="28"/>
          <w:sz w:val="24"/>
          <w:szCs w:val="28"/>
          <w:lang w:val="fr-CH"/>
        </w:rPr>
        <w:t xml:space="preserve"> d'aiguilles centralisées</w:t>
      </w:r>
    </w:p>
    <w:p w14:paraId="088AA298" w14:textId="77777777" w:rsidR="008C5C71" w:rsidRPr="001E7F9D" w:rsidRDefault="00420CE2">
      <w:pPr>
        <w:tabs>
          <w:tab w:val="left" w:pos="2268"/>
          <w:tab w:val="right" w:leader="dot" w:pos="8789"/>
        </w:tabs>
        <w:spacing w:after="60"/>
        <w:ind w:left="709" w:hanging="14"/>
        <w:rPr>
          <w:rFonts w:cs="Arial"/>
          <w:lang w:val="fr-CH"/>
        </w:rPr>
      </w:pPr>
      <w:r w:rsidRPr="001E7F9D">
        <w:rPr>
          <w:rFonts w:cs="Arial"/>
          <w:b/>
          <w:bCs/>
          <w:iCs/>
          <w:kern w:val="28"/>
          <w:sz w:val="24"/>
          <w:szCs w:val="28"/>
          <w:lang w:val="fr-CH"/>
        </w:rPr>
        <w:tab/>
      </w:r>
      <w:r w:rsidRPr="001E7F9D">
        <w:rPr>
          <w:rFonts w:cs="Arial"/>
          <w:u w:val="single"/>
          <w:lang w:val="fr-CH"/>
        </w:rPr>
        <w:t>Analyse des prescriptions</w:t>
      </w:r>
      <w:r w:rsidRPr="001E7F9D">
        <w:rPr>
          <w:rFonts w:cs="Arial"/>
          <w:lang w:val="fr-CH"/>
        </w:rPr>
        <w:t xml:space="preserve"> :</w:t>
      </w:r>
    </w:p>
    <w:p w14:paraId="498C682D" w14:textId="1F17A512" w:rsidR="008C5C71" w:rsidRPr="001E7F9D" w:rsidRDefault="00420CE2">
      <w:pPr>
        <w:spacing w:after="240"/>
        <w:ind w:left="709" w:hanging="14"/>
        <w:rPr>
          <w:lang w:val="fr-CH"/>
        </w:rPr>
      </w:pPr>
      <w:r w:rsidRPr="001E7F9D">
        <w:rPr>
          <w:lang w:val="fr-CH"/>
        </w:rPr>
        <w:t xml:space="preserve">La question se pose si le personnel opérationnel peut distinguer de manière univoque une zone centralisée d'une zone non centralisée. Cela a son importance compte tenu du fait que le chef de </w:t>
      </w:r>
      <w:r w:rsidR="004117D1" w:rsidRPr="001E7F9D">
        <w:rPr>
          <w:lang w:val="fr-CH"/>
        </w:rPr>
        <w:t>manœuvre</w:t>
      </w:r>
      <w:r w:rsidRPr="001E7F9D">
        <w:rPr>
          <w:lang w:val="fr-CH"/>
        </w:rPr>
        <w:t xml:space="preserve"> reprend les tâches du chef-circulation dans une zone non centralisée. </w:t>
      </w:r>
    </w:p>
    <w:p w14:paraId="2A8560B6" w14:textId="77777777" w:rsidR="008C5C71" w:rsidRPr="001E7F9D" w:rsidRDefault="00420CE2">
      <w:pPr>
        <w:spacing w:after="240"/>
        <w:ind w:left="708" w:hanging="11"/>
        <w:rPr>
          <w:lang w:val="fr-CH"/>
        </w:rPr>
      </w:pPr>
      <w:r w:rsidRPr="001E7F9D">
        <w:rPr>
          <w:lang w:val="fr-CH"/>
        </w:rPr>
        <w:t>Seul le chiffre 2.4.6 du R 300.4 se rapporte aux installations non dotées d'aguilles centralisées et qui plus est, pour autant qu'il s'agisse de voies secondaires. Toutes les situations ne sont ainsi pas couvertes.</w:t>
      </w:r>
    </w:p>
    <w:p w14:paraId="59DC0234" w14:textId="77777777" w:rsidR="008C5C71" w:rsidRPr="00041829" w:rsidRDefault="00420CE2">
      <w:pPr>
        <w:tabs>
          <w:tab w:val="left" w:pos="2268"/>
          <w:tab w:val="right" w:leader="dot" w:pos="8789"/>
        </w:tabs>
        <w:spacing w:after="60"/>
        <w:ind w:left="709" w:hanging="14"/>
        <w:rPr>
          <w:rFonts w:cs="Arial"/>
          <w:lang w:val="fr-CH"/>
        </w:rPr>
      </w:pPr>
      <w:r w:rsidRPr="00041829">
        <w:rPr>
          <w:rFonts w:cs="Arial"/>
          <w:u w:val="single"/>
          <w:lang w:val="fr-CH"/>
        </w:rPr>
        <w:t>Analyse du contexte</w:t>
      </w:r>
      <w:r w:rsidRPr="00041829">
        <w:rPr>
          <w:rFonts w:cs="Arial"/>
          <w:lang w:val="fr-CH"/>
        </w:rPr>
        <w:t xml:space="preserve"> :</w:t>
      </w:r>
    </w:p>
    <w:p w14:paraId="684D67CB" w14:textId="3220CCD5" w:rsidR="008C5C71" w:rsidRPr="00041829" w:rsidRDefault="00420CE2">
      <w:pPr>
        <w:spacing w:after="240"/>
        <w:ind w:left="709" w:hanging="14"/>
        <w:rPr>
          <w:rFonts w:cs="Arial"/>
          <w:lang w:val="fr-CH"/>
        </w:rPr>
      </w:pPr>
      <w:r w:rsidRPr="00041829">
        <w:rPr>
          <w:rFonts w:cs="Arial"/>
          <w:lang w:val="fr-CH"/>
        </w:rPr>
        <w:t xml:space="preserve">Suivant la situation locale, il est difficile pour le chef de </w:t>
      </w:r>
      <w:r w:rsidR="00007F16" w:rsidRPr="00041829">
        <w:rPr>
          <w:rFonts w:cs="Arial"/>
          <w:lang w:val="fr-CH"/>
        </w:rPr>
        <w:t>manœuvre</w:t>
      </w:r>
      <w:r w:rsidRPr="00041829">
        <w:rPr>
          <w:rFonts w:cs="Arial"/>
          <w:lang w:val="fr-CH"/>
        </w:rPr>
        <w:t xml:space="preserve"> de déterminer s'il s'agit d'une zone centralisée ou pas. </w:t>
      </w:r>
    </w:p>
    <w:p w14:paraId="2DCA0E01" w14:textId="7B4E4508" w:rsidR="00A82B02" w:rsidRPr="00041829" w:rsidRDefault="00A82B02">
      <w:pPr>
        <w:spacing w:after="240"/>
        <w:ind w:left="708" w:hanging="11"/>
        <w:rPr>
          <w:rFonts w:cs="Arial"/>
          <w:lang w:val="fr-CH"/>
        </w:rPr>
      </w:pPr>
      <w:r w:rsidRPr="00041829">
        <w:rPr>
          <w:rFonts w:cs="Arial"/>
          <w:lang w:val="fr-CH"/>
        </w:rPr>
        <w:t xml:space="preserve">Au niveau </w:t>
      </w:r>
      <w:r w:rsidR="00631EAA" w:rsidRPr="00041829">
        <w:rPr>
          <w:rFonts w:cs="Arial"/>
          <w:lang w:val="fr-CH"/>
        </w:rPr>
        <w:t>t</w:t>
      </w:r>
      <w:r w:rsidR="00E01B54" w:rsidRPr="00041829">
        <w:rPr>
          <w:rFonts w:cs="Arial"/>
          <w:lang w:val="fr-CH"/>
        </w:rPr>
        <w:t>echnique, seule la R RTE 25033 « Zones de manœuvre à main » e</w:t>
      </w:r>
      <w:r w:rsidR="00631EAA" w:rsidRPr="00041829">
        <w:rPr>
          <w:rFonts w:cs="Arial"/>
          <w:lang w:val="fr-CH"/>
        </w:rPr>
        <w:t xml:space="preserve">xige que les zones d’aiguilles centralisées doivent être, </w:t>
      </w:r>
      <w:r w:rsidR="00631EAA" w:rsidRPr="00041829">
        <w:rPr>
          <w:rFonts w:cs="Arial"/>
          <w:u w:val="single"/>
          <w:lang w:val="fr-CH"/>
        </w:rPr>
        <w:t>si possible</w:t>
      </w:r>
      <w:r w:rsidR="00631EAA" w:rsidRPr="00041829">
        <w:rPr>
          <w:rFonts w:cs="Arial"/>
          <w:lang w:val="fr-CH"/>
        </w:rPr>
        <w:t xml:space="preserve">, protégée contre les mouvements de manœuvre desservie localement par des aiguilles de protection. </w:t>
      </w:r>
      <w:r w:rsidR="00E01B54" w:rsidRPr="00041829">
        <w:rPr>
          <w:rFonts w:cs="Arial"/>
          <w:lang w:val="fr-CH"/>
        </w:rPr>
        <w:t xml:space="preserve">Ainsi, il n’est pas assuré que ces installations soient construites de manière identique permettant de prévoir une disposition à cet effet. </w:t>
      </w:r>
    </w:p>
    <w:p w14:paraId="4D510978" w14:textId="77777777" w:rsidR="008C5C71" w:rsidRPr="00041829" w:rsidRDefault="00420CE2">
      <w:pPr>
        <w:tabs>
          <w:tab w:val="left" w:pos="2268"/>
          <w:tab w:val="right" w:leader="dot" w:pos="8789"/>
        </w:tabs>
        <w:spacing w:after="60"/>
        <w:ind w:left="709" w:hanging="14"/>
        <w:rPr>
          <w:rFonts w:cs="Arial"/>
          <w:lang w:val="fr-CH"/>
        </w:rPr>
      </w:pPr>
      <w:r w:rsidRPr="00041829">
        <w:rPr>
          <w:rFonts w:cs="Arial"/>
          <w:u w:val="single"/>
          <w:lang w:val="fr-CH"/>
        </w:rPr>
        <w:t>Développement de la solution</w:t>
      </w:r>
      <w:r w:rsidRPr="00041829">
        <w:rPr>
          <w:rFonts w:cs="Arial"/>
          <w:lang w:val="fr-CH"/>
        </w:rPr>
        <w:t xml:space="preserve"> :</w:t>
      </w:r>
    </w:p>
    <w:p w14:paraId="38E515F0" w14:textId="47A43275" w:rsidR="008C5C71" w:rsidRPr="00041829" w:rsidRDefault="00420CE2">
      <w:pPr>
        <w:spacing w:after="240"/>
        <w:ind w:left="708" w:hanging="11"/>
        <w:rPr>
          <w:lang w:val="fr-CH"/>
        </w:rPr>
      </w:pPr>
      <w:r w:rsidRPr="00041829">
        <w:rPr>
          <w:lang w:val="fr-CH"/>
        </w:rPr>
        <w:t>L'idée de créer et d'apposer un indicateur pour zone non centralisée a été étudiée par des chemins de fer et dans le cadre d'une recommandation de sécurité émise par le Service suisse d'enquête de sécurité (SESE) à la suite d'un déraillement. L'efficacité de cet indicateur n'a pas pu être démontrée sans oublier les problèmes d'implantation suivant les particularités locales. Cette solution n'est ainsi pas retenue.</w:t>
      </w:r>
    </w:p>
    <w:p w14:paraId="01309C3B" w14:textId="7789DB09" w:rsidR="00265F4E" w:rsidRDefault="00A723F0">
      <w:pPr>
        <w:spacing w:after="240"/>
        <w:ind w:left="708" w:hanging="11"/>
        <w:rPr>
          <w:lang w:val="fr-CH"/>
        </w:rPr>
      </w:pPr>
      <w:r w:rsidRPr="00A723F0">
        <w:rPr>
          <w:lang w:val="fr-CH"/>
        </w:rPr>
        <w:t>En cas d’incertitude, l</w:t>
      </w:r>
      <w:r w:rsidR="001309B7" w:rsidRPr="00A723F0">
        <w:rPr>
          <w:lang w:val="fr-CH"/>
        </w:rPr>
        <w:t xml:space="preserve">e chef de manœuvre </w:t>
      </w:r>
      <w:r w:rsidR="00265F4E" w:rsidRPr="00A723F0">
        <w:rPr>
          <w:lang w:val="fr-CH"/>
        </w:rPr>
        <w:t xml:space="preserve">doit partir du </w:t>
      </w:r>
      <w:r w:rsidR="00265F4E" w:rsidRPr="00A723F0">
        <w:rPr>
          <w:u w:val="single"/>
          <w:lang w:val="fr-CH"/>
        </w:rPr>
        <w:t>principe</w:t>
      </w:r>
      <w:r w:rsidR="00265F4E" w:rsidRPr="00A723F0">
        <w:rPr>
          <w:lang w:val="fr-CH"/>
        </w:rPr>
        <w:t xml:space="preserve"> que </w:t>
      </w:r>
      <w:r>
        <w:rPr>
          <w:lang w:val="fr-CH"/>
        </w:rPr>
        <w:t>l’</w:t>
      </w:r>
      <w:r w:rsidR="00265F4E" w:rsidRPr="00A723F0">
        <w:rPr>
          <w:lang w:val="fr-CH"/>
        </w:rPr>
        <w:t>installation est</w:t>
      </w:r>
      <w:r>
        <w:rPr>
          <w:lang w:val="fr-CH"/>
        </w:rPr>
        <w:t xml:space="preserve"> dotée d’aiguilles centralisées.</w:t>
      </w:r>
    </w:p>
    <w:p w14:paraId="72AEC28C" w14:textId="4AF3426C" w:rsidR="00933546" w:rsidRDefault="00A723F0" w:rsidP="00A723F0">
      <w:pPr>
        <w:spacing w:after="240"/>
        <w:ind w:left="708" w:hanging="11"/>
        <w:rPr>
          <w:rFonts w:cs="Arial"/>
          <w:b/>
          <w:bCs/>
          <w:iCs/>
          <w:color w:val="A6A6A6" w:themeColor="background1" w:themeShade="A6"/>
          <w:kern w:val="28"/>
          <w:sz w:val="24"/>
          <w:szCs w:val="28"/>
          <w:lang w:val="fr-CH"/>
        </w:rPr>
      </w:pPr>
      <w:r>
        <w:rPr>
          <w:lang w:val="fr-CH"/>
        </w:rPr>
        <w:t xml:space="preserve">Ainsi, aucune modification ne sera apportée aux PCT.  </w:t>
      </w:r>
      <w:r w:rsidR="00933546">
        <w:rPr>
          <w:rFonts w:cs="Arial"/>
          <w:b/>
          <w:bCs/>
          <w:iCs/>
          <w:color w:val="A6A6A6" w:themeColor="background1" w:themeShade="A6"/>
          <w:kern w:val="28"/>
          <w:sz w:val="24"/>
          <w:szCs w:val="28"/>
          <w:lang w:val="fr-CH"/>
        </w:rPr>
        <w:br w:type="page"/>
      </w:r>
    </w:p>
    <w:p w14:paraId="1EB71234" w14:textId="6D445CF3" w:rsidR="008C5C71" w:rsidRPr="00933546" w:rsidRDefault="00420CE2">
      <w:pPr>
        <w:keepNext/>
        <w:spacing w:before="240" w:line="319" w:lineRule="auto"/>
        <w:ind w:left="0" w:firstLine="0"/>
        <w:outlineLvl w:val="2"/>
        <w:rPr>
          <w:rFonts w:cs="Arial"/>
          <w:b/>
          <w:bCs/>
          <w:iCs/>
          <w:kern w:val="28"/>
          <w:sz w:val="24"/>
          <w:szCs w:val="28"/>
          <w:lang w:val="fr-CH"/>
        </w:rPr>
      </w:pPr>
      <w:r w:rsidRPr="00933546">
        <w:rPr>
          <w:rFonts w:cs="Arial"/>
          <w:b/>
          <w:bCs/>
          <w:iCs/>
          <w:kern w:val="28"/>
          <w:sz w:val="24"/>
          <w:szCs w:val="28"/>
          <w:lang w:val="fr-CH"/>
        </w:rPr>
        <w:lastRenderedPageBreak/>
        <w:t>1.3</w:t>
      </w:r>
      <w:r w:rsidRPr="00933546">
        <w:rPr>
          <w:rFonts w:cs="Arial"/>
          <w:b/>
          <w:bCs/>
          <w:iCs/>
          <w:kern w:val="28"/>
          <w:sz w:val="24"/>
          <w:szCs w:val="28"/>
          <w:lang w:val="fr-CH"/>
        </w:rPr>
        <w:tab/>
        <w:t>Proposition de solution</w:t>
      </w:r>
    </w:p>
    <w:p w14:paraId="3175A23E" w14:textId="525A030E" w:rsidR="008C5C71" w:rsidRPr="00933546" w:rsidRDefault="00420CE2">
      <w:pPr>
        <w:keepNext/>
        <w:spacing w:line="319" w:lineRule="auto"/>
        <w:ind w:left="0" w:firstLine="0"/>
        <w:outlineLvl w:val="2"/>
        <w:rPr>
          <w:rFonts w:cs="Arial"/>
          <w:bCs/>
          <w:iCs/>
          <w:kern w:val="28"/>
          <w:u w:val="single"/>
          <w:lang w:val="fr-CH"/>
        </w:rPr>
      </w:pPr>
      <w:r w:rsidRPr="00933546">
        <w:rPr>
          <w:rFonts w:cs="Arial"/>
          <w:bCs/>
          <w:iCs/>
          <w:kern w:val="28"/>
          <w:u w:val="single"/>
          <w:lang w:val="fr-CH"/>
        </w:rPr>
        <w:t xml:space="preserve">R 300.2 </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933546" w14:paraId="31E4BD6E" w14:textId="77777777" w:rsidTr="005925D8">
        <w:tc>
          <w:tcPr>
            <w:tcW w:w="794" w:type="dxa"/>
          </w:tcPr>
          <w:p w14:paraId="34642C56" w14:textId="77777777" w:rsidR="00933546" w:rsidRDefault="00933546" w:rsidP="005925D8">
            <w:pPr>
              <w:pStyle w:val="TitelAnh1"/>
              <w:rPr>
                <w:lang w:val="fr-CH"/>
              </w:rPr>
            </w:pPr>
            <w:r>
              <w:rPr>
                <w:lang w:val="fr-CH"/>
              </w:rPr>
              <w:t>2.5</w:t>
            </w:r>
          </w:p>
        </w:tc>
        <w:tc>
          <w:tcPr>
            <w:tcW w:w="5330" w:type="dxa"/>
          </w:tcPr>
          <w:p w14:paraId="0205C1B4" w14:textId="77777777" w:rsidR="00933546" w:rsidRDefault="00933546" w:rsidP="005925D8">
            <w:pPr>
              <w:pStyle w:val="TitelAnh1"/>
              <w:rPr>
                <w:lang w:val="fr-CH"/>
              </w:rPr>
            </w:pPr>
            <w:r>
              <w:rPr>
                <w:lang w:val="fr-CH"/>
              </w:rPr>
              <w:t>Signaux d’aiguilles</w:t>
            </w:r>
          </w:p>
        </w:tc>
      </w:tr>
      <w:tr w:rsidR="00933546" w14:paraId="374B1393" w14:textId="77777777" w:rsidTr="005925D8">
        <w:tc>
          <w:tcPr>
            <w:tcW w:w="794" w:type="dxa"/>
          </w:tcPr>
          <w:p w14:paraId="2F43F0CB" w14:textId="77777777" w:rsidR="00933546" w:rsidRDefault="00933546" w:rsidP="005925D8">
            <w:pPr>
              <w:pStyle w:val="TitelAnh1"/>
              <w:rPr>
                <w:lang w:val="fr-CH"/>
              </w:rPr>
            </w:pPr>
            <w:r>
              <w:rPr>
                <w:lang w:val="fr-CH"/>
              </w:rPr>
              <w:t>2.5.1</w:t>
            </w:r>
          </w:p>
        </w:tc>
        <w:tc>
          <w:tcPr>
            <w:tcW w:w="5330" w:type="dxa"/>
          </w:tcPr>
          <w:p w14:paraId="5C795F54" w14:textId="77777777" w:rsidR="00933546" w:rsidRDefault="00933546" w:rsidP="005925D8">
            <w:pPr>
              <w:pStyle w:val="TitelAnh1"/>
              <w:rPr>
                <w:lang w:val="fr-CH"/>
              </w:rPr>
            </w:pPr>
            <w:r>
              <w:rPr>
                <w:lang w:val="fr-CH"/>
              </w:rPr>
              <w:t>Généralités</w:t>
            </w:r>
          </w:p>
        </w:tc>
      </w:tr>
      <w:tr w:rsidR="00933546" w14:paraId="5AF2CB91" w14:textId="77777777" w:rsidTr="005925D8">
        <w:tc>
          <w:tcPr>
            <w:tcW w:w="794" w:type="dxa"/>
          </w:tcPr>
          <w:p w14:paraId="563AC41F" w14:textId="77777777" w:rsidR="00933546" w:rsidRDefault="00933546" w:rsidP="005925D8">
            <w:pPr>
              <w:pStyle w:val="Tababstandnach"/>
              <w:rPr>
                <w:lang w:val="fr-CH"/>
              </w:rPr>
            </w:pPr>
          </w:p>
        </w:tc>
        <w:tc>
          <w:tcPr>
            <w:tcW w:w="5330" w:type="dxa"/>
          </w:tcPr>
          <w:p w14:paraId="2782AB4F" w14:textId="77777777" w:rsidR="00933546" w:rsidRDefault="00933546" w:rsidP="005925D8">
            <w:pPr>
              <w:pStyle w:val="Tababstandnach"/>
              <w:rPr>
                <w:lang w:val="fr-CH"/>
              </w:rPr>
            </w:pPr>
          </w:p>
        </w:tc>
      </w:tr>
      <w:tr w:rsidR="00933546" w:rsidRPr="008E1F4C" w14:paraId="0D165A7C" w14:textId="77777777" w:rsidTr="005925D8">
        <w:tc>
          <w:tcPr>
            <w:tcW w:w="794" w:type="dxa"/>
          </w:tcPr>
          <w:p w14:paraId="2F7859A9" w14:textId="77777777" w:rsidR="00933546" w:rsidRDefault="00933546" w:rsidP="005925D8">
            <w:pPr>
              <w:pStyle w:val="Absatz"/>
              <w:rPr>
                <w:lang w:val="fr-CH"/>
              </w:rPr>
            </w:pPr>
          </w:p>
        </w:tc>
        <w:tc>
          <w:tcPr>
            <w:tcW w:w="5330" w:type="dxa"/>
          </w:tcPr>
          <w:p w14:paraId="37147605" w14:textId="77777777" w:rsidR="00933546" w:rsidRDefault="00933546" w:rsidP="005925D8">
            <w:pPr>
              <w:pStyle w:val="Absatz"/>
              <w:rPr>
                <w:lang w:val="fr-CH"/>
              </w:rPr>
            </w:pPr>
            <w:r>
              <w:rPr>
                <w:lang w:val="fr-CH"/>
              </w:rPr>
              <w:t>Les signaux d’aiguilles indiquent pour quel parcours l’aiguille est disposée et présentent la même image pour les deux sens de marche. Ils signalent :</w:t>
            </w:r>
          </w:p>
          <w:p w14:paraId="27007E8D" w14:textId="77777777" w:rsidR="00933546" w:rsidRDefault="00933546" w:rsidP="005925D8">
            <w:pPr>
              <w:pStyle w:val="Struktur1"/>
              <w:rPr>
                <w:lang w:val="fr-CH"/>
              </w:rPr>
            </w:pPr>
            <w:r>
              <w:rPr>
                <w:lang w:val="fr-CH"/>
              </w:rPr>
              <w:t>–</w:t>
            </w:r>
            <w:r>
              <w:rPr>
                <w:lang w:val="fr-CH"/>
              </w:rPr>
              <w:tab/>
              <w:t>la position droite quand l’aiguille conduit sur sa branche rectili</w:t>
            </w:r>
            <w:r>
              <w:rPr>
                <w:lang w:val="fr-CH"/>
              </w:rPr>
              <w:softHyphen/>
              <w:t>gne ou, si les deux branches sont courbes, sur la branche extérieure</w:t>
            </w:r>
          </w:p>
          <w:p w14:paraId="5903ADCE" w14:textId="77777777" w:rsidR="00933546" w:rsidRDefault="00933546" w:rsidP="005925D8">
            <w:pPr>
              <w:pStyle w:val="Struktur1"/>
              <w:rPr>
                <w:lang w:val="fr-CH"/>
              </w:rPr>
            </w:pPr>
            <w:r>
              <w:rPr>
                <w:lang w:val="fr-CH"/>
              </w:rPr>
              <w:t>–</w:t>
            </w:r>
            <w:r>
              <w:rPr>
                <w:lang w:val="fr-CH"/>
              </w:rPr>
              <w:tab/>
              <w:t>la position en déviation quand l’aiguille conduit sur sa branche déviée ou, si les deux branches sont en courbe, sur la branche intérieure.</w:t>
            </w:r>
          </w:p>
          <w:p w14:paraId="7D2F95B8" w14:textId="77777777" w:rsidR="00933546" w:rsidRDefault="00933546" w:rsidP="005925D8">
            <w:pPr>
              <w:pStyle w:val="Absatz"/>
              <w:rPr>
                <w:lang w:val="fr-CH"/>
              </w:rPr>
            </w:pPr>
            <w:r>
              <w:rPr>
                <w:lang w:val="fr-CH"/>
              </w:rPr>
              <w:t>Les signaux d’aiguilles sont constitués :</w:t>
            </w:r>
          </w:p>
          <w:p w14:paraId="258FA48A" w14:textId="2DE61FCA" w:rsidR="00933546" w:rsidRPr="00933546" w:rsidRDefault="00933546" w:rsidP="005925D8">
            <w:pPr>
              <w:pStyle w:val="Struktur1"/>
              <w:rPr>
                <w:lang w:val="fr-CH"/>
              </w:rPr>
            </w:pPr>
            <w:r>
              <w:rPr>
                <w:lang w:val="fr-CH"/>
              </w:rPr>
              <w:t>–</w:t>
            </w:r>
            <w:r>
              <w:rPr>
                <w:lang w:val="fr-CH"/>
              </w:rPr>
              <w:tab/>
              <w:t>de lanternes pivotantes pour les branchements simples et les traversées</w:t>
            </w:r>
            <w:r w:rsidRPr="00933546">
              <w:rPr>
                <w:strike/>
                <w:color w:val="FF0000"/>
                <w:lang w:val="fr-CH"/>
              </w:rPr>
              <w:t>-jonctions simples</w:t>
            </w:r>
            <w:r w:rsidRPr="00933546">
              <w:rPr>
                <w:color w:val="FF0000"/>
                <w:lang w:val="fr-CH"/>
              </w:rPr>
              <w:t xml:space="preserve"> </w:t>
            </w:r>
            <w:r>
              <w:rPr>
                <w:color w:val="FF0000"/>
                <w:lang w:val="fr-CH"/>
              </w:rPr>
              <w:t>de jonction simples (seulement version française)</w:t>
            </w:r>
          </w:p>
          <w:p w14:paraId="12A7FCCE" w14:textId="35C3DEC7" w:rsidR="00933546" w:rsidRPr="00933546" w:rsidRDefault="00933546" w:rsidP="005925D8">
            <w:pPr>
              <w:pStyle w:val="Struktur1"/>
              <w:rPr>
                <w:color w:val="FF0000"/>
                <w:lang w:val="fr-CH"/>
              </w:rPr>
            </w:pPr>
            <w:r>
              <w:rPr>
                <w:lang w:val="fr-CH"/>
              </w:rPr>
              <w:t>–</w:t>
            </w:r>
            <w:r>
              <w:rPr>
                <w:lang w:val="fr-CH"/>
              </w:rPr>
              <w:tab/>
              <w:t xml:space="preserve">de signaux électriques de contrôle d’aiguille pour les branchements simples </w:t>
            </w:r>
            <w:r>
              <w:rPr>
                <w:color w:val="FF0000"/>
                <w:lang w:val="fr-CH"/>
              </w:rPr>
              <w:t xml:space="preserve">et pour les traversées de jonction </w:t>
            </w:r>
            <w:r w:rsidR="001309B7">
              <w:rPr>
                <w:color w:val="FF0000"/>
                <w:lang w:val="fr-CH"/>
              </w:rPr>
              <w:t>(seulement version française)</w:t>
            </w:r>
          </w:p>
          <w:p w14:paraId="519A26ED" w14:textId="14B3D96F" w:rsidR="00933546" w:rsidRPr="00933546" w:rsidRDefault="00933546" w:rsidP="005925D8">
            <w:pPr>
              <w:pStyle w:val="Struktur1"/>
              <w:rPr>
                <w:color w:val="FF0000"/>
                <w:lang w:val="fr-CH"/>
              </w:rPr>
            </w:pPr>
            <w:r>
              <w:rPr>
                <w:lang w:val="fr-CH"/>
              </w:rPr>
              <w:t>–</w:t>
            </w:r>
            <w:r>
              <w:rPr>
                <w:lang w:val="fr-CH"/>
              </w:rPr>
              <w:tab/>
              <w:t xml:space="preserve">de lanternes fixes à volets mobiles pour </w:t>
            </w:r>
            <w:r w:rsidRPr="00933546">
              <w:rPr>
                <w:strike/>
                <w:color w:val="FF0000"/>
                <w:lang w:val="fr-CH"/>
              </w:rPr>
              <w:t>les traversées-jonctions simples et doubles</w:t>
            </w:r>
            <w:r w:rsidRPr="00933546">
              <w:rPr>
                <w:color w:val="FF0000"/>
                <w:lang w:val="fr-CH"/>
              </w:rPr>
              <w:t xml:space="preserve"> </w:t>
            </w:r>
            <w:r>
              <w:rPr>
                <w:color w:val="FF0000"/>
                <w:lang w:val="fr-CH"/>
              </w:rPr>
              <w:t>les traversées de jonction (seulement version française)</w:t>
            </w:r>
          </w:p>
          <w:p w14:paraId="21D445DD" w14:textId="77777777" w:rsidR="00933546" w:rsidRDefault="00933546" w:rsidP="00933546">
            <w:pPr>
              <w:pStyle w:val="Struktur1"/>
              <w:numPr>
                <w:ilvl w:val="0"/>
                <w:numId w:val="13"/>
              </w:numPr>
              <w:rPr>
                <w:lang w:val="fr-CH"/>
              </w:rPr>
            </w:pPr>
            <w:proofErr w:type="gramStart"/>
            <w:r>
              <w:rPr>
                <w:lang w:val="fr-CH"/>
              </w:rPr>
              <w:t>de</w:t>
            </w:r>
            <w:r w:rsidRPr="00933546">
              <w:rPr>
                <w:strike/>
                <w:color w:val="FF0000"/>
                <w:lang w:val="fr-CH"/>
              </w:rPr>
              <w:t>s</w:t>
            </w:r>
            <w:proofErr w:type="gramEnd"/>
            <w:r>
              <w:rPr>
                <w:lang w:val="fr-CH"/>
              </w:rPr>
              <w:t xml:space="preserve"> signaux d’aiguille constitués d’un écran en tôle.</w:t>
            </w:r>
          </w:p>
          <w:p w14:paraId="6788FB1C" w14:textId="77777777" w:rsidR="00933546" w:rsidRDefault="00933546" w:rsidP="005925D8">
            <w:pPr>
              <w:pStyle w:val="Struktur1"/>
              <w:ind w:left="0" w:firstLine="0"/>
              <w:rPr>
                <w:lang w:val="fr-CH"/>
              </w:rPr>
            </w:pPr>
            <w:r>
              <w:rPr>
                <w:lang w:val="fr-CH"/>
              </w:rPr>
              <w:t>Les signaux d’aiguilles peuvent être placés à gauche ou à droite de l’aiguille correspondante.</w:t>
            </w:r>
          </w:p>
        </w:tc>
      </w:tr>
      <w:tr w:rsidR="00933546" w:rsidRPr="008E1F4C" w14:paraId="26634FD3" w14:textId="77777777" w:rsidTr="005925D8">
        <w:tc>
          <w:tcPr>
            <w:tcW w:w="794" w:type="dxa"/>
          </w:tcPr>
          <w:p w14:paraId="2D99FD72" w14:textId="77777777" w:rsidR="00933546" w:rsidRDefault="00933546" w:rsidP="005925D8">
            <w:pPr>
              <w:pStyle w:val="Absatz09pt"/>
              <w:rPr>
                <w:lang w:val="fr-CH"/>
              </w:rPr>
            </w:pPr>
          </w:p>
        </w:tc>
        <w:tc>
          <w:tcPr>
            <w:tcW w:w="5330" w:type="dxa"/>
          </w:tcPr>
          <w:p w14:paraId="079CD350" w14:textId="77777777" w:rsidR="00933546" w:rsidRDefault="00933546" w:rsidP="005925D8">
            <w:pPr>
              <w:pStyle w:val="Absatz09pt"/>
              <w:rPr>
                <w:lang w:val="fr-CH"/>
              </w:rPr>
            </w:pPr>
          </w:p>
        </w:tc>
      </w:tr>
    </w:tbl>
    <w:p w14:paraId="4AFA0820" w14:textId="77777777" w:rsidR="00933546" w:rsidRDefault="00933546" w:rsidP="00933546">
      <w:pPr>
        <w:pStyle w:val="Abstand4pt"/>
        <w:rPr>
          <w:lang w:val="fr-CH"/>
        </w:rPr>
      </w:pPr>
      <w:r>
        <w:rPr>
          <w:lang w:val="fr-CH"/>
        </w:rPr>
        <w:br w:type="page"/>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933546" w:rsidRPr="008E1F4C" w14:paraId="6B30A56E" w14:textId="77777777" w:rsidTr="005925D8">
        <w:tc>
          <w:tcPr>
            <w:tcW w:w="794" w:type="dxa"/>
          </w:tcPr>
          <w:p w14:paraId="75168F7C" w14:textId="77777777" w:rsidR="00933546" w:rsidRDefault="00933546" w:rsidP="005925D8">
            <w:pPr>
              <w:pStyle w:val="TitelAnh1"/>
              <w:rPr>
                <w:lang w:val="fr-CH"/>
              </w:rPr>
            </w:pPr>
            <w:r>
              <w:rPr>
                <w:lang w:val="fr-CH"/>
              </w:rPr>
              <w:lastRenderedPageBreak/>
              <w:t>2.5.2</w:t>
            </w:r>
          </w:p>
        </w:tc>
        <w:tc>
          <w:tcPr>
            <w:tcW w:w="5330" w:type="dxa"/>
            <w:gridSpan w:val="3"/>
          </w:tcPr>
          <w:p w14:paraId="7D8B7C68" w14:textId="77777777" w:rsidR="00933546" w:rsidRDefault="00933546" w:rsidP="005925D8">
            <w:pPr>
              <w:pStyle w:val="TitelAnh1"/>
              <w:rPr>
                <w:lang w:val="fr-CH"/>
              </w:rPr>
            </w:pPr>
            <w:r>
              <w:rPr>
                <w:lang w:val="fr-CH"/>
              </w:rPr>
              <w:t xml:space="preserve">Signalisation de la position des branchements simples </w:t>
            </w:r>
            <w:r>
              <w:rPr>
                <w:lang w:val="fr-CH"/>
              </w:rPr>
              <w:br/>
            </w:r>
            <w:r w:rsidRPr="00DE4C60">
              <w:rPr>
                <w:strike/>
                <w:color w:val="FF0000"/>
                <w:lang w:val="fr-CH"/>
              </w:rPr>
              <w:t>à l’aide d’une lanterne pivotante</w:t>
            </w:r>
          </w:p>
        </w:tc>
      </w:tr>
      <w:tr w:rsidR="00C02C9F" w:rsidRPr="001309B7" w14:paraId="60C08D16" w14:textId="77777777" w:rsidTr="005925D8">
        <w:tc>
          <w:tcPr>
            <w:tcW w:w="794" w:type="dxa"/>
          </w:tcPr>
          <w:p w14:paraId="3A3981B8" w14:textId="77777777" w:rsidR="00C02C9F" w:rsidRDefault="00C02C9F" w:rsidP="005925D8">
            <w:pPr>
              <w:pStyle w:val="TitelAnh1"/>
              <w:rPr>
                <w:lang w:val="fr-CH"/>
              </w:rPr>
            </w:pPr>
          </w:p>
        </w:tc>
        <w:tc>
          <w:tcPr>
            <w:tcW w:w="5330" w:type="dxa"/>
            <w:gridSpan w:val="3"/>
          </w:tcPr>
          <w:p w14:paraId="4B3238F9" w14:textId="5B18DB70" w:rsidR="00C02C9F" w:rsidRDefault="00C02C9F" w:rsidP="005925D8">
            <w:pPr>
              <w:pStyle w:val="TitelAnh1"/>
              <w:rPr>
                <w:lang w:val="fr-CH"/>
              </w:rPr>
            </w:pPr>
            <w:r w:rsidRPr="001953FD">
              <w:rPr>
                <w:b w:val="0"/>
                <w:color w:val="FF0000"/>
                <w:lang w:val="fr-CH"/>
              </w:rPr>
              <w:t>Lanterne pivotante</w:t>
            </w:r>
          </w:p>
        </w:tc>
      </w:tr>
      <w:tr w:rsidR="00933546" w:rsidRPr="001309B7" w14:paraId="4560F89C" w14:textId="77777777" w:rsidTr="005925D8">
        <w:tc>
          <w:tcPr>
            <w:tcW w:w="794" w:type="dxa"/>
          </w:tcPr>
          <w:p w14:paraId="44474C58" w14:textId="77777777" w:rsidR="00933546" w:rsidRDefault="00933546" w:rsidP="005925D8">
            <w:pPr>
              <w:pStyle w:val="Tababstandnach"/>
              <w:rPr>
                <w:lang w:val="fr-CH"/>
              </w:rPr>
            </w:pPr>
          </w:p>
        </w:tc>
        <w:tc>
          <w:tcPr>
            <w:tcW w:w="5330" w:type="dxa"/>
            <w:gridSpan w:val="3"/>
          </w:tcPr>
          <w:p w14:paraId="7E48AEA5" w14:textId="77777777" w:rsidR="00933546" w:rsidRDefault="00933546" w:rsidP="005925D8">
            <w:pPr>
              <w:pStyle w:val="Tababstandnach"/>
              <w:rPr>
                <w:lang w:val="fr-CH"/>
              </w:rPr>
            </w:pPr>
          </w:p>
        </w:tc>
      </w:tr>
      <w:tr w:rsidR="00933546" w:rsidRPr="008E1F4C" w14:paraId="19B6EFF5" w14:textId="77777777" w:rsidTr="005925D8">
        <w:trPr>
          <w:cantSplit/>
        </w:trPr>
        <w:tc>
          <w:tcPr>
            <w:tcW w:w="794" w:type="dxa"/>
          </w:tcPr>
          <w:p w14:paraId="342E5E80" w14:textId="77777777" w:rsidR="00933546" w:rsidRDefault="00933546" w:rsidP="005925D8">
            <w:pPr>
              <w:pStyle w:val="Absatz"/>
              <w:rPr>
                <w:lang w:val="fr-CH"/>
              </w:rPr>
            </w:pPr>
          </w:p>
        </w:tc>
        <w:tc>
          <w:tcPr>
            <w:tcW w:w="1701" w:type="dxa"/>
          </w:tcPr>
          <w:p w14:paraId="71EC2891" w14:textId="5E86E8DF" w:rsidR="00933546" w:rsidRDefault="00933546" w:rsidP="005925D8">
            <w:pPr>
              <w:pStyle w:val="Absatz"/>
              <w:spacing w:line="240" w:lineRule="atLeast"/>
              <w:rPr>
                <w:lang w:val="fr-CH"/>
              </w:rPr>
            </w:pPr>
            <w:r>
              <w:rPr>
                <w:noProof/>
                <w:lang w:eastAsia="de-CH"/>
              </w:rPr>
              <w:drawing>
                <wp:inline distT="0" distB="0" distL="0" distR="0" wp14:anchorId="74FAAA62" wp14:editId="3C63DFA1">
                  <wp:extent cx="996950" cy="939800"/>
                  <wp:effectExtent l="0" t="0" r="0" b="0"/>
                  <wp:docPr id="45" name="Image 45" descr="B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2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6950" cy="939800"/>
                          </a:xfrm>
                          <a:prstGeom prst="rect">
                            <a:avLst/>
                          </a:prstGeom>
                          <a:noFill/>
                          <a:ln>
                            <a:noFill/>
                          </a:ln>
                        </pic:spPr>
                      </pic:pic>
                    </a:graphicData>
                  </a:graphic>
                </wp:inline>
              </w:drawing>
            </w:r>
          </w:p>
        </w:tc>
        <w:tc>
          <w:tcPr>
            <w:tcW w:w="1361" w:type="dxa"/>
          </w:tcPr>
          <w:p w14:paraId="0BDD3B3D" w14:textId="77777777" w:rsidR="00933546" w:rsidRDefault="00933546" w:rsidP="005925D8">
            <w:pPr>
              <w:pStyle w:val="Absatz"/>
              <w:rPr>
                <w:lang w:val="fr-CH"/>
              </w:rPr>
            </w:pPr>
            <w:r>
              <w:rPr>
                <w:lang w:val="fr-CH"/>
              </w:rPr>
              <w:t>Image</w:t>
            </w:r>
          </w:p>
          <w:p w14:paraId="413650AD" w14:textId="77777777" w:rsidR="00933546" w:rsidRDefault="00933546" w:rsidP="005925D8">
            <w:pPr>
              <w:pStyle w:val="Absatz"/>
              <w:rPr>
                <w:lang w:val="fr-CH"/>
              </w:rPr>
            </w:pPr>
            <w:r>
              <w:rPr>
                <w:lang w:val="fr-CH"/>
              </w:rPr>
              <w:t>Signification</w:t>
            </w:r>
          </w:p>
        </w:tc>
        <w:tc>
          <w:tcPr>
            <w:tcW w:w="2268" w:type="dxa"/>
          </w:tcPr>
          <w:p w14:paraId="5BC1DB8E" w14:textId="77777777" w:rsidR="00933546" w:rsidRDefault="00933546" w:rsidP="005925D8">
            <w:pPr>
              <w:pStyle w:val="Absatz"/>
              <w:jc w:val="left"/>
              <w:rPr>
                <w:i/>
                <w:color w:val="000000"/>
                <w:lang w:val="fr-CH"/>
              </w:rPr>
            </w:pPr>
            <w:proofErr w:type="gramStart"/>
            <w:r>
              <w:rPr>
                <w:i/>
                <w:lang w:val="fr-CH"/>
              </w:rPr>
              <w:t>aiguille</w:t>
            </w:r>
            <w:proofErr w:type="gramEnd"/>
            <w:r>
              <w:rPr>
                <w:i/>
                <w:lang w:val="fr-CH"/>
              </w:rPr>
              <w:t xml:space="preserve"> en position droite</w:t>
            </w:r>
          </w:p>
          <w:p w14:paraId="3710C734" w14:textId="77777777" w:rsidR="00933546" w:rsidRDefault="00933546" w:rsidP="005925D8">
            <w:pPr>
              <w:pStyle w:val="Absatz"/>
              <w:jc w:val="left"/>
              <w:rPr>
                <w:lang w:val="fr-CH"/>
              </w:rPr>
            </w:pPr>
            <w:r>
              <w:rPr>
                <w:lang w:val="fr-CH"/>
              </w:rPr>
              <w:t>circulation sur la branche rectiligne</w:t>
            </w:r>
          </w:p>
        </w:tc>
      </w:tr>
      <w:tr w:rsidR="00933546" w:rsidRPr="008E1F4C" w14:paraId="270FF2DD" w14:textId="77777777" w:rsidTr="005925D8">
        <w:tc>
          <w:tcPr>
            <w:tcW w:w="794" w:type="dxa"/>
          </w:tcPr>
          <w:p w14:paraId="1A204A38" w14:textId="77777777" w:rsidR="00933546" w:rsidRDefault="00933546" w:rsidP="005925D8">
            <w:pPr>
              <w:pStyle w:val="Absatz09pt"/>
              <w:rPr>
                <w:lang w:val="fr-CH"/>
              </w:rPr>
            </w:pPr>
          </w:p>
        </w:tc>
        <w:tc>
          <w:tcPr>
            <w:tcW w:w="5330" w:type="dxa"/>
            <w:gridSpan w:val="3"/>
          </w:tcPr>
          <w:p w14:paraId="63CC135E" w14:textId="77777777" w:rsidR="00933546" w:rsidRDefault="00933546" w:rsidP="005925D8">
            <w:pPr>
              <w:pStyle w:val="Absatz09pt"/>
              <w:rPr>
                <w:lang w:val="fr-CH"/>
              </w:rPr>
            </w:pPr>
          </w:p>
        </w:tc>
      </w:tr>
      <w:tr w:rsidR="00933546" w:rsidRPr="008E1F4C" w14:paraId="07DC2A8F" w14:textId="77777777" w:rsidTr="005925D8">
        <w:trPr>
          <w:cantSplit/>
        </w:trPr>
        <w:tc>
          <w:tcPr>
            <w:tcW w:w="794" w:type="dxa"/>
          </w:tcPr>
          <w:p w14:paraId="29E4C979" w14:textId="77777777" w:rsidR="00933546" w:rsidRDefault="00933546" w:rsidP="005925D8">
            <w:pPr>
              <w:pStyle w:val="Absatz"/>
              <w:rPr>
                <w:lang w:val="fr-CH"/>
              </w:rPr>
            </w:pPr>
          </w:p>
        </w:tc>
        <w:tc>
          <w:tcPr>
            <w:tcW w:w="1701" w:type="dxa"/>
          </w:tcPr>
          <w:p w14:paraId="491201D8" w14:textId="7D4988AA" w:rsidR="00933546" w:rsidRDefault="00933546" w:rsidP="005925D8">
            <w:pPr>
              <w:pStyle w:val="Absatz"/>
              <w:spacing w:line="240" w:lineRule="atLeast"/>
              <w:rPr>
                <w:lang w:val="fr-CH"/>
              </w:rPr>
            </w:pPr>
            <w:r>
              <w:rPr>
                <w:noProof/>
                <w:lang w:eastAsia="de-CH"/>
              </w:rPr>
              <w:drawing>
                <wp:inline distT="0" distB="0" distL="0" distR="0" wp14:anchorId="4F675FD2" wp14:editId="7F947496">
                  <wp:extent cx="996950" cy="933450"/>
                  <wp:effectExtent l="0" t="0" r="0" b="0"/>
                  <wp:docPr id="44" name="Image 44" descr="B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2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950" cy="933450"/>
                          </a:xfrm>
                          <a:prstGeom prst="rect">
                            <a:avLst/>
                          </a:prstGeom>
                          <a:noFill/>
                          <a:ln>
                            <a:noFill/>
                          </a:ln>
                        </pic:spPr>
                      </pic:pic>
                    </a:graphicData>
                  </a:graphic>
                </wp:inline>
              </w:drawing>
            </w:r>
          </w:p>
        </w:tc>
        <w:tc>
          <w:tcPr>
            <w:tcW w:w="1361" w:type="dxa"/>
          </w:tcPr>
          <w:p w14:paraId="52DDA1F8" w14:textId="77777777" w:rsidR="00933546" w:rsidRDefault="00933546" w:rsidP="005925D8">
            <w:pPr>
              <w:pStyle w:val="Absatz"/>
              <w:rPr>
                <w:lang w:val="fr-CH"/>
              </w:rPr>
            </w:pPr>
            <w:r>
              <w:rPr>
                <w:lang w:val="fr-CH"/>
              </w:rPr>
              <w:t>Image</w:t>
            </w:r>
          </w:p>
          <w:p w14:paraId="1B9B9384" w14:textId="77777777" w:rsidR="00933546" w:rsidRDefault="00933546" w:rsidP="005925D8">
            <w:pPr>
              <w:pStyle w:val="Absatz"/>
              <w:rPr>
                <w:lang w:val="fr-CH"/>
              </w:rPr>
            </w:pPr>
            <w:r>
              <w:rPr>
                <w:lang w:val="fr-CH"/>
              </w:rPr>
              <w:t>Signification</w:t>
            </w:r>
          </w:p>
        </w:tc>
        <w:tc>
          <w:tcPr>
            <w:tcW w:w="2268" w:type="dxa"/>
          </w:tcPr>
          <w:p w14:paraId="3A77026D" w14:textId="77777777" w:rsidR="00933546" w:rsidRDefault="00933546" w:rsidP="005925D8">
            <w:pPr>
              <w:pStyle w:val="Absatz"/>
              <w:jc w:val="left"/>
              <w:rPr>
                <w:i/>
                <w:color w:val="000000"/>
                <w:spacing w:val="-2"/>
                <w:lang w:val="fr-CH"/>
              </w:rPr>
            </w:pPr>
            <w:proofErr w:type="gramStart"/>
            <w:r>
              <w:rPr>
                <w:i/>
                <w:lang w:val="fr-CH"/>
              </w:rPr>
              <w:t>aiguille</w:t>
            </w:r>
            <w:proofErr w:type="gramEnd"/>
            <w:r>
              <w:rPr>
                <w:i/>
                <w:lang w:val="fr-CH"/>
              </w:rPr>
              <w:t xml:space="preserve"> en position déviée</w:t>
            </w:r>
          </w:p>
          <w:p w14:paraId="02A4D06A" w14:textId="77777777" w:rsidR="00933546" w:rsidRDefault="00933546" w:rsidP="005925D8">
            <w:pPr>
              <w:pStyle w:val="Absatz"/>
              <w:jc w:val="left"/>
              <w:rPr>
                <w:lang w:val="fr-CH"/>
              </w:rPr>
            </w:pPr>
            <w:r>
              <w:rPr>
                <w:lang w:val="fr-CH"/>
              </w:rPr>
              <w:t>circulation sur la branche déviée</w:t>
            </w:r>
          </w:p>
        </w:tc>
      </w:tr>
      <w:tr w:rsidR="00933546" w:rsidRPr="008E1F4C" w14:paraId="667C1236" w14:textId="77777777" w:rsidTr="005925D8">
        <w:tc>
          <w:tcPr>
            <w:tcW w:w="794" w:type="dxa"/>
          </w:tcPr>
          <w:p w14:paraId="24595E56" w14:textId="77777777" w:rsidR="00933546" w:rsidRDefault="00933546" w:rsidP="005925D8">
            <w:pPr>
              <w:pStyle w:val="Tababstandnach"/>
              <w:rPr>
                <w:lang w:val="fr-CH"/>
              </w:rPr>
            </w:pPr>
          </w:p>
        </w:tc>
        <w:tc>
          <w:tcPr>
            <w:tcW w:w="5330" w:type="dxa"/>
            <w:gridSpan w:val="3"/>
          </w:tcPr>
          <w:p w14:paraId="1384BE0F" w14:textId="77777777" w:rsidR="00933546" w:rsidRDefault="00933546" w:rsidP="005925D8">
            <w:pPr>
              <w:pStyle w:val="Tababstandnach"/>
              <w:rPr>
                <w:lang w:val="fr-CH"/>
              </w:rPr>
            </w:pPr>
          </w:p>
        </w:tc>
      </w:tr>
      <w:tr w:rsidR="00933546" w:rsidRPr="008E1F4C" w14:paraId="11838CBB" w14:textId="77777777" w:rsidTr="005925D8">
        <w:tc>
          <w:tcPr>
            <w:tcW w:w="794" w:type="dxa"/>
          </w:tcPr>
          <w:p w14:paraId="40D3921F" w14:textId="77777777" w:rsidR="00933546" w:rsidRDefault="00933546" w:rsidP="005925D8">
            <w:pPr>
              <w:pStyle w:val="Absatz"/>
              <w:rPr>
                <w:lang w:val="fr-CH"/>
              </w:rPr>
            </w:pPr>
            <w:r>
              <w:rPr>
                <w:color w:val="FF00FF"/>
                <w:lang w:val="fr-CH"/>
              </w:rPr>
              <w:br w:type="page"/>
            </w:r>
          </w:p>
        </w:tc>
        <w:tc>
          <w:tcPr>
            <w:tcW w:w="5330" w:type="dxa"/>
            <w:gridSpan w:val="3"/>
          </w:tcPr>
          <w:p w14:paraId="0F999205" w14:textId="77777777" w:rsidR="00933546" w:rsidRDefault="00933546" w:rsidP="005925D8">
            <w:pPr>
              <w:pStyle w:val="Absatz"/>
              <w:rPr>
                <w:lang w:val="fr-CH"/>
              </w:rPr>
            </w:pPr>
            <w:r>
              <w:rPr>
                <w:lang w:val="fr-CH"/>
              </w:rPr>
              <w:t>La position des aiguilles symétriques ou proches de la symétrie est indiquée au moyen de flèches.</w:t>
            </w:r>
          </w:p>
        </w:tc>
      </w:tr>
      <w:tr w:rsidR="00933546" w:rsidRPr="008E1F4C" w14:paraId="57DACFE9" w14:textId="77777777" w:rsidTr="005925D8">
        <w:tc>
          <w:tcPr>
            <w:tcW w:w="794" w:type="dxa"/>
          </w:tcPr>
          <w:p w14:paraId="7EBA9D46" w14:textId="77777777" w:rsidR="00933546" w:rsidRDefault="00933546" w:rsidP="005925D8">
            <w:pPr>
              <w:pStyle w:val="Absatz09pt"/>
              <w:rPr>
                <w:lang w:val="fr-CH"/>
              </w:rPr>
            </w:pPr>
          </w:p>
        </w:tc>
        <w:tc>
          <w:tcPr>
            <w:tcW w:w="5330" w:type="dxa"/>
            <w:gridSpan w:val="3"/>
          </w:tcPr>
          <w:p w14:paraId="5830813C" w14:textId="77777777" w:rsidR="00933546" w:rsidRDefault="00933546" w:rsidP="005925D8">
            <w:pPr>
              <w:pStyle w:val="Absatz09pt"/>
              <w:rPr>
                <w:lang w:val="fr-CH"/>
              </w:rPr>
            </w:pPr>
          </w:p>
        </w:tc>
      </w:tr>
      <w:tr w:rsidR="00933546" w:rsidRPr="008E1F4C" w14:paraId="6A08E5CF" w14:textId="77777777" w:rsidTr="005925D8">
        <w:trPr>
          <w:cantSplit/>
        </w:trPr>
        <w:tc>
          <w:tcPr>
            <w:tcW w:w="794" w:type="dxa"/>
          </w:tcPr>
          <w:p w14:paraId="0066F3D1" w14:textId="77777777" w:rsidR="00933546" w:rsidRDefault="00933546" w:rsidP="005925D8">
            <w:pPr>
              <w:pStyle w:val="Absatz"/>
              <w:rPr>
                <w:lang w:val="fr-CH"/>
              </w:rPr>
            </w:pPr>
          </w:p>
        </w:tc>
        <w:tc>
          <w:tcPr>
            <w:tcW w:w="1701" w:type="dxa"/>
          </w:tcPr>
          <w:p w14:paraId="08A4480F" w14:textId="3FCA8D50" w:rsidR="00933546" w:rsidRDefault="00933546" w:rsidP="005925D8">
            <w:pPr>
              <w:pStyle w:val="Absatz"/>
              <w:spacing w:line="240" w:lineRule="atLeast"/>
              <w:jc w:val="center"/>
              <w:rPr>
                <w:lang w:val="fr-CH"/>
              </w:rPr>
            </w:pPr>
            <w:r>
              <w:rPr>
                <w:noProof/>
                <w:lang w:eastAsia="de-CH"/>
              </w:rPr>
              <w:drawing>
                <wp:inline distT="0" distB="0" distL="0" distR="0" wp14:anchorId="4BD3DC9F" wp14:editId="7AE50A56">
                  <wp:extent cx="996950" cy="1320800"/>
                  <wp:effectExtent l="0" t="0" r="0" b="0"/>
                  <wp:docPr id="43" name="Image 43" descr="B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2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6950" cy="1320800"/>
                          </a:xfrm>
                          <a:prstGeom prst="rect">
                            <a:avLst/>
                          </a:prstGeom>
                          <a:noFill/>
                          <a:ln>
                            <a:noFill/>
                          </a:ln>
                        </pic:spPr>
                      </pic:pic>
                    </a:graphicData>
                  </a:graphic>
                </wp:inline>
              </w:drawing>
            </w:r>
          </w:p>
        </w:tc>
        <w:tc>
          <w:tcPr>
            <w:tcW w:w="1361" w:type="dxa"/>
          </w:tcPr>
          <w:p w14:paraId="216D2498" w14:textId="77777777" w:rsidR="00933546" w:rsidRDefault="00933546" w:rsidP="005925D8">
            <w:pPr>
              <w:pStyle w:val="Absatz"/>
              <w:rPr>
                <w:lang w:val="fr-CH"/>
              </w:rPr>
            </w:pPr>
            <w:r>
              <w:rPr>
                <w:lang w:val="fr-CH"/>
              </w:rPr>
              <w:t>Image</w:t>
            </w:r>
          </w:p>
          <w:p w14:paraId="7321A576" w14:textId="77777777" w:rsidR="00933546" w:rsidRDefault="00933546" w:rsidP="005925D8">
            <w:pPr>
              <w:pStyle w:val="Absatz"/>
              <w:rPr>
                <w:lang w:val="fr-CH"/>
              </w:rPr>
            </w:pPr>
            <w:r>
              <w:rPr>
                <w:lang w:val="fr-CH"/>
              </w:rPr>
              <w:t>Signification</w:t>
            </w:r>
          </w:p>
        </w:tc>
        <w:tc>
          <w:tcPr>
            <w:tcW w:w="2268" w:type="dxa"/>
          </w:tcPr>
          <w:p w14:paraId="6CD5910B" w14:textId="77777777" w:rsidR="00933546" w:rsidRDefault="00933546" w:rsidP="005925D8">
            <w:pPr>
              <w:pStyle w:val="Absatz"/>
              <w:jc w:val="left"/>
              <w:rPr>
                <w:i/>
                <w:color w:val="000000"/>
                <w:spacing w:val="-2"/>
                <w:lang w:val="fr-CH"/>
              </w:rPr>
            </w:pPr>
            <w:proofErr w:type="gramStart"/>
            <w:r>
              <w:rPr>
                <w:i/>
                <w:lang w:val="fr-CH"/>
              </w:rPr>
              <w:t>aiguille</w:t>
            </w:r>
            <w:proofErr w:type="gramEnd"/>
            <w:r>
              <w:rPr>
                <w:i/>
                <w:lang w:val="fr-CH"/>
              </w:rPr>
              <w:t xml:space="preserve"> conduisant à gauche </w:t>
            </w:r>
          </w:p>
          <w:p w14:paraId="582A4E41" w14:textId="77777777" w:rsidR="00933546" w:rsidRDefault="00933546" w:rsidP="005925D8">
            <w:pPr>
              <w:pStyle w:val="Absatz"/>
              <w:jc w:val="left"/>
              <w:rPr>
                <w:lang w:val="fr-CH"/>
              </w:rPr>
            </w:pPr>
            <w:r>
              <w:rPr>
                <w:lang w:val="fr-CH"/>
              </w:rPr>
              <w:t xml:space="preserve">circulation sur la branche de gauche </w:t>
            </w:r>
          </w:p>
        </w:tc>
      </w:tr>
      <w:tr w:rsidR="00933546" w:rsidRPr="008E1F4C" w14:paraId="38108A42" w14:textId="77777777" w:rsidTr="005925D8">
        <w:tc>
          <w:tcPr>
            <w:tcW w:w="794" w:type="dxa"/>
          </w:tcPr>
          <w:p w14:paraId="72651A00" w14:textId="77777777" w:rsidR="00933546" w:rsidRDefault="00933546" w:rsidP="005925D8">
            <w:pPr>
              <w:pStyle w:val="Absatz09pt"/>
              <w:rPr>
                <w:lang w:val="fr-CH"/>
              </w:rPr>
            </w:pPr>
          </w:p>
        </w:tc>
        <w:tc>
          <w:tcPr>
            <w:tcW w:w="5330" w:type="dxa"/>
            <w:gridSpan w:val="3"/>
          </w:tcPr>
          <w:p w14:paraId="2BA3701B" w14:textId="77777777" w:rsidR="00933546" w:rsidRDefault="00933546" w:rsidP="005925D8">
            <w:pPr>
              <w:pStyle w:val="Absatz09pt"/>
              <w:rPr>
                <w:lang w:val="fr-CH"/>
              </w:rPr>
            </w:pPr>
          </w:p>
        </w:tc>
      </w:tr>
      <w:tr w:rsidR="00933546" w:rsidRPr="008E1F4C" w14:paraId="6FCCD914" w14:textId="77777777" w:rsidTr="005925D8">
        <w:trPr>
          <w:cantSplit/>
        </w:trPr>
        <w:tc>
          <w:tcPr>
            <w:tcW w:w="794" w:type="dxa"/>
          </w:tcPr>
          <w:p w14:paraId="6D94E6A2" w14:textId="77777777" w:rsidR="00933546" w:rsidRDefault="00933546" w:rsidP="005925D8">
            <w:pPr>
              <w:pStyle w:val="Absatz"/>
              <w:rPr>
                <w:lang w:val="fr-CH"/>
              </w:rPr>
            </w:pPr>
          </w:p>
        </w:tc>
        <w:tc>
          <w:tcPr>
            <w:tcW w:w="1701" w:type="dxa"/>
          </w:tcPr>
          <w:p w14:paraId="0460BAD5" w14:textId="6191AF60" w:rsidR="00933546" w:rsidRDefault="00933546" w:rsidP="005925D8">
            <w:pPr>
              <w:pStyle w:val="Absatz"/>
              <w:spacing w:line="240" w:lineRule="atLeast"/>
              <w:jc w:val="center"/>
              <w:rPr>
                <w:lang w:val="fr-CH"/>
              </w:rPr>
            </w:pPr>
            <w:r>
              <w:rPr>
                <w:noProof/>
                <w:lang w:eastAsia="de-CH"/>
              </w:rPr>
              <w:drawing>
                <wp:inline distT="0" distB="0" distL="0" distR="0" wp14:anchorId="19C397BB" wp14:editId="471DE973">
                  <wp:extent cx="990600" cy="1333500"/>
                  <wp:effectExtent l="0" t="0" r="0" b="0"/>
                  <wp:docPr id="41" name="Image 41" descr="B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 2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inline>
              </w:drawing>
            </w:r>
          </w:p>
        </w:tc>
        <w:tc>
          <w:tcPr>
            <w:tcW w:w="1361" w:type="dxa"/>
          </w:tcPr>
          <w:p w14:paraId="0DEC391A" w14:textId="77777777" w:rsidR="00933546" w:rsidRDefault="00933546" w:rsidP="005925D8">
            <w:pPr>
              <w:pStyle w:val="Absatz"/>
              <w:rPr>
                <w:lang w:val="fr-CH"/>
              </w:rPr>
            </w:pPr>
            <w:r>
              <w:rPr>
                <w:lang w:val="fr-CH"/>
              </w:rPr>
              <w:t>Image</w:t>
            </w:r>
          </w:p>
          <w:p w14:paraId="3A574501" w14:textId="77777777" w:rsidR="00933546" w:rsidRDefault="00933546" w:rsidP="005925D8">
            <w:pPr>
              <w:pStyle w:val="Absatz"/>
              <w:rPr>
                <w:lang w:val="fr-CH"/>
              </w:rPr>
            </w:pPr>
            <w:r>
              <w:rPr>
                <w:lang w:val="fr-CH"/>
              </w:rPr>
              <w:t>Signification</w:t>
            </w:r>
          </w:p>
        </w:tc>
        <w:tc>
          <w:tcPr>
            <w:tcW w:w="2268" w:type="dxa"/>
          </w:tcPr>
          <w:p w14:paraId="40FF17CC" w14:textId="77777777" w:rsidR="00933546" w:rsidRDefault="00933546" w:rsidP="005925D8">
            <w:pPr>
              <w:pStyle w:val="Absatz"/>
              <w:jc w:val="left"/>
              <w:rPr>
                <w:i/>
                <w:color w:val="000000"/>
                <w:spacing w:val="-2"/>
                <w:lang w:val="fr-CH"/>
              </w:rPr>
            </w:pPr>
            <w:proofErr w:type="gramStart"/>
            <w:r>
              <w:rPr>
                <w:i/>
                <w:lang w:val="fr-CH"/>
              </w:rPr>
              <w:t>aiguille</w:t>
            </w:r>
            <w:proofErr w:type="gramEnd"/>
            <w:r>
              <w:rPr>
                <w:i/>
                <w:lang w:val="fr-CH"/>
              </w:rPr>
              <w:t xml:space="preserve"> conduisant à droite</w:t>
            </w:r>
          </w:p>
          <w:p w14:paraId="1540BE2F" w14:textId="77777777" w:rsidR="00933546" w:rsidRDefault="00933546" w:rsidP="005925D8">
            <w:pPr>
              <w:pStyle w:val="Absatz"/>
              <w:rPr>
                <w:lang w:val="fr-CH"/>
              </w:rPr>
            </w:pPr>
            <w:r>
              <w:rPr>
                <w:lang w:val="fr-CH"/>
              </w:rPr>
              <w:t>circulation sur la branche de droite</w:t>
            </w:r>
          </w:p>
        </w:tc>
      </w:tr>
      <w:tr w:rsidR="00933546" w:rsidRPr="008E1F4C" w14:paraId="22A011EA" w14:textId="77777777" w:rsidTr="005925D8">
        <w:tc>
          <w:tcPr>
            <w:tcW w:w="794" w:type="dxa"/>
          </w:tcPr>
          <w:p w14:paraId="20B0C376" w14:textId="77777777" w:rsidR="00933546" w:rsidRDefault="00933546" w:rsidP="005925D8">
            <w:pPr>
              <w:pStyle w:val="Absatz09pt"/>
              <w:rPr>
                <w:lang w:val="fr-CH"/>
              </w:rPr>
            </w:pPr>
          </w:p>
        </w:tc>
        <w:tc>
          <w:tcPr>
            <w:tcW w:w="5330" w:type="dxa"/>
            <w:gridSpan w:val="3"/>
          </w:tcPr>
          <w:p w14:paraId="38474EA0" w14:textId="77777777" w:rsidR="00933546" w:rsidRDefault="00933546" w:rsidP="005925D8">
            <w:pPr>
              <w:pStyle w:val="Absatz09pt"/>
              <w:rPr>
                <w:lang w:val="fr-CH"/>
              </w:rPr>
            </w:pPr>
          </w:p>
        </w:tc>
      </w:tr>
    </w:tbl>
    <w:p w14:paraId="71DC03EA" w14:textId="77777777" w:rsidR="00933546" w:rsidRDefault="00933546" w:rsidP="00933546">
      <w:pPr>
        <w:pStyle w:val="Abstand4pt"/>
        <w:rPr>
          <w:lang w:val="fr-CH"/>
        </w:rPr>
      </w:pPr>
      <w:r>
        <w:rPr>
          <w:lang w:val="fr-CH"/>
        </w:rPr>
        <w:br w:type="page"/>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933546" w:rsidRPr="008E1F4C" w14:paraId="68AAE4E7" w14:textId="77777777" w:rsidTr="005925D8">
        <w:tc>
          <w:tcPr>
            <w:tcW w:w="794" w:type="dxa"/>
          </w:tcPr>
          <w:p w14:paraId="208F13E8" w14:textId="77777777" w:rsidR="00933546" w:rsidRPr="00E278F9" w:rsidRDefault="00933546" w:rsidP="005925D8">
            <w:pPr>
              <w:pStyle w:val="TitelAnh1"/>
              <w:rPr>
                <w:strike/>
                <w:color w:val="FF0000"/>
                <w:lang w:val="fr-CH"/>
              </w:rPr>
            </w:pPr>
            <w:r w:rsidRPr="00E278F9">
              <w:rPr>
                <w:strike/>
                <w:color w:val="FF0000"/>
                <w:lang w:val="fr-CH"/>
              </w:rPr>
              <w:lastRenderedPageBreak/>
              <w:t>2.5.3</w:t>
            </w:r>
          </w:p>
        </w:tc>
        <w:tc>
          <w:tcPr>
            <w:tcW w:w="5330" w:type="dxa"/>
            <w:gridSpan w:val="3"/>
          </w:tcPr>
          <w:p w14:paraId="2E8F7366" w14:textId="77777777" w:rsidR="00933546" w:rsidRDefault="00933546" w:rsidP="005925D8">
            <w:pPr>
              <w:pStyle w:val="TitelAnh1"/>
              <w:rPr>
                <w:strike/>
                <w:color w:val="FF0000"/>
                <w:lang w:val="fr-CH"/>
              </w:rPr>
            </w:pPr>
            <w:r w:rsidRPr="00E278F9">
              <w:rPr>
                <w:strike/>
                <w:color w:val="FF0000"/>
                <w:lang w:val="fr-CH"/>
              </w:rPr>
              <w:t>Signalisation de la position des branchements simples à l’aide de signaux électriques de contrôle d’aiguille</w:t>
            </w:r>
          </w:p>
          <w:p w14:paraId="2BFB7456" w14:textId="20876A8A" w:rsidR="00E278F9" w:rsidRPr="00E278F9" w:rsidRDefault="00E278F9" w:rsidP="005925D8">
            <w:pPr>
              <w:pStyle w:val="TitelAnh1"/>
              <w:rPr>
                <w:b w:val="0"/>
                <w:color w:val="FF0000"/>
                <w:lang w:val="fr-CH"/>
              </w:rPr>
            </w:pPr>
            <w:r>
              <w:rPr>
                <w:b w:val="0"/>
                <w:color w:val="FF0000"/>
                <w:lang w:val="fr-CH"/>
              </w:rPr>
              <w:t>Signaux électriques de contrôle d’aiguille</w:t>
            </w:r>
          </w:p>
        </w:tc>
      </w:tr>
      <w:tr w:rsidR="00933546" w:rsidRPr="008E1F4C" w14:paraId="09DF035B" w14:textId="77777777" w:rsidTr="005925D8">
        <w:tc>
          <w:tcPr>
            <w:tcW w:w="794" w:type="dxa"/>
          </w:tcPr>
          <w:p w14:paraId="7F1C4DB4" w14:textId="77777777" w:rsidR="00933546" w:rsidRDefault="00933546" w:rsidP="005925D8">
            <w:pPr>
              <w:pStyle w:val="Tababstandnach"/>
              <w:rPr>
                <w:lang w:val="fr-CH"/>
              </w:rPr>
            </w:pPr>
          </w:p>
        </w:tc>
        <w:tc>
          <w:tcPr>
            <w:tcW w:w="5330" w:type="dxa"/>
            <w:gridSpan w:val="3"/>
          </w:tcPr>
          <w:p w14:paraId="7BDDDFC8" w14:textId="77777777" w:rsidR="00933546" w:rsidRDefault="00933546" w:rsidP="005925D8">
            <w:pPr>
              <w:pStyle w:val="Tababstandnach"/>
              <w:rPr>
                <w:lang w:val="fr-CH"/>
              </w:rPr>
            </w:pPr>
          </w:p>
        </w:tc>
      </w:tr>
      <w:tr w:rsidR="00933546" w:rsidRPr="008E1F4C" w14:paraId="7374571E" w14:textId="77777777" w:rsidTr="005925D8">
        <w:trPr>
          <w:cantSplit/>
        </w:trPr>
        <w:tc>
          <w:tcPr>
            <w:tcW w:w="794" w:type="dxa"/>
          </w:tcPr>
          <w:p w14:paraId="4B906BBC" w14:textId="77777777" w:rsidR="00933546" w:rsidRDefault="00933546" w:rsidP="005925D8">
            <w:pPr>
              <w:pStyle w:val="Absatz"/>
              <w:rPr>
                <w:lang w:val="fr-CH"/>
              </w:rPr>
            </w:pPr>
          </w:p>
        </w:tc>
        <w:tc>
          <w:tcPr>
            <w:tcW w:w="1701" w:type="dxa"/>
          </w:tcPr>
          <w:p w14:paraId="7E81F58B" w14:textId="2FDE9724" w:rsidR="00933546" w:rsidRDefault="00933546" w:rsidP="005925D8">
            <w:pPr>
              <w:pStyle w:val="Absatz"/>
              <w:spacing w:line="240" w:lineRule="atLeast"/>
              <w:rPr>
                <w:lang w:val="fr-CH"/>
              </w:rPr>
            </w:pPr>
            <w:r>
              <w:rPr>
                <w:noProof/>
                <w:lang w:eastAsia="de-CH"/>
              </w:rPr>
              <w:drawing>
                <wp:inline distT="0" distB="0" distL="0" distR="0" wp14:anchorId="7FA09DD9" wp14:editId="301EFD0D">
                  <wp:extent cx="996950" cy="939800"/>
                  <wp:effectExtent l="0" t="0" r="0" b="0"/>
                  <wp:docPr id="40" name="Image 40" descr="B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2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6950" cy="939800"/>
                          </a:xfrm>
                          <a:prstGeom prst="rect">
                            <a:avLst/>
                          </a:prstGeom>
                          <a:noFill/>
                          <a:ln>
                            <a:noFill/>
                          </a:ln>
                        </pic:spPr>
                      </pic:pic>
                    </a:graphicData>
                  </a:graphic>
                </wp:inline>
              </w:drawing>
            </w:r>
          </w:p>
        </w:tc>
        <w:tc>
          <w:tcPr>
            <w:tcW w:w="1361" w:type="dxa"/>
          </w:tcPr>
          <w:p w14:paraId="5AB5C510" w14:textId="77777777" w:rsidR="00933546" w:rsidRDefault="00933546" w:rsidP="005925D8">
            <w:pPr>
              <w:pStyle w:val="Absatz"/>
              <w:rPr>
                <w:lang w:val="fr-CH"/>
              </w:rPr>
            </w:pPr>
            <w:r>
              <w:rPr>
                <w:color w:val="000000"/>
                <w:lang w:val="fr-CH"/>
              </w:rPr>
              <w:t>Image</w:t>
            </w:r>
          </w:p>
          <w:p w14:paraId="0A55E27D" w14:textId="77777777" w:rsidR="00933546" w:rsidRDefault="00933546" w:rsidP="005925D8">
            <w:pPr>
              <w:pStyle w:val="Absatz"/>
              <w:rPr>
                <w:lang w:val="fr-CH"/>
              </w:rPr>
            </w:pPr>
            <w:r>
              <w:rPr>
                <w:lang w:val="fr-CH"/>
              </w:rPr>
              <w:t xml:space="preserve">Signification </w:t>
            </w:r>
          </w:p>
        </w:tc>
        <w:tc>
          <w:tcPr>
            <w:tcW w:w="2268" w:type="dxa"/>
          </w:tcPr>
          <w:p w14:paraId="1BDE8990" w14:textId="77777777" w:rsidR="00933546" w:rsidRDefault="00933546" w:rsidP="005925D8">
            <w:pPr>
              <w:pStyle w:val="Absatz"/>
              <w:jc w:val="left"/>
              <w:rPr>
                <w:i/>
                <w:color w:val="000000"/>
                <w:lang w:val="fr-CH"/>
              </w:rPr>
            </w:pPr>
            <w:proofErr w:type="gramStart"/>
            <w:r>
              <w:rPr>
                <w:i/>
                <w:lang w:val="fr-CH"/>
              </w:rPr>
              <w:t>aiguille</w:t>
            </w:r>
            <w:proofErr w:type="gramEnd"/>
            <w:r>
              <w:rPr>
                <w:i/>
                <w:lang w:val="fr-CH"/>
              </w:rPr>
              <w:t xml:space="preserve"> en position droite</w:t>
            </w:r>
          </w:p>
          <w:p w14:paraId="43501CF9" w14:textId="77777777" w:rsidR="00933546" w:rsidRDefault="00933546" w:rsidP="005925D8">
            <w:pPr>
              <w:pStyle w:val="Absatz"/>
              <w:jc w:val="left"/>
              <w:rPr>
                <w:lang w:val="fr-CH"/>
              </w:rPr>
            </w:pPr>
            <w:r>
              <w:rPr>
                <w:lang w:val="fr-CH"/>
              </w:rPr>
              <w:t>circulation sur la branche rectiligne</w:t>
            </w:r>
          </w:p>
        </w:tc>
      </w:tr>
      <w:tr w:rsidR="00933546" w:rsidRPr="008E1F4C" w14:paraId="4FCC9D2F" w14:textId="77777777" w:rsidTr="005925D8">
        <w:tc>
          <w:tcPr>
            <w:tcW w:w="794" w:type="dxa"/>
          </w:tcPr>
          <w:p w14:paraId="513F11DC" w14:textId="77777777" w:rsidR="00933546" w:rsidRDefault="00933546" w:rsidP="005925D8">
            <w:pPr>
              <w:pStyle w:val="Absatz09pt"/>
              <w:rPr>
                <w:lang w:val="fr-CH"/>
              </w:rPr>
            </w:pPr>
          </w:p>
        </w:tc>
        <w:tc>
          <w:tcPr>
            <w:tcW w:w="5330" w:type="dxa"/>
            <w:gridSpan w:val="3"/>
          </w:tcPr>
          <w:p w14:paraId="7B9CF76A" w14:textId="77777777" w:rsidR="00933546" w:rsidRDefault="00933546" w:rsidP="005925D8">
            <w:pPr>
              <w:pStyle w:val="Absatz09pt"/>
              <w:rPr>
                <w:lang w:val="fr-CH"/>
              </w:rPr>
            </w:pPr>
          </w:p>
        </w:tc>
      </w:tr>
      <w:tr w:rsidR="00933546" w:rsidRPr="008E1F4C" w14:paraId="0B383B9E" w14:textId="77777777" w:rsidTr="005925D8">
        <w:trPr>
          <w:cantSplit/>
        </w:trPr>
        <w:tc>
          <w:tcPr>
            <w:tcW w:w="794" w:type="dxa"/>
          </w:tcPr>
          <w:p w14:paraId="77B701B1" w14:textId="77777777" w:rsidR="00933546" w:rsidRDefault="00933546" w:rsidP="005925D8">
            <w:pPr>
              <w:pStyle w:val="Absatz"/>
              <w:rPr>
                <w:lang w:val="fr-CH"/>
              </w:rPr>
            </w:pPr>
          </w:p>
        </w:tc>
        <w:tc>
          <w:tcPr>
            <w:tcW w:w="1701" w:type="dxa"/>
          </w:tcPr>
          <w:p w14:paraId="42C8D98A" w14:textId="42F86D7F" w:rsidR="00933546" w:rsidRDefault="00933546" w:rsidP="005925D8">
            <w:pPr>
              <w:pStyle w:val="Absatz"/>
              <w:spacing w:line="240" w:lineRule="atLeast"/>
              <w:rPr>
                <w:lang w:val="fr-CH"/>
              </w:rPr>
            </w:pPr>
            <w:r>
              <w:rPr>
                <w:noProof/>
                <w:lang w:eastAsia="de-CH"/>
              </w:rPr>
              <w:drawing>
                <wp:inline distT="0" distB="0" distL="0" distR="0" wp14:anchorId="4FD48185" wp14:editId="48E637D3">
                  <wp:extent cx="996950" cy="927100"/>
                  <wp:effectExtent l="0" t="0" r="0" b="6350"/>
                  <wp:docPr id="39" name="Image 39" descr="B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2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6950" cy="927100"/>
                          </a:xfrm>
                          <a:prstGeom prst="rect">
                            <a:avLst/>
                          </a:prstGeom>
                          <a:noFill/>
                          <a:ln>
                            <a:noFill/>
                          </a:ln>
                        </pic:spPr>
                      </pic:pic>
                    </a:graphicData>
                  </a:graphic>
                </wp:inline>
              </w:drawing>
            </w:r>
          </w:p>
        </w:tc>
        <w:tc>
          <w:tcPr>
            <w:tcW w:w="1361" w:type="dxa"/>
          </w:tcPr>
          <w:p w14:paraId="2E4E4EE3" w14:textId="77777777" w:rsidR="00933546" w:rsidRDefault="00933546" w:rsidP="005925D8">
            <w:pPr>
              <w:pStyle w:val="Absatz"/>
              <w:rPr>
                <w:lang w:val="fr-CH"/>
              </w:rPr>
            </w:pPr>
            <w:r>
              <w:rPr>
                <w:color w:val="000000"/>
                <w:lang w:val="fr-CH"/>
              </w:rPr>
              <w:t>Image</w:t>
            </w:r>
          </w:p>
          <w:p w14:paraId="0D352672" w14:textId="77777777" w:rsidR="00933546" w:rsidRDefault="00933546" w:rsidP="005925D8">
            <w:pPr>
              <w:pStyle w:val="Absatz"/>
              <w:rPr>
                <w:lang w:val="fr-CH"/>
              </w:rPr>
            </w:pPr>
            <w:r>
              <w:rPr>
                <w:lang w:val="fr-CH"/>
              </w:rPr>
              <w:t>Signification</w:t>
            </w:r>
          </w:p>
        </w:tc>
        <w:tc>
          <w:tcPr>
            <w:tcW w:w="2268" w:type="dxa"/>
          </w:tcPr>
          <w:p w14:paraId="4B109DEF" w14:textId="77777777" w:rsidR="00933546" w:rsidRDefault="00933546" w:rsidP="005925D8">
            <w:pPr>
              <w:pStyle w:val="Absatz"/>
              <w:jc w:val="left"/>
              <w:rPr>
                <w:i/>
                <w:color w:val="000000"/>
                <w:lang w:val="fr-CH"/>
              </w:rPr>
            </w:pPr>
            <w:proofErr w:type="gramStart"/>
            <w:r>
              <w:rPr>
                <w:i/>
                <w:lang w:val="fr-CH"/>
              </w:rPr>
              <w:t>aiguille</w:t>
            </w:r>
            <w:proofErr w:type="gramEnd"/>
            <w:r>
              <w:rPr>
                <w:i/>
                <w:lang w:val="fr-CH"/>
              </w:rPr>
              <w:t xml:space="preserve"> en position déviée</w:t>
            </w:r>
          </w:p>
          <w:p w14:paraId="5787AE58" w14:textId="77777777" w:rsidR="00933546" w:rsidRDefault="00933546" w:rsidP="005925D8">
            <w:pPr>
              <w:pStyle w:val="Absatz"/>
              <w:jc w:val="left"/>
              <w:rPr>
                <w:lang w:val="fr-CH"/>
              </w:rPr>
            </w:pPr>
            <w:r>
              <w:rPr>
                <w:lang w:val="fr-CH"/>
              </w:rPr>
              <w:t>circulation sur la branche déviée</w:t>
            </w:r>
          </w:p>
        </w:tc>
      </w:tr>
      <w:tr w:rsidR="00933546" w:rsidRPr="008E1F4C" w14:paraId="130BA74B" w14:textId="77777777" w:rsidTr="005925D8">
        <w:tc>
          <w:tcPr>
            <w:tcW w:w="794" w:type="dxa"/>
          </w:tcPr>
          <w:p w14:paraId="0753C11E" w14:textId="77777777" w:rsidR="00933546" w:rsidRDefault="00933546" w:rsidP="005925D8">
            <w:pPr>
              <w:pStyle w:val="Tababstandnach"/>
              <w:rPr>
                <w:lang w:val="fr-CH"/>
              </w:rPr>
            </w:pPr>
          </w:p>
        </w:tc>
        <w:tc>
          <w:tcPr>
            <w:tcW w:w="5330" w:type="dxa"/>
            <w:gridSpan w:val="3"/>
          </w:tcPr>
          <w:p w14:paraId="33244F86" w14:textId="77777777" w:rsidR="00933546" w:rsidRDefault="00933546" w:rsidP="005925D8">
            <w:pPr>
              <w:pStyle w:val="Tababstandnach"/>
              <w:rPr>
                <w:lang w:val="fr-CH"/>
              </w:rPr>
            </w:pPr>
          </w:p>
        </w:tc>
      </w:tr>
      <w:tr w:rsidR="00933546" w:rsidRPr="008E1F4C" w14:paraId="262A6AD0" w14:textId="77777777" w:rsidTr="005925D8">
        <w:tc>
          <w:tcPr>
            <w:tcW w:w="794" w:type="dxa"/>
          </w:tcPr>
          <w:p w14:paraId="411D9308" w14:textId="77777777" w:rsidR="00933546" w:rsidRDefault="00933546" w:rsidP="005925D8">
            <w:pPr>
              <w:pStyle w:val="Absatz"/>
              <w:rPr>
                <w:lang w:val="fr-CH"/>
              </w:rPr>
            </w:pPr>
          </w:p>
        </w:tc>
        <w:tc>
          <w:tcPr>
            <w:tcW w:w="5330" w:type="dxa"/>
            <w:gridSpan w:val="3"/>
          </w:tcPr>
          <w:p w14:paraId="269E68E2" w14:textId="00C18449" w:rsidR="00933546" w:rsidRDefault="00933546" w:rsidP="005925D8">
            <w:pPr>
              <w:pStyle w:val="Absatz"/>
              <w:rPr>
                <w:lang w:val="fr-CH"/>
              </w:rPr>
            </w:pPr>
            <w:r>
              <w:rPr>
                <w:lang w:val="fr-CH"/>
              </w:rPr>
              <w:t>Si le signal est éteint ou s’il clignote, l’aiguille n’a pas atteint sa position de fin de course.</w:t>
            </w:r>
          </w:p>
        </w:tc>
      </w:tr>
      <w:tr w:rsidR="00933546" w:rsidRPr="008E1F4C" w14:paraId="6688AA20" w14:textId="77777777" w:rsidTr="005925D8">
        <w:tc>
          <w:tcPr>
            <w:tcW w:w="794" w:type="dxa"/>
          </w:tcPr>
          <w:p w14:paraId="445076B1" w14:textId="54CB3556" w:rsidR="00E278F9" w:rsidRDefault="00E278F9" w:rsidP="005925D8">
            <w:pPr>
              <w:pStyle w:val="Absatz09pt"/>
              <w:rPr>
                <w:lang w:val="fr-CH"/>
              </w:rPr>
            </w:pPr>
          </w:p>
        </w:tc>
        <w:tc>
          <w:tcPr>
            <w:tcW w:w="5330" w:type="dxa"/>
            <w:gridSpan w:val="3"/>
          </w:tcPr>
          <w:p w14:paraId="5DE648EE" w14:textId="77777777" w:rsidR="00933546" w:rsidRDefault="00933546" w:rsidP="005925D8">
            <w:pPr>
              <w:pStyle w:val="Absatz09pt"/>
              <w:rPr>
                <w:lang w:val="fr-CH"/>
              </w:rPr>
            </w:pPr>
          </w:p>
        </w:tc>
      </w:tr>
      <w:tr w:rsidR="00E278F9" w14:paraId="22645C32" w14:textId="77777777" w:rsidTr="005925D8">
        <w:tc>
          <w:tcPr>
            <w:tcW w:w="794" w:type="dxa"/>
          </w:tcPr>
          <w:p w14:paraId="190414F9" w14:textId="77777777" w:rsidR="00E278F9" w:rsidRPr="00E278F9" w:rsidRDefault="00E278F9" w:rsidP="005925D8">
            <w:pPr>
              <w:pStyle w:val="TitelAnh1"/>
              <w:rPr>
                <w:color w:val="FF0000"/>
                <w:lang w:val="fr-CH"/>
              </w:rPr>
            </w:pPr>
            <w:r w:rsidRPr="00E278F9">
              <w:rPr>
                <w:color w:val="FF0000"/>
                <w:lang w:val="fr-CH"/>
              </w:rPr>
              <w:t>2.5.3</w:t>
            </w:r>
          </w:p>
        </w:tc>
        <w:tc>
          <w:tcPr>
            <w:tcW w:w="5330" w:type="dxa"/>
            <w:gridSpan w:val="3"/>
          </w:tcPr>
          <w:p w14:paraId="7F4C04E2" w14:textId="5FC70B26" w:rsidR="00E278F9" w:rsidRPr="00E278F9" w:rsidRDefault="00E278F9" w:rsidP="005925D8">
            <w:pPr>
              <w:pStyle w:val="TitelAnh1"/>
              <w:rPr>
                <w:b w:val="0"/>
                <w:color w:val="FF0000"/>
                <w:lang w:val="fr-CH"/>
              </w:rPr>
            </w:pPr>
            <w:r w:rsidRPr="00E278F9">
              <w:rPr>
                <w:b w:val="0"/>
                <w:color w:val="FF0000"/>
                <w:lang w:val="fr-CH"/>
              </w:rPr>
              <w:t>Chiffre plus valable.</w:t>
            </w:r>
          </w:p>
        </w:tc>
      </w:tr>
    </w:tbl>
    <w:p w14:paraId="23F37B66" w14:textId="77777777" w:rsidR="00933546" w:rsidRDefault="00933546" w:rsidP="00933546">
      <w:pPr>
        <w:pStyle w:val="Abstand4pt"/>
        <w:rPr>
          <w:lang w:val="fr-CH"/>
        </w:rPr>
      </w:pPr>
      <w:r>
        <w:rPr>
          <w:lang w:val="fr-CH"/>
        </w:rPr>
        <w:br w:type="page"/>
      </w:r>
    </w:p>
    <w:p w14:paraId="3693C3F7" w14:textId="76321F3F" w:rsidR="00933546" w:rsidRDefault="00933546" w:rsidP="00933546">
      <w:pPr>
        <w:pStyle w:val="Abstand4pt"/>
        <w:rPr>
          <w:lang w:val="fr-CH"/>
        </w:rPr>
      </w:pP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A73AC6" w:rsidRPr="008E1F4C" w14:paraId="2E3CD955" w14:textId="77777777">
        <w:tc>
          <w:tcPr>
            <w:tcW w:w="794" w:type="dxa"/>
          </w:tcPr>
          <w:p w14:paraId="67512135" w14:textId="77777777" w:rsidR="008C5C71" w:rsidRPr="00222527" w:rsidRDefault="00420CE2">
            <w:pPr>
              <w:pStyle w:val="TitelAnh1"/>
              <w:rPr>
                <w:lang w:val="fr-CH"/>
              </w:rPr>
            </w:pPr>
            <w:r w:rsidRPr="00222527">
              <w:rPr>
                <w:lang w:val="fr-CH"/>
              </w:rPr>
              <w:t>2.5.5</w:t>
            </w:r>
          </w:p>
        </w:tc>
        <w:tc>
          <w:tcPr>
            <w:tcW w:w="5330" w:type="dxa"/>
            <w:gridSpan w:val="3"/>
          </w:tcPr>
          <w:p w14:paraId="2E73DEF3" w14:textId="77777777" w:rsidR="008C5C71" w:rsidRPr="00222527" w:rsidRDefault="00420CE2">
            <w:pPr>
              <w:pStyle w:val="TitelAnh1"/>
              <w:rPr>
                <w:lang w:val="fr-CH"/>
              </w:rPr>
            </w:pPr>
            <w:r w:rsidRPr="00222527">
              <w:rPr>
                <w:lang w:val="fr-CH"/>
              </w:rPr>
              <w:t>Signalisation de la position des traversées de jonction doubles</w:t>
            </w:r>
          </w:p>
        </w:tc>
      </w:tr>
      <w:tr w:rsidR="00C02C9F" w:rsidRPr="001309B7" w14:paraId="3E16D198" w14:textId="77777777">
        <w:tc>
          <w:tcPr>
            <w:tcW w:w="794" w:type="dxa"/>
          </w:tcPr>
          <w:p w14:paraId="7B15BE56" w14:textId="77777777" w:rsidR="00C02C9F" w:rsidRPr="00222527" w:rsidRDefault="00C02C9F">
            <w:pPr>
              <w:pStyle w:val="TitelAnh1"/>
              <w:rPr>
                <w:lang w:val="fr-CH"/>
              </w:rPr>
            </w:pPr>
          </w:p>
        </w:tc>
        <w:tc>
          <w:tcPr>
            <w:tcW w:w="5330" w:type="dxa"/>
            <w:gridSpan w:val="3"/>
          </w:tcPr>
          <w:p w14:paraId="0C33E64D" w14:textId="564E75F7" w:rsidR="00C02C9F" w:rsidRPr="00222527" w:rsidRDefault="001953FD">
            <w:pPr>
              <w:pStyle w:val="TitelAnh1"/>
              <w:rPr>
                <w:lang w:val="fr-CH"/>
              </w:rPr>
            </w:pPr>
            <w:r w:rsidRPr="001953FD">
              <w:rPr>
                <w:b w:val="0"/>
                <w:color w:val="FF0000"/>
                <w:lang w:val="fr-CH"/>
              </w:rPr>
              <w:t>Lanterne pivotante</w:t>
            </w:r>
          </w:p>
        </w:tc>
      </w:tr>
      <w:tr w:rsidR="00A73AC6" w:rsidRPr="001309B7" w14:paraId="503910D7" w14:textId="77777777">
        <w:tc>
          <w:tcPr>
            <w:tcW w:w="794" w:type="dxa"/>
          </w:tcPr>
          <w:p w14:paraId="6F6A6F89" w14:textId="77777777" w:rsidR="008C5C71" w:rsidRPr="00222527" w:rsidRDefault="008C5C71">
            <w:pPr>
              <w:pStyle w:val="Tababstandnach"/>
              <w:rPr>
                <w:lang w:val="fr-CH"/>
              </w:rPr>
            </w:pPr>
          </w:p>
        </w:tc>
        <w:tc>
          <w:tcPr>
            <w:tcW w:w="5330" w:type="dxa"/>
            <w:gridSpan w:val="3"/>
          </w:tcPr>
          <w:p w14:paraId="6145DCEB" w14:textId="77777777" w:rsidR="008C5C71" w:rsidRPr="00222527" w:rsidRDefault="008C5C71">
            <w:pPr>
              <w:pStyle w:val="Tababstandnach"/>
              <w:rPr>
                <w:lang w:val="fr-CH"/>
              </w:rPr>
            </w:pPr>
          </w:p>
        </w:tc>
      </w:tr>
      <w:tr w:rsidR="005925D8" w:rsidRPr="001309B7" w14:paraId="001C08E5" w14:textId="77777777">
        <w:tc>
          <w:tcPr>
            <w:tcW w:w="794" w:type="dxa"/>
          </w:tcPr>
          <w:p w14:paraId="4E5A45B3" w14:textId="77777777" w:rsidR="005925D8" w:rsidRPr="00222527" w:rsidRDefault="005925D8">
            <w:pPr>
              <w:pStyle w:val="Tababstandnach"/>
              <w:rPr>
                <w:lang w:val="fr-CH"/>
              </w:rPr>
            </w:pPr>
          </w:p>
        </w:tc>
        <w:tc>
          <w:tcPr>
            <w:tcW w:w="5330" w:type="dxa"/>
            <w:gridSpan w:val="3"/>
          </w:tcPr>
          <w:p w14:paraId="7830B852" w14:textId="77777777" w:rsidR="005925D8" w:rsidRPr="00222527" w:rsidRDefault="005925D8">
            <w:pPr>
              <w:pStyle w:val="Tababstandnach"/>
              <w:rPr>
                <w:lang w:val="fr-CH"/>
              </w:rPr>
            </w:pPr>
          </w:p>
        </w:tc>
      </w:tr>
      <w:tr w:rsidR="00A73AC6" w:rsidRPr="008E1F4C" w14:paraId="17CB96B1" w14:textId="77777777">
        <w:trPr>
          <w:cantSplit/>
        </w:trPr>
        <w:tc>
          <w:tcPr>
            <w:tcW w:w="794" w:type="dxa"/>
          </w:tcPr>
          <w:p w14:paraId="3847F068" w14:textId="77777777" w:rsidR="008C5C71" w:rsidRPr="00222527" w:rsidRDefault="008C5C71">
            <w:pPr>
              <w:pStyle w:val="Absatz"/>
              <w:rPr>
                <w:lang w:val="fr-CH"/>
              </w:rPr>
            </w:pPr>
          </w:p>
        </w:tc>
        <w:tc>
          <w:tcPr>
            <w:tcW w:w="1701" w:type="dxa"/>
          </w:tcPr>
          <w:p w14:paraId="3ADE99A0" w14:textId="13BD4F36" w:rsidR="008C5C71" w:rsidRPr="00222527" w:rsidRDefault="00592A71">
            <w:pPr>
              <w:pStyle w:val="Absatz"/>
              <w:spacing w:line="240" w:lineRule="atLeast"/>
              <w:rPr>
                <w:lang w:val="fr-CH"/>
              </w:rPr>
            </w:pPr>
            <w:r>
              <w:rPr>
                <w:noProof/>
                <w:lang w:eastAsia="de-CH"/>
              </w:rPr>
              <w:drawing>
                <wp:inline distT="0" distB="0" distL="0" distR="0" wp14:anchorId="5A9D5086" wp14:editId="7A57C213">
                  <wp:extent cx="993775" cy="817245"/>
                  <wp:effectExtent l="0" t="0" r="0" b="1905"/>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3775" cy="817245"/>
                          </a:xfrm>
                          <a:prstGeom prst="rect">
                            <a:avLst/>
                          </a:prstGeom>
                          <a:noFill/>
                        </pic:spPr>
                      </pic:pic>
                    </a:graphicData>
                  </a:graphic>
                </wp:inline>
              </w:drawing>
            </w:r>
          </w:p>
        </w:tc>
        <w:tc>
          <w:tcPr>
            <w:tcW w:w="1361" w:type="dxa"/>
          </w:tcPr>
          <w:p w14:paraId="08B872C9" w14:textId="77777777" w:rsidR="008C5C71" w:rsidRPr="00222527" w:rsidRDefault="00420CE2">
            <w:pPr>
              <w:pStyle w:val="Absatz"/>
              <w:rPr>
                <w:lang w:val="fr-CH"/>
              </w:rPr>
            </w:pPr>
            <w:r w:rsidRPr="00222527">
              <w:rPr>
                <w:lang w:val="fr-CH"/>
              </w:rPr>
              <w:t>Image</w:t>
            </w:r>
          </w:p>
          <w:p w14:paraId="27182C76" w14:textId="77777777" w:rsidR="008C5C71" w:rsidRPr="00222527" w:rsidRDefault="00420CE2">
            <w:pPr>
              <w:pStyle w:val="Absatz"/>
              <w:rPr>
                <w:lang w:val="fr-CH"/>
              </w:rPr>
            </w:pPr>
            <w:r w:rsidRPr="00222527">
              <w:rPr>
                <w:lang w:val="fr-CH"/>
              </w:rPr>
              <w:t>Signification</w:t>
            </w:r>
          </w:p>
        </w:tc>
        <w:tc>
          <w:tcPr>
            <w:tcW w:w="2268" w:type="dxa"/>
          </w:tcPr>
          <w:p w14:paraId="656E817B" w14:textId="77777777" w:rsidR="008C5C71" w:rsidRPr="00222527" w:rsidRDefault="00420CE2">
            <w:pPr>
              <w:pStyle w:val="Absatz"/>
              <w:rPr>
                <w:lang w:val="fr-CH"/>
              </w:rPr>
            </w:pPr>
            <w:proofErr w:type="gramStart"/>
            <w:r w:rsidRPr="00222527">
              <w:rPr>
                <w:i/>
                <w:lang w:val="fr-CH"/>
              </w:rPr>
              <w:t>aiguille</w:t>
            </w:r>
            <w:proofErr w:type="gramEnd"/>
            <w:r w:rsidRPr="00222527">
              <w:rPr>
                <w:i/>
                <w:lang w:val="fr-CH"/>
              </w:rPr>
              <w:t xml:space="preserve"> en position droite</w:t>
            </w:r>
          </w:p>
          <w:p w14:paraId="5B6A4AFC" w14:textId="77777777" w:rsidR="008C5C71" w:rsidRPr="00222527" w:rsidRDefault="00420CE2">
            <w:pPr>
              <w:pStyle w:val="Absatz"/>
              <w:jc w:val="left"/>
              <w:rPr>
                <w:lang w:val="fr-CH"/>
              </w:rPr>
            </w:pPr>
            <w:r w:rsidRPr="00222527">
              <w:rPr>
                <w:lang w:val="fr-CH"/>
              </w:rPr>
              <w:t>circulation sur la voie rectiligne de la direction principale</w:t>
            </w:r>
          </w:p>
        </w:tc>
      </w:tr>
      <w:tr w:rsidR="00A73AC6" w:rsidRPr="008E1F4C" w14:paraId="2C369C5D" w14:textId="77777777">
        <w:tc>
          <w:tcPr>
            <w:tcW w:w="794" w:type="dxa"/>
          </w:tcPr>
          <w:p w14:paraId="026FC714" w14:textId="77777777" w:rsidR="008C5C71" w:rsidRPr="00222527" w:rsidRDefault="008C5C71">
            <w:pPr>
              <w:pStyle w:val="Absatz09pt"/>
              <w:rPr>
                <w:lang w:val="fr-CH"/>
              </w:rPr>
            </w:pPr>
          </w:p>
        </w:tc>
        <w:tc>
          <w:tcPr>
            <w:tcW w:w="5330" w:type="dxa"/>
            <w:gridSpan w:val="3"/>
          </w:tcPr>
          <w:p w14:paraId="1534F8B9" w14:textId="5B6C7D9A" w:rsidR="00E3078A" w:rsidRPr="00222527" w:rsidRDefault="00E3078A">
            <w:pPr>
              <w:pStyle w:val="Absatz09pt"/>
              <w:rPr>
                <w:lang w:val="fr-CH"/>
              </w:rPr>
            </w:pPr>
          </w:p>
        </w:tc>
      </w:tr>
      <w:tr w:rsidR="00A73AC6" w:rsidRPr="008E1F4C" w14:paraId="6D16F3E1" w14:textId="77777777">
        <w:trPr>
          <w:cantSplit/>
        </w:trPr>
        <w:tc>
          <w:tcPr>
            <w:tcW w:w="794" w:type="dxa"/>
          </w:tcPr>
          <w:p w14:paraId="46196D62" w14:textId="77777777" w:rsidR="008C5C71" w:rsidRPr="00222527" w:rsidRDefault="008C5C71">
            <w:pPr>
              <w:pStyle w:val="Absatz"/>
              <w:rPr>
                <w:lang w:val="fr-CH"/>
              </w:rPr>
            </w:pPr>
          </w:p>
        </w:tc>
        <w:tc>
          <w:tcPr>
            <w:tcW w:w="1701" w:type="dxa"/>
          </w:tcPr>
          <w:p w14:paraId="58861B06" w14:textId="3A6EFCC2" w:rsidR="008C5C71" w:rsidRPr="00222527" w:rsidRDefault="00420CE2">
            <w:pPr>
              <w:pStyle w:val="Absatz"/>
              <w:spacing w:line="240" w:lineRule="atLeast"/>
              <w:rPr>
                <w:lang w:val="fr-CH"/>
              </w:rPr>
            </w:pPr>
            <w:r w:rsidRPr="00222527">
              <w:rPr>
                <w:noProof/>
                <w:lang w:eastAsia="de-CH"/>
              </w:rPr>
              <w:drawing>
                <wp:inline distT="0" distB="0" distL="0" distR="0" wp14:anchorId="26E61038" wp14:editId="6308FD52">
                  <wp:extent cx="990600" cy="814705"/>
                  <wp:effectExtent l="0" t="0" r="0" b="4445"/>
                  <wp:docPr id="17" name="Image 17" descr="B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2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814705"/>
                          </a:xfrm>
                          <a:prstGeom prst="rect">
                            <a:avLst/>
                          </a:prstGeom>
                          <a:noFill/>
                          <a:ln>
                            <a:noFill/>
                          </a:ln>
                        </pic:spPr>
                      </pic:pic>
                    </a:graphicData>
                  </a:graphic>
                </wp:inline>
              </w:drawing>
            </w:r>
          </w:p>
        </w:tc>
        <w:tc>
          <w:tcPr>
            <w:tcW w:w="1361" w:type="dxa"/>
          </w:tcPr>
          <w:p w14:paraId="2BC78787" w14:textId="77777777" w:rsidR="008C5C71" w:rsidRPr="00222527" w:rsidRDefault="00420CE2">
            <w:pPr>
              <w:pStyle w:val="Absatz"/>
              <w:rPr>
                <w:lang w:val="fr-CH"/>
              </w:rPr>
            </w:pPr>
            <w:r w:rsidRPr="00222527">
              <w:rPr>
                <w:lang w:val="fr-CH"/>
              </w:rPr>
              <w:t>Image</w:t>
            </w:r>
          </w:p>
          <w:p w14:paraId="20A7116C" w14:textId="77777777" w:rsidR="008C5C71" w:rsidRPr="00222527" w:rsidRDefault="00420CE2">
            <w:pPr>
              <w:pStyle w:val="Absatz"/>
              <w:rPr>
                <w:lang w:val="fr-CH"/>
              </w:rPr>
            </w:pPr>
            <w:r w:rsidRPr="00222527">
              <w:rPr>
                <w:lang w:val="fr-CH"/>
              </w:rPr>
              <w:t>Signification</w:t>
            </w:r>
          </w:p>
        </w:tc>
        <w:tc>
          <w:tcPr>
            <w:tcW w:w="2268" w:type="dxa"/>
          </w:tcPr>
          <w:p w14:paraId="44542BBC" w14:textId="77777777" w:rsidR="008C5C71" w:rsidRPr="00222527" w:rsidRDefault="00420CE2">
            <w:pPr>
              <w:pStyle w:val="Absatz"/>
              <w:rPr>
                <w:lang w:val="fr-CH"/>
              </w:rPr>
            </w:pPr>
            <w:proofErr w:type="gramStart"/>
            <w:r w:rsidRPr="00222527">
              <w:rPr>
                <w:i/>
                <w:lang w:val="fr-CH"/>
              </w:rPr>
              <w:t>aiguille</w:t>
            </w:r>
            <w:proofErr w:type="gramEnd"/>
            <w:r w:rsidRPr="00222527">
              <w:rPr>
                <w:i/>
                <w:lang w:val="fr-CH"/>
              </w:rPr>
              <w:t xml:space="preserve"> en position droite</w:t>
            </w:r>
          </w:p>
          <w:p w14:paraId="6C1E9A6B" w14:textId="77777777" w:rsidR="008C5C71" w:rsidRPr="00222527" w:rsidRDefault="00420CE2">
            <w:pPr>
              <w:pStyle w:val="Absatz"/>
              <w:jc w:val="left"/>
              <w:rPr>
                <w:lang w:val="fr-CH"/>
              </w:rPr>
            </w:pPr>
            <w:r w:rsidRPr="00222527">
              <w:rPr>
                <w:lang w:val="fr-CH"/>
              </w:rPr>
              <w:t>circulation sur la voie rectiligne de la direction transversale</w:t>
            </w:r>
          </w:p>
        </w:tc>
      </w:tr>
      <w:tr w:rsidR="00A73AC6" w:rsidRPr="008E1F4C" w14:paraId="721B3144" w14:textId="77777777">
        <w:tc>
          <w:tcPr>
            <w:tcW w:w="794" w:type="dxa"/>
          </w:tcPr>
          <w:p w14:paraId="2496E611" w14:textId="77777777" w:rsidR="008C5C71" w:rsidRPr="00222527" w:rsidRDefault="008C5C71">
            <w:pPr>
              <w:pStyle w:val="Absatz09pt"/>
              <w:rPr>
                <w:lang w:val="fr-CH"/>
              </w:rPr>
            </w:pPr>
          </w:p>
        </w:tc>
        <w:tc>
          <w:tcPr>
            <w:tcW w:w="5330" w:type="dxa"/>
            <w:gridSpan w:val="3"/>
          </w:tcPr>
          <w:p w14:paraId="4C04E03C" w14:textId="4FB2671E" w:rsidR="008C5C71" w:rsidRPr="00222527" w:rsidRDefault="008C5C71">
            <w:pPr>
              <w:pStyle w:val="Absatz09pt"/>
              <w:rPr>
                <w:lang w:val="fr-CH"/>
              </w:rPr>
            </w:pPr>
          </w:p>
        </w:tc>
      </w:tr>
      <w:tr w:rsidR="00A73AC6" w:rsidRPr="008E1F4C" w14:paraId="16855127" w14:textId="77777777">
        <w:trPr>
          <w:cantSplit/>
        </w:trPr>
        <w:tc>
          <w:tcPr>
            <w:tcW w:w="794" w:type="dxa"/>
          </w:tcPr>
          <w:p w14:paraId="21B52DF8" w14:textId="253939ED" w:rsidR="00E3078A" w:rsidRPr="00222527" w:rsidRDefault="00E3078A">
            <w:pPr>
              <w:pStyle w:val="Absatz"/>
              <w:rPr>
                <w:lang w:val="fr-CH"/>
              </w:rPr>
            </w:pPr>
          </w:p>
        </w:tc>
        <w:tc>
          <w:tcPr>
            <w:tcW w:w="1701" w:type="dxa"/>
          </w:tcPr>
          <w:p w14:paraId="3EB1536B" w14:textId="56925EE3" w:rsidR="008C5C71" w:rsidRPr="00222527" w:rsidRDefault="00420CE2">
            <w:pPr>
              <w:pStyle w:val="Absatz"/>
              <w:spacing w:line="240" w:lineRule="atLeast"/>
              <w:rPr>
                <w:lang w:val="fr-CH"/>
              </w:rPr>
            </w:pPr>
            <w:r w:rsidRPr="00222527">
              <w:rPr>
                <w:noProof/>
                <w:lang w:eastAsia="de-CH"/>
              </w:rPr>
              <w:drawing>
                <wp:inline distT="0" distB="0" distL="0" distR="0" wp14:anchorId="5719BCE5" wp14:editId="1170820C">
                  <wp:extent cx="990600" cy="814705"/>
                  <wp:effectExtent l="0" t="0" r="0" b="4445"/>
                  <wp:docPr id="16" name="Image 16" descr="B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2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0600" cy="814705"/>
                          </a:xfrm>
                          <a:prstGeom prst="rect">
                            <a:avLst/>
                          </a:prstGeom>
                          <a:noFill/>
                          <a:ln>
                            <a:noFill/>
                          </a:ln>
                        </pic:spPr>
                      </pic:pic>
                    </a:graphicData>
                  </a:graphic>
                </wp:inline>
              </w:drawing>
            </w:r>
          </w:p>
        </w:tc>
        <w:tc>
          <w:tcPr>
            <w:tcW w:w="1361" w:type="dxa"/>
          </w:tcPr>
          <w:p w14:paraId="33D9FEEC" w14:textId="77777777" w:rsidR="008C5C71" w:rsidRPr="00222527" w:rsidRDefault="00420CE2">
            <w:pPr>
              <w:pStyle w:val="Absatz"/>
              <w:rPr>
                <w:lang w:val="fr-CH"/>
              </w:rPr>
            </w:pPr>
            <w:r w:rsidRPr="00222527">
              <w:rPr>
                <w:lang w:val="fr-CH"/>
              </w:rPr>
              <w:t>Image</w:t>
            </w:r>
          </w:p>
          <w:p w14:paraId="4D156F69" w14:textId="77777777" w:rsidR="008C5C71" w:rsidRPr="00222527" w:rsidRDefault="00420CE2">
            <w:pPr>
              <w:pStyle w:val="Absatz"/>
              <w:rPr>
                <w:lang w:val="fr-CH"/>
              </w:rPr>
            </w:pPr>
            <w:r w:rsidRPr="00222527">
              <w:rPr>
                <w:lang w:val="fr-CH"/>
              </w:rPr>
              <w:t>Signification</w:t>
            </w:r>
          </w:p>
        </w:tc>
        <w:tc>
          <w:tcPr>
            <w:tcW w:w="2268" w:type="dxa"/>
          </w:tcPr>
          <w:p w14:paraId="4A5FFA84" w14:textId="77777777" w:rsidR="008C5C71" w:rsidRPr="005C1FD3" w:rsidRDefault="00420CE2">
            <w:pPr>
              <w:pStyle w:val="Absatz"/>
              <w:jc w:val="left"/>
              <w:rPr>
                <w:i/>
                <w:spacing w:val="-2"/>
                <w:lang w:val="fr-CH"/>
              </w:rPr>
            </w:pPr>
            <w:proofErr w:type="gramStart"/>
            <w:r w:rsidRPr="005C1FD3">
              <w:rPr>
                <w:i/>
                <w:lang w:val="fr-CH"/>
              </w:rPr>
              <w:t>aiguille</w:t>
            </w:r>
            <w:proofErr w:type="gramEnd"/>
            <w:r w:rsidRPr="005C1FD3">
              <w:rPr>
                <w:i/>
                <w:lang w:val="fr-CH"/>
              </w:rPr>
              <w:t xml:space="preserve"> en position déviée</w:t>
            </w:r>
          </w:p>
          <w:p w14:paraId="5F1A7EF4" w14:textId="77777777" w:rsidR="008C5C71" w:rsidRPr="00222527" w:rsidRDefault="00420CE2">
            <w:pPr>
              <w:pStyle w:val="Absatz"/>
              <w:jc w:val="left"/>
              <w:rPr>
                <w:lang w:val="fr-CH"/>
              </w:rPr>
            </w:pPr>
            <w:r w:rsidRPr="00222527">
              <w:rPr>
                <w:lang w:val="fr-CH"/>
              </w:rPr>
              <w:t>circulation de la voie de la direction transversale à la voie de la direction principale ou inversement</w:t>
            </w:r>
          </w:p>
        </w:tc>
      </w:tr>
      <w:tr w:rsidR="005925D8" w:rsidRPr="008E1F4C" w14:paraId="5D156ED1" w14:textId="77777777">
        <w:tc>
          <w:tcPr>
            <w:tcW w:w="794" w:type="dxa"/>
          </w:tcPr>
          <w:p w14:paraId="1B6E52AC" w14:textId="77777777" w:rsidR="005925D8" w:rsidRPr="00222527" w:rsidRDefault="005925D8">
            <w:pPr>
              <w:pStyle w:val="Absatz09pt"/>
              <w:rPr>
                <w:lang w:val="fr-CH"/>
              </w:rPr>
            </w:pPr>
          </w:p>
        </w:tc>
        <w:tc>
          <w:tcPr>
            <w:tcW w:w="5330" w:type="dxa"/>
            <w:gridSpan w:val="3"/>
          </w:tcPr>
          <w:p w14:paraId="726663F4" w14:textId="77777777" w:rsidR="005925D8" w:rsidRPr="00222527" w:rsidRDefault="005925D8">
            <w:pPr>
              <w:pStyle w:val="Absatz09pt"/>
              <w:rPr>
                <w:lang w:val="fr-CH"/>
              </w:rPr>
            </w:pPr>
          </w:p>
        </w:tc>
      </w:tr>
      <w:tr w:rsidR="005925D8" w:rsidRPr="008E1F4C" w14:paraId="7F7387B5" w14:textId="77777777" w:rsidTr="005925D8">
        <w:trPr>
          <w:cantSplit/>
        </w:trPr>
        <w:tc>
          <w:tcPr>
            <w:tcW w:w="794" w:type="dxa"/>
          </w:tcPr>
          <w:p w14:paraId="4ED0A9B1" w14:textId="77777777" w:rsidR="005925D8" w:rsidRPr="005925D8" w:rsidRDefault="005925D8" w:rsidP="005925D8">
            <w:pPr>
              <w:spacing w:before="80" w:line="200" w:lineRule="exact"/>
              <w:ind w:left="0" w:firstLine="0"/>
              <w:jc w:val="both"/>
              <w:rPr>
                <w:rFonts w:ascii="Times New Roman" w:hAnsi="Times New Roman"/>
                <w:sz w:val="18"/>
                <w:lang w:val="fr-CH" w:eastAsia="de-DE"/>
              </w:rPr>
            </w:pPr>
          </w:p>
        </w:tc>
        <w:tc>
          <w:tcPr>
            <w:tcW w:w="1701" w:type="dxa"/>
          </w:tcPr>
          <w:p w14:paraId="360ABA6D" w14:textId="476796AC" w:rsidR="005925D8" w:rsidRPr="005925D8" w:rsidRDefault="0076278D" w:rsidP="005925D8">
            <w:pPr>
              <w:spacing w:before="80" w:line="240" w:lineRule="atLeast"/>
              <w:ind w:left="0" w:firstLine="0"/>
              <w:jc w:val="both"/>
              <w:rPr>
                <w:rFonts w:ascii="Times New Roman" w:hAnsi="Times New Roman"/>
                <w:sz w:val="18"/>
                <w:lang w:val="fr-CH" w:eastAsia="de-DE"/>
              </w:rPr>
            </w:pPr>
            <w:r>
              <w:rPr>
                <w:noProof/>
              </w:rPr>
              <w:drawing>
                <wp:inline distT="0" distB="0" distL="0" distR="0" wp14:anchorId="2EC4D945" wp14:editId="6CF9D4DA">
                  <wp:extent cx="990600" cy="824230"/>
                  <wp:effectExtent l="0" t="0" r="0" b="0"/>
                  <wp:docPr id="23" name="Image 23" descr="B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2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0600" cy="824230"/>
                          </a:xfrm>
                          <a:prstGeom prst="rect">
                            <a:avLst/>
                          </a:prstGeom>
                          <a:noFill/>
                          <a:ln>
                            <a:noFill/>
                          </a:ln>
                        </pic:spPr>
                      </pic:pic>
                    </a:graphicData>
                  </a:graphic>
                </wp:inline>
              </w:drawing>
            </w:r>
          </w:p>
        </w:tc>
        <w:tc>
          <w:tcPr>
            <w:tcW w:w="1361" w:type="dxa"/>
          </w:tcPr>
          <w:p w14:paraId="549EBA3E" w14:textId="77777777" w:rsidR="005925D8" w:rsidRPr="005925D8" w:rsidRDefault="005925D8" w:rsidP="005925D8">
            <w:pPr>
              <w:spacing w:before="80" w:line="200" w:lineRule="exact"/>
              <w:ind w:left="0" w:firstLine="0"/>
              <w:jc w:val="both"/>
              <w:rPr>
                <w:rFonts w:ascii="Times New Roman" w:hAnsi="Times New Roman"/>
                <w:sz w:val="18"/>
                <w:lang w:val="fr-CH" w:eastAsia="de-DE"/>
              </w:rPr>
            </w:pPr>
            <w:r w:rsidRPr="005925D8">
              <w:rPr>
                <w:rFonts w:ascii="Times New Roman" w:hAnsi="Times New Roman"/>
                <w:sz w:val="18"/>
                <w:lang w:val="fr-CH" w:eastAsia="de-DE"/>
              </w:rPr>
              <w:t>Image</w:t>
            </w:r>
          </w:p>
          <w:p w14:paraId="685BC3C6" w14:textId="77777777" w:rsidR="005925D8" w:rsidRPr="005925D8" w:rsidRDefault="005925D8" w:rsidP="005925D8">
            <w:pPr>
              <w:spacing w:before="80" w:line="200" w:lineRule="exact"/>
              <w:ind w:left="0" w:firstLine="0"/>
              <w:jc w:val="both"/>
              <w:rPr>
                <w:rFonts w:ascii="Times New Roman" w:hAnsi="Times New Roman"/>
                <w:sz w:val="18"/>
                <w:lang w:val="fr-CH" w:eastAsia="de-DE"/>
              </w:rPr>
            </w:pPr>
            <w:r w:rsidRPr="005925D8">
              <w:rPr>
                <w:rFonts w:ascii="Times New Roman" w:hAnsi="Times New Roman"/>
                <w:sz w:val="18"/>
                <w:lang w:val="fr-CH" w:eastAsia="de-DE"/>
              </w:rPr>
              <w:t>Signification</w:t>
            </w:r>
          </w:p>
        </w:tc>
        <w:tc>
          <w:tcPr>
            <w:tcW w:w="2268" w:type="dxa"/>
          </w:tcPr>
          <w:p w14:paraId="2372684F" w14:textId="77777777" w:rsidR="005925D8" w:rsidRPr="005C1FD3" w:rsidRDefault="005925D8" w:rsidP="005925D8">
            <w:pPr>
              <w:spacing w:before="80" w:line="200" w:lineRule="exact"/>
              <w:ind w:left="0" w:firstLine="0"/>
              <w:rPr>
                <w:rFonts w:ascii="Times New Roman" w:hAnsi="Times New Roman"/>
                <w:i/>
                <w:spacing w:val="-2"/>
                <w:sz w:val="18"/>
                <w:lang w:val="fr-CH" w:eastAsia="de-DE"/>
              </w:rPr>
            </w:pPr>
            <w:proofErr w:type="gramStart"/>
            <w:r w:rsidRPr="005C1FD3">
              <w:rPr>
                <w:rFonts w:ascii="Times New Roman" w:hAnsi="Times New Roman"/>
                <w:i/>
                <w:sz w:val="18"/>
                <w:lang w:val="fr-CH" w:eastAsia="de-DE"/>
              </w:rPr>
              <w:t>aiguille</w:t>
            </w:r>
            <w:proofErr w:type="gramEnd"/>
            <w:r w:rsidRPr="005C1FD3">
              <w:rPr>
                <w:rFonts w:ascii="Times New Roman" w:hAnsi="Times New Roman"/>
                <w:i/>
                <w:sz w:val="18"/>
                <w:lang w:val="fr-CH" w:eastAsia="de-DE"/>
              </w:rPr>
              <w:t xml:space="preserve"> en position déviée</w:t>
            </w:r>
          </w:p>
          <w:p w14:paraId="77186F52" w14:textId="73A86A2D" w:rsidR="005925D8" w:rsidRPr="005925D8" w:rsidRDefault="005925D8" w:rsidP="003740BC">
            <w:pPr>
              <w:spacing w:before="80" w:line="200" w:lineRule="exact"/>
              <w:ind w:left="0" w:firstLine="0"/>
              <w:rPr>
                <w:rFonts w:ascii="Times New Roman" w:hAnsi="Times New Roman"/>
                <w:sz w:val="18"/>
                <w:lang w:val="fr-CH" w:eastAsia="de-DE"/>
              </w:rPr>
            </w:pPr>
            <w:r w:rsidRPr="005925D8">
              <w:rPr>
                <w:rFonts w:ascii="Times New Roman" w:hAnsi="Times New Roman"/>
                <w:sz w:val="18"/>
                <w:lang w:val="fr-CH" w:eastAsia="de-DE"/>
              </w:rPr>
              <w:t xml:space="preserve">circulation de la voie de la direction </w:t>
            </w:r>
            <w:r w:rsidR="003740BC">
              <w:rPr>
                <w:rFonts w:ascii="Times New Roman" w:hAnsi="Times New Roman"/>
                <w:sz w:val="18"/>
                <w:lang w:val="fr-CH" w:eastAsia="de-DE"/>
              </w:rPr>
              <w:t>principale</w:t>
            </w:r>
            <w:r w:rsidRPr="005925D8">
              <w:rPr>
                <w:rFonts w:ascii="Times New Roman" w:hAnsi="Times New Roman"/>
                <w:sz w:val="18"/>
                <w:lang w:val="fr-CH" w:eastAsia="de-DE"/>
              </w:rPr>
              <w:t xml:space="preserve"> à la voie de la direction </w:t>
            </w:r>
            <w:r w:rsidR="003740BC">
              <w:rPr>
                <w:rFonts w:ascii="Times New Roman" w:hAnsi="Times New Roman"/>
                <w:sz w:val="18"/>
                <w:lang w:val="fr-CH" w:eastAsia="de-DE"/>
              </w:rPr>
              <w:t>transversale</w:t>
            </w:r>
            <w:r w:rsidRPr="005925D8">
              <w:rPr>
                <w:rFonts w:ascii="Times New Roman" w:hAnsi="Times New Roman"/>
                <w:sz w:val="18"/>
                <w:lang w:val="fr-CH" w:eastAsia="de-DE"/>
              </w:rPr>
              <w:t xml:space="preserve"> ou inversement</w:t>
            </w:r>
          </w:p>
        </w:tc>
      </w:tr>
    </w:tbl>
    <w:p w14:paraId="67FC20E7" w14:textId="77777777" w:rsidR="000D7D69" w:rsidRPr="00C272FA" w:rsidRDefault="000D7D69">
      <w:pPr>
        <w:rPr>
          <w:lang w:val="fr-CH"/>
        </w:rPr>
      </w:pPr>
      <w:r w:rsidRPr="00C272FA">
        <w:rPr>
          <w:lang w:val="fr-CH"/>
        </w:rPr>
        <w:br w:type="page"/>
      </w:r>
    </w:p>
    <w:tbl>
      <w:tblPr>
        <w:tblW w:w="0" w:type="auto"/>
        <w:tblLayout w:type="fixed"/>
        <w:tblCellMar>
          <w:left w:w="0" w:type="dxa"/>
          <w:right w:w="0" w:type="dxa"/>
        </w:tblCellMar>
        <w:tblLook w:val="0000" w:firstRow="0" w:lastRow="0" w:firstColumn="0" w:lastColumn="0" w:noHBand="0" w:noVBand="0"/>
      </w:tblPr>
      <w:tblGrid>
        <w:gridCol w:w="794"/>
        <w:gridCol w:w="850"/>
        <w:gridCol w:w="851"/>
        <w:gridCol w:w="1361"/>
        <w:gridCol w:w="2268"/>
      </w:tblGrid>
      <w:tr w:rsidR="00936CD9" w:rsidRPr="008E1F4C" w14:paraId="5AA10B26" w14:textId="77777777" w:rsidTr="00C02C9F">
        <w:trPr>
          <w:cantSplit/>
        </w:trPr>
        <w:tc>
          <w:tcPr>
            <w:tcW w:w="794" w:type="dxa"/>
          </w:tcPr>
          <w:p w14:paraId="7DC872E9" w14:textId="5F957133" w:rsidR="00936CD9" w:rsidRPr="005925D8" w:rsidRDefault="00936CD9" w:rsidP="005925D8">
            <w:pPr>
              <w:spacing w:before="80" w:line="200" w:lineRule="exact"/>
              <w:ind w:left="0" w:firstLine="0"/>
              <w:jc w:val="both"/>
              <w:rPr>
                <w:rFonts w:ascii="Times New Roman" w:hAnsi="Times New Roman"/>
                <w:sz w:val="18"/>
                <w:lang w:val="fr-CH" w:eastAsia="de-DE"/>
              </w:rPr>
            </w:pPr>
          </w:p>
        </w:tc>
        <w:tc>
          <w:tcPr>
            <w:tcW w:w="5330" w:type="dxa"/>
            <w:gridSpan w:val="4"/>
          </w:tcPr>
          <w:p w14:paraId="11F76316" w14:textId="67351823" w:rsidR="00936CD9" w:rsidRPr="00936CD9" w:rsidRDefault="00936CD9" w:rsidP="005925D8">
            <w:pPr>
              <w:spacing w:before="80" w:line="200" w:lineRule="exact"/>
              <w:ind w:left="0" w:firstLine="0"/>
              <w:rPr>
                <w:rFonts w:ascii="Times New Roman" w:hAnsi="Times New Roman"/>
                <w:sz w:val="18"/>
                <w:lang w:val="fr-CH" w:eastAsia="de-DE"/>
              </w:rPr>
            </w:pPr>
            <w:r w:rsidRPr="00936CD9">
              <w:rPr>
                <w:rFonts w:ascii="Times New Roman" w:hAnsi="Times New Roman"/>
                <w:color w:val="FF0000"/>
                <w:lang w:val="fr-CH"/>
              </w:rPr>
              <w:t>Signaux électriques de contrôle d’aiguille</w:t>
            </w:r>
          </w:p>
        </w:tc>
      </w:tr>
      <w:tr w:rsidR="00936CD9" w:rsidRPr="008E1F4C" w14:paraId="5994DF9E" w14:textId="77777777" w:rsidTr="00C02C9F">
        <w:trPr>
          <w:cantSplit/>
        </w:trPr>
        <w:tc>
          <w:tcPr>
            <w:tcW w:w="794" w:type="dxa"/>
          </w:tcPr>
          <w:tbl>
            <w:tblPr>
              <w:tblW w:w="0" w:type="auto"/>
              <w:tblLayout w:type="fixed"/>
              <w:tblCellMar>
                <w:left w:w="0" w:type="dxa"/>
                <w:right w:w="0" w:type="dxa"/>
              </w:tblCellMar>
              <w:tblLook w:val="0000" w:firstRow="0" w:lastRow="0" w:firstColumn="0" w:lastColumn="0" w:noHBand="0" w:noVBand="0"/>
            </w:tblPr>
            <w:tblGrid>
              <w:gridCol w:w="794"/>
              <w:gridCol w:w="5330"/>
            </w:tblGrid>
            <w:tr w:rsidR="00936CD9" w:rsidRPr="008E1F4C" w14:paraId="50215EA8" w14:textId="77777777" w:rsidTr="00C02C9F">
              <w:tc>
                <w:tcPr>
                  <w:tcW w:w="794" w:type="dxa"/>
                </w:tcPr>
                <w:p w14:paraId="28F55887" w14:textId="77777777" w:rsidR="00936CD9" w:rsidRPr="00072098" w:rsidRDefault="00936CD9" w:rsidP="00936CD9">
                  <w:pPr>
                    <w:pStyle w:val="Tababstandnach"/>
                    <w:rPr>
                      <w:lang w:val="fr-CH"/>
                    </w:rPr>
                  </w:pPr>
                </w:p>
              </w:tc>
              <w:tc>
                <w:tcPr>
                  <w:tcW w:w="5330" w:type="dxa"/>
                </w:tcPr>
                <w:p w14:paraId="675201F1" w14:textId="77777777" w:rsidR="00936CD9" w:rsidRPr="00072098" w:rsidRDefault="00936CD9" w:rsidP="00936CD9">
                  <w:pPr>
                    <w:pStyle w:val="Tababstandnach"/>
                    <w:rPr>
                      <w:lang w:val="fr-CH"/>
                    </w:rPr>
                  </w:pPr>
                </w:p>
              </w:tc>
            </w:tr>
          </w:tbl>
          <w:p w14:paraId="6B5CB8B1" w14:textId="77777777" w:rsidR="00936CD9" w:rsidRPr="005925D8" w:rsidRDefault="00936CD9" w:rsidP="00936CD9">
            <w:pPr>
              <w:spacing w:before="80" w:line="200" w:lineRule="exact"/>
              <w:ind w:left="0" w:firstLine="0"/>
              <w:jc w:val="both"/>
              <w:rPr>
                <w:rFonts w:ascii="Times New Roman" w:hAnsi="Times New Roman"/>
                <w:sz w:val="18"/>
                <w:lang w:val="fr-CH" w:eastAsia="de-DE"/>
              </w:rPr>
            </w:pPr>
          </w:p>
        </w:tc>
        <w:tc>
          <w:tcPr>
            <w:tcW w:w="5330" w:type="dxa"/>
            <w:gridSpan w:val="4"/>
          </w:tcPr>
          <w:tbl>
            <w:tblPr>
              <w:tblW w:w="0" w:type="auto"/>
              <w:tblLayout w:type="fixed"/>
              <w:tblCellMar>
                <w:left w:w="0" w:type="dxa"/>
                <w:right w:w="0" w:type="dxa"/>
              </w:tblCellMar>
              <w:tblLook w:val="0000" w:firstRow="0" w:lastRow="0" w:firstColumn="0" w:lastColumn="0" w:noHBand="0" w:noVBand="0"/>
            </w:tblPr>
            <w:tblGrid>
              <w:gridCol w:w="794"/>
              <w:gridCol w:w="5330"/>
            </w:tblGrid>
            <w:tr w:rsidR="00936CD9" w:rsidRPr="008E1F4C" w14:paraId="7304ED54" w14:textId="77777777" w:rsidTr="00C02C9F">
              <w:tc>
                <w:tcPr>
                  <w:tcW w:w="794" w:type="dxa"/>
                </w:tcPr>
                <w:p w14:paraId="2B392049" w14:textId="77777777" w:rsidR="00936CD9" w:rsidRPr="00072098" w:rsidRDefault="00936CD9" w:rsidP="00936CD9">
                  <w:pPr>
                    <w:pStyle w:val="Tababstandnach"/>
                    <w:rPr>
                      <w:lang w:val="fr-CH"/>
                    </w:rPr>
                  </w:pPr>
                </w:p>
              </w:tc>
              <w:tc>
                <w:tcPr>
                  <w:tcW w:w="5330" w:type="dxa"/>
                </w:tcPr>
                <w:p w14:paraId="49984E69" w14:textId="77777777" w:rsidR="00936CD9" w:rsidRPr="00072098" w:rsidRDefault="00936CD9" w:rsidP="00936CD9">
                  <w:pPr>
                    <w:pStyle w:val="Tababstandnach"/>
                    <w:rPr>
                      <w:lang w:val="fr-CH"/>
                    </w:rPr>
                  </w:pPr>
                </w:p>
              </w:tc>
            </w:tr>
          </w:tbl>
          <w:p w14:paraId="5F2640E8" w14:textId="77777777" w:rsidR="00936CD9" w:rsidRDefault="00936CD9" w:rsidP="00936CD9">
            <w:pPr>
              <w:spacing w:before="80" w:line="200" w:lineRule="exact"/>
              <w:ind w:left="0" w:firstLine="0"/>
              <w:rPr>
                <w:b/>
                <w:color w:val="FF0000"/>
                <w:lang w:val="fr-CH"/>
              </w:rPr>
            </w:pPr>
          </w:p>
        </w:tc>
      </w:tr>
      <w:tr w:rsidR="00592A71" w:rsidRPr="008E1F4C" w14:paraId="3E64A32F" w14:textId="77777777" w:rsidTr="00C02C9F">
        <w:trPr>
          <w:cantSplit/>
          <w:trHeight w:val="229"/>
        </w:trPr>
        <w:tc>
          <w:tcPr>
            <w:tcW w:w="794" w:type="dxa"/>
            <w:vMerge w:val="restart"/>
          </w:tcPr>
          <w:p w14:paraId="198DBF6D"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850" w:type="dxa"/>
            <w:vMerge w:val="restart"/>
          </w:tcPr>
          <w:p w14:paraId="05B3CE58" w14:textId="35E8D773" w:rsidR="00592A71" w:rsidRPr="005925D8" w:rsidRDefault="00F7586E" w:rsidP="005C1FD3">
            <w:pPr>
              <w:spacing w:before="80" w:line="240" w:lineRule="atLeast"/>
              <w:ind w:left="0" w:firstLine="0"/>
              <w:jc w:val="right"/>
              <w:rPr>
                <w:rFonts w:ascii="Times New Roman" w:hAnsi="Times New Roman"/>
                <w:sz w:val="18"/>
                <w:lang w:val="fr-CH" w:eastAsia="de-DE"/>
              </w:rPr>
            </w:pPr>
            <w:r w:rsidRPr="00F7586E">
              <w:rPr>
                <w:rFonts w:ascii="Times New Roman" w:hAnsi="Times New Roman"/>
                <w:noProof/>
                <w:sz w:val="18"/>
              </w:rPr>
              <w:drawing>
                <wp:inline distT="0" distB="0" distL="0" distR="0" wp14:anchorId="6B9FB5A0" wp14:editId="402DBE43">
                  <wp:extent cx="542925" cy="838200"/>
                  <wp:effectExtent l="0" t="0" r="9525"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838200"/>
                          </a:xfrm>
                          <a:prstGeom prst="rect">
                            <a:avLst/>
                          </a:prstGeom>
                          <a:noFill/>
                          <a:ln>
                            <a:noFill/>
                          </a:ln>
                        </pic:spPr>
                      </pic:pic>
                    </a:graphicData>
                  </a:graphic>
                </wp:inline>
              </w:drawing>
            </w:r>
          </w:p>
        </w:tc>
        <w:tc>
          <w:tcPr>
            <w:tcW w:w="851" w:type="dxa"/>
          </w:tcPr>
          <w:p w14:paraId="6DF57D74" w14:textId="0A58B6CD" w:rsidR="00592A71" w:rsidRPr="005925D8" w:rsidRDefault="00F14E92" w:rsidP="00592A71">
            <w:pPr>
              <w:spacing w:before="80" w:line="240" w:lineRule="atLeast"/>
              <w:ind w:left="0" w:firstLine="0"/>
              <w:jc w:val="center"/>
              <w:rPr>
                <w:rFonts w:ascii="Times New Roman" w:hAnsi="Times New Roman"/>
                <w:sz w:val="18"/>
                <w:lang w:val="fr-CH" w:eastAsia="de-DE"/>
              </w:rPr>
            </w:pPr>
            <w:r w:rsidRPr="00F14E92">
              <w:rPr>
                <w:rFonts w:ascii="Times New Roman" w:hAnsi="Times New Roman"/>
                <w:noProof/>
                <w:sz w:val="18"/>
              </w:rPr>
              <w:drawing>
                <wp:inline distT="0" distB="0" distL="0" distR="0" wp14:anchorId="70723370" wp14:editId="1D2B86E5">
                  <wp:extent cx="504825" cy="5000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5933" cy="501161"/>
                          </a:xfrm>
                          <a:prstGeom prst="rect">
                            <a:avLst/>
                          </a:prstGeom>
                          <a:noFill/>
                          <a:ln>
                            <a:noFill/>
                          </a:ln>
                        </pic:spPr>
                      </pic:pic>
                    </a:graphicData>
                  </a:graphic>
                </wp:inline>
              </w:drawing>
            </w:r>
          </w:p>
        </w:tc>
        <w:tc>
          <w:tcPr>
            <w:tcW w:w="1361" w:type="dxa"/>
            <w:vMerge w:val="restart"/>
          </w:tcPr>
          <w:p w14:paraId="7DDAC891" w14:textId="77777777" w:rsidR="00592A71" w:rsidRPr="005C1FD3" w:rsidRDefault="00592A71" w:rsidP="005925D8">
            <w:pPr>
              <w:spacing w:before="80" w:line="200" w:lineRule="exact"/>
              <w:ind w:left="0" w:firstLine="0"/>
              <w:jc w:val="both"/>
              <w:rPr>
                <w:rFonts w:ascii="Times New Roman" w:hAnsi="Times New Roman"/>
                <w:color w:val="FF0000"/>
                <w:sz w:val="18"/>
                <w:lang w:val="fr-CH" w:eastAsia="de-DE"/>
              </w:rPr>
            </w:pPr>
            <w:r w:rsidRPr="005C1FD3">
              <w:rPr>
                <w:rFonts w:ascii="Times New Roman" w:hAnsi="Times New Roman"/>
                <w:color w:val="FF0000"/>
                <w:sz w:val="18"/>
                <w:lang w:val="fr-CH" w:eastAsia="de-DE"/>
              </w:rPr>
              <w:t>Image</w:t>
            </w:r>
          </w:p>
          <w:p w14:paraId="4D4D6593" w14:textId="77777777" w:rsidR="00592A71" w:rsidRPr="005C1FD3" w:rsidRDefault="00592A71" w:rsidP="005925D8">
            <w:pPr>
              <w:spacing w:before="80" w:line="200" w:lineRule="exact"/>
              <w:ind w:left="0" w:firstLine="0"/>
              <w:jc w:val="both"/>
              <w:rPr>
                <w:rFonts w:ascii="Times New Roman" w:hAnsi="Times New Roman"/>
                <w:color w:val="FF0000"/>
                <w:sz w:val="18"/>
                <w:lang w:val="fr-CH" w:eastAsia="de-DE"/>
              </w:rPr>
            </w:pPr>
            <w:r w:rsidRPr="005C1FD3">
              <w:rPr>
                <w:rFonts w:ascii="Times New Roman" w:hAnsi="Times New Roman"/>
                <w:color w:val="FF0000"/>
                <w:sz w:val="18"/>
                <w:lang w:val="fr-CH" w:eastAsia="de-DE"/>
              </w:rPr>
              <w:t>Signification</w:t>
            </w:r>
          </w:p>
        </w:tc>
        <w:tc>
          <w:tcPr>
            <w:tcW w:w="2268" w:type="dxa"/>
            <w:vMerge w:val="restart"/>
          </w:tcPr>
          <w:p w14:paraId="2D3E9ED5" w14:textId="77777777" w:rsidR="00592A71" w:rsidRPr="005C1FD3" w:rsidRDefault="00592A71" w:rsidP="005925D8">
            <w:pPr>
              <w:spacing w:before="80" w:line="200" w:lineRule="exact"/>
              <w:ind w:left="0" w:firstLine="0"/>
              <w:jc w:val="both"/>
              <w:rPr>
                <w:rFonts w:ascii="Times New Roman" w:hAnsi="Times New Roman"/>
                <w:color w:val="FF0000"/>
                <w:sz w:val="18"/>
                <w:lang w:val="fr-CH" w:eastAsia="de-DE"/>
              </w:rPr>
            </w:pPr>
            <w:proofErr w:type="gramStart"/>
            <w:r w:rsidRPr="005C1FD3">
              <w:rPr>
                <w:rFonts w:ascii="Times New Roman" w:hAnsi="Times New Roman"/>
                <w:i/>
                <w:color w:val="FF0000"/>
                <w:sz w:val="18"/>
                <w:lang w:val="fr-CH" w:eastAsia="de-DE"/>
              </w:rPr>
              <w:t>aiguille</w:t>
            </w:r>
            <w:proofErr w:type="gramEnd"/>
            <w:r w:rsidRPr="005C1FD3">
              <w:rPr>
                <w:rFonts w:ascii="Times New Roman" w:hAnsi="Times New Roman"/>
                <w:i/>
                <w:color w:val="FF0000"/>
                <w:sz w:val="18"/>
                <w:lang w:val="fr-CH" w:eastAsia="de-DE"/>
              </w:rPr>
              <w:t xml:space="preserve"> en position droite</w:t>
            </w:r>
          </w:p>
          <w:p w14:paraId="56601078" w14:textId="77777777" w:rsidR="00592A71" w:rsidRPr="005C1FD3" w:rsidRDefault="00592A71" w:rsidP="005925D8">
            <w:pPr>
              <w:spacing w:before="80" w:line="200" w:lineRule="exact"/>
              <w:ind w:left="0" w:firstLine="0"/>
              <w:rPr>
                <w:rFonts w:ascii="Times New Roman" w:hAnsi="Times New Roman"/>
                <w:color w:val="FF0000"/>
                <w:sz w:val="18"/>
                <w:lang w:val="fr-CH" w:eastAsia="de-DE"/>
              </w:rPr>
            </w:pPr>
            <w:r w:rsidRPr="005C1FD3">
              <w:rPr>
                <w:rFonts w:ascii="Times New Roman" w:hAnsi="Times New Roman"/>
                <w:color w:val="FF0000"/>
                <w:sz w:val="18"/>
                <w:lang w:val="fr-CH" w:eastAsia="de-DE"/>
              </w:rPr>
              <w:t>circulation sur la voie rectiligne de la direction principale</w:t>
            </w:r>
          </w:p>
        </w:tc>
      </w:tr>
      <w:tr w:rsidR="00592A71" w:rsidRPr="005925D8" w14:paraId="18BE7D67" w14:textId="77777777" w:rsidTr="005C1FD3">
        <w:trPr>
          <w:cantSplit/>
          <w:trHeight w:val="174"/>
        </w:trPr>
        <w:tc>
          <w:tcPr>
            <w:tcW w:w="794" w:type="dxa"/>
            <w:vMerge/>
          </w:tcPr>
          <w:p w14:paraId="36217E7D"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850" w:type="dxa"/>
            <w:vMerge/>
          </w:tcPr>
          <w:p w14:paraId="06202493" w14:textId="77777777" w:rsidR="00592A71" w:rsidRPr="00C272FA" w:rsidRDefault="00592A71" w:rsidP="005C1FD3">
            <w:pPr>
              <w:spacing w:before="80" w:line="240" w:lineRule="atLeast"/>
              <w:ind w:left="0" w:firstLine="0"/>
              <w:jc w:val="right"/>
              <w:rPr>
                <w:rFonts w:ascii="Times New Roman" w:hAnsi="Times New Roman"/>
                <w:noProof/>
                <w:sz w:val="18"/>
                <w:lang w:val="fr-CH" w:eastAsia="en-US"/>
              </w:rPr>
            </w:pPr>
          </w:p>
        </w:tc>
        <w:tc>
          <w:tcPr>
            <w:tcW w:w="851" w:type="dxa"/>
          </w:tcPr>
          <w:p w14:paraId="3DFE64B1" w14:textId="0E1B5FFF" w:rsidR="00592A71" w:rsidRPr="005C1FD3" w:rsidRDefault="00592A71" w:rsidP="005C1FD3">
            <w:pPr>
              <w:spacing w:before="80" w:line="240" w:lineRule="atLeast"/>
              <w:ind w:left="0" w:firstLine="0"/>
              <w:jc w:val="center"/>
              <w:rPr>
                <w:rFonts w:ascii="Times New Roman" w:hAnsi="Times New Roman"/>
                <w:noProof/>
                <w:color w:val="FF0000"/>
                <w:sz w:val="18"/>
                <w:lang w:val="en-US" w:eastAsia="en-US"/>
              </w:rPr>
            </w:pPr>
            <w:r w:rsidRPr="005C1FD3">
              <w:rPr>
                <w:rFonts w:ascii="Times New Roman" w:hAnsi="Times New Roman"/>
                <w:noProof/>
                <w:color w:val="FF0000"/>
                <w:sz w:val="18"/>
                <w:lang w:val="en-US" w:eastAsia="en-US"/>
              </w:rPr>
              <w:t>250.1</w:t>
            </w:r>
          </w:p>
        </w:tc>
        <w:tc>
          <w:tcPr>
            <w:tcW w:w="1361" w:type="dxa"/>
            <w:vMerge/>
          </w:tcPr>
          <w:p w14:paraId="6369A7A0"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2268" w:type="dxa"/>
            <w:vMerge/>
          </w:tcPr>
          <w:p w14:paraId="67509058" w14:textId="77777777" w:rsidR="00592A71" w:rsidRPr="005925D8" w:rsidRDefault="00592A71" w:rsidP="005925D8">
            <w:pPr>
              <w:spacing w:before="80" w:line="200" w:lineRule="exact"/>
              <w:ind w:left="0" w:firstLine="0"/>
              <w:jc w:val="both"/>
              <w:rPr>
                <w:rFonts w:ascii="Times New Roman" w:hAnsi="Times New Roman"/>
                <w:i/>
                <w:sz w:val="18"/>
                <w:lang w:val="fr-CH" w:eastAsia="de-DE"/>
              </w:rPr>
            </w:pPr>
          </w:p>
        </w:tc>
      </w:tr>
      <w:tr w:rsidR="005925D8" w:rsidRPr="005925D8" w14:paraId="3BE7E6D7" w14:textId="77777777" w:rsidTr="005925D8">
        <w:tc>
          <w:tcPr>
            <w:tcW w:w="794" w:type="dxa"/>
          </w:tcPr>
          <w:p w14:paraId="239C51FA" w14:textId="77777777" w:rsidR="005925D8" w:rsidRPr="005925D8" w:rsidRDefault="005925D8" w:rsidP="005925D8">
            <w:pPr>
              <w:spacing w:line="200" w:lineRule="exact"/>
              <w:ind w:left="0" w:firstLine="0"/>
              <w:jc w:val="both"/>
              <w:rPr>
                <w:rFonts w:ascii="Times New Roman" w:hAnsi="Times New Roman"/>
                <w:sz w:val="18"/>
                <w:lang w:val="fr-CH" w:eastAsia="de-DE"/>
              </w:rPr>
            </w:pPr>
          </w:p>
        </w:tc>
        <w:tc>
          <w:tcPr>
            <w:tcW w:w="5330" w:type="dxa"/>
            <w:gridSpan w:val="4"/>
          </w:tcPr>
          <w:p w14:paraId="3F019CC4" w14:textId="77777777" w:rsidR="005925D8" w:rsidRPr="005925D8" w:rsidRDefault="005925D8" w:rsidP="005925D8">
            <w:pPr>
              <w:spacing w:line="200" w:lineRule="exact"/>
              <w:ind w:left="0" w:firstLine="0"/>
              <w:jc w:val="both"/>
              <w:rPr>
                <w:rFonts w:ascii="Times New Roman" w:hAnsi="Times New Roman"/>
                <w:sz w:val="18"/>
                <w:lang w:val="fr-CH" w:eastAsia="de-DE"/>
              </w:rPr>
            </w:pPr>
          </w:p>
        </w:tc>
      </w:tr>
      <w:tr w:rsidR="00592A71" w:rsidRPr="008E1F4C" w14:paraId="259C9277" w14:textId="77777777" w:rsidTr="00245EE6">
        <w:trPr>
          <w:cantSplit/>
          <w:trHeight w:val="1282"/>
        </w:trPr>
        <w:tc>
          <w:tcPr>
            <w:tcW w:w="794" w:type="dxa"/>
            <w:vMerge w:val="restart"/>
          </w:tcPr>
          <w:p w14:paraId="4A8FA590"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850" w:type="dxa"/>
            <w:vMerge w:val="restart"/>
          </w:tcPr>
          <w:p w14:paraId="3C6A0672" w14:textId="2FD2691B" w:rsidR="00592A71" w:rsidRPr="005925D8" w:rsidRDefault="00592A71" w:rsidP="005C1FD3">
            <w:pPr>
              <w:spacing w:before="80" w:line="240" w:lineRule="atLeast"/>
              <w:ind w:left="0" w:firstLine="0"/>
              <w:jc w:val="right"/>
              <w:rPr>
                <w:rFonts w:ascii="Times New Roman" w:hAnsi="Times New Roman"/>
                <w:sz w:val="18"/>
                <w:lang w:val="fr-CH" w:eastAsia="de-DE"/>
              </w:rPr>
            </w:pPr>
            <w:r w:rsidRPr="00592A71">
              <w:rPr>
                <w:rFonts w:ascii="Times New Roman" w:hAnsi="Times New Roman"/>
                <w:noProof/>
                <w:sz w:val="18"/>
              </w:rPr>
              <w:drawing>
                <wp:inline distT="0" distB="0" distL="0" distR="0" wp14:anchorId="58A1EA10" wp14:editId="15F69582">
                  <wp:extent cx="542925" cy="904875"/>
                  <wp:effectExtent l="0" t="0" r="9525" b="952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925" cy="904875"/>
                          </a:xfrm>
                          <a:prstGeom prst="rect">
                            <a:avLst/>
                          </a:prstGeom>
                          <a:noFill/>
                          <a:ln>
                            <a:noFill/>
                          </a:ln>
                        </pic:spPr>
                      </pic:pic>
                    </a:graphicData>
                  </a:graphic>
                </wp:inline>
              </w:drawing>
            </w:r>
          </w:p>
        </w:tc>
        <w:tc>
          <w:tcPr>
            <w:tcW w:w="851" w:type="dxa"/>
          </w:tcPr>
          <w:p w14:paraId="03CF6EE4" w14:textId="118D887F" w:rsidR="00592A71" w:rsidRPr="005925D8" w:rsidRDefault="00F14E92" w:rsidP="00D65706">
            <w:pPr>
              <w:spacing w:before="80" w:line="240" w:lineRule="atLeast"/>
              <w:ind w:left="0" w:firstLine="0"/>
              <w:jc w:val="center"/>
              <w:rPr>
                <w:rFonts w:ascii="Times New Roman" w:hAnsi="Times New Roman"/>
                <w:sz w:val="18"/>
                <w:lang w:val="fr-CH" w:eastAsia="de-DE"/>
              </w:rPr>
            </w:pPr>
            <w:r w:rsidRPr="00F14E92">
              <w:rPr>
                <w:rFonts w:ascii="Times New Roman" w:hAnsi="Times New Roman"/>
                <w:noProof/>
                <w:sz w:val="18"/>
              </w:rPr>
              <w:drawing>
                <wp:inline distT="0" distB="0" distL="0" distR="0" wp14:anchorId="083C9BC7" wp14:editId="4CF897D6">
                  <wp:extent cx="4953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245EE6" w:rsidRPr="00245EE6">
              <w:rPr>
                <w:rFonts w:ascii="Times New Roman" w:hAnsi="Times New Roman"/>
                <w:noProof/>
                <w:color w:val="FF0000"/>
                <w:sz w:val="18"/>
                <w:lang w:val="en-US" w:eastAsia="en-US"/>
              </w:rPr>
              <w:t>251.1</w:t>
            </w:r>
          </w:p>
        </w:tc>
        <w:tc>
          <w:tcPr>
            <w:tcW w:w="1361" w:type="dxa"/>
            <w:vMerge w:val="restart"/>
          </w:tcPr>
          <w:p w14:paraId="47DDD1AE" w14:textId="77777777" w:rsidR="00592A71" w:rsidRPr="005C1FD3" w:rsidRDefault="00592A71" w:rsidP="005925D8">
            <w:pPr>
              <w:spacing w:before="80" w:line="200" w:lineRule="exact"/>
              <w:ind w:left="0" w:firstLine="0"/>
              <w:jc w:val="both"/>
              <w:rPr>
                <w:rFonts w:ascii="Times New Roman" w:hAnsi="Times New Roman"/>
                <w:color w:val="FF0000"/>
                <w:sz w:val="18"/>
                <w:lang w:val="fr-CH" w:eastAsia="de-DE"/>
              </w:rPr>
            </w:pPr>
            <w:r w:rsidRPr="005C1FD3">
              <w:rPr>
                <w:rFonts w:ascii="Times New Roman" w:hAnsi="Times New Roman"/>
                <w:color w:val="FF0000"/>
                <w:sz w:val="18"/>
                <w:lang w:val="fr-CH" w:eastAsia="de-DE"/>
              </w:rPr>
              <w:t>Image</w:t>
            </w:r>
          </w:p>
          <w:p w14:paraId="23C1EA89" w14:textId="77777777" w:rsidR="00592A71" w:rsidRPr="005C1FD3" w:rsidRDefault="00592A71" w:rsidP="005925D8">
            <w:pPr>
              <w:spacing w:before="80" w:line="200" w:lineRule="exact"/>
              <w:ind w:left="0" w:firstLine="0"/>
              <w:jc w:val="both"/>
              <w:rPr>
                <w:rFonts w:ascii="Times New Roman" w:hAnsi="Times New Roman"/>
                <w:color w:val="FF0000"/>
                <w:sz w:val="18"/>
                <w:lang w:val="fr-CH" w:eastAsia="de-DE"/>
              </w:rPr>
            </w:pPr>
            <w:r w:rsidRPr="005C1FD3">
              <w:rPr>
                <w:rFonts w:ascii="Times New Roman" w:hAnsi="Times New Roman"/>
                <w:color w:val="FF0000"/>
                <w:sz w:val="18"/>
                <w:lang w:val="fr-CH" w:eastAsia="de-DE"/>
              </w:rPr>
              <w:t>Signification</w:t>
            </w:r>
          </w:p>
        </w:tc>
        <w:tc>
          <w:tcPr>
            <w:tcW w:w="2268" w:type="dxa"/>
            <w:vMerge w:val="restart"/>
          </w:tcPr>
          <w:p w14:paraId="614F59F1" w14:textId="77777777" w:rsidR="00592A71" w:rsidRPr="005C1FD3" w:rsidRDefault="00592A71" w:rsidP="005925D8">
            <w:pPr>
              <w:spacing w:before="80" w:line="200" w:lineRule="exact"/>
              <w:ind w:left="0" w:firstLine="0"/>
              <w:jc w:val="both"/>
              <w:rPr>
                <w:rFonts w:ascii="Times New Roman" w:hAnsi="Times New Roman"/>
                <w:color w:val="FF0000"/>
                <w:sz w:val="18"/>
                <w:lang w:val="fr-CH" w:eastAsia="de-DE"/>
              </w:rPr>
            </w:pPr>
            <w:proofErr w:type="gramStart"/>
            <w:r w:rsidRPr="005C1FD3">
              <w:rPr>
                <w:rFonts w:ascii="Times New Roman" w:hAnsi="Times New Roman"/>
                <w:i/>
                <w:color w:val="FF0000"/>
                <w:sz w:val="18"/>
                <w:lang w:val="fr-CH" w:eastAsia="de-DE"/>
              </w:rPr>
              <w:t>aiguille</w:t>
            </w:r>
            <w:proofErr w:type="gramEnd"/>
            <w:r w:rsidRPr="005C1FD3">
              <w:rPr>
                <w:rFonts w:ascii="Times New Roman" w:hAnsi="Times New Roman"/>
                <w:i/>
                <w:color w:val="FF0000"/>
                <w:sz w:val="18"/>
                <w:lang w:val="fr-CH" w:eastAsia="de-DE"/>
              </w:rPr>
              <w:t xml:space="preserve"> en position droite</w:t>
            </w:r>
          </w:p>
          <w:p w14:paraId="42A6D21A" w14:textId="77777777" w:rsidR="00592A71" w:rsidRPr="005C1FD3" w:rsidRDefault="00592A71" w:rsidP="005925D8">
            <w:pPr>
              <w:spacing w:before="80" w:line="200" w:lineRule="exact"/>
              <w:ind w:left="0" w:firstLine="0"/>
              <w:rPr>
                <w:rFonts w:ascii="Times New Roman" w:hAnsi="Times New Roman"/>
                <w:color w:val="FF0000"/>
                <w:sz w:val="18"/>
                <w:lang w:val="fr-CH" w:eastAsia="de-DE"/>
              </w:rPr>
            </w:pPr>
            <w:proofErr w:type="gramStart"/>
            <w:r w:rsidRPr="005C1FD3">
              <w:rPr>
                <w:rFonts w:ascii="Times New Roman" w:hAnsi="Times New Roman"/>
                <w:color w:val="FF0000"/>
                <w:sz w:val="18"/>
                <w:lang w:val="fr-CH" w:eastAsia="de-DE"/>
              </w:rPr>
              <w:t>circulation</w:t>
            </w:r>
            <w:proofErr w:type="gramEnd"/>
            <w:r w:rsidRPr="005C1FD3">
              <w:rPr>
                <w:rFonts w:ascii="Times New Roman" w:hAnsi="Times New Roman"/>
                <w:color w:val="FF0000"/>
                <w:sz w:val="18"/>
                <w:lang w:val="fr-CH" w:eastAsia="de-DE"/>
              </w:rPr>
              <w:t xml:space="preserve"> sur la voie rectiligne de la direction transversale.</w:t>
            </w:r>
          </w:p>
          <w:p w14:paraId="3C3A5A07" w14:textId="484230EF" w:rsidR="00592A71" w:rsidRPr="005C1FD3" w:rsidRDefault="00592A71" w:rsidP="007C5145">
            <w:pPr>
              <w:spacing w:before="80" w:line="200" w:lineRule="exact"/>
              <w:ind w:left="0" w:firstLine="0"/>
              <w:rPr>
                <w:rFonts w:ascii="Times New Roman" w:hAnsi="Times New Roman"/>
                <w:color w:val="FF0000"/>
                <w:sz w:val="18"/>
                <w:lang w:val="fr-CH" w:eastAsia="de-DE"/>
              </w:rPr>
            </w:pPr>
            <w:r w:rsidRPr="005C1FD3">
              <w:rPr>
                <w:rFonts w:ascii="Times New Roman" w:hAnsi="Times New Roman"/>
                <w:color w:val="FF0000"/>
                <w:sz w:val="18"/>
                <w:lang w:val="fr-CH" w:eastAsia="de-DE"/>
              </w:rPr>
              <w:t xml:space="preserve">Utilisable uniquement </w:t>
            </w:r>
            <w:r>
              <w:rPr>
                <w:rFonts w:ascii="Times New Roman" w:hAnsi="Times New Roman"/>
                <w:color w:val="FF0000"/>
                <w:sz w:val="18"/>
                <w:lang w:val="fr-CH" w:eastAsia="de-DE"/>
              </w:rPr>
              <w:t>pour les réseaux</w:t>
            </w:r>
            <w:r w:rsidRPr="005C1FD3">
              <w:rPr>
                <w:rFonts w:ascii="Times New Roman" w:hAnsi="Times New Roman"/>
                <w:color w:val="FF0000"/>
                <w:sz w:val="18"/>
                <w:lang w:val="fr-CH" w:eastAsia="de-DE"/>
              </w:rPr>
              <w:t xml:space="preserve"> à voie normale. </w:t>
            </w:r>
            <w:r w:rsidRPr="005C1FD3">
              <w:rPr>
                <w:rFonts w:ascii="Times New Roman" w:hAnsi="Times New Roman"/>
                <w:color w:val="FF0000"/>
                <w:sz w:val="18"/>
                <w:lang w:val="fr-CH" w:eastAsia="de-DE"/>
              </w:rPr>
              <w:br/>
              <w:t>Utilisation commune avec la figure 251.2 interdite sur l</w:t>
            </w:r>
            <w:r>
              <w:rPr>
                <w:rFonts w:ascii="Times New Roman" w:hAnsi="Times New Roman"/>
                <w:color w:val="FF0000"/>
                <w:sz w:val="18"/>
                <w:lang w:val="fr-CH" w:eastAsia="de-DE"/>
              </w:rPr>
              <w:t>e même réseau</w:t>
            </w:r>
          </w:p>
        </w:tc>
      </w:tr>
      <w:tr w:rsidR="00592A71" w:rsidRPr="008E1F4C" w14:paraId="7D6EA308" w14:textId="77777777" w:rsidTr="00C02C9F">
        <w:trPr>
          <w:cantSplit/>
          <w:trHeight w:val="510"/>
        </w:trPr>
        <w:tc>
          <w:tcPr>
            <w:tcW w:w="794" w:type="dxa"/>
            <w:vMerge/>
          </w:tcPr>
          <w:p w14:paraId="3E1FECFD"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850" w:type="dxa"/>
            <w:vMerge/>
          </w:tcPr>
          <w:p w14:paraId="017EEF72" w14:textId="571CDF18" w:rsidR="00592A71" w:rsidRPr="007C5145" w:rsidRDefault="00592A71" w:rsidP="005C1FD3">
            <w:pPr>
              <w:spacing w:before="80" w:line="240" w:lineRule="atLeast"/>
              <w:ind w:left="0" w:firstLine="0"/>
              <w:jc w:val="right"/>
              <w:rPr>
                <w:rFonts w:ascii="Times New Roman" w:hAnsi="Times New Roman"/>
                <w:noProof/>
                <w:sz w:val="18"/>
                <w:lang w:val="fr-CH" w:eastAsia="en-US"/>
              </w:rPr>
            </w:pPr>
          </w:p>
        </w:tc>
        <w:tc>
          <w:tcPr>
            <w:tcW w:w="851" w:type="dxa"/>
          </w:tcPr>
          <w:p w14:paraId="69D388D0" w14:textId="7E9E6C62" w:rsidR="00592A71" w:rsidRPr="00C272FA" w:rsidRDefault="00592A71" w:rsidP="005C1FD3">
            <w:pPr>
              <w:spacing w:before="80" w:line="240" w:lineRule="atLeast"/>
              <w:ind w:left="0" w:firstLine="0"/>
              <w:jc w:val="center"/>
              <w:rPr>
                <w:rFonts w:ascii="Times New Roman" w:hAnsi="Times New Roman"/>
                <w:noProof/>
                <w:sz w:val="18"/>
                <w:lang w:val="fr-CH" w:eastAsia="en-US"/>
              </w:rPr>
            </w:pPr>
          </w:p>
        </w:tc>
        <w:tc>
          <w:tcPr>
            <w:tcW w:w="1361" w:type="dxa"/>
            <w:vMerge/>
          </w:tcPr>
          <w:p w14:paraId="73348AC5"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2268" w:type="dxa"/>
            <w:vMerge/>
          </w:tcPr>
          <w:p w14:paraId="41BCA765" w14:textId="77777777" w:rsidR="00592A71" w:rsidRPr="005925D8" w:rsidRDefault="00592A71" w:rsidP="005925D8">
            <w:pPr>
              <w:spacing w:before="80" w:line="200" w:lineRule="exact"/>
              <w:ind w:left="0" w:firstLine="0"/>
              <w:jc w:val="both"/>
              <w:rPr>
                <w:rFonts w:ascii="Times New Roman" w:hAnsi="Times New Roman"/>
                <w:i/>
                <w:sz w:val="18"/>
                <w:lang w:val="fr-CH" w:eastAsia="de-DE"/>
              </w:rPr>
            </w:pPr>
          </w:p>
        </w:tc>
      </w:tr>
      <w:tr w:rsidR="005925D8" w:rsidRPr="005925D8" w14:paraId="15820580" w14:textId="77777777" w:rsidTr="005925D8">
        <w:tc>
          <w:tcPr>
            <w:tcW w:w="794" w:type="dxa"/>
          </w:tcPr>
          <w:p w14:paraId="02ABA37F" w14:textId="77777777" w:rsidR="005925D8" w:rsidRPr="005925D8" w:rsidRDefault="005925D8" w:rsidP="005925D8">
            <w:pPr>
              <w:spacing w:line="200" w:lineRule="exact"/>
              <w:ind w:left="0" w:firstLine="0"/>
              <w:jc w:val="both"/>
              <w:rPr>
                <w:rFonts w:ascii="Times New Roman" w:hAnsi="Times New Roman"/>
                <w:sz w:val="18"/>
                <w:lang w:val="fr-CH" w:eastAsia="de-DE"/>
              </w:rPr>
            </w:pPr>
          </w:p>
        </w:tc>
        <w:tc>
          <w:tcPr>
            <w:tcW w:w="5330" w:type="dxa"/>
            <w:gridSpan w:val="4"/>
          </w:tcPr>
          <w:p w14:paraId="0DABDE76" w14:textId="77777777" w:rsidR="005925D8" w:rsidRPr="005925D8" w:rsidRDefault="005925D8" w:rsidP="005925D8">
            <w:pPr>
              <w:spacing w:line="200" w:lineRule="exact"/>
              <w:ind w:left="0" w:firstLine="0"/>
              <w:jc w:val="both"/>
              <w:rPr>
                <w:rFonts w:ascii="Times New Roman" w:hAnsi="Times New Roman"/>
                <w:sz w:val="18"/>
                <w:lang w:val="fr-CH" w:eastAsia="de-DE"/>
              </w:rPr>
            </w:pPr>
            <w:r w:rsidRPr="005925D8">
              <w:rPr>
                <w:rFonts w:ascii="Times New Roman" w:hAnsi="Times New Roman"/>
                <w:color w:val="FF0000"/>
                <w:sz w:val="18"/>
                <w:lang w:val="fr-CH" w:eastAsia="de-DE"/>
              </w:rPr>
              <w:t>ou</w:t>
            </w:r>
          </w:p>
        </w:tc>
      </w:tr>
      <w:tr w:rsidR="005C1FD3" w:rsidRPr="00A723F0" w14:paraId="6A9084DA" w14:textId="77777777" w:rsidTr="00936CD9">
        <w:trPr>
          <w:trHeight w:val="1779"/>
        </w:trPr>
        <w:tc>
          <w:tcPr>
            <w:tcW w:w="794" w:type="dxa"/>
          </w:tcPr>
          <w:tbl>
            <w:tblPr>
              <w:tblW w:w="0" w:type="auto"/>
              <w:tblLayout w:type="fixed"/>
              <w:tblCellMar>
                <w:left w:w="0" w:type="dxa"/>
                <w:right w:w="0" w:type="dxa"/>
              </w:tblCellMar>
              <w:tblLook w:val="0000" w:firstRow="0" w:lastRow="0" w:firstColumn="0" w:lastColumn="0" w:noHBand="0" w:noVBand="0"/>
            </w:tblPr>
            <w:tblGrid>
              <w:gridCol w:w="20"/>
              <w:gridCol w:w="20"/>
            </w:tblGrid>
            <w:tr w:rsidR="005D0459" w:rsidRPr="00DF6836" w14:paraId="7EA04F83" w14:textId="77777777" w:rsidTr="005D0459">
              <w:trPr>
                <w:cantSplit/>
                <w:trHeight w:val="510"/>
              </w:trPr>
              <w:tc>
                <w:tcPr>
                  <w:tcW w:w="20" w:type="dxa"/>
                </w:tcPr>
                <w:p w14:paraId="0CFC5777" w14:textId="58F0EBC3" w:rsidR="005D0459" w:rsidRPr="00DF6836" w:rsidRDefault="005D0459" w:rsidP="005C1FD3">
                  <w:pPr>
                    <w:spacing w:before="80" w:line="200" w:lineRule="exact"/>
                    <w:ind w:left="0" w:firstLine="0"/>
                    <w:jc w:val="both"/>
                    <w:rPr>
                      <w:rFonts w:ascii="Times New Roman" w:hAnsi="Times New Roman"/>
                      <w:sz w:val="18"/>
                      <w:lang w:val="fr-CH" w:eastAsia="de-DE"/>
                    </w:rPr>
                  </w:pPr>
                </w:p>
              </w:tc>
              <w:tc>
                <w:tcPr>
                  <w:tcW w:w="20" w:type="dxa"/>
                </w:tcPr>
                <w:p w14:paraId="47B42115" w14:textId="071F958E" w:rsidR="005D0459" w:rsidRPr="00DF6836" w:rsidRDefault="005D0459" w:rsidP="005C1FD3">
                  <w:pPr>
                    <w:spacing w:before="80" w:line="240" w:lineRule="atLeast"/>
                    <w:ind w:left="0" w:firstLine="0"/>
                    <w:jc w:val="right"/>
                    <w:rPr>
                      <w:rFonts w:ascii="Times New Roman" w:hAnsi="Times New Roman"/>
                      <w:sz w:val="18"/>
                      <w:lang w:val="fr-CH" w:eastAsia="de-DE"/>
                    </w:rPr>
                  </w:pPr>
                </w:p>
              </w:tc>
            </w:tr>
          </w:tbl>
          <w:p w14:paraId="7B56079B" w14:textId="77777777" w:rsidR="005C1FD3" w:rsidRPr="005925D8" w:rsidRDefault="005C1FD3" w:rsidP="005C1FD3">
            <w:pPr>
              <w:spacing w:line="200" w:lineRule="exact"/>
              <w:ind w:left="0" w:firstLine="0"/>
              <w:jc w:val="both"/>
              <w:rPr>
                <w:rFonts w:ascii="Times New Roman" w:hAnsi="Times New Roman"/>
                <w:sz w:val="18"/>
                <w:lang w:val="fr-CH" w:eastAsia="de-DE"/>
              </w:rPr>
            </w:pPr>
          </w:p>
        </w:tc>
        <w:tc>
          <w:tcPr>
            <w:tcW w:w="5330" w:type="dxa"/>
            <w:gridSpan w:val="4"/>
          </w:tcPr>
          <w:tbl>
            <w:tblPr>
              <w:tblW w:w="6124" w:type="dxa"/>
              <w:tblLayout w:type="fixed"/>
              <w:tblCellMar>
                <w:left w:w="0" w:type="dxa"/>
                <w:right w:w="0" w:type="dxa"/>
              </w:tblCellMar>
              <w:tblLook w:val="0000" w:firstRow="0" w:lastRow="0" w:firstColumn="0" w:lastColumn="0" w:noHBand="0" w:noVBand="0"/>
            </w:tblPr>
            <w:tblGrid>
              <w:gridCol w:w="862"/>
              <w:gridCol w:w="823"/>
              <w:gridCol w:w="1389"/>
              <w:gridCol w:w="3050"/>
            </w:tblGrid>
            <w:tr w:rsidR="00936CD9" w:rsidRPr="008E1F4C" w14:paraId="21D27E45" w14:textId="77777777" w:rsidTr="007E6E79">
              <w:trPr>
                <w:cantSplit/>
                <w:trHeight w:val="903"/>
              </w:trPr>
              <w:tc>
                <w:tcPr>
                  <w:tcW w:w="862" w:type="dxa"/>
                  <w:vMerge w:val="restart"/>
                </w:tcPr>
                <w:p w14:paraId="5CC42749" w14:textId="77777777" w:rsidR="00936CD9" w:rsidRPr="00DF6836" w:rsidRDefault="00936CD9" w:rsidP="005C1FD3">
                  <w:pPr>
                    <w:spacing w:before="80" w:line="200" w:lineRule="exact"/>
                    <w:ind w:left="0" w:firstLine="0"/>
                    <w:jc w:val="both"/>
                    <w:rPr>
                      <w:rFonts w:ascii="Times New Roman" w:hAnsi="Times New Roman"/>
                      <w:sz w:val="18"/>
                      <w:lang w:val="fr-CH" w:eastAsia="de-DE"/>
                    </w:rPr>
                  </w:pPr>
                </w:p>
              </w:tc>
              <w:tc>
                <w:tcPr>
                  <w:tcW w:w="823" w:type="dxa"/>
                </w:tcPr>
                <w:p w14:paraId="6C23FDC0" w14:textId="08442355" w:rsidR="006E71EC" w:rsidRPr="00936CD9" w:rsidRDefault="007E6E79" w:rsidP="00D65706">
                  <w:pPr>
                    <w:spacing w:before="80" w:line="240" w:lineRule="atLeast"/>
                    <w:ind w:left="0" w:firstLine="0"/>
                    <w:jc w:val="center"/>
                    <w:rPr>
                      <w:rFonts w:ascii="Times New Roman" w:hAnsi="Times New Roman"/>
                      <w:noProof/>
                      <w:color w:val="FF0000"/>
                      <w:sz w:val="18"/>
                      <w:lang w:val="en-US" w:eastAsia="en-US"/>
                    </w:rPr>
                  </w:pPr>
                  <w:r w:rsidRPr="007E6E79">
                    <w:rPr>
                      <w:rFonts w:ascii="Times New Roman" w:hAnsi="Times New Roman"/>
                      <w:noProof/>
                      <w:color w:val="FF0000"/>
                      <w:sz w:val="18"/>
                    </w:rPr>
                    <w:drawing>
                      <wp:inline distT="0" distB="0" distL="0" distR="0" wp14:anchorId="3D15837E" wp14:editId="32221F5E">
                        <wp:extent cx="490855" cy="486054"/>
                        <wp:effectExtent l="0" t="0" r="444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363" cy="487547"/>
                                </a:xfrm>
                                <a:prstGeom prst="rect">
                                  <a:avLst/>
                                </a:prstGeom>
                                <a:noFill/>
                                <a:ln>
                                  <a:noFill/>
                                </a:ln>
                              </pic:spPr>
                            </pic:pic>
                          </a:graphicData>
                        </a:graphic>
                      </wp:inline>
                    </w:drawing>
                  </w:r>
                </w:p>
              </w:tc>
              <w:tc>
                <w:tcPr>
                  <w:tcW w:w="1389" w:type="dxa"/>
                  <w:vMerge w:val="restart"/>
                </w:tcPr>
                <w:p w14:paraId="64A77203" w14:textId="40472F69" w:rsidR="00936CD9" w:rsidRPr="00936CD9" w:rsidRDefault="00936CD9" w:rsidP="005C1FD3">
                  <w:pPr>
                    <w:spacing w:before="80" w:line="200" w:lineRule="exact"/>
                    <w:ind w:left="0" w:firstLine="0"/>
                    <w:jc w:val="both"/>
                    <w:rPr>
                      <w:rFonts w:ascii="Times New Roman" w:hAnsi="Times New Roman"/>
                      <w:noProof/>
                      <w:color w:val="FF0000"/>
                      <w:sz w:val="18"/>
                      <w:lang w:val="en-US" w:eastAsia="en-US"/>
                    </w:rPr>
                  </w:pPr>
                </w:p>
              </w:tc>
              <w:tc>
                <w:tcPr>
                  <w:tcW w:w="3050" w:type="dxa"/>
                  <w:vMerge w:val="restart"/>
                </w:tcPr>
                <w:p w14:paraId="36B3911B" w14:textId="2D493B1C" w:rsidR="00936CD9" w:rsidRPr="00DF6836" w:rsidRDefault="00936CD9" w:rsidP="00936CD9">
                  <w:pPr>
                    <w:spacing w:before="80" w:line="200" w:lineRule="exact"/>
                    <w:ind w:left="0" w:firstLine="0"/>
                    <w:rPr>
                      <w:rFonts w:ascii="Times New Roman" w:hAnsi="Times New Roman"/>
                      <w:color w:val="FF0000"/>
                      <w:sz w:val="18"/>
                      <w:lang w:val="fr-CH" w:eastAsia="de-DE"/>
                    </w:rPr>
                  </w:pPr>
                  <w:r w:rsidRPr="00DF6836">
                    <w:rPr>
                      <w:rFonts w:ascii="Times New Roman" w:hAnsi="Times New Roman"/>
                      <w:color w:val="FF0000"/>
                      <w:sz w:val="18"/>
                      <w:lang w:val="fr-CH" w:eastAsia="de-DE"/>
                    </w:rPr>
                    <w:t>Utilisation commune avec l</w:t>
                  </w:r>
                  <w:r>
                    <w:rPr>
                      <w:rFonts w:ascii="Times New Roman" w:hAnsi="Times New Roman"/>
                      <w:color w:val="FF0000"/>
                      <w:sz w:val="18"/>
                      <w:lang w:val="fr-CH" w:eastAsia="de-DE"/>
                    </w:rPr>
                    <w:t>es</w:t>
                  </w:r>
                  <w:r w:rsidRPr="00DF6836">
                    <w:rPr>
                      <w:rFonts w:ascii="Times New Roman" w:hAnsi="Times New Roman"/>
                      <w:color w:val="FF0000"/>
                      <w:sz w:val="18"/>
                      <w:lang w:val="fr-CH" w:eastAsia="de-DE"/>
                    </w:rPr>
                    <w:t xml:space="preserve"> </w:t>
                  </w:r>
                  <w:r>
                    <w:rPr>
                      <w:rFonts w:ascii="Times New Roman" w:hAnsi="Times New Roman"/>
                      <w:color w:val="FF0000"/>
                      <w:sz w:val="18"/>
                      <w:lang w:val="fr-CH" w:eastAsia="de-DE"/>
                    </w:rPr>
                    <w:br/>
                  </w:r>
                  <w:r w:rsidRPr="00DF6836">
                    <w:rPr>
                      <w:rFonts w:ascii="Times New Roman" w:hAnsi="Times New Roman"/>
                      <w:color w:val="FF0000"/>
                      <w:sz w:val="18"/>
                      <w:lang w:val="fr-CH" w:eastAsia="de-DE"/>
                    </w:rPr>
                    <w:t>figure</w:t>
                  </w:r>
                  <w:r>
                    <w:rPr>
                      <w:rFonts w:ascii="Times New Roman" w:hAnsi="Times New Roman"/>
                      <w:color w:val="FF0000"/>
                      <w:sz w:val="18"/>
                      <w:lang w:val="fr-CH" w:eastAsia="de-DE"/>
                    </w:rPr>
                    <w:t>s</w:t>
                  </w:r>
                  <w:r w:rsidRPr="00DF6836">
                    <w:rPr>
                      <w:rFonts w:ascii="Times New Roman" w:hAnsi="Times New Roman"/>
                      <w:color w:val="FF0000"/>
                      <w:sz w:val="18"/>
                      <w:lang w:val="fr-CH" w:eastAsia="de-DE"/>
                    </w:rPr>
                    <w:t xml:space="preserve"> 251.</w:t>
                  </w:r>
                  <w:r>
                    <w:rPr>
                      <w:rFonts w:ascii="Times New Roman" w:hAnsi="Times New Roman"/>
                      <w:color w:val="FF0000"/>
                      <w:sz w:val="18"/>
                      <w:lang w:val="fr-CH" w:eastAsia="de-DE"/>
                    </w:rPr>
                    <w:t>1 et 610</w:t>
                  </w:r>
                  <w:r w:rsidRPr="00DF6836">
                    <w:rPr>
                      <w:rFonts w:ascii="Times New Roman" w:hAnsi="Times New Roman"/>
                      <w:color w:val="FF0000"/>
                      <w:sz w:val="18"/>
                      <w:lang w:val="fr-CH" w:eastAsia="de-DE"/>
                    </w:rPr>
                    <w:t xml:space="preserve"> interdite</w:t>
                  </w:r>
                  <w:r w:rsidR="007C5145">
                    <w:rPr>
                      <w:rFonts w:ascii="Times New Roman" w:hAnsi="Times New Roman"/>
                      <w:color w:val="FF0000"/>
                      <w:sz w:val="18"/>
                      <w:lang w:val="fr-CH" w:eastAsia="de-DE"/>
                    </w:rPr>
                    <w:br/>
                    <w:t>sur le même réseau</w:t>
                  </w:r>
                </w:p>
              </w:tc>
            </w:tr>
            <w:tr w:rsidR="00936CD9" w:rsidRPr="00A723F0" w14:paraId="4DD37199" w14:textId="77777777" w:rsidTr="005D0459">
              <w:trPr>
                <w:cantSplit/>
                <w:trHeight w:val="680"/>
              </w:trPr>
              <w:tc>
                <w:tcPr>
                  <w:tcW w:w="862" w:type="dxa"/>
                  <w:vMerge/>
                </w:tcPr>
                <w:p w14:paraId="7B992D33" w14:textId="77777777" w:rsidR="00936CD9" w:rsidRPr="00DF6836" w:rsidRDefault="00936CD9" w:rsidP="005C1FD3">
                  <w:pPr>
                    <w:spacing w:before="80" w:line="200" w:lineRule="exact"/>
                    <w:ind w:left="0" w:firstLine="0"/>
                    <w:jc w:val="both"/>
                    <w:rPr>
                      <w:rFonts w:ascii="Times New Roman" w:hAnsi="Times New Roman"/>
                      <w:sz w:val="18"/>
                      <w:lang w:val="fr-CH" w:eastAsia="de-DE"/>
                    </w:rPr>
                  </w:pPr>
                </w:p>
              </w:tc>
              <w:tc>
                <w:tcPr>
                  <w:tcW w:w="823" w:type="dxa"/>
                </w:tcPr>
                <w:p w14:paraId="3E680719" w14:textId="0B2C299A" w:rsidR="00936CD9" w:rsidRPr="00C272FA" w:rsidRDefault="007E6E79" w:rsidP="00936CD9">
                  <w:pPr>
                    <w:spacing w:before="80" w:line="240" w:lineRule="atLeast"/>
                    <w:ind w:left="0" w:firstLine="0"/>
                    <w:jc w:val="center"/>
                    <w:rPr>
                      <w:rFonts w:ascii="Times New Roman" w:hAnsi="Times New Roman"/>
                      <w:noProof/>
                      <w:color w:val="FF0000"/>
                      <w:sz w:val="18"/>
                      <w:lang w:val="fr-CH" w:eastAsia="en-US"/>
                    </w:rPr>
                  </w:pPr>
                  <w:r>
                    <w:rPr>
                      <w:rFonts w:ascii="Times New Roman" w:hAnsi="Times New Roman"/>
                      <w:noProof/>
                      <w:color w:val="FF0000"/>
                      <w:sz w:val="18"/>
                      <w:lang w:val="en-US" w:eastAsia="en-US"/>
                    </w:rPr>
                    <w:t>251.2</w:t>
                  </w:r>
                </w:p>
              </w:tc>
              <w:tc>
                <w:tcPr>
                  <w:tcW w:w="1389" w:type="dxa"/>
                  <w:vMerge/>
                </w:tcPr>
                <w:p w14:paraId="37E51071" w14:textId="77777777" w:rsidR="00936CD9" w:rsidRPr="00C272FA" w:rsidRDefault="00936CD9" w:rsidP="00936CD9">
                  <w:pPr>
                    <w:spacing w:before="80" w:line="200" w:lineRule="exact"/>
                    <w:ind w:left="0" w:firstLine="0"/>
                    <w:jc w:val="center"/>
                    <w:rPr>
                      <w:rFonts w:ascii="Times New Roman" w:hAnsi="Times New Roman"/>
                      <w:noProof/>
                      <w:color w:val="FF0000"/>
                      <w:sz w:val="18"/>
                      <w:lang w:val="fr-CH" w:eastAsia="en-US"/>
                    </w:rPr>
                  </w:pPr>
                </w:p>
              </w:tc>
              <w:tc>
                <w:tcPr>
                  <w:tcW w:w="3050" w:type="dxa"/>
                  <w:vMerge/>
                </w:tcPr>
                <w:p w14:paraId="69B48807" w14:textId="77777777" w:rsidR="00936CD9" w:rsidRPr="00DF6836" w:rsidRDefault="00936CD9" w:rsidP="005C1FD3">
                  <w:pPr>
                    <w:spacing w:before="80" w:line="200" w:lineRule="exact"/>
                    <w:ind w:left="0" w:firstLine="0"/>
                    <w:jc w:val="both"/>
                    <w:rPr>
                      <w:rFonts w:ascii="Times New Roman" w:hAnsi="Times New Roman"/>
                      <w:i/>
                      <w:color w:val="FF0000"/>
                      <w:sz w:val="18"/>
                      <w:lang w:val="fr-CH" w:eastAsia="de-DE"/>
                    </w:rPr>
                  </w:pPr>
                </w:p>
              </w:tc>
            </w:tr>
          </w:tbl>
          <w:p w14:paraId="2E6EC536" w14:textId="77777777" w:rsidR="005C1FD3" w:rsidRPr="005925D8" w:rsidRDefault="005C1FD3" w:rsidP="005C1FD3">
            <w:pPr>
              <w:spacing w:line="200" w:lineRule="exact"/>
              <w:ind w:left="0" w:firstLine="0"/>
              <w:jc w:val="both"/>
              <w:rPr>
                <w:rFonts w:ascii="Times New Roman" w:hAnsi="Times New Roman"/>
                <w:color w:val="FF0000"/>
                <w:sz w:val="18"/>
                <w:lang w:val="fr-CH" w:eastAsia="de-DE"/>
              </w:rPr>
            </w:pPr>
          </w:p>
        </w:tc>
      </w:tr>
      <w:tr w:rsidR="00592A71" w:rsidRPr="008E1F4C" w14:paraId="38173473" w14:textId="77777777" w:rsidTr="00C02C9F">
        <w:trPr>
          <w:cantSplit/>
          <w:trHeight w:val="385"/>
        </w:trPr>
        <w:tc>
          <w:tcPr>
            <w:tcW w:w="794" w:type="dxa"/>
            <w:vMerge w:val="restart"/>
          </w:tcPr>
          <w:p w14:paraId="46A3135F"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850" w:type="dxa"/>
            <w:vMerge w:val="restart"/>
          </w:tcPr>
          <w:p w14:paraId="2A05F4EC" w14:textId="41D1AF77" w:rsidR="00592A71" w:rsidRPr="005925D8" w:rsidRDefault="00592A71" w:rsidP="005925D8">
            <w:pPr>
              <w:spacing w:before="80" w:line="240" w:lineRule="atLeast"/>
              <w:ind w:left="0" w:firstLine="0"/>
              <w:jc w:val="both"/>
              <w:rPr>
                <w:rFonts w:ascii="Times New Roman" w:hAnsi="Times New Roman"/>
                <w:sz w:val="18"/>
                <w:lang w:val="fr-CH" w:eastAsia="de-DE"/>
              </w:rPr>
            </w:pPr>
            <w:r w:rsidRPr="00592A71">
              <w:rPr>
                <w:rFonts w:ascii="Times New Roman" w:hAnsi="Times New Roman"/>
                <w:noProof/>
                <w:sz w:val="18"/>
              </w:rPr>
              <w:drawing>
                <wp:inline distT="0" distB="0" distL="0" distR="0" wp14:anchorId="49E55ADB" wp14:editId="55589179">
                  <wp:extent cx="542925" cy="981075"/>
                  <wp:effectExtent l="0" t="0" r="9525"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981075"/>
                          </a:xfrm>
                          <a:prstGeom prst="rect">
                            <a:avLst/>
                          </a:prstGeom>
                          <a:noFill/>
                          <a:ln>
                            <a:noFill/>
                          </a:ln>
                        </pic:spPr>
                      </pic:pic>
                    </a:graphicData>
                  </a:graphic>
                </wp:inline>
              </w:drawing>
            </w:r>
          </w:p>
        </w:tc>
        <w:tc>
          <w:tcPr>
            <w:tcW w:w="851" w:type="dxa"/>
          </w:tcPr>
          <w:p w14:paraId="792AFE8C" w14:textId="165FE941" w:rsidR="00592A71" w:rsidRPr="005925D8" w:rsidRDefault="007E6E79" w:rsidP="00D65706">
            <w:pPr>
              <w:spacing w:before="80" w:line="240" w:lineRule="atLeast"/>
              <w:ind w:left="0" w:firstLine="0"/>
              <w:jc w:val="center"/>
              <w:rPr>
                <w:rFonts w:ascii="Times New Roman" w:hAnsi="Times New Roman"/>
                <w:sz w:val="18"/>
                <w:lang w:val="fr-CH" w:eastAsia="de-DE"/>
              </w:rPr>
            </w:pPr>
            <w:r w:rsidRPr="007E6E79">
              <w:rPr>
                <w:rFonts w:ascii="Times New Roman" w:hAnsi="Times New Roman"/>
                <w:noProof/>
                <w:sz w:val="18"/>
              </w:rPr>
              <w:drawing>
                <wp:inline distT="0" distB="0" distL="0" distR="0" wp14:anchorId="2751B444" wp14:editId="55A40107">
                  <wp:extent cx="461962" cy="461962"/>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779" cy="466779"/>
                          </a:xfrm>
                          <a:prstGeom prst="rect">
                            <a:avLst/>
                          </a:prstGeom>
                          <a:noFill/>
                          <a:ln>
                            <a:noFill/>
                          </a:ln>
                        </pic:spPr>
                      </pic:pic>
                    </a:graphicData>
                  </a:graphic>
                </wp:inline>
              </w:drawing>
            </w:r>
          </w:p>
        </w:tc>
        <w:tc>
          <w:tcPr>
            <w:tcW w:w="1361" w:type="dxa"/>
            <w:vMerge w:val="restart"/>
          </w:tcPr>
          <w:p w14:paraId="0174354D" w14:textId="77777777" w:rsidR="00592A71" w:rsidRPr="00936CD9" w:rsidRDefault="00592A71" w:rsidP="005925D8">
            <w:pPr>
              <w:spacing w:before="80" w:line="200" w:lineRule="exact"/>
              <w:ind w:left="0" w:firstLine="0"/>
              <w:jc w:val="both"/>
              <w:rPr>
                <w:rFonts w:ascii="Times New Roman" w:hAnsi="Times New Roman"/>
                <w:color w:val="FF0000"/>
                <w:sz w:val="18"/>
                <w:lang w:val="fr-CH" w:eastAsia="de-DE"/>
              </w:rPr>
            </w:pPr>
            <w:r w:rsidRPr="00936CD9">
              <w:rPr>
                <w:rFonts w:ascii="Times New Roman" w:hAnsi="Times New Roman"/>
                <w:color w:val="FF0000"/>
                <w:sz w:val="18"/>
                <w:lang w:val="fr-CH" w:eastAsia="de-DE"/>
              </w:rPr>
              <w:t>Image</w:t>
            </w:r>
          </w:p>
          <w:p w14:paraId="622D88F0" w14:textId="77777777" w:rsidR="00592A71" w:rsidRPr="00936CD9" w:rsidRDefault="00592A71" w:rsidP="005925D8">
            <w:pPr>
              <w:spacing w:before="80" w:line="200" w:lineRule="exact"/>
              <w:ind w:left="0" w:firstLine="0"/>
              <w:jc w:val="both"/>
              <w:rPr>
                <w:rFonts w:ascii="Times New Roman" w:hAnsi="Times New Roman"/>
                <w:color w:val="FF0000"/>
                <w:sz w:val="18"/>
                <w:lang w:val="fr-CH" w:eastAsia="de-DE"/>
              </w:rPr>
            </w:pPr>
            <w:r w:rsidRPr="00936CD9">
              <w:rPr>
                <w:rFonts w:ascii="Times New Roman" w:hAnsi="Times New Roman"/>
                <w:color w:val="FF0000"/>
                <w:sz w:val="18"/>
                <w:lang w:val="fr-CH" w:eastAsia="de-DE"/>
              </w:rPr>
              <w:t>Signification</w:t>
            </w:r>
          </w:p>
        </w:tc>
        <w:tc>
          <w:tcPr>
            <w:tcW w:w="2268" w:type="dxa"/>
            <w:vMerge w:val="restart"/>
          </w:tcPr>
          <w:p w14:paraId="07EB4159" w14:textId="77777777" w:rsidR="00592A71" w:rsidRPr="001C5C21" w:rsidRDefault="00592A71" w:rsidP="005925D8">
            <w:pPr>
              <w:spacing w:before="80" w:line="200" w:lineRule="exact"/>
              <w:ind w:left="0" w:firstLine="0"/>
              <w:rPr>
                <w:rFonts w:ascii="Times New Roman" w:hAnsi="Times New Roman"/>
                <w:i/>
                <w:color w:val="FF0000"/>
                <w:spacing w:val="-2"/>
                <w:sz w:val="18"/>
                <w:lang w:val="fr-CH" w:eastAsia="de-DE"/>
              </w:rPr>
            </w:pPr>
            <w:proofErr w:type="gramStart"/>
            <w:r w:rsidRPr="001C5C21">
              <w:rPr>
                <w:rFonts w:ascii="Times New Roman" w:hAnsi="Times New Roman"/>
                <w:i/>
                <w:color w:val="FF0000"/>
                <w:sz w:val="18"/>
                <w:lang w:val="fr-CH" w:eastAsia="de-DE"/>
              </w:rPr>
              <w:t>aiguille</w:t>
            </w:r>
            <w:proofErr w:type="gramEnd"/>
            <w:r w:rsidRPr="001C5C21">
              <w:rPr>
                <w:rFonts w:ascii="Times New Roman" w:hAnsi="Times New Roman"/>
                <w:i/>
                <w:color w:val="FF0000"/>
                <w:sz w:val="18"/>
                <w:lang w:val="fr-CH" w:eastAsia="de-DE"/>
              </w:rPr>
              <w:t xml:space="preserve"> en position déviée</w:t>
            </w:r>
          </w:p>
          <w:p w14:paraId="6736B052" w14:textId="77777777" w:rsidR="00592A71" w:rsidRPr="00936CD9" w:rsidRDefault="00592A71" w:rsidP="005925D8">
            <w:pPr>
              <w:spacing w:before="80" w:line="200" w:lineRule="exact"/>
              <w:ind w:left="0" w:firstLine="0"/>
              <w:rPr>
                <w:rFonts w:ascii="Times New Roman" w:hAnsi="Times New Roman"/>
                <w:color w:val="FF0000"/>
                <w:sz w:val="18"/>
                <w:lang w:val="fr-CH" w:eastAsia="de-DE"/>
              </w:rPr>
            </w:pPr>
            <w:r w:rsidRPr="00936CD9">
              <w:rPr>
                <w:rFonts w:ascii="Times New Roman" w:hAnsi="Times New Roman"/>
                <w:color w:val="FF0000"/>
                <w:sz w:val="18"/>
                <w:lang w:val="fr-CH" w:eastAsia="de-DE"/>
              </w:rPr>
              <w:t>circulation de la voie de la direction transversale à la voie de la direction principale ou inversement</w:t>
            </w:r>
          </w:p>
        </w:tc>
      </w:tr>
      <w:tr w:rsidR="00592A71" w:rsidRPr="005925D8" w14:paraId="25E0C24F" w14:textId="77777777" w:rsidTr="00C02C9F">
        <w:trPr>
          <w:cantSplit/>
          <w:trHeight w:val="385"/>
        </w:trPr>
        <w:tc>
          <w:tcPr>
            <w:tcW w:w="794" w:type="dxa"/>
            <w:vMerge/>
          </w:tcPr>
          <w:p w14:paraId="40F07941"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850" w:type="dxa"/>
            <w:vMerge/>
          </w:tcPr>
          <w:p w14:paraId="4999573F" w14:textId="77777777" w:rsidR="00592A71" w:rsidRPr="005925D8" w:rsidRDefault="00592A71" w:rsidP="005925D8">
            <w:pPr>
              <w:spacing w:before="80" w:line="240" w:lineRule="atLeast"/>
              <w:ind w:left="0" w:firstLine="0"/>
              <w:jc w:val="both"/>
              <w:rPr>
                <w:rFonts w:ascii="Times New Roman" w:hAnsi="Times New Roman"/>
                <w:sz w:val="18"/>
                <w:lang w:val="fr-CH" w:eastAsia="de-DE"/>
              </w:rPr>
            </w:pPr>
          </w:p>
        </w:tc>
        <w:tc>
          <w:tcPr>
            <w:tcW w:w="851" w:type="dxa"/>
          </w:tcPr>
          <w:p w14:paraId="646877EC" w14:textId="4EA65B26" w:rsidR="00592A71" w:rsidRPr="005925D8" w:rsidRDefault="00592A71" w:rsidP="00936CD9">
            <w:pPr>
              <w:spacing w:before="80" w:line="240" w:lineRule="atLeast"/>
              <w:ind w:left="0" w:firstLine="0"/>
              <w:jc w:val="center"/>
              <w:rPr>
                <w:rFonts w:ascii="Times New Roman" w:hAnsi="Times New Roman"/>
                <w:sz w:val="18"/>
                <w:lang w:val="fr-CH" w:eastAsia="de-DE"/>
              </w:rPr>
            </w:pPr>
            <w:r w:rsidRPr="00936CD9">
              <w:rPr>
                <w:rFonts w:ascii="Times New Roman" w:hAnsi="Times New Roman"/>
                <w:noProof/>
                <w:color w:val="FF0000"/>
                <w:sz w:val="18"/>
                <w:lang w:val="en-US" w:eastAsia="en-US"/>
              </w:rPr>
              <w:t>252.1</w:t>
            </w:r>
          </w:p>
        </w:tc>
        <w:tc>
          <w:tcPr>
            <w:tcW w:w="1361" w:type="dxa"/>
            <w:vMerge/>
          </w:tcPr>
          <w:p w14:paraId="16CD7340" w14:textId="77777777" w:rsidR="00592A71" w:rsidRPr="005925D8" w:rsidRDefault="00592A71" w:rsidP="005925D8">
            <w:pPr>
              <w:spacing w:before="80" w:line="200" w:lineRule="exact"/>
              <w:ind w:left="0" w:firstLine="0"/>
              <w:jc w:val="both"/>
              <w:rPr>
                <w:rFonts w:ascii="Times New Roman" w:hAnsi="Times New Roman"/>
                <w:sz w:val="18"/>
                <w:lang w:val="fr-CH" w:eastAsia="de-DE"/>
              </w:rPr>
            </w:pPr>
          </w:p>
        </w:tc>
        <w:tc>
          <w:tcPr>
            <w:tcW w:w="2268" w:type="dxa"/>
            <w:vMerge/>
          </w:tcPr>
          <w:p w14:paraId="62CB21E9" w14:textId="77777777" w:rsidR="00592A71" w:rsidRPr="005925D8" w:rsidRDefault="00592A71" w:rsidP="005925D8">
            <w:pPr>
              <w:spacing w:before="80" w:line="200" w:lineRule="exact"/>
              <w:ind w:left="0" w:firstLine="0"/>
              <w:rPr>
                <w:rFonts w:ascii="Times New Roman" w:hAnsi="Times New Roman"/>
                <w:sz w:val="18"/>
                <w:lang w:val="fr-CH" w:eastAsia="de-DE"/>
              </w:rPr>
            </w:pPr>
          </w:p>
        </w:tc>
      </w:tr>
      <w:tr w:rsidR="005925D8" w:rsidRPr="005925D8" w14:paraId="543A9EA1" w14:textId="77777777" w:rsidTr="005925D8">
        <w:tc>
          <w:tcPr>
            <w:tcW w:w="794" w:type="dxa"/>
          </w:tcPr>
          <w:p w14:paraId="6D43E083" w14:textId="77777777" w:rsidR="005925D8" w:rsidRPr="005925D8" w:rsidRDefault="005925D8" w:rsidP="005925D8">
            <w:pPr>
              <w:spacing w:line="200" w:lineRule="exact"/>
              <w:ind w:left="0" w:firstLine="0"/>
              <w:jc w:val="both"/>
              <w:rPr>
                <w:rFonts w:ascii="Times New Roman" w:hAnsi="Times New Roman"/>
                <w:sz w:val="18"/>
                <w:lang w:val="fr-CH" w:eastAsia="de-DE"/>
              </w:rPr>
            </w:pPr>
          </w:p>
        </w:tc>
        <w:tc>
          <w:tcPr>
            <w:tcW w:w="5330" w:type="dxa"/>
            <w:gridSpan w:val="4"/>
          </w:tcPr>
          <w:p w14:paraId="6008FF65" w14:textId="453EE880" w:rsidR="005925D8" w:rsidRPr="005925D8" w:rsidRDefault="005925D8" w:rsidP="005925D8">
            <w:pPr>
              <w:spacing w:line="200" w:lineRule="exact"/>
              <w:ind w:left="0" w:firstLine="0"/>
              <w:jc w:val="both"/>
              <w:rPr>
                <w:rFonts w:ascii="Times New Roman" w:hAnsi="Times New Roman"/>
                <w:sz w:val="18"/>
                <w:lang w:val="fr-CH" w:eastAsia="de-DE"/>
              </w:rPr>
            </w:pPr>
          </w:p>
        </w:tc>
      </w:tr>
      <w:tr w:rsidR="00D65706" w:rsidRPr="008E1F4C" w14:paraId="50862D04" w14:textId="77777777" w:rsidTr="00D65706">
        <w:trPr>
          <w:cantSplit/>
          <w:trHeight w:val="945"/>
        </w:trPr>
        <w:tc>
          <w:tcPr>
            <w:tcW w:w="794" w:type="dxa"/>
            <w:vMerge w:val="restart"/>
          </w:tcPr>
          <w:p w14:paraId="3CDF48DE" w14:textId="77777777" w:rsidR="00D65706" w:rsidRPr="005925D8" w:rsidRDefault="00D65706" w:rsidP="00C02C9F">
            <w:pPr>
              <w:spacing w:before="80" w:line="200" w:lineRule="exact"/>
              <w:ind w:left="0" w:firstLine="0"/>
              <w:jc w:val="both"/>
              <w:rPr>
                <w:rFonts w:ascii="Times New Roman" w:hAnsi="Times New Roman"/>
                <w:sz w:val="18"/>
                <w:lang w:val="fr-CH" w:eastAsia="de-DE"/>
              </w:rPr>
            </w:pPr>
          </w:p>
        </w:tc>
        <w:tc>
          <w:tcPr>
            <w:tcW w:w="850" w:type="dxa"/>
            <w:vMerge w:val="restart"/>
          </w:tcPr>
          <w:p w14:paraId="5CFB3FF8" w14:textId="0CA79FB0" w:rsidR="00D65706" w:rsidRPr="005925D8" w:rsidRDefault="007E6E79" w:rsidP="00C02C9F">
            <w:pPr>
              <w:spacing w:before="80" w:line="240" w:lineRule="atLeast"/>
              <w:ind w:left="0" w:firstLine="0"/>
              <w:jc w:val="both"/>
              <w:rPr>
                <w:rFonts w:ascii="Times New Roman" w:hAnsi="Times New Roman"/>
                <w:sz w:val="18"/>
                <w:lang w:val="fr-CH" w:eastAsia="de-DE"/>
              </w:rPr>
            </w:pPr>
            <w:r w:rsidRPr="007E6E79">
              <w:rPr>
                <w:rFonts w:ascii="Times New Roman" w:hAnsi="Times New Roman"/>
                <w:noProof/>
                <w:sz w:val="18"/>
              </w:rPr>
              <w:drawing>
                <wp:inline distT="0" distB="0" distL="0" distR="0" wp14:anchorId="55C8268A" wp14:editId="55809EB6">
                  <wp:extent cx="538480" cy="10668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205" cy="1070217"/>
                          </a:xfrm>
                          <a:prstGeom prst="rect">
                            <a:avLst/>
                          </a:prstGeom>
                          <a:noFill/>
                          <a:ln>
                            <a:noFill/>
                          </a:ln>
                        </pic:spPr>
                      </pic:pic>
                    </a:graphicData>
                  </a:graphic>
                </wp:inline>
              </w:drawing>
            </w:r>
          </w:p>
        </w:tc>
        <w:tc>
          <w:tcPr>
            <w:tcW w:w="851" w:type="dxa"/>
          </w:tcPr>
          <w:p w14:paraId="2DD1E656" w14:textId="17658CA7" w:rsidR="00D65706" w:rsidRPr="005925D8" w:rsidRDefault="007E6E79" w:rsidP="00D65706">
            <w:pPr>
              <w:spacing w:before="80" w:line="240" w:lineRule="atLeast"/>
              <w:ind w:left="0" w:firstLine="0"/>
              <w:jc w:val="center"/>
              <w:rPr>
                <w:rFonts w:ascii="Times New Roman" w:hAnsi="Times New Roman"/>
                <w:sz w:val="18"/>
                <w:lang w:val="fr-CH" w:eastAsia="de-DE"/>
              </w:rPr>
            </w:pPr>
            <w:r w:rsidRPr="007E6E79">
              <w:rPr>
                <w:rFonts w:ascii="Times New Roman" w:hAnsi="Times New Roman"/>
                <w:noProof/>
                <w:sz w:val="18"/>
              </w:rPr>
              <w:drawing>
                <wp:inline distT="0" distB="0" distL="0" distR="0" wp14:anchorId="4ADA8E49" wp14:editId="059CCB1A">
                  <wp:extent cx="509588" cy="509588"/>
                  <wp:effectExtent l="0" t="0" r="5080" b="508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1774" cy="511774"/>
                          </a:xfrm>
                          <a:prstGeom prst="rect">
                            <a:avLst/>
                          </a:prstGeom>
                          <a:noFill/>
                          <a:ln>
                            <a:noFill/>
                          </a:ln>
                        </pic:spPr>
                      </pic:pic>
                    </a:graphicData>
                  </a:graphic>
                </wp:inline>
              </w:drawing>
            </w:r>
          </w:p>
        </w:tc>
        <w:tc>
          <w:tcPr>
            <w:tcW w:w="1361" w:type="dxa"/>
            <w:vMerge w:val="restart"/>
          </w:tcPr>
          <w:p w14:paraId="687E3187" w14:textId="77777777" w:rsidR="00D65706" w:rsidRPr="00936CD9" w:rsidRDefault="00D65706" w:rsidP="00C02C9F">
            <w:pPr>
              <w:spacing w:before="80" w:line="200" w:lineRule="exact"/>
              <w:ind w:left="0" w:firstLine="0"/>
              <w:jc w:val="both"/>
              <w:rPr>
                <w:rFonts w:ascii="Times New Roman" w:hAnsi="Times New Roman"/>
                <w:color w:val="FF0000"/>
                <w:sz w:val="18"/>
                <w:lang w:val="fr-CH" w:eastAsia="de-DE"/>
              </w:rPr>
            </w:pPr>
            <w:r w:rsidRPr="00936CD9">
              <w:rPr>
                <w:rFonts w:ascii="Times New Roman" w:hAnsi="Times New Roman"/>
                <w:color w:val="FF0000"/>
                <w:sz w:val="18"/>
                <w:lang w:val="fr-CH" w:eastAsia="de-DE"/>
              </w:rPr>
              <w:t>Image</w:t>
            </w:r>
          </w:p>
          <w:p w14:paraId="4C3F0267" w14:textId="77777777" w:rsidR="00D65706" w:rsidRPr="00936CD9" w:rsidRDefault="00D65706" w:rsidP="00C02C9F">
            <w:pPr>
              <w:spacing w:before="80" w:line="200" w:lineRule="exact"/>
              <w:ind w:left="0" w:firstLine="0"/>
              <w:jc w:val="both"/>
              <w:rPr>
                <w:rFonts w:ascii="Times New Roman" w:hAnsi="Times New Roman"/>
                <w:color w:val="FF0000"/>
                <w:sz w:val="18"/>
                <w:lang w:val="fr-CH" w:eastAsia="de-DE"/>
              </w:rPr>
            </w:pPr>
            <w:r w:rsidRPr="00936CD9">
              <w:rPr>
                <w:rFonts w:ascii="Times New Roman" w:hAnsi="Times New Roman"/>
                <w:color w:val="FF0000"/>
                <w:sz w:val="18"/>
                <w:lang w:val="fr-CH" w:eastAsia="de-DE"/>
              </w:rPr>
              <w:t>Signification</w:t>
            </w:r>
          </w:p>
        </w:tc>
        <w:tc>
          <w:tcPr>
            <w:tcW w:w="2268" w:type="dxa"/>
            <w:vMerge w:val="restart"/>
          </w:tcPr>
          <w:p w14:paraId="284BF4A6" w14:textId="77777777" w:rsidR="00D65706" w:rsidRPr="001C5C21" w:rsidRDefault="00D65706" w:rsidP="00C02C9F">
            <w:pPr>
              <w:spacing w:before="80" w:line="200" w:lineRule="exact"/>
              <w:ind w:left="0" w:firstLine="0"/>
              <w:rPr>
                <w:rFonts w:ascii="Times New Roman" w:hAnsi="Times New Roman"/>
                <w:i/>
                <w:color w:val="FF0000"/>
                <w:spacing w:val="-2"/>
                <w:sz w:val="18"/>
                <w:lang w:val="fr-CH" w:eastAsia="de-DE"/>
              </w:rPr>
            </w:pPr>
            <w:proofErr w:type="gramStart"/>
            <w:r w:rsidRPr="001C5C21">
              <w:rPr>
                <w:rFonts w:ascii="Times New Roman" w:hAnsi="Times New Roman"/>
                <w:i/>
                <w:color w:val="FF0000"/>
                <w:sz w:val="18"/>
                <w:lang w:val="fr-CH" w:eastAsia="de-DE"/>
              </w:rPr>
              <w:t>aiguille</w:t>
            </w:r>
            <w:proofErr w:type="gramEnd"/>
            <w:r w:rsidRPr="001C5C21">
              <w:rPr>
                <w:rFonts w:ascii="Times New Roman" w:hAnsi="Times New Roman"/>
                <w:i/>
                <w:color w:val="FF0000"/>
                <w:sz w:val="18"/>
                <w:lang w:val="fr-CH" w:eastAsia="de-DE"/>
              </w:rPr>
              <w:t xml:space="preserve"> en position déviée</w:t>
            </w:r>
          </w:p>
          <w:p w14:paraId="04F545DF" w14:textId="7F01830D" w:rsidR="00D65706" w:rsidRPr="00936CD9" w:rsidRDefault="00D65706" w:rsidP="00C02C9F">
            <w:pPr>
              <w:spacing w:before="80" w:line="200" w:lineRule="exact"/>
              <w:ind w:left="0" w:firstLine="0"/>
              <w:rPr>
                <w:rFonts w:ascii="Times New Roman" w:hAnsi="Times New Roman"/>
                <w:color w:val="FF0000"/>
                <w:sz w:val="18"/>
                <w:lang w:val="fr-CH" w:eastAsia="de-DE"/>
              </w:rPr>
            </w:pPr>
            <w:r w:rsidRPr="00D41B81">
              <w:rPr>
                <w:rFonts w:ascii="Times New Roman" w:hAnsi="Times New Roman"/>
                <w:color w:val="FF0000"/>
                <w:sz w:val="18"/>
                <w:lang w:val="fr-CH" w:eastAsia="de-DE"/>
              </w:rPr>
              <w:t xml:space="preserve">circulation de la voie de la direction </w:t>
            </w:r>
            <w:r>
              <w:rPr>
                <w:rFonts w:ascii="Times New Roman" w:hAnsi="Times New Roman"/>
                <w:color w:val="FF0000"/>
                <w:sz w:val="18"/>
                <w:lang w:val="fr-CH" w:eastAsia="de-DE"/>
              </w:rPr>
              <w:t>principale</w:t>
            </w:r>
            <w:r w:rsidRPr="00D41B81">
              <w:rPr>
                <w:rFonts w:ascii="Times New Roman" w:hAnsi="Times New Roman"/>
                <w:color w:val="FF0000"/>
                <w:sz w:val="18"/>
                <w:lang w:val="fr-CH" w:eastAsia="de-DE"/>
              </w:rPr>
              <w:t xml:space="preserve"> à la voie de la direction </w:t>
            </w:r>
            <w:r>
              <w:rPr>
                <w:rFonts w:ascii="Times New Roman" w:hAnsi="Times New Roman"/>
                <w:color w:val="FF0000"/>
                <w:sz w:val="18"/>
                <w:lang w:val="fr-CH" w:eastAsia="de-DE"/>
              </w:rPr>
              <w:t>transversale</w:t>
            </w:r>
            <w:r w:rsidRPr="00D41B81">
              <w:rPr>
                <w:rFonts w:ascii="Times New Roman" w:hAnsi="Times New Roman"/>
                <w:color w:val="FF0000"/>
                <w:sz w:val="18"/>
                <w:lang w:val="fr-CH" w:eastAsia="de-DE"/>
              </w:rPr>
              <w:t xml:space="preserve"> ou inversement</w:t>
            </w:r>
          </w:p>
        </w:tc>
      </w:tr>
      <w:tr w:rsidR="00D65706" w:rsidRPr="00A723F0" w14:paraId="67A3BF25" w14:textId="77777777" w:rsidTr="00C02C9F">
        <w:trPr>
          <w:cantSplit/>
          <w:trHeight w:val="817"/>
        </w:trPr>
        <w:tc>
          <w:tcPr>
            <w:tcW w:w="794" w:type="dxa"/>
            <w:vMerge/>
          </w:tcPr>
          <w:p w14:paraId="0FD47932" w14:textId="77777777" w:rsidR="00D65706" w:rsidRPr="005925D8" w:rsidRDefault="00D65706" w:rsidP="00C02C9F">
            <w:pPr>
              <w:spacing w:before="80" w:line="200" w:lineRule="exact"/>
              <w:ind w:left="0" w:firstLine="0"/>
              <w:jc w:val="both"/>
              <w:rPr>
                <w:rFonts w:ascii="Times New Roman" w:hAnsi="Times New Roman"/>
                <w:sz w:val="18"/>
                <w:lang w:val="fr-CH" w:eastAsia="de-DE"/>
              </w:rPr>
            </w:pPr>
          </w:p>
        </w:tc>
        <w:tc>
          <w:tcPr>
            <w:tcW w:w="850" w:type="dxa"/>
            <w:vMerge/>
          </w:tcPr>
          <w:p w14:paraId="653A389F" w14:textId="77777777" w:rsidR="00D65706" w:rsidRPr="00D65706" w:rsidRDefault="00D65706" w:rsidP="00C02C9F">
            <w:pPr>
              <w:spacing w:before="80" w:line="240" w:lineRule="atLeast"/>
              <w:ind w:left="0" w:firstLine="0"/>
              <w:jc w:val="both"/>
              <w:rPr>
                <w:rFonts w:ascii="Times New Roman" w:hAnsi="Times New Roman"/>
                <w:noProof/>
                <w:sz w:val="18"/>
                <w:lang w:val="fr-CH" w:eastAsia="en-US"/>
              </w:rPr>
            </w:pPr>
          </w:p>
        </w:tc>
        <w:tc>
          <w:tcPr>
            <w:tcW w:w="851" w:type="dxa"/>
          </w:tcPr>
          <w:p w14:paraId="059B1437" w14:textId="78E338F5" w:rsidR="00D65706" w:rsidRPr="005925D8" w:rsidRDefault="007E6E79" w:rsidP="00C02C9F">
            <w:pPr>
              <w:spacing w:before="80" w:line="240" w:lineRule="atLeast"/>
              <w:ind w:left="0" w:firstLine="0"/>
              <w:jc w:val="center"/>
              <w:rPr>
                <w:rFonts w:ascii="Times New Roman" w:hAnsi="Times New Roman"/>
                <w:sz w:val="18"/>
                <w:lang w:val="fr-CH" w:eastAsia="de-DE"/>
              </w:rPr>
            </w:pPr>
            <w:r w:rsidRPr="007E6E79">
              <w:rPr>
                <w:rFonts w:ascii="Times New Roman" w:hAnsi="Times New Roman"/>
                <w:noProof/>
                <w:color w:val="FF0000"/>
                <w:sz w:val="18"/>
                <w:lang w:val="en-US" w:eastAsia="en-US"/>
              </w:rPr>
              <w:t>253.1</w:t>
            </w:r>
          </w:p>
        </w:tc>
        <w:tc>
          <w:tcPr>
            <w:tcW w:w="1361" w:type="dxa"/>
            <w:vMerge/>
          </w:tcPr>
          <w:p w14:paraId="29633D66" w14:textId="77777777" w:rsidR="00D65706" w:rsidRPr="00936CD9" w:rsidRDefault="00D65706" w:rsidP="00C02C9F">
            <w:pPr>
              <w:spacing w:before="80" w:line="200" w:lineRule="exact"/>
              <w:ind w:left="0" w:firstLine="0"/>
              <w:jc w:val="both"/>
              <w:rPr>
                <w:rFonts w:ascii="Times New Roman" w:hAnsi="Times New Roman"/>
                <w:color w:val="FF0000"/>
                <w:sz w:val="18"/>
                <w:lang w:val="fr-CH" w:eastAsia="de-DE"/>
              </w:rPr>
            </w:pPr>
          </w:p>
        </w:tc>
        <w:tc>
          <w:tcPr>
            <w:tcW w:w="2268" w:type="dxa"/>
            <w:vMerge/>
          </w:tcPr>
          <w:p w14:paraId="5F374D77" w14:textId="77777777" w:rsidR="00D65706" w:rsidRPr="00936CD9" w:rsidRDefault="00D65706" w:rsidP="00C02C9F">
            <w:pPr>
              <w:spacing w:before="80" w:line="200" w:lineRule="exact"/>
              <w:ind w:left="0" w:firstLine="0"/>
              <w:rPr>
                <w:rFonts w:ascii="Times New Roman" w:hAnsi="Times New Roman"/>
                <w:color w:val="FF0000"/>
                <w:sz w:val="18"/>
                <w:lang w:val="fr-CH" w:eastAsia="de-DE"/>
              </w:rPr>
            </w:pPr>
          </w:p>
        </w:tc>
      </w:tr>
      <w:tr w:rsidR="00D65706" w:rsidRPr="008E1F4C" w14:paraId="423DF82E" w14:textId="77777777" w:rsidTr="005925D8">
        <w:tc>
          <w:tcPr>
            <w:tcW w:w="794" w:type="dxa"/>
          </w:tcPr>
          <w:p w14:paraId="30BA2EAD" w14:textId="77777777" w:rsidR="00D65706" w:rsidRPr="005925D8" w:rsidRDefault="00D65706" w:rsidP="005925D8">
            <w:pPr>
              <w:spacing w:line="200" w:lineRule="exact"/>
              <w:ind w:left="0" w:firstLine="0"/>
              <w:jc w:val="both"/>
              <w:rPr>
                <w:rFonts w:ascii="Times New Roman" w:hAnsi="Times New Roman"/>
                <w:sz w:val="18"/>
                <w:lang w:val="fr-CH" w:eastAsia="de-DE"/>
              </w:rPr>
            </w:pPr>
          </w:p>
        </w:tc>
        <w:tc>
          <w:tcPr>
            <w:tcW w:w="5330" w:type="dxa"/>
            <w:gridSpan w:val="4"/>
          </w:tcPr>
          <w:p w14:paraId="719D7FD5" w14:textId="2CAB6A46" w:rsidR="00D65706" w:rsidRPr="005925D8" w:rsidRDefault="001953FD" w:rsidP="001953FD">
            <w:pPr>
              <w:pStyle w:val="Absatz"/>
              <w:rPr>
                <w:lang w:val="fr-CH"/>
              </w:rPr>
            </w:pPr>
            <w:r w:rsidRPr="001953FD">
              <w:rPr>
                <w:color w:val="FF0000"/>
                <w:lang w:val="fr-CH"/>
              </w:rPr>
              <w:t>Si le signal est éteint ou s’il clignote, l’aiguille n’a pas atteint sa position de fin de course.</w:t>
            </w:r>
          </w:p>
        </w:tc>
      </w:tr>
      <w:tr w:rsidR="00F42A1F" w:rsidRPr="008E1F4C" w14:paraId="39346F38" w14:textId="77777777" w:rsidTr="005925D8">
        <w:tc>
          <w:tcPr>
            <w:tcW w:w="794" w:type="dxa"/>
          </w:tcPr>
          <w:p w14:paraId="2FC06586" w14:textId="77777777" w:rsidR="00F42A1F" w:rsidRPr="005925D8" w:rsidRDefault="00F42A1F" w:rsidP="00F42A1F">
            <w:pPr>
              <w:spacing w:line="200" w:lineRule="exact"/>
              <w:ind w:left="0" w:firstLine="0"/>
              <w:jc w:val="both"/>
              <w:rPr>
                <w:rFonts w:ascii="Times New Roman" w:hAnsi="Times New Roman"/>
                <w:sz w:val="18"/>
                <w:lang w:val="fr-CH" w:eastAsia="de-DE"/>
              </w:rPr>
            </w:pPr>
          </w:p>
        </w:tc>
        <w:tc>
          <w:tcPr>
            <w:tcW w:w="5330" w:type="dxa"/>
            <w:gridSpan w:val="4"/>
          </w:tcPr>
          <w:p w14:paraId="030385E6" w14:textId="77777777" w:rsidR="00F42A1F" w:rsidRPr="005925D8" w:rsidRDefault="00F42A1F" w:rsidP="00F42A1F">
            <w:pPr>
              <w:spacing w:line="200" w:lineRule="exact"/>
              <w:ind w:left="0" w:firstLine="0"/>
              <w:jc w:val="both"/>
              <w:rPr>
                <w:rFonts w:ascii="Times New Roman" w:hAnsi="Times New Roman"/>
                <w:sz w:val="18"/>
                <w:lang w:val="fr-CH" w:eastAsia="de-DE"/>
              </w:rPr>
            </w:pPr>
          </w:p>
        </w:tc>
      </w:tr>
    </w:tbl>
    <w:p w14:paraId="22B13714" w14:textId="77777777" w:rsidR="00433977" w:rsidRPr="00F42A1F" w:rsidRDefault="00433977">
      <w:pPr>
        <w:rPr>
          <w:lang w:val="fr-CH"/>
        </w:rPr>
      </w:pPr>
      <w:r w:rsidRPr="00F42A1F">
        <w:rPr>
          <w:lang w:val="fr-CH"/>
        </w:rPr>
        <w:br w:type="page"/>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433977" w:rsidRPr="008E1F4C" w14:paraId="233D468C" w14:textId="77777777" w:rsidTr="005925D8">
        <w:tc>
          <w:tcPr>
            <w:tcW w:w="794" w:type="dxa"/>
          </w:tcPr>
          <w:p w14:paraId="19BE6508" w14:textId="77777777" w:rsidR="00433977" w:rsidRDefault="00433977" w:rsidP="005925D8">
            <w:pPr>
              <w:pStyle w:val="TitelAnh1"/>
              <w:rPr>
                <w:lang w:val="fr-CH"/>
              </w:rPr>
            </w:pPr>
            <w:r>
              <w:rPr>
                <w:lang w:val="fr-CH"/>
              </w:rPr>
              <w:lastRenderedPageBreak/>
              <w:t>6.6</w:t>
            </w:r>
          </w:p>
        </w:tc>
        <w:tc>
          <w:tcPr>
            <w:tcW w:w="5330" w:type="dxa"/>
            <w:gridSpan w:val="3"/>
          </w:tcPr>
          <w:p w14:paraId="3836A3F9" w14:textId="77777777" w:rsidR="00433977" w:rsidRDefault="00433977" w:rsidP="005925D8">
            <w:pPr>
              <w:pStyle w:val="TitelAnh1"/>
              <w:rPr>
                <w:lang w:val="fr-CH"/>
              </w:rPr>
            </w:pPr>
            <w:r>
              <w:rPr>
                <w:lang w:val="fr-CH"/>
              </w:rPr>
              <w:t>Signalisation de la position des branchements simples à l'aide de signaux électriques de contrôle d'aiguille dans une zone de vitesse étendue</w:t>
            </w:r>
          </w:p>
        </w:tc>
      </w:tr>
      <w:tr w:rsidR="00433977" w:rsidRPr="008E1F4C" w14:paraId="229BA9B3" w14:textId="77777777" w:rsidTr="005925D8">
        <w:tc>
          <w:tcPr>
            <w:tcW w:w="794" w:type="dxa"/>
          </w:tcPr>
          <w:p w14:paraId="00C84074" w14:textId="77777777" w:rsidR="00433977" w:rsidRDefault="00433977" w:rsidP="005925D8">
            <w:pPr>
              <w:pStyle w:val="Tababstandnach"/>
              <w:rPr>
                <w:lang w:val="fr-CH"/>
              </w:rPr>
            </w:pPr>
          </w:p>
        </w:tc>
        <w:tc>
          <w:tcPr>
            <w:tcW w:w="5330" w:type="dxa"/>
            <w:gridSpan w:val="3"/>
          </w:tcPr>
          <w:p w14:paraId="1D5D6295" w14:textId="77777777" w:rsidR="00433977" w:rsidRDefault="00433977" w:rsidP="005925D8">
            <w:pPr>
              <w:pStyle w:val="Tababstandnach"/>
              <w:rPr>
                <w:lang w:val="fr-CH"/>
              </w:rPr>
            </w:pPr>
          </w:p>
        </w:tc>
      </w:tr>
      <w:tr w:rsidR="00433977" w:rsidRPr="008E1F4C" w14:paraId="2030F77C" w14:textId="77777777" w:rsidTr="005925D8">
        <w:trPr>
          <w:cantSplit/>
        </w:trPr>
        <w:tc>
          <w:tcPr>
            <w:tcW w:w="794" w:type="dxa"/>
          </w:tcPr>
          <w:p w14:paraId="48CA0684" w14:textId="77777777" w:rsidR="00433977" w:rsidRDefault="00433977" w:rsidP="005925D8">
            <w:pPr>
              <w:pStyle w:val="Absatz"/>
              <w:rPr>
                <w:lang w:val="fr-CH"/>
              </w:rPr>
            </w:pPr>
          </w:p>
        </w:tc>
        <w:tc>
          <w:tcPr>
            <w:tcW w:w="1701" w:type="dxa"/>
            <w:vMerge w:val="restart"/>
          </w:tcPr>
          <w:p w14:paraId="0968C6EB" w14:textId="3EAD84E9" w:rsidR="00433977" w:rsidRDefault="004E0B31" w:rsidP="00403323">
            <w:pPr>
              <w:pStyle w:val="Absatz"/>
              <w:spacing w:line="240" w:lineRule="atLeast"/>
              <w:jc w:val="center"/>
              <w:rPr>
                <w:lang w:val="fr-CH"/>
              </w:rPr>
            </w:pPr>
            <w:r>
              <w:rPr>
                <w:noProof/>
                <w:lang w:eastAsia="de-CH"/>
              </w:rPr>
              <mc:AlternateContent>
                <mc:Choice Requires="wpc">
                  <w:drawing>
                    <wp:inline distT="0" distB="0" distL="0" distR="0" wp14:anchorId="748B173B" wp14:editId="44C46D9A">
                      <wp:extent cx="995680" cy="780415"/>
                      <wp:effectExtent l="0" t="0" r="4445" b="635"/>
                      <wp:docPr id="67" name="Zone de dessin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Freeform 18"/>
                              <wps:cNvSpPr>
                                <a:spLocks noEditPoints="1"/>
                              </wps:cNvSpPr>
                              <wps:spPr bwMode="auto">
                                <a:xfrm>
                                  <a:off x="423545" y="608330"/>
                                  <a:ext cx="47625" cy="78105"/>
                                </a:xfrm>
                                <a:custGeom>
                                  <a:avLst/>
                                  <a:gdLst>
                                    <a:gd name="T0" fmla="*/ 14 w 15"/>
                                    <a:gd name="T1" fmla="*/ 0 h 25"/>
                                    <a:gd name="T2" fmla="*/ 14 w 15"/>
                                    <a:gd name="T3" fmla="*/ 1 h 25"/>
                                    <a:gd name="T4" fmla="*/ 10 w 15"/>
                                    <a:gd name="T5" fmla="*/ 2 h 25"/>
                                    <a:gd name="T6" fmla="*/ 7 w 15"/>
                                    <a:gd name="T7" fmla="*/ 4 h 25"/>
                                    <a:gd name="T8" fmla="*/ 5 w 15"/>
                                    <a:gd name="T9" fmla="*/ 7 h 25"/>
                                    <a:gd name="T10" fmla="*/ 4 w 15"/>
                                    <a:gd name="T11" fmla="*/ 11 h 25"/>
                                    <a:gd name="T12" fmla="*/ 9 w 15"/>
                                    <a:gd name="T13" fmla="*/ 9 h 25"/>
                                    <a:gd name="T14" fmla="*/ 13 w 15"/>
                                    <a:gd name="T15" fmla="*/ 11 h 25"/>
                                    <a:gd name="T16" fmla="*/ 15 w 15"/>
                                    <a:gd name="T17" fmla="*/ 16 h 25"/>
                                    <a:gd name="T18" fmla="*/ 13 w 15"/>
                                    <a:gd name="T19" fmla="*/ 22 h 25"/>
                                    <a:gd name="T20" fmla="*/ 7 w 15"/>
                                    <a:gd name="T21" fmla="*/ 25 h 25"/>
                                    <a:gd name="T22" fmla="*/ 3 w 15"/>
                                    <a:gd name="T23" fmla="*/ 23 h 25"/>
                                    <a:gd name="T24" fmla="*/ 0 w 15"/>
                                    <a:gd name="T25" fmla="*/ 15 h 25"/>
                                    <a:gd name="T26" fmla="*/ 1 w 15"/>
                                    <a:gd name="T27" fmla="*/ 9 h 25"/>
                                    <a:gd name="T28" fmla="*/ 4 w 15"/>
                                    <a:gd name="T29" fmla="*/ 4 h 25"/>
                                    <a:gd name="T30" fmla="*/ 9 w 15"/>
                                    <a:gd name="T31" fmla="*/ 1 h 25"/>
                                    <a:gd name="T32" fmla="*/ 13 w 15"/>
                                    <a:gd name="T33" fmla="*/ 0 h 25"/>
                                    <a:gd name="T34" fmla="*/ 14 w 15"/>
                                    <a:gd name="T35" fmla="*/ 0 h 25"/>
                                    <a:gd name="T36" fmla="*/ 3 w 15"/>
                                    <a:gd name="T37" fmla="*/ 12 h 25"/>
                                    <a:gd name="T38" fmla="*/ 3 w 15"/>
                                    <a:gd name="T39" fmla="*/ 16 h 25"/>
                                    <a:gd name="T40" fmla="*/ 4 w 15"/>
                                    <a:gd name="T41" fmla="*/ 20 h 25"/>
                                    <a:gd name="T42" fmla="*/ 5 w 15"/>
                                    <a:gd name="T43" fmla="*/ 23 h 25"/>
                                    <a:gd name="T44" fmla="*/ 8 w 15"/>
                                    <a:gd name="T45" fmla="*/ 24 h 25"/>
                                    <a:gd name="T46" fmla="*/ 10 w 15"/>
                                    <a:gd name="T47" fmla="*/ 22 h 25"/>
                                    <a:gd name="T48" fmla="*/ 11 w 15"/>
                                    <a:gd name="T49" fmla="*/ 18 h 25"/>
                                    <a:gd name="T50" fmla="*/ 10 w 15"/>
                                    <a:gd name="T51" fmla="*/ 13 h 25"/>
                                    <a:gd name="T52" fmla="*/ 7 w 15"/>
                                    <a:gd name="T53" fmla="*/ 11 h 25"/>
                                    <a:gd name="T54" fmla="*/ 5 w 15"/>
                                    <a:gd name="T55" fmla="*/ 11 h 25"/>
                                    <a:gd name="T56" fmla="*/ 3 w 15"/>
                                    <a:gd name="T57" fmla="*/ 1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 h="25">
                                      <a:moveTo>
                                        <a:pt x="14" y="0"/>
                                      </a:moveTo>
                                      <a:cubicBezTo>
                                        <a:pt x="14" y="1"/>
                                        <a:pt x="14" y="1"/>
                                        <a:pt x="14" y="1"/>
                                      </a:cubicBezTo>
                                      <a:cubicBezTo>
                                        <a:pt x="13" y="1"/>
                                        <a:pt x="11" y="1"/>
                                        <a:pt x="10" y="2"/>
                                      </a:cubicBezTo>
                                      <a:cubicBezTo>
                                        <a:pt x="9" y="2"/>
                                        <a:pt x="8" y="3"/>
                                        <a:pt x="7" y="4"/>
                                      </a:cubicBezTo>
                                      <a:cubicBezTo>
                                        <a:pt x="6" y="5"/>
                                        <a:pt x="6" y="6"/>
                                        <a:pt x="5" y="7"/>
                                      </a:cubicBezTo>
                                      <a:cubicBezTo>
                                        <a:pt x="4" y="8"/>
                                        <a:pt x="4" y="9"/>
                                        <a:pt x="4" y="11"/>
                                      </a:cubicBezTo>
                                      <a:cubicBezTo>
                                        <a:pt x="5" y="10"/>
                                        <a:pt x="7" y="9"/>
                                        <a:pt x="9" y="9"/>
                                      </a:cubicBezTo>
                                      <a:cubicBezTo>
                                        <a:pt x="10" y="9"/>
                                        <a:pt x="12" y="10"/>
                                        <a:pt x="13" y="11"/>
                                      </a:cubicBezTo>
                                      <a:cubicBezTo>
                                        <a:pt x="14" y="13"/>
                                        <a:pt x="15" y="14"/>
                                        <a:pt x="15" y="16"/>
                                      </a:cubicBezTo>
                                      <a:cubicBezTo>
                                        <a:pt x="15" y="18"/>
                                        <a:pt x="14" y="20"/>
                                        <a:pt x="13" y="22"/>
                                      </a:cubicBezTo>
                                      <a:cubicBezTo>
                                        <a:pt x="11" y="24"/>
                                        <a:pt x="9" y="25"/>
                                        <a:pt x="7" y="25"/>
                                      </a:cubicBezTo>
                                      <a:cubicBezTo>
                                        <a:pt x="5" y="25"/>
                                        <a:pt x="4" y="24"/>
                                        <a:pt x="3" y="23"/>
                                      </a:cubicBezTo>
                                      <a:cubicBezTo>
                                        <a:pt x="1" y="21"/>
                                        <a:pt x="0" y="18"/>
                                        <a:pt x="0" y="15"/>
                                      </a:cubicBezTo>
                                      <a:cubicBezTo>
                                        <a:pt x="0" y="13"/>
                                        <a:pt x="0" y="11"/>
                                        <a:pt x="1" y="9"/>
                                      </a:cubicBezTo>
                                      <a:cubicBezTo>
                                        <a:pt x="2" y="7"/>
                                        <a:pt x="3" y="5"/>
                                        <a:pt x="4" y="4"/>
                                      </a:cubicBezTo>
                                      <a:cubicBezTo>
                                        <a:pt x="6" y="2"/>
                                        <a:pt x="8" y="1"/>
                                        <a:pt x="9" y="1"/>
                                      </a:cubicBezTo>
                                      <a:cubicBezTo>
                                        <a:pt x="11" y="0"/>
                                        <a:pt x="12" y="0"/>
                                        <a:pt x="13" y="0"/>
                                      </a:cubicBezTo>
                                      <a:lnTo>
                                        <a:pt x="14" y="0"/>
                                      </a:lnTo>
                                      <a:close/>
                                      <a:moveTo>
                                        <a:pt x="3" y="12"/>
                                      </a:moveTo>
                                      <a:cubicBezTo>
                                        <a:pt x="3" y="14"/>
                                        <a:pt x="3" y="15"/>
                                        <a:pt x="3" y="16"/>
                                      </a:cubicBezTo>
                                      <a:cubicBezTo>
                                        <a:pt x="3" y="17"/>
                                        <a:pt x="3" y="19"/>
                                        <a:pt x="4" y="20"/>
                                      </a:cubicBezTo>
                                      <a:cubicBezTo>
                                        <a:pt x="4" y="21"/>
                                        <a:pt x="5" y="22"/>
                                        <a:pt x="5" y="23"/>
                                      </a:cubicBezTo>
                                      <a:cubicBezTo>
                                        <a:pt x="6" y="24"/>
                                        <a:pt x="7" y="24"/>
                                        <a:pt x="8" y="24"/>
                                      </a:cubicBezTo>
                                      <a:cubicBezTo>
                                        <a:pt x="9" y="24"/>
                                        <a:pt x="9" y="23"/>
                                        <a:pt x="10" y="22"/>
                                      </a:cubicBezTo>
                                      <a:cubicBezTo>
                                        <a:pt x="11" y="21"/>
                                        <a:pt x="11" y="20"/>
                                        <a:pt x="11" y="18"/>
                                      </a:cubicBezTo>
                                      <a:cubicBezTo>
                                        <a:pt x="11" y="16"/>
                                        <a:pt x="11" y="15"/>
                                        <a:pt x="10" y="13"/>
                                      </a:cubicBezTo>
                                      <a:cubicBezTo>
                                        <a:pt x="9" y="12"/>
                                        <a:pt x="8" y="11"/>
                                        <a:pt x="7" y="11"/>
                                      </a:cubicBezTo>
                                      <a:cubicBezTo>
                                        <a:pt x="6" y="11"/>
                                        <a:pt x="6" y="11"/>
                                        <a:pt x="5" y="11"/>
                                      </a:cubicBezTo>
                                      <a:cubicBezTo>
                                        <a:pt x="5" y="11"/>
                                        <a:pt x="4" y="12"/>
                                        <a:pt x="3"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9"/>
                              <wps:cNvSpPr>
                                <a:spLocks noEditPoints="1"/>
                              </wps:cNvSpPr>
                              <wps:spPr bwMode="auto">
                                <a:xfrm>
                                  <a:off x="477520" y="608330"/>
                                  <a:ext cx="50165" cy="78105"/>
                                </a:xfrm>
                                <a:custGeom>
                                  <a:avLst/>
                                  <a:gdLst>
                                    <a:gd name="T0" fmla="*/ 0 w 16"/>
                                    <a:gd name="T1" fmla="*/ 13 h 25"/>
                                    <a:gd name="T2" fmla="*/ 2 w 16"/>
                                    <a:gd name="T3" fmla="*/ 6 h 25"/>
                                    <a:gd name="T4" fmla="*/ 5 w 16"/>
                                    <a:gd name="T5" fmla="*/ 1 h 25"/>
                                    <a:gd name="T6" fmla="*/ 8 w 16"/>
                                    <a:gd name="T7" fmla="*/ 0 h 25"/>
                                    <a:gd name="T8" fmla="*/ 13 w 16"/>
                                    <a:gd name="T9" fmla="*/ 3 h 25"/>
                                    <a:gd name="T10" fmla="*/ 16 w 16"/>
                                    <a:gd name="T11" fmla="*/ 12 h 25"/>
                                    <a:gd name="T12" fmla="*/ 15 w 16"/>
                                    <a:gd name="T13" fmla="*/ 19 h 25"/>
                                    <a:gd name="T14" fmla="*/ 11 w 16"/>
                                    <a:gd name="T15" fmla="*/ 24 h 25"/>
                                    <a:gd name="T16" fmla="*/ 8 w 16"/>
                                    <a:gd name="T17" fmla="*/ 25 h 25"/>
                                    <a:gd name="T18" fmla="*/ 2 w 16"/>
                                    <a:gd name="T19" fmla="*/ 21 h 25"/>
                                    <a:gd name="T20" fmla="*/ 0 w 16"/>
                                    <a:gd name="T21" fmla="*/ 13 h 25"/>
                                    <a:gd name="T22" fmla="*/ 4 w 16"/>
                                    <a:gd name="T23" fmla="*/ 13 h 25"/>
                                    <a:gd name="T24" fmla="*/ 5 w 16"/>
                                    <a:gd name="T25" fmla="*/ 21 h 25"/>
                                    <a:gd name="T26" fmla="*/ 8 w 16"/>
                                    <a:gd name="T27" fmla="*/ 24 h 25"/>
                                    <a:gd name="T28" fmla="*/ 10 w 16"/>
                                    <a:gd name="T29" fmla="*/ 23 h 25"/>
                                    <a:gd name="T30" fmla="*/ 11 w 16"/>
                                    <a:gd name="T31" fmla="*/ 20 h 25"/>
                                    <a:gd name="T32" fmla="*/ 12 w 16"/>
                                    <a:gd name="T33" fmla="*/ 11 h 25"/>
                                    <a:gd name="T34" fmla="*/ 11 w 16"/>
                                    <a:gd name="T35" fmla="*/ 5 h 25"/>
                                    <a:gd name="T36" fmla="*/ 10 w 16"/>
                                    <a:gd name="T37" fmla="*/ 2 h 25"/>
                                    <a:gd name="T38" fmla="*/ 8 w 16"/>
                                    <a:gd name="T39" fmla="*/ 1 h 25"/>
                                    <a:gd name="T40" fmla="*/ 6 w 16"/>
                                    <a:gd name="T41" fmla="*/ 2 h 25"/>
                                    <a:gd name="T42" fmla="*/ 4 w 16"/>
                                    <a:gd name="T43" fmla="*/ 7 h 25"/>
                                    <a:gd name="T44" fmla="*/ 4 w 16"/>
                                    <a:gd name="T45"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25">
                                      <a:moveTo>
                                        <a:pt x="0" y="13"/>
                                      </a:moveTo>
                                      <a:cubicBezTo>
                                        <a:pt x="0" y="10"/>
                                        <a:pt x="1" y="8"/>
                                        <a:pt x="2" y="6"/>
                                      </a:cubicBezTo>
                                      <a:cubicBezTo>
                                        <a:pt x="2" y="4"/>
                                        <a:pt x="3" y="2"/>
                                        <a:pt x="5" y="1"/>
                                      </a:cubicBezTo>
                                      <a:cubicBezTo>
                                        <a:pt x="6" y="0"/>
                                        <a:pt x="7" y="0"/>
                                        <a:pt x="8" y="0"/>
                                      </a:cubicBezTo>
                                      <a:cubicBezTo>
                                        <a:pt x="10" y="0"/>
                                        <a:pt x="12" y="1"/>
                                        <a:pt x="13" y="3"/>
                                      </a:cubicBezTo>
                                      <a:cubicBezTo>
                                        <a:pt x="15" y="5"/>
                                        <a:pt x="16" y="8"/>
                                        <a:pt x="16" y="12"/>
                                      </a:cubicBezTo>
                                      <a:cubicBezTo>
                                        <a:pt x="16" y="15"/>
                                        <a:pt x="15" y="17"/>
                                        <a:pt x="15" y="19"/>
                                      </a:cubicBezTo>
                                      <a:cubicBezTo>
                                        <a:pt x="14" y="21"/>
                                        <a:pt x="13" y="23"/>
                                        <a:pt x="11" y="24"/>
                                      </a:cubicBezTo>
                                      <a:cubicBezTo>
                                        <a:pt x="10" y="24"/>
                                        <a:pt x="9" y="25"/>
                                        <a:pt x="8" y="25"/>
                                      </a:cubicBezTo>
                                      <a:cubicBezTo>
                                        <a:pt x="6" y="25"/>
                                        <a:pt x="4" y="23"/>
                                        <a:pt x="2" y="21"/>
                                      </a:cubicBezTo>
                                      <a:cubicBezTo>
                                        <a:pt x="1" y="19"/>
                                        <a:pt x="0" y="16"/>
                                        <a:pt x="0" y="13"/>
                                      </a:cubicBezTo>
                                      <a:close/>
                                      <a:moveTo>
                                        <a:pt x="4" y="13"/>
                                      </a:moveTo>
                                      <a:cubicBezTo>
                                        <a:pt x="4" y="16"/>
                                        <a:pt x="4" y="19"/>
                                        <a:pt x="5" y="21"/>
                                      </a:cubicBezTo>
                                      <a:cubicBezTo>
                                        <a:pt x="6" y="23"/>
                                        <a:pt x="7" y="24"/>
                                        <a:pt x="8" y="24"/>
                                      </a:cubicBezTo>
                                      <a:cubicBezTo>
                                        <a:pt x="9" y="24"/>
                                        <a:pt x="9" y="23"/>
                                        <a:pt x="10" y="23"/>
                                      </a:cubicBezTo>
                                      <a:cubicBezTo>
                                        <a:pt x="11" y="22"/>
                                        <a:pt x="11" y="21"/>
                                        <a:pt x="11" y="20"/>
                                      </a:cubicBezTo>
                                      <a:cubicBezTo>
                                        <a:pt x="12" y="18"/>
                                        <a:pt x="12" y="15"/>
                                        <a:pt x="12" y="11"/>
                                      </a:cubicBezTo>
                                      <a:cubicBezTo>
                                        <a:pt x="12" y="9"/>
                                        <a:pt x="12" y="6"/>
                                        <a:pt x="11" y="5"/>
                                      </a:cubicBezTo>
                                      <a:cubicBezTo>
                                        <a:pt x="11" y="3"/>
                                        <a:pt x="10" y="2"/>
                                        <a:pt x="10" y="2"/>
                                      </a:cubicBezTo>
                                      <a:cubicBezTo>
                                        <a:pt x="9" y="1"/>
                                        <a:pt x="9" y="1"/>
                                        <a:pt x="8" y="1"/>
                                      </a:cubicBezTo>
                                      <a:cubicBezTo>
                                        <a:pt x="7" y="1"/>
                                        <a:pt x="7" y="2"/>
                                        <a:pt x="6" y="2"/>
                                      </a:cubicBezTo>
                                      <a:cubicBezTo>
                                        <a:pt x="5" y="3"/>
                                        <a:pt x="5" y="5"/>
                                        <a:pt x="4" y="7"/>
                                      </a:cubicBezTo>
                                      <a:cubicBezTo>
                                        <a:pt x="4" y="9"/>
                                        <a:pt x="4" y="11"/>
                                        <a:pt x="4"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0"/>
                              <wps:cNvSpPr>
                                <a:spLocks noEditPoints="1"/>
                              </wps:cNvSpPr>
                              <wps:spPr bwMode="auto">
                                <a:xfrm>
                                  <a:off x="537210" y="608330"/>
                                  <a:ext cx="44450" cy="78105"/>
                                </a:xfrm>
                                <a:custGeom>
                                  <a:avLst/>
                                  <a:gdLst>
                                    <a:gd name="T0" fmla="*/ 5 w 14"/>
                                    <a:gd name="T1" fmla="*/ 12 h 25"/>
                                    <a:gd name="T2" fmla="*/ 1 w 14"/>
                                    <a:gd name="T3" fmla="*/ 9 h 25"/>
                                    <a:gd name="T4" fmla="*/ 0 w 14"/>
                                    <a:gd name="T5" fmla="*/ 6 h 25"/>
                                    <a:gd name="T6" fmla="*/ 2 w 14"/>
                                    <a:gd name="T7" fmla="*/ 2 h 25"/>
                                    <a:gd name="T8" fmla="*/ 7 w 14"/>
                                    <a:gd name="T9" fmla="*/ 0 h 25"/>
                                    <a:gd name="T10" fmla="*/ 12 w 14"/>
                                    <a:gd name="T11" fmla="*/ 2 h 25"/>
                                    <a:gd name="T12" fmla="*/ 13 w 14"/>
                                    <a:gd name="T13" fmla="*/ 5 h 25"/>
                                    <a:gd name="T14" fmla="*/ 12 w 14"/>
                                    <a:gd name="T15" fmla="*/ 8 h 25"/>
                                    <a:gd name="T16" fmla="*/ 8 w 14"/>
                                    <a:gd name="T17" fmla="*/ 11 h 25"/>
                                    <a:gd name="T18" fmla="*/ 13 w 14"/>
                                    <a:gd name="T19" fmla="*/ 15 h 25"/>
                                    <a:gd name="T20" fmla="*/ 14 w 14"/>
                                    <a:gd name="T21" fmla="*/ 19 h 25"/>
                                    <a:gd name="T22" fmla="*/ 12 w 14"/>
                                    <a:gd name="T23" fmla="*/ 23 h 25"/>
                                    <a:gd name="T24" fmla="*/ 7 w 14"/>
                                    <a:gd name="T25" fmla="*/ 25 h 25"/>
                                    <a:gd name="T26" fmla="*/ 2 w 14"/>
                                    <a:gd name="T27" fmla="*/ 23 h 25"/>
                                    <a:gd name="T28" fmla="*/ 0 w 14"/>
                                    <a:gd name="T29" fmla="*/ 19 h 25"/>
                                    <a:gd name="T30" fmla="*/ 1 w 14"/>
                                    <a:gd name="T31" fmla="*/ 16 h 25"/>
                                    <a:gd name="T32" fmla="*/ 5 w 14"/>
                                    <a:gd name="T33" fmla="*/ 12 h 25"/>
                                    <a:gd name="T34" fmla="*/ 6 w 14"/>
                                    <a:gd name="T35" fmla="*/ 13 h 25"/>
                                    <a:gd name="T36" fmla="*/ 4 w 14"/>
                                    <a:gd name="T37" fmla="*/ 16 h 25"/>
                                    <a:gd name="T38" fmla="*/ 3 w 14"/>
                                    <a:gd name="T39" fmla="*/ 19 h 25"/>
                                    <a:gd name="T40" fmla="*/ 4 w 14"/>
                                    <a:gd name="T41" fmla="*/ 23 h 25"/>
                                    <a:gd name="T42" fmla="*/ 7 w 14"/>
                                    <a:gd name="T43" fmla="*/ 24 h 25"/>
                                    <a:gd name="T44" fmla="*/ 10 w 14"/>
                                    <a:gd name="T45" fmla="*/ 23 h 25"/>
                                    <a:gd name="T46" fmla="*/ 11 w 14"/>
                                    <a:gd name="T47" fmla="*/ 20 h 25"/>
                                    <a:gd name="T48" fmla="*/ 11 w 14"/>
                                    <a:gd name="T49" fmla="*/ 18 h 25"/>
                                    <a:gd name="T50" fmla="*/ 6 w 14"/>
                                    <a:gd name="T51" fmla="*/ 13 h 25"/>
                                    <a:gd name="T52" fmla="*/ 8 w 14"/>
                                    <a:gd name="T53" fmla="*/ 11 h 25"/>
                                    <a:gd name="T54" fmla="*/ 10 w 14"/>
                                    <a:gd name="T55" fmla="*/ 8 h 25"/>
                                    <a:gd name="T56" fmla="*/ 11 w 14"/>
                                    <a:gd name="T57" fmla="*/ 5 h 25"/>
                                    <a:gd name="T58" fmla="*/ 10 w 14"/>
                                    <a:gd name="T59" fmla="*/ 2 h 25"/>
                                    <a:gd name="T60" fmla="*/ 7 w 14"/>
                                    <a:gd name="T61" fmla="*/ 1 h 25"/>
                                    <a:gd name="T62" fmla="*/ 4 w 14"/>
                                    <a:gd name="T63" fmla="*/ 2 h 25"/>
                                    <a:gd name="T64" fmla="*/ 3 w 14"/>
                                    <a:gd name="T65" fmla="*/ 5 h 25"/>
                                    <a:gd name="T66" fmla="*/ 3 w 14"/>
                                    <a:gd name="T67" fmla="*/ 6 h 25"/>
                                    <a:gd name="T68" fmla="*/ 5 w 14"/>
                                    <a:gd name="T69" fmla="*/ 8 h 25"/>
                                    <a:gd name="T70" fmla="*/ 8 w 14"/>
                                    <a:gd name="T71"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 h="25">
                                      <a:moveTo>
                                        <a:pt x="5" y="12"/>
                                      </a:moveTo>
                                      <a:cubicBezTo>
                                        <a:pt x="3" y="11"/>
                                        <a:pt x="2" y="10"/>
                                        <a:pt x="1" y="9"/>
                                      </a:cubicBezTo>
                                      <a:cubicBezTo>
                                        <a:pt x="1" y="8"/>
                                        <a:pt x="0" y="7"/>
                                        <a:pt x="0" y="6"/>
                                      </a:cubicBezTo>
                                      <a:cubicBezTo>
                                        <a:pt x="0" y="4"/>
                                        <a:pt x="1" y="3"/>
                                        <a:pt x="2" y="2"/>
                                      </a:cubicBezTo>
                                      <a:cubicBezTo>
                                        <a:pt x="3" y="1"/>
                                        <a:pt x="5" y="0"/>
                                        <a:pt x="7" y="0"/>
                                      </a:cubicBezTo>
                                      <a:cubicBezTo>
                                        <a:pt x="9" y="0"/>
                                        <a:pt x="10" y="1"/>
                                        <a:pt x="12" y="2"/>
                                      </a:cubicBezTo>
                                      <a:cubicBezTo>
                                        <a:pt x="13" y="3"/>
                                        <a:pt x="13" y="4"/>
                                        <a:pt x="13" y="5"/>
                                      </a:cubicBezTo>
                                      <a:cubicBezTo>
                                        <a:pt x="13" y="6"/>
                                        <a:pt x="13" y="7"/>
                                        <a:pt x="12" y="8"/>
                                      </a:cubicBezTo>
                                      <a:cubicBezTo>
                                        <a:pt x="12" y="9"/>
                                        <a:pt x="11" y="10"/>
                                        <a:pt x="8" y="11"/>
                                      </a:cubicBezTo>
                                      <a:cubicBezTo>
                                        <a:pt x="11" y="13"/>
                                        <a:pt x="12" y="14"/>
                                        <a:pt x="13" y="15"/>
                                      </a:cubicBezTo>
                                      <a:cubicBezTo>
                                        <a:pt x="13" y="16"/>
                                        <a:pt x="14" y="17"/>
                                        <a:pt x="14" y="19"/>
                                      </a:cubicBezTo>
                                      <a:cubicBezTo>
                                        <a:pt x="14" y="20"/>
                                        <a:pt x="13" y="22"/>
                                        <a:pt x="12" y="23"/>
                                      </a:cubicBezTo>
                                      <a:cubicBezTo>
                                        <a:pt x="11" y="24"/>
                                        <a:pt x="9" y="25"/>
                                        <a:pt x="7" y="25"/>
                                      </a:cubicBezTo>
                                      <a:cubicBezTo>
                                        <a:pt x="5" y="25"/>
                                        <a:pt x="3" y="24"/>
                                        <a:pt x="2" y="23"/>
                                      </a:cubicBezTo>
                                      <a:cubicBezTo>
                                        <a:pt x="1" y="22"/>
                                        <a:pt x="0" y="20"/>
                                        <a:pt x="0" y="19"/>
                                      </a:cubicBezTo>
                                      <a:cubicBezTo>
                                        <a:pt x="0" y="18"/>
                                        <a:pt x="1" y="17"/>
                                        <a:pt x="1" y="16"/>
                                      </a:cubicBezTo>
                                      <a:cubicBezTo>
                                        <a:pt x="2" y="15"/>
                                        <a:pt x="3" y="14"/>
                                        <a:pt x="5" y="12"/>
                                      </a:cubicBezTo>
                                      <a:close/>
                                      <a:moveTo>
                                        <a:pt x="6" y="13"/>
                                      </a:moveTo>
                                      <a:cubicBezTo>
                                        <a:pt x="5" y="14"/>
                                        <a:pt x="4" y="15"/>
                                        <a:pt x="4" y="16"/>
                                      </a:cubicBezTo>
                                      <a:cubicBezTo>
                                        <a:pt x="3" y="17"/>
                                        <a:pt x="3" y="18"/>
                                        <a:pt x="3" y="19"/>
                                      </a:cubicBezTo>
                                      <a:cubicBezTo>
                                        <a:pt x="3" y="20"/>
                                        <a:pt x="3" y="22"/>
                                        <a:pt x="4" y="23"/>
                                      </a:cubicBezTo>
                                      <a:cubicBezTo>
                                        <a:pt x="5" y="23"/>
                                        <a:pt x="6" y="24"/>
                                        <a:pt x="7" y="24"/>
                                      </a:cubicBezTo>
                                      <a:cubicBezTo>
                                        <a:pt x="9" y="24"/>
                                        <a:pt x="10" y="24"/>
                                        <a:pt x="10" y="23"/>
                                      </a:cubicBezTo>
                                      <a:cubicBezTo>
                                        <a:pt x="11" y="22"/>
                                        <a:pt x="11" y="21"/>
                                        <a:pt x="11" y="20"/>
                                      </a:cubicBezTo>
                                      <a:cubicBezTo>
                                        <a:pt x="11" y="19"/>
                                        <a:pt x="11" y="19"/>
                                        <a:pt x="11" y="18"/>
                                      </a:cubicBezTo>
                                      <a:cubicBezTo>
                                        <a:pt x="10" y="17"/>
                                        <a:pt x="8" y="15"/>
                                        <a:pt x="6" y="13"/>
                                      </a:cubicBezTo>
                                      <a:close/>
                                      <a:moveTo>
                                        <a:pt x="8" y="11"/>
                                      </a:moveTo>
                                      <a:cubicBezTo>
                                        <a:pt x="9" y="9"/>
                                        <a:pt x="10" y="8"/>
                                        <a:pt x="10" y="8"/>
                                      </a:cubicBezTo>
                                      <a:cubicBezTo>
                                        <a:pt x="11" y="7"/>
                                        <a:pt x="11" y="6"/>
                                        <a:pt x="11" y="5"/>
                                      </a:cubicBezTo>
                                      <a:cubicBezTo>
                                        <a:pt x="11" y="4"/>
                                        <a:pt x="11" y="3"/>
                                        <a:pt x="10" y="2"/>
                                      </a:cubicBezTo>
                                      <a:cubicBezTo>
                                        <a:pt x="9" y="1"/>
                                        <a:pt x="8" y="1"/>
                                        <a:pt x="7" y="1"/>
                                      </a:cubicBezTo>
                                      <a:cubicBezTo>
                                        <a:pt x="6" y="1"/>
                                        <a:pt x="5" y="1"/>
                                        <a:pt x="4" y="2"/>
                                      </a:cubicBezTo>
                                      <a:cubicBezTo>
                                        <a:pt x="3" y="3"/>
                                        <a:pt x="3" y="4"/>
                                        <a:pt x="3" y="5"/>
                                      </a:cubicBezTo>
                                      <a:cubicBezTo>
                                        <a:pt x="3" y="5"/>
                                        <a:pt x="3" y="6"/>
                                        <a:pt x="3" y="6"/>
                                      </a:cubicBezTo>
                                      <a:cubicBezTo>
                                        <a:pt x="4" y="7"/>
                                        <a:pt x="4" y="8"/>
                                        <a:pt x="5" y="8"/>
                                      </a:cubicBezTo>
                                      <a:lnTo>
                                        <a:pt x="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21"/>
                              <wps:cNvSpPr>
                                <a:spLocks noChangeArrowheads="1"/>
                              </wps:cNvSpPr>
                              <wps:spPr bwMode="auto">
                                <a:xfrm>
                                  <a:off x="6350" y="6350"/>
                                  <a:ext cx="982980" cy="76454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22"/>
                              <wps:cNvSpPr>
                                <a:spLocks noChangeArrowheads="1"/>
                              </wps:cNvSpPr>
                              <wps:spPr bwMode="auto">
                                <a:xfrm>
                                  <a:off x="290830" y="97155"/>
                                  <a:ext cx="410845" cy="407670"/>
                                </a:xfrm>
                                <a:prstGeom prst="rect">
                                  <a:avLst/>
                                </a:prstGeom>
                                <a:solidFill>
                                  <a:srgbClr val="000000"/>
                                </a:solidFill>
                                <a:ln w="9525" cap="flat">
                                  <a:solidFill>
                                    <a:srgbClr val="000000"/>
                                  </a:solidFill>
                                  <a:prstDash val="solid"/>
                                  <a:miter lim="800000"/>
                                  <a:headEnd/>
                                  <a:tailEnd/>
                                </a:ln>
                              </wps:spPr>
                              <wps:bodyPr rot="0" vert="horz" wrap="square" lIns="91440" tIns="45720" rIns="91440" bIns="45720" anchor="t" anchorCtr="0" upright="1">
                                <a:noAutofit/>
                              </wps:bodyPr>
                            </wps:wsp>
                            <wps:wsp>
                              <wps:cNvPr id="64" name="Freeform 23"/>
                              <wps:cNvSpPr>
                                <a:spLocks/>
                              </wps:cNvSpPr>
                              <wps:spPr bwMode="auto">
                                <a:xfrm>
                                  <a:off x="344170" y="150495"/>
                                  <a:ext cx="189865" cy="187960"/>
                                </a:xfrm>
                                <a:custGeom>
                                  <a:avLst/>
                                  <a:gdLst>
                                    <a:gd name="T0" fmla="*/ 299 w 299"/>
                                    <a:gd name="T1" fmla="*/ 237 h 296"/>
                                    <a:gd name="T2" fmla="*/ 239 w 299"/>
                                    <a:gd name="T3" fmla="*/ 296 h 296"/>
                                    <a:gd name="T4" fmla="*/ 0 w 299"/>
                                    <a:gd name="T5" fmla="*/ 59 h 296"/>
                                    <a:gd name="T6" fmla="*/ 60 w 299"/>
                                    <a:gd name="T7" fmla="*/ 0 h 296"/>
                                    <a:gd name="T8" fmla="*/ 299 w 299"/>
                                    <a:gd name="T9" fmla="*/ 237 h 296"/>
                                  </a:gdLst>
                                  <a:ahLst/>
                                  <a:cxnLst>
                                    <a:cxn ang="0">
                                      <a:pos x="T0" y="T1"/>
                                    </a:cxn>
                                    <a:cxn ang="0">
                                      <a:pos x="T2" y="T3"/>
                                    </a:cxn>
                                    <a:cxn ang="0">
                                      <a:pos x="T4" y="T5"/>
                                    </a:cxn>
                                    <a:cxn ang="0">
                                      <a:pos x="T6" y="T7"/>
                                    </a:cxn>
                                    <a:cxn ang="0">
                                      <a:pos x="T8" y="T9"/>
                                    </a:cxn>
                                  </a:cxnLst>
                                  <a:rect l="0" t="0" r="r" b="b"/>
                                  <a:pathLst>
                                    <a:path w="299" h="296">
                                      <a:moveTo>
                                        <a:pt x="299" y="237"/>
                                      </a:moveTo>
                                      <a:lnTo>
                                        <a:pt x="239" y="296"/>
                                      </a:lnTo>
                                      <a:lnTo>
                                        <a:pt x="0" y="59"/>
                                      </a:lnTo>
                                      <a:lnTo>
                                        <a:pt x="60" y="0"/>
                                      </a:lnTo>
                                      <a:lnTo>
                                        <a:pt x="299"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4"/>
                              <wps:cNvSpPr>
                                <a:spLocks/>
                              </wps:cNvSpPr>
                              <wps:spPr bwMode="auto">
                                <a:xfrm>
                                  <a:off x="344170" y="263525"/>
                                  <a:ext cx="189865" cy="187960"/>
                                </a:xfrm>
                                <a:custGeom>
                                  <a:avLst/>
                                  <a:gdLst>
                                    <a:gd name="T0" fmla="*/ 60 w 299"/>
                                    <a:gd name="T1" fmla="*/ 296 h 296"/>
                                    <a:gd name="T2" fmla="*/ 0 w 299"/>
                                    <a:gd name="T3" fmla="*/ 237 h 296"/>
                                    <a:gd name="T4" fmla="*/ 239 w 299"/>
                                    <a:gd name="T5" fmla="*/ 0 h 296"/>
                                    <a:gd name="T6" fmla="*/ 299 w 299"/>
                                    <a:gd name="T7" fmla="*/ 59 h 296"/>
                                    <a:gd name="T8" fmla="*/ 60 w 299"/>
                                    <a:gd name="T9" fmla="*/ 296 h 296"/>
                                  </a:gdLst>
                                  <a:ahLst/>
                                  <a:cxnLst>
                                    <a:cxn ang="0">
                                      <a:pos x="T0" y="T1"/>
                                    </a:cxn>
                                    <a:cxn ang="0">
                                      <a:pos x="T2" y="T3"/>
                                    </a:cxn>
                                    <a:cxn ang="0">
                                      <a:pos x="T4" y="T5"/>
                                    </a:cxn>
                                    <a:cxn ang="0">
                                      <a:pos x="T6" y="T7"/>
                                    </a:cxn>
                                    <a:cxn ang="0">
                                      <a:pos x="T8" y="T9"/>
                                    </a:cxn>
                                  </a:cxnLst>
                                  <a:rect l="0" t="0" r="r" b="b"/>
                                  <a:pathLst>
                                    <a:path w="299" h="296">
                                      <a:moveTo>
                                        <a:pt x="60" y="296"/>
                                      </a:moveTo>
                                      <a:lnTo>
                                        <a:pt x="0" y="237"/>
                                      </a:lnTo>
                                      <a:lnTo>
                                        <a:pt x="239" y="0"/>
                                      </a:lnTo>
                                      <a:lnTo>
                                        <a:pt x="299" y="59"/>
                                      </a:lnTo>
                                      <a:lnTo>
                                        <a:pt x="60"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3E523EE" id="Zone de dessin 67" o:spid="_x0000_s1026" editas="canvas" style="width:78.4pt;height:61.45pt;mso-position-horizontal-relative:char;mso-position-vertical-relative:line" coordsize="9956,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">
                      <v:shape id="_x0000_s1027" type="#_x0000_t75" style="position:absolute;width:9956;height:7804;visibility:visible;mso-wrap-style:square">
                        <v:fill o:detectmouseclick="t"/>
                        <v:path o:connecttype="none"/>
                      </v:shape>
                      <v:shape id="Freeform 18" o:spid="_x0000_s1028" style="position:absolute;left:4235;top:6083;width:476;height:781;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" path="m14,v,1,,1,,1c13,1,11,1,10,2,9,2,8,3,7,4,6,5,6,6,5,7,4,8,4,9,4,11,5,10,7,9,9,9v1,,3,1,4,2c14,13,15,14,15,16v,2,-1,4,-2,6c11,24,9,25,7,25,5,25,4,24,3,23,1,21,,18,,15,,13,,11,1,9,2,7,3,5,4,4,6,2,8,1,9,1,11,,12,,13,r1,xm3,12v,2,,3,,4c3,17,3,19,4,20v,1,1,2,1,3c6,24,7,24,8,24v1,,1,-1,2,-2c11,21,11,20,11,18v,-2,,-3,-1,-5c9,12,8,11,7,11v-1,,-1,,-2,c5,11,4,12,3,12xe" fillcolor="black" stroked="f">
                        <v:path arrowok="t" o:connecttype="custom" o:connectlocs="44450,0;44450,3124;31750,6248;22225,12497;15875,21869;12700,34366;28575,28118;41275,34366;47625,49987;41275,68732;22225,78105;9525,71857;0,46863;3175,28118;12700,12497;28575,3124;41275,0;44450,0;9525,37490;9525,49987;12700,62484;15875,71857;25400,74981;31750,68732;34925,56236;31750,40615;22225,34366;15875,34366;9525,37490" o:connectangles="0,0,0,0,0,0,0,0,0,0,0,0,0,0,0,0,0,0,0,0,0,0,0,0,0,0,0,0,0"/>
                        <o:lock v:ext="edit" verticies="t"/>
                      </v:shape>
                      <v:shape id="Freeform 19" o:spid="_x0000_s1029" style="position:absolute;left:4775;top:6083;width:501;height:781;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" path="m,13c,10,1,8,2,6,2,4,3,2,5,1,6,,7,,8,v2,,4,1,5,3c15,5,16,8,16,12v,3,-1,5,-1,7c14,21,13,23,11,24v-1,,-2,1,-3,1c6,25,4,23,2,21,1,19,,16,,13xm4,13v,3,,6,1,8c6,23,7,24,8,24v1,,1,-1,2,-1c11,22,11,21,11,20v1,-2,1,-5,1,-9c12,9,12,6,11,5,11,3,10,2,10,2,9,1,9,1,8,1,7,1,7,2,6,2,5,3,5,5,4,7v,2,,4,,6xe" fillcolor="black" stroked="f">
                        <v:path arrowok="t" o:connecttype="custom" o:connectlocs="0,40615;6271,18745;15677,3124;25083,0;40759,9373;50165,37490;47030,59360;34488,74981;25083,78105;6271,65608;0,40615;12541,40615;15677,65608;25083,74981;31353,71857;34488,62484;37624,34366;34488,15621;31353,6248;25083,3124;18812,6248;12541,21869;12541,40615" o:connectangles="0,0,0,0,0,0,0,0,0,0,0,0,0,0,0,0,0,0,0,0,0,0,0"/>
                        <o:lock v:ext="edit" verticies="t"/>
                      </v:shape>
                      <v:shape id="Freeform 20" o:spid="_x0000_s1030" style="position:absolute;left:5372;top:6083;width:444;height:781;visibility:visible;mso-wrap-style:square;v-text-anchor:top" coordsize="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" path="m5,12c3,11,2,10,1,9,1,8,,7,,6,,4,1,3,2,2,3,1,5,,7,v2,,3,1,5,2c13,3,13,4,13,5v,1,,2,-1,3c12,9,11,10,8,11v3,2,4,3,5,4c13,16,14,17,14,19v,1,-1,3,-2,4c11,24,9,25,7,25,5,25,3,24,2,23,1,22,,20,,19,,18,1,17,1,16,2,15,3,14,5,12xm6,13c5,14,4,15,4,16,3,17,3,18,3,19v,1,,3,1,4c5,23,6,24,7,24v2,,3,,3,-1c11,22,11,21,11,20v,-1,,-1,,-2c10,17,8,15,6,13xm8,11c9,9,10,8,10,8,11,7,11,6,11,5v,-1,,-2,-1,-3c9,1,8,1,7,1,6,1,5,1,4,2,3,3,3,4,3,5v,,,1,,1c4,7,4,8,5,8r3,3xe" fillcolor="black" stroked="f">
                        <v:path arrowok="t" o:connecttype="custom" o:connectlocs="15875,37490;3175,28118;0,18745;6350,6248;22225,0;38100,6248;41275,15621;38100,24994;25400,34366;41275,46863;44450,59360;38100,71857;22225,78105;6350,71857;0,59360;3175,49987;15875,37490;19050,40615;12700,49987;9525,59360;12700,71857;22225,74981;31750,71857;34925,62484;34925,56236;19050,40615;25400,34366;31750,24994;34925,15621;31750,6248;22225,3124;12700,6248;9525,15621;9525,18745;15875,24994;25400,34366" o:connectangles="0,0,0,0,0,0,0,0,0,0,0,0,0,0,0,0,0,0,0,0,0,0,0,0,0,0,0,0,0,0,0,0,0,0,0,0"/>
                        <o:lock v:ext="edit" verticies="t"/>
                      </v:shape>
                      <v:rect id="Rectangle 21" o:spid="_x0000_s1031" style="position:absolute;left:63;top:63;width:9830;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v:rect id="Rectangle 22" o:spid="_x0000_s1032" style="position:absolute;left:2908;top:971;width:410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vwAAANsAAAAPAAAAZHJzL2Rvd25yZXYueG1sRI/BCsIw&#10;EETvgv8QVvAimqog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D/28+xvwAAANsAAAAPAAAAAAAA&#10;AAAAAAAAAAcCAABkcnMvZG93bnJldi54bWxQSwUGAAAAAAMAAwC3AAAA8wIAAAAA&#10;" fillcolor="black"/>
                      <v:shape id="Freeform 23" o:spid="_x0000_s1033" style="position:absolute;left:3441;top:1504;width:1899;height:1880;visibility:visible;mso-wrap-style:square;v-text-anchor:top" coordsize="29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" path="m299,237r-60,59l,59,60,,299,237xe" stroked="f">
                        <v:path arrowok="t" o:connecttype="custom" o:connectlocs="189865,150495;151765,187960;0,37465;38100,0;189865,150495" o:connectangles="0,0,0,0,0"/>
                      </v:shape>
                      <v:shape id="Freeform 24" o:spid="_x0000_s1034" style="position:absolute;left:3441;top:2635;width:1899;height:1879;visibility:visible;mso-wrap-style:square;v-text-anchor:top" coordsize="29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" path="m60,296l,237,239,r60,59l60,296xe" stroked="f">
                        <v:path arrowok="t" o:connecttype="custom" o:connectlocs="38100,187960;0,150495;151765,0;189865,37465;38100,187960" o:connectangles="0,0,0,0,0"/>
                      </v:shape>
                      <w10:anchorlock/>
                    </v:group>
                  </w:pict>
                </mc:Fallback>
              </mc:AlternateContent>
            </w:r>
          </w:p>
        </w:tc>
        <w:tc>
          <w:tcPr>
            <w:tcW w:w="1361" w:type="dxa"/>
          </w:tcPr>
          <w:p w14:paraId="13A3CFC9" w14:textId="77777777" w:rsidR="00433977" w:rsidRDefault="00433977" w:rsidP="005925D8">
            <w:pPr>
              <w:pStyle w:val="Absatz"/>
              <w:rPr>
                <w:lang w:val="fr-CH"/>
              </w:rPr>
            </w:pPr>
            <w:r>
              <w:rPr>
                <w:lang w:val="fr-CH"/>
              </w:rPr>
              <w:t>Image</w:t>
            </w:r>
          </w:p>
        </w:tc>
        <w:tc>
          <w:tcPr>
            <w:tcW w:w="2268" w:type="dxa"/>
          </w:tcPr>
          <w:p w14:paraId="0E66FE28" w14:textId="77777777" w:rsidR="00433977" w:rsidRDefault="00433977" w:rsidP="005925D8">
            <w:pPr>
              <w:pStyle w:val="Absatz"/>
              <w:rPr>
                <w:i/>
                <w:lang w:val="fr-CH"/>
              </w:rPr>
            </w:pPr>
            <w:r>
              <w:rPr>
                <w:i/>
                <w:lang w:val="fr-CH"/>
              </w:rPr>
              <w:t>aiguille en position droite ou gauche</w:t>
            </w:r>
          </w:p>
        </w:tc>
      </w:tr>
      <w:tr w:rsidR="00433977" w:rsidRPr="008E1F4C" w14:paraId="39633283" w14:textId="77777777" w:rsidTr="005925D8">
        <w:trPr>
          <w:cantSplit/>
        </w:trPr>
        <w:tc>
          <w:tcPr>
            <w:tcW w:w="794" w:type="dxa"/>
          </w:tcPr>
          <w:p w14:paraId="1193174F" w14:textId="77777777" w:rsidR="00433977" w:rsidRDefault="00433977" w:rsidP="005925D8">
            <w:pPr>
              <w:pStyle w:val="Absatz"/>
              <w:rPr>
                <w:lang w:val="fr-CH"/>
              </w:rPr>
            </w:pPr>
          </w:p>
        </w:tc>
        <w:tc>
          <w:tcPr>
            <w:tcW w:w="1701" w:type="dxa"/>
            <w:vMerge/>
          </w:tcPr>
          <w:p w14:paraId="52F1DB35" w14:textId="77777777" w:rsidR="00433977" w:rsidRDefault="00433977" w:rsidP="005925D8">
            <w:pPr>
              <w:pStyle w:val="Absatz"/>
              <w:jc w:val="center"/>
              <w:rPr>
                <w:lang w:val="fr-CH"/>
              </w:rPr>
            </w:pPr>
          </w:p>
        </w:tc>
        <w:tc>
          <w:tcPr>
            <w:tcW w:w="1361" w:type="dxa"/>
          </w:tcPr>
          <w:p w14:paraId="23737239" w14:textId="77777777" w:rsidR="00433977" w:rsidRDefault="00433977" w:rsidP="005925D8">
            <w:pPr>
              <w:pStyle w:val="Absatz"/>
              <w:rPr>
                <w:lang w:val="fr-CH"/>
              </w:rPr>
            </w:pPr>
            <w:r>
              <w:rPr>
                <w:lang w:val="fr-CH"/>
              </w:rPr>
              <w:t>Signification</w:t>
            </w:r>
          </w:p>
        </w:tc>
        <w:tc>
          <w:tcPr>
            <w:tcW w:w="2268" w:type="dxa"/>
          </w:tcPr>
          <w:p w14:paraId="1EF1B2C0" w14:textId="77777777" w:rsidR="00433977" w:rsidRDefault="00433977" w:rsidP="005925D8">
            <w:pPr>
              <w:pStyle w:val="Absatz"/>
              <w:jc w:val="left"/>
              <w:rPr>
                <w:lang w:val="fr-CH"/>
              </w:rPr>
            </w:pPr>
            <w:r>
              <w:rPr>
                <w:lang w:val="fr-CH"/>
              </w:rPr>
              <w:t>circulation sur la branche de droite ou de gauche</w:t>
            </w:r>
          </w:p>
        </w:tc>
      </w:tr>
      <w:tr w:rsidR="00433977" w:rsidRPr="008E1F4C" w14:paraId="4A402519" w14:textId="77777777" w:rsidTr="005925D8">
        <w:tc>
          <w:tcPr>
            <w:tcW w:w="794" w:type="dxa"/>
          </w:tcPr>
          <w:p w14:paraId="2D959F5C" w14:textId="77777777" w:rsidR="00433977" w:rsidRDefault="00433977" w:rsidP="005925D8">
            <w:pPr>
              <w:pStyle w:val="Absatz09pt"/>
              <w:rPr>
                <w:lang w:val="fr-CH"/>
              </w:rPr>
            </w:pPr>
          </w:p>
        </w:tc>
        <w:tc>
          <w:tcPr>
            <w:tcW w:w="5330" w:type="dxa"/>
            <w:gridSpan w:val="3"/>
          </w:tcPr>
          <w:p w14:paraId="600F691B" w14:textId="77777777" w:rsidR="00433977" w:rsidRDefault="00433977" w:rsidP="005925D8">
            <w:pPr>
              <w:pStyle w:val="Absatz09pt"/>
              <w:rPr>
                <w:lang w:val="fr-CH"/>
              </w:rPr>
            </w:pPr>
          </w:p>
        </w:tc>
      </w:tr>
      <w:tr w:rsidR="00433977" w14:paraId="5A4DFAA8" w14:textId="77777777" w:rsidTr="005925D8">
        <w:trPr>
          <w:cantSplit/>
        </w:trPr>
        <w:tc>
          <w:tcPr>
            <w:tcW w:w="794" w:type="dxa"/>
          </w:tcPr>
          <w:p w14:paraId="19DC0654" w14:textId="77777777" w:rsidR="00433977" w:rsidRDefault="00433977" w:rsidP="005925D8">
            <w:pPr>
              <w:pStyle w:val="Absatz"/>
              <w:rPr>
                <w:lang w:val="fr-CH"/>
              </w:rPr>
            </w:pPr>
          </w:p>
        </w:tc>
        <w:tc>
          <w:tcPr>
            <w:tcW w:w="1701" w:type="dxa"/>
            <w:vMerge w:val="restart"/>
          </w:tcPr>
          <w:p w14:paraId="28EB7A9E" w14:textId="47C9142D" w:rsidR="00433977" w:rsidRDefault="00433977" w:rsidP="00403323">
            <w:pPr>
              <w:pStyle w:val="Absatz"/>
              <w:spacing w:line="240" w:lineRule="atLeast"/>
              <w:jc w:val="center"/>
              <w:rPr>
                <w:lang w:val="fr-CH"/>
              </w:rPr>
            </w:pPr>
            <w:r>
              <w:rPr>
                <w:noProof/>
                <w:lang w:eastAsia="de-CH"/>
              </w:rPr>
              <w:drawing>
                <wp:inline distT="0" distB="0" distL="0" distR="0" wp14:anchorId="6B9E6A30" wp14:editId="6AFF4AB0">
                  <wp:extent cx="957580" cy="751163"/>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1918" cy="754566"/>
                          </a:xfrm>
                          <a:prstGeom prst="rect">
                            <a:avLst/>
                          </a:prstGeom>
                          <a:noFill/>
                          <a:ln>
                            <a:noFill/>
                          </a:ln>
                        </pic:spPr>
                      </pic:pic>
                    </a:graphicData>
                  </a:graphic>
                </wp:inline>
              </w:drawing>
            </w:r>
          </w:p>
        </w:tc>
        <w:tc>
          <w:tcPr>
            <w:tcW w:w="1361" w:type="dxa"/>
          </w:tcPr>
          <w:p w14:paraId="6CCBB86B" w14:textId="77777777" w:rsidR="00433977" w:rsidRDefault="00433977" w:rsidP="005925D8">
            <w:pPr>
              <w:pStyle w:val="Absatz"/>
              <w:rPr>
                <w:lang w:val="fr-CH"/>
              </w:rPr>
            </w:pPr>
          </w:p>
        </w:tc>
        <w:tc>
          <w:tcPr>
            <w:tcW w:w="2268" w:type="dxa"/>
          </w:tcPr>
          <w:p w14:paraId="5E6EC37A" w14:textId="77777777" w:rsidR="00433977" w:rsidRDefault="00433977" w:rsidP="005925D8">
            <w:pPr>
              <w:pStyle w:val="Absatz"/>
              <w:rPr>
                <w:i/>
                <w:lang w:val="fr-CH"/>
              </w:rPr>
            </w:pPr>
          </w:p>
        </w:tc>
      </w:tr>
      <w:tr w:rsidR="00433977" w14:paraId="13A75FFC" w14:textId="77777777" w:rsidTr="005925D8">
        <w:trPr>
          <w:cantSplit/>
        </w:trPr>
        <w:tc>
          <w:tcPr>
            <w:tcW w:w="794" w:type="dxa"/>
          </w:tcPr>
          <w:p w14:paraId="7C95E8FA" w14:textId="77777777" w:rsidR="00433977" w:rsidRDefault="00433977" w:rsidP="005925D8">
            <w:pPr>
              <w:pStyle w:val="Absatz"/>
              <w:rPr>
                <w:lang w:val="fr-CH"/>
              </w:rPr>
            </w:pPr>
          </w:p>
        </w:tc>
        <w:tc>
          <w:tcPr>
            <w:tcW w:w="1701" w:type="dxa"/>
            <w:vMerge/>
          </w:tcPr>
          <w:p w14:paraId="1E17B8E2" w14:textId="77777777" w:rsidR="00433977" w:rsidRDefault="00433977" w:rsidP="005925D8">
            <w:pPr>
              <w:pStyle w:val="Absatz"/>
              <w:jc w:val="center"/>
              <w:rPr>
                <w:lang w:val="fr-CH"/>
              </w:rPr>
            </w:pPr>
          </w:p>
        </w:tc>
        <w:tc>
          <w:tcPr>
            <w:tcW w:w="1361" w:type="dxa"/>
          </w:tcPr>
          <w:p w14:paraId="0F1C6589" w14:textId="77777777" w:rsidR="00433977" w:rsidRDefault="00433977" w:rsidP="005925D8">
            <w:pPr>
              <w:pStyle w:val="Absatz"/>
              <w:rPr>
                <w:lang w:val="fr-CH"/>
              </w:rPr>
            </w:pPr>
          </w:p>
        </w:tc>
        <w:tc>
          <w:tcPr>
            <w:tcW w:w="2268" w:type="dxa"/>
          </w:tcPr>
          <w:p w14:paraId="4F6FEB6C" w14:textId="77777777" w:rsidR="00433977" w:rsidRDefault="00433977" w:rsidP="005925D8">
            <w:pPr>
              <w:pStyle w:val="Absatz"/>
              <w:jc w:val="left"/>
              <w:rPr>
                <w:lang w:val="fr-CH"/>
              </w:rPr>
            </w:pPr>
          </w:p>
        </w:tc>
      </w:tr>
      <w:tr w:rsidR="00433977" w14:paraId="49384612" w14:textId="77777777" w:rsidTr="005925D8">
        <w:tc>
          <w:tcPr>
            <w:tcW w:w="794" w:type="dxa"/>
          </w:tcPr>
          <w:p w14:paraId="171A008B" w14:textId="77777777" w:rsidR="00433977" w:rsidRDefault="00433977" w:rsidP="005925D8">
            <w:pPr>
              <w:pStyle w:val="Absatz09pt"/>
              <w:rPr>
                <w:lang w:val="fr-CH"/>
              </w:rPr>
            </w:pPr>
          </w:p>
        </w:tc>
        <w:tc>
          <w:tcPr>
            <w:tcW w:w="5330" w:type="dxa"/>
            <w:gridSpan w:val="3"/>
          </w:tcPr>
          <w:p w14:paraId="5B939E99" w14:textId="77777777" w:rsidR="00433977" w:rsidRDefault="00433977" w:rsidP="005925D8">
            <w:pPr>
              <w:pStyle w:val="Absatz09pt"/>
              <w:rPr>
                <w:lang w:val="fr-CH"/>
              </w:rPr>
            </w:pPr>
          </w:p>
        </w:tc>
      </w:tr>
      <w:tr w:rsidR="00433977" w14:paraId="3E8D4E35" w14:textId="77777777" w:rsidTr="005925D8">
        <w:trPr>
          <w:cantSplit/>
        </w:trPr>
        <w:tc>
          <w:tcPr>
            <w:tcW w:w="794" w:type="dxa"/>
          </w:tcPr>
          <w:p w14:paraId="0EE50F5C" w14:textId="77777777" w:rsidR="00433977" w:rsidRDefault="00433977" w:rsidP="005925D8">
            <w:pPr>
              <w:pStyle w:val="Absatz"/>
              <w:rPr>
                <w:lang w:val="fr-CH"/>
              </w:rPr>
            </w:pPr>
          </w:p>
        </w:tc>
        <w:tc>
          <w:tcPr>
            <w:tcW w:w="1701" w:type="dxa"/>
            <w:vMerge w:val="restart"/>
          </w:tcPr>
          <w:p w14:paraId="048B08B4" w14:textId="03C42615" w:rsidR="00433977" w:rsidRDefault="00433977" w:rsidP="00403323">
            <w:pPr>
              <w:pStyle w:val="Absatz"/>
              <w:spacing w:line="240" w:lineRule="atLeast"/>
              <w:jc w:val="center"/>
              <w:rPr>
                <w:lang w:val="fr-CH"/>
              </w:rPr>
            </w:pPr>
            <w:r>
              <w:rPr>
                <w:noProof/>
                <w:lang w:eastAsia="de-CH"/>
              </w:rPr>
              <w:drawing>
                <wp:inline distT="0" distB="0" distL="0" distR="0" wp14:anchorId="375C9A9D" wp14:editId="768FD67E">
                  <wp:extent cx="976630" cy="766106"/>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381" cy="766695"/>
                          </a:xfrm>
                          <a:prstGeom prst="rect">
                            <a:avLst/>
                          </a:prstGeom>
                          <a:noFill/>
                          <a:ln>
                            <a:noFill/>
                          </a:ln>
                        </pic:spPr>
                      </pic:pic>
                    </a:graphicData>
                  </a:graphic>
                </wp:inline>
              </w:drawing>
            </w:r>
          </w:p>
        </w:tc>
        <w:tc>
          <w:tcPr>
            <w:tcW w:w="1361" w:type="dxa"/>
          </w:tcPr>
          <w:p w14:paraId="64D9916B" w14:textId="77777777" w:rsidR="00433977" w:rsidRDefault="00433977" w:rsidP="005925D8">
            <w:pPr>
              <w:pStyle w:val="Absatz"/>
              <w:rPr>
                <w:lang w:val="fr-CH"/>
              </w:rPr>
            </w:pPr>
            <w:r>
              <w:rPr>
                <w:lang w:val="fr-CH"/>
              </w:rPr>
              <w:t>Image</w:t>
            </w:r>
          </w:p>
        </w:tc>
        <w:tc>
          <w:tcPr>
            <w:tcW w:w="2268" w:type="dxa"/>
          </w:tcPr>
          <w:p w14:paraId="09ACA046" w14:textId="77777777" w:rsidR="00433977" w:rsidRDefault="00433977" w:rsidP="005925D8">
            <w:pPr>
              <w:pStyle w:val="Absatz"/>
              <w:rPr>
                <w:i/>
                <w:lang w:val="fr-CH"/>
              </w:rPr>
            </w:pPr>
            <w:r>
              <w:rPr>
                <w:i/>
                <w:lang w:val="fr-CH"/>
              </w:rPr>
              <w:t>arrêt</w:t>
            </w:r>
          </w:p>
        </w:tc>
      </w:tr>
      <w:tr w:rsidR="00433977" w:rsidRPr="008E1F4C" w14:paraId="32F9697E" w14:textId="77777777" w:rsidTr="005925D8">
        <w:trPr>
          <w:cantSplit/>
        </w:trPr>
        <w:tc>
          <w:tcPr>
            <w:tcW w:w="794" w:type="dxa"/>
          </w:tcPr>
          <w:p w14:paraId="4DFE2A9C" w14:textId="77777777" w:rsidR="00433977" w:rsidRDefault="00433977" w:rsidP="005925D8">
            <w:pPr>
              <w:pStyle w:val="Absatz"/>
              <w:rPr>
                <w:lang w:val="fr-CH"/>
              </w:rPr>
            </w:pPr>
          </w:p>
        </w:tc>
        <w:tc>
          <w:tcPr>
            <w:tcW w:w="1701" w:type="dxa"/>
            <w:vMerge/>
          </w:tcPr>
          <w:p w14:paraId="2AB576F8" w14:textId="77777777" w:rsidR="00433977" w:rsidRDefault="00433977" w:rsidP="005925D8">
            <w:pPr>
              <w:pStyle w:val="Absatz"/>
              <w:jc w:val="center"/>
              <w:rPr>
                <w:lang w:val="fr-CH"/>
              </w:rPr>
            </w:pPr>
          </w:p>
        </w:tc>
        <w:tc>
          <w:tcPr>
            <w:tcW w:w="1361" w:type="dxa"/>
          </w:tcPr>
          <w:p w14:paraId="0EA1C8D6" w14:textId="77777777" w:rsidR="00433977" w:rsidRDefault="00433977" w:rsidP="005925D8">
            <w:pPr>
              <w:pStyle w:val="Absatz"/>
              <w:rPr>
                <w:lang w:val="fr-CH"/>
              </w:rPr>
            </w:pPr>
            <w:r>
              <w:rPr>
                <w:lang w:val="fr-CH"/>
              </w:rPr>
              <w:t>Signification</w:t>
            </w:r>
          </w:p>
        </w:tc>
        <w:tc>
          <w:tcPr>
            <w:tcW w:w="2268" w:type="dxa"/>
          </w:tcPr>
          <w:p w14:paraId="6FA26AD1" w14:textId="6901DCB0" w:rsidR="00433977" w:rsidRPr="00930474" w:rsidRDefault="00433977" w:rsidP="005925D8">
            <w:pPr>
              <w:pStyle w:val="Absatz"/>
              <w:jc w:val="left"/>
              <w:rPr>
                <w:lang w:val="fr-CH"/>
              </w:rPr>
            </w:pPr>
            <w:r>
              <w:rPr>
                <w:lang w:val="fr-CH"/>
              </w:rPr>
              <w:t xml:space="preserve">arrêt devant </w:t>
            </w:r>
            <w:r w:rsidR="00930474" w:rsidRPr="00930474">
              <w:rPr>
                <w:color w:val="0070C0"/>
                <w:lang w:val="fr-CH"/>
              </w:rPr>
              <w:t>l’aiguille</w:t>
            </w:r>
            <w:r w:rsidR="00930474">
              <w:rPr>
                <w:lang w:val="fr-CH"/>
              </w:rPr>
              <w:t xml:space="preserve"> </w:t>
            </w:r>
            <w:r w:rsidRPr="00930474">
              <w:rPr>
                <w:strike/>
                <w:color w:val="0070C0"/>
                <w:lang w:val="fr-CH"/>
              </w:rPr>
              <w:t>le signal</w:t>
            </w:r>
            <w:r w:rsidR="00930474">
              <w:rPr>
                <w:strike/>
                <w:color w:val="0070C0"/>
                <w:lang w:val="fr-CH"/>
              </w:rPr>
              <w:br/>
            </w:r>
            <w:r w:rsidR="00930474" w:rsidRPr="00930474">
              <w:rPr>
                <w:rFonts w:ascii="Arial" w:hAnsi="Arial" w:cs="Arial"/>
                <w:i/>
                <w:color w:val="0070C0"/>
                <w:sz w:val="16"/>
                <w:szCs w:val="16"/>
                <w:lang w:val="fr-CH"/>
              </w:rPr>
              <w:t>(remarque :</w:t>
            </w:r>
            <w:r w:rsidR="002A56DB">
              <w:rPr>
                <w:rFonts w:ascii="Arial" w:hAnsi="Arial" w:cs="Arial"/>
                <w:i/>
                <w:color w:val="0070C0"/>
                <w:sz w:val="16"/>
                <w:szCs w:val="16"/>
                <w:lang w:val="fr-CH"/>
              </w:rPr>
              <w:t xml:space="preserve"> </w:t>
            </w:r>
            <w:r w:rsidR="00930474" w:rsidRPr="00930474">
              <w:rPr>
                <w:rFonts w:ascii="Arial" w:hAnsi="Arial" w:cs="Arial"/>
                <w:i/>
                <w:color w:val="0070C0"/>
                <w:sz w:val="16"/>
                <w:szCs w:val="16"/>
                <w:lang w:val="fr-CH"/>
              </w:rPr>
              <w:t>bleu = adaptation du thème 4.1 ETCS)</w:t>
            </w:r>
          </w:p>
          <w:p w14:paraId="23639573" w14:textId="77777777" w:rsidR="00433977" w:rsidRDefault="00433977" w:rsidP="005925D8">
            <w:pPr>
              <w:pStyle w:val="Absatz"/>
              <w:jc w:val="left"/>
              <w:rPr>
                <w:lang w:val="fr-CH"/>
              </w:rPr>
            </w:pPr>
            <w:proofErr w:type="gramStart"/>
            <w:r>
              <w:rPr>
                <w:lang w:val="fr-CH"/>
              </w:rPr>
              <w:t>l'aiguille</w:t>
            </w:r>
            <w:proofErr w:type="gramEnd"/>
            <w:r>
              <w:rPr>
                <w:lang w:val="fr-CH"/>
              </w:rPr>
              <w:t xml:space="preserve"> à franchir est en mauvaise position ou n'a pas atteint sa position de fin de course.</w:t>
            </w:r>
          </w:p>
          <w:p w14:paraId="44E8D327" w14:textId="726B719C" w:rsidR="00433977" w:rsidRPr="00433977" w:rsidRDefault="00433977" w:rsidP="007C5145">
            <w:pPr>
              <w:pStyle w:val="Absatz"/>
              <w:jc w:val="left"/>
              <w:rPr>
                <w:color w:val="FF0000"/>
                <w:lang w:val="fr-CH"/>
              </w:rPr>
            </w:pPr>
            <w:r>
              <w:rPr>
                <w:color w:val="FF0000"/>
                <w:lang w:val="fr-CH"/>
              </w:rPr>
              <w:t xml:space="preserve">Utilisation commune avec la figure 251.2 interdite sur </w:t>
            </w:r>
            <w:r w:rsidR="007C5145">
              <w:rPr>
                <w:color w:val="FF0000"/>
                <w:lang w:val="fr-CH"/>
              </w:rPr>
              <w:t>le même réseau</w:t>
            </w:r>
          </w:p>
        </w:tc>
      </w:tr>
      <w:tr w:rsidR="00433977" w:rsidRPr="008E1F4C" w14:paraId="6CD0753F" w14:textId="77777777" w:rsidTr="005925D8">
        <w:tc>
          <w:tcPr>
            <w:tcW w:w="794" w:type="dxa"/>
          </w:tcPr>
          <w:p w14:paraId="2550D6F3" w14:textId="77777777" w:rsidR="00433977" w:rsidRDefault="00433977" w:rsidP="005925D8">
            <w:pPr>
              <w:pStyle w:val="Absatz09pt"/>
              <w:rPr>
                <w:lang w:val="fr-CH"/>
              </w:rPr>
            </w:pPr>
          </w:p>
        </w:tc>
        <w:tc>
          <w:tcPr>
            <w:tcW w:w="5330" w:type="dxa"/>
            <w:gridSpan w:val="3"/>
          </w:tcPr>
          <w:p w14:paraId="2952E964" w14:textId="77777777" w:rsidR="00433977" w:rsidRDefault="00433977" w:rsidP="005925D8">
            <w:pPr>
              <w:pStyle w:val="Absatz09pt"/>
              <w:rPr>
                <w:lang w:val="fr-CH"/>
              </w:rPr>
            </w:pPr>
          </w:p>
        </w:tc>
      </w:tr>
      <w:tr w:rsidR="00433977" w14:paraId="02C93A69" w14:textId="77777777" w:rsidTr="005925D8">
        <w:trPr>
          <w:cantSplit/>
        </w:trPr>
        <w:tc>
          <w:tcPr>
            <w:tcW w:w="794" w:type="dxa"/>
          </w:tcPr>
          <w:p w14:paraId="142EDC83" w14:textId="77777777" w:rsidR="00433977" w:rsidRDefault="00433977" w:rsidP="005925D8">
            <w:pPr>
              <w:pStyle w:val="Absatz"/>
              <w:rPr>
                <w:lang w:val="fr-CH"/>
              </w:rPr>
            </w:pPr>
          </w:p>
        </w:tc>
        <w:tc>
          <w:tcPr>
            <w:tcW w:w="1701" w:type="dxa"/>
            <w:vMerge w:val="restart"/>
          </w:tcPr>
          <w:p w14:paraId="64CE5359" w14:textId="726F8D15" w:rsidR="00433977" w:rsidRDefault="00433977" w:rsidP="00403323">
            <w:pPr>
              <w:pStyle w:val="Absatz"/>
              <w:spacing w:line="240" w:lineRule="atLeast"/>
              <w:jc w:val="center"/>
              <w:rPr>
                <w:lang w:val="fr-CH"/>
              </w:rPr>
            </w:pPr>
            <w:r>
              <w:rPr>
                <w:noProof/>
                <w:lang w:eastAsia="de-CH"/>
              </w:rPr>
              <w:drawing>
                <wp:inline distT="0" distB="0" distL="0" distR="0" wp14:anchorId="76A45784" wp14:editId="1D779869">
                  <wp:extent cx="934968" cy="7334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6323" cy="734488"/>
                          </a:xfrm>
                          <a:prstGeom prst="rect">
                            <a:avLst/>
                          </a:prstGeom>
                          <a:noFill/>
                          <a:ln>
                            <a:noFill/>
                          </a:ln>
                        </pic:spPr>
                      </pic:pic>
                    </a:graphicData>
                  </a:graphic>
                </wp:inline>
              </w:drawing>
            </w:r>
          </w:p>
        </w:tc>
        <w:tc>
          <w:tcPr>
            <w:tcW w:w="1361" w:type="dxa"/>
          </w:tcPr>
          <w:p w14:paraId="5A605B4A" w14:textId="77777777" w:rsidR="00433977" w:rsidRDefault="00433977" w:rsidP="005925D8">
            <w:pPr>
              <w:pStyle w:val="Absatz"/>
              <w:rPr>
                <w:lang w:val="fr-CH"/>
              </w:rPr>
            </w:pPr>
            <w:r>
              <w:rPr>
                <w:lang w:val="fr-CH"/>
              </w:rPr>
              <w:t>Image</w:t>
            </w:r>
          </w:p>
        </w:tc>
        <w:tc>
          <w:tcPr>
            <w:tcW w:w="2268" w:type="dxa"/>
          </w:tcPr>
          <w:p w14:paraId="3D9B1D8B" w14:textId="77777777" w:rsidR="00433977" w:rsidRDefault="00433977" w:rsidP="005925D8">
            <w:pPr>
              <w:pStyle w:val="Absatz"/>
              <w:rPr>
                <w:i/>
                <w:lang w:val="fr-CH"/>
              </w:rPr>
            </w:pPr>
            <w:r>
              <w:rPr>
                <w:i/>
                <w:lang w:val="fr-CH"/>
              </w:rPr>
              <w:t>éteint</w:t>
            </w:r>
          </w:p>
        </w:tc>
      </w:tr>
      <w:tr w:rsidR="00433977" w14:paraId="6DD3751C" w14:textId="77777777" w:rsidTr="005925D8">
        <w:trPr>
          <w:cantSplit/>
        </w:trPr>
        <w:tc>
          <w:tcPr>
            <w:tcW w:w="794" w:type="dxa"/>
          </w:tcPr>
          <w:p w14:paraId="7CD28A9C" w14:textId="77777777" w:rsidR="00433977" w:rsidRDefault="00433977" w:rsidP="005925D8">
            <w:pPr>
              <w:pStyle w:val="Absatz"/>
              <w:rPr>
                <w:lang w:val="fr-CH"/>
              </w:rPr>
            </w:pPr>
          </w:p>
        </w:tc>
        <w:tc>
          <w:tcPr>
            <w:tcW w:w="1701" w:type="dxa"/>
            <w:vMerge/>
          </w:tcPr>
          <w:p w14:paraId="341C72EB" w14:textId="77777777" w:rsidR="00433977" w:rsidRDefault="00433977" w:rsidP="005925D8">
            <w:pPr>
              <w:pStyle w:val="Absatz"/>
              <w:jc w:val="center"/>
              <w:rPr>
                <w:lang w:val="fr-CH"/>
              </w:rPr>
            </w:pPr>
          </w:p>
        </w:tc>
        <w:tc>
          <w:tcPr>
            <w:tcW w:w="1361" w:type="dxa"/>
          </w:tcPr>
          <w:p w14:paraId="42716FAC" w14:textId="77777777" w:rsidR="00433977" w:rsidRDefault="00433977" w:rsidP="005925D8">
            <w:pPr>
              <w:pStyle w:val="Absatz"/>
              <w:rPr>
                <w:lang w:val="fr-CH"/>
              </w:rPr>
            </w:pPr>
            <w:r>
              <w:rPr>
                <w:lang w:val="fr-CH"/>
              </w:rPr>
              <w:t>Signification</w:t>
            </w:r>
          </w:p>
        </w:tc>
        <w:tc>
          <w:tcPr>
            <w:tcW w:w="2268" w:type="dxa"/>
          </w:tcPr>
          <w:p w14:paraId="14D5EC35" w14:textId="77777777" w:rsidR="00433977" w:rsidRDefault="00433977" w:rsidP="005925D8">
            <w:pPr>
              <w:pStyle w:val="Absatz"/>
              <w:jc w:val="left"/>
              <w:rPr>
                <w:lang w:val="fr-CH"/>
              </w:rPr>
            </w:pPr>
            <w:r>
              <w:rPr>
                <w:lang w:val="fr-CH"/>
              </w:rPr>
              <w:t>arrêt devant le signal</w:t>
            </w:r>
          </w:p>
        </w:tc>
      </w:tr>
    </w:tbl>
    <w:p w14:paraId="24E5190C" w14:textId="7209EBD4" w:rsidR="000D7D69" w:rsidRDefault="000D7D69">
      <w:pPr>
        <w:rPr>
          <w:rFonts w:cs="Arial"/>
          <w:b/>
          <w:iCs/>
          <w:spacing w:val="-4"/>
          <w:kern w:val="28"/>
          <w:sz w:val="28"/>
          <w:szCs w:val="28"/>
          <w:lang w:val="fr-CH"/>
        </w:rPr>
      </w:pPr>
    </w:p>
    <w:p w14:paraId="7E0E27B5" w14:textId="77777777" w:rsidR="000D7D69" w:rsidRDefault="000D7D69">
      <w:pPr>
        <w:rPr>
          <w:rFonts w:cs="Arial"/>
          <w:bCs/>
          <w:iCs/>
          <w:kern w:val="28"/>
          <w:u w:val="single"/>
          <w:lang w:val="fr-CH"/>
        </w:rPr>
      </w:pPr>
      <w:r>
        <w:rPr>
          <w:rFonts w:cs="Arial"/>
          <w:bCs/>
          <w:iCs/>
          <w:kern w:val="28"/>
          <w:u w:val="single"/>
          <w:lang w:val="fr-CH"/>
        </w:rPr>
        <w:br w:type="page"/>
      </w:r>
    </w:p>
    <w:p w14:paraId="4608C962" w14:textId="579182F7" w:rsidR="008C5C71" w:rsidRDefault="00420CE2">
      <w:pPr>
        <w:keepNext/>
        <w:spacing w:before="240" w:after="240" w:line="480" w:lineRule="exact"/>
        <w:ind w:left="0" w:firstLine="0"/>
        <w:outlineLvl w:val="1"/>
        <w:rPr>
          <w:rFonts w:cs="Arial"/>
          <w:b/>
          <w:iCs/>
          <w:spacing w:val="-4"/>
          <w:kern w:val="28"/>
          <w:sz w:val="28"/>
          <w:szCs w:val="28"/>
          <w:lang w:val="fr-CH"/>
        </w:rPr>
      </w:pPr>
      <w:r>
        <w:rPr>
          <w:rFonts w:cs="Arial"/>
          <w:b/>
          <w:iCs/>
          <w:spacing w:val="-4"/>
          <w:kern w:val="28"/>
          <w:sz w:val="28"/>
          <w:szCs w:val="28"/>
          <w:lang w:val="fr-CH"/>
        </w:rPr>
        <w:lastRenderedPageBreak/>
        <w:t>2.</w:t>
      </w:r>
      <w:r>
        <w:rPr>
          <w:rFonts w:cs="Arial"/>
          <w:b/>
          <w:iCs/>
          <w:spacing w:val="-4"/>
          <w:kern w:val="28"/>
          <w:sz w:val="28"/>
          <w:szCs w:val="28"/>
          <w:lang w:val="fr-CH"/>
        </w:rPr>
        <w:tab/>
        <w:t>Signal d'alerte</w:t>
      </w:r>
      <w:r w:rsidR="00017708">
        <w:rPr>
          <w:rFonts w:cs="Arial"/>
          <w:b/>
          <w:iCs/>
          <w:spacing w:val="-4"/>
          <w:kern w:val="28"/>
          <w:sz w:val="28"/>
          <w:szCs w:val="28"/>
          <w:lang w:val="fr-CH"/>
        </w:rPr>
        <w:t xml:space="preserve"> </w:t>
      </w:r>
    </w:p>
    <w:p w14:paraId="3737CBBC" w14:textId="77777777" w:rsidR="00EF4633" w:rsidRPr="00C05DDE" w:rsidRDefault="00EF4633" w:rsidP="00EF4633">
      <w:pPr>
        <w:keepNext/>
        <w:spacing w:before="240" w:after="240" w:line="480" w:lineRule="exact"/>
        <w:ind w:left="0" w:firstLine="0"/>
        <w:outlineLvl w:val="1"/>
        <w:rPr>
          <w:lang w:val="fr-CH"/>
        </w:rPr>
      </w:pPr>
      <w:r w:rsidRPr="00C05DDE">
        <w:rPr>
          <w:rFonts w:cs="Arial"/>
          <w:b/>
          <w:bCs/>
          <w:iCs/>
          <w:kern w:val="28"/>
          <w:sz w:val="24"/>
          <w:szCs w:val="28"/>
          <w:lang w:val="fr-CH"/>
        </w:rPr>
        <w:t>2.1</w:t>
      </w:r>
      <w:r w:rsidRPr="00C05DDE">
        <w:rPr>
          <w:rFonts w:cs="Arial"/>
          <w:b/>
          <w:bCs/>
          <w:iCs/>
          <w:kern w:val="28"/>
          <w:sz w:val="24"/>
          <w:szCs w:val="28"/>
          <w:lang w:val="fr-CH"/>
        </w:rPr>
        <w:tab/>
        <w:t>Mesures nécessaires</w:t>
      </w:r>
    </w:p>
    <w:p w14:paraId="728FBDF1" w14:textId="77777777" w:rsidR="00EF4633" w:rsidRPr="00C05DDE" w:rsidRDefault="00EF4633" w:rsidP="00EF4633">
      <w:pPr>
        <w:ind w:left="709" w:firstLine="0"/>
        <w:rPr>
          <w:lang w:val="fr-CH"/>
        </w:rPr>
      </w:pPr>
      <w:r w:rsidRPr="00C05DDE">
        <w:rPr>
          <w:lang w:val="fr-CH"/>
        </w:rPr>
        <w:t>Signalisation du signal d’alerte (R 300.5, ch. 1.1) : est-il toujours absolument nécessaire de pouvoir présenter le signal d'alerte ? La conformité avec les STI OPE et les DE-OCF (homologation des véhicules) doit être vérifiée.</w:t>
      </w:r>
    </w:p>
    <w:p w14:paraId="0F76ADCE" w14:textId="77777777" w:rsidR="00EF4633" w:rsidRPr="00C05DDE" w:rsidRDefault="00EF4633" w:rsidP="00EF4633">
      <w:pPr>
        <w:keepNext/>
        <w:spacing w:before="240" w:line="319" w:lineRule="auto"/>
        <w:ind w:left="0" w:firstLine="0"/>
        <w:outlineLvl w:val="2"/>
        <w:rPr>
          <w:lang w:val="fr-CH"/>
        </w:rPr>
      </w:pPr>
      <w:r w:rsidRPr="00C05DDE">
        <w:rPr>
          <w:rFonts w:cs="Arial"/>
          <w:b/>
          <w:bCs/>
          <w:iCs/>
          <w:kern w:val="28"/>
          <w:sz w:val="24"/>
          <w:szCs w:val="28"/>
          <w:lang w:val="fr-CH"/>
        </w:rPr>
        <w:t>2.2</w:t>
      </w:r>
      <w:r w:rsidRPr="00C05DDE">
        <w:rPr>
          <w:rFonts w:cs="Arial"/>
          <w:b/>
          <w:bCs/>
          <w:iCs/>
          <w:kern w:val="28"/>
          <w:sz w:val="24"/>
          <w:szCs w:val="28"/>
          <w:lang w:val="fr-CH"/>
        </w:rPr>
        <w:tab/>
        <w:t>Analyse et développement</w:t>
      </w:r>
    </w:p>
    <w:p w14:paraId="56F67700" w14:textId="77777777" w:rsidR="00EF4633" w:rsidRPr="00C05DDE" w:rsidRDefault="00EF4633" w:rsidP="00EF4633">
      <w:pPr>
        <w:keepNext/>
        <w:spacing w:before="240" w:line="319" w:lineRule="auto"/>
        <w:ind w:left="426" w:firstLine="283"/>
        <w:outlineLvl w:val="2"/>
        <w:rPr>
          <w:rFonts w:cs="Arial"/>
          <w:bCs/>
          <w:iCs/>
          <w:kern w:val="28"/>
          <w:u w:val="single"/>
          <w:lang w:val="fr-CH"/>
        </w:rPr>
      </w:pPr>
      <w:r w:rsidRPr="00C05DDE">
        <w:rPr>
          <w:rFonts w:cs="Arial"/>
          <w:bCs/>
          <w:iCs/>
          <w:kern w:val="28"/>
          <w:u w:val="single"/>
          <w:lang w:val="fr-CH"/>
        </w:rPr>
        <w:t>Analyse des prescriptions</w:t>
      </w:r>
    </w:p>
    <w:p w14:paraId="4840198F" w14:textId="77777777" w:rsidR="00EF4633" w:rsidRPr="00C05DDE" w:rsidRDefault="00EF4633" w:rsidP="00EF4633">
      <w:pPr>
        <w:autoSpaceDE w:val="0"/>
        <w:autoSpaceDN w:val="0"/>
        <w:adjustRightInd w:val="0"/>
        <w:ind w:left="709" w:firstLine="0"/>
        <w:rPr>
          <w:rFonts w:cs="Arial"/>
          <w:bCs/>
          <w:iCs/>
          <w:kern w:val="28"/>
          <w:u w:val="single"/>
          <w:lang w:val="fr-CH"/>
        </w:rPr>
      </w:pPr>
      <w:r w:rsidRPr="00C05DDE">
        <w:rPr>
          <w:rFonts w:cs="Arial"/>
          <w:bCs/>
          <w:iCs/>
          <w:kern w:val="28"/>
          <w:u w:val="single"/>
          <w:lang w:val="fr-CH"/>
        </w:rPr>
        <w:t>Signal d’alerte selon les PCT R 300.2, ch. 8.1.2, fig. 803</w:t>
      </w:r>
    </w:p>
    <w:p w14:paraId="5E2165A1" w14:textId="77777777" w:rsidR="00EF4633" w:rsidRPr="00C05DDE" w:rsidRDefault="00EF4633" w:rsidP="00EF4633">
      <w:pPr>
        <w:autoSpaceDE w:val="0"/>
        <w:autoSpaceDN w:val="0"/>
        <w:adjustRightInd w:val="0"/>
        <w:ind w:left="709" w:firstLine="0"/>
        <w:rPr>
          <w:rFonts w:cs="Arial"/>
          <w:bCs/>
          <w:iCs/>
          <w:kern w:val="28"/>
          <w:u w:val="single"/>
          <w:lang w:val="fr-CH"/>
        </w:rPr>
      </w:pPr>
      <w:r w:rsidRPr="00C05DDE">
        <w:rPr>
          <w:rFonts w:cs="Arial"/>
          <w:bCs/>
          <w:iCs/>
          <w:noProof/>
          <w:kern w:val="28"/>
        </w:rPr>
        <w:drawing>
          <wp:anchor distT="0" distB="0" distL="114300" distR="114300" simplePos="0" relativeHeight="251700224" behindDoc="0" locked="0" layoutInCell="1" allowOverlap="1" wp14:anchorId="18224CF0" wp14:editId="76EE49A8">
            <wp:simplePos x="0" y="0"/>
            <wp:positionH relativeFrom="column">
              <wp:posOffset>367665</wp:posOffset>
            </wp:positionH>
            <wp:positionV relativeFrom="paragraph">
              <wp:posOffset>83136</wp:posOffset>
            </wp:positionV>
            <wp:extent cx="783467" cy="873369"/>
            <wp:effectExtent l="0" t="0" r="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9">
                      <a:extLst>
                        <a:ext uri="{28A0092B-C50C-407E-A947-70E740481C1C}">
                          <a14:useLocalDpi xmlns:a14="http://schemas.microsoft.com/office/drawing/2010/main" val="0"/>
                        </a:ext>
                      </a:extLst>
                    </a:blip>
                    <a:srcRect r="70501"/>
                    <a:stretch/>
                  </pic:blipFill>
                  <pic:spPr bwMode="auto">
                    <a:xfrm>
                      <a:off x="0" y="0"/>
                      <a:ext cx="792684" cy="8836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4B3CB" w14:textId="77777777" w:rsidR="00EF4633" w:rsidRPr="00C05DDE" w:rsidRDefault="00EF4633" w:rsidP="00EF4633">
      <w:pPr>
        <w:keepNext/>
        <w:spacing w:before="240" w:line="319" w:lineRule="auto"/>
        <w:ind w:left="2127" w:firstLine="0"/>
        <w:outlineLvl w:val="2"/>
        <w:rPr>
          <w:rFonts w:cs="Arial"/>
          <w:bCs/>
          <w:iCs/>
          <w:kern w:val="28"/>
          <w:lang w:val="fr-CH"/>
        </w:rPr>
      </w:pPr>
      <w:proofErr w:type="gramStart"/>
      <w:r w:rsidRPr="00C05DDE">
        <w:rPr>
          <w:rFonts w:cs="Arial"/>
          <w:bCs/>
          <w:iCs/>
          <w:kern w:val="28"/>
          <w:lang w:val="fr-CH"/>
        </w:rPr>
        <w:t>arrêt</w:t>
      </w:r>
      <w:proofErr w:type="gramEnd"/>
      <w:r w:rsidRPr="00C05DDE">
        <w:rPr>
          <w:rFonts w:cs="Arial"/>
          <w:bCs/>
          <w:iCs/>
          <w:kern w:val="28"/>
          <w:lang w:val="fr-CH"/>
        </w:rPr>
        <w:t xml:space="preserve"> pour les trains et les mouvements de manœuvre circulant sur des voies parallèles</w:t>
      </w:r>
    </w:p>
    <w:p w14:paraId="60B25892" w14:textId="77777777" w:rsidR="00EF4633" w:rsidRPr="00C05DDE" w:rsidRDefault="00EF4633" w:rsidP="00EF4633">
      <w:pPr>
        <w:ind w:left="709" w:firstLine="0"/>
        <w:rPr>
          <w:lang w:val="fr-CH"/>
        </w:rPr>
      </w:pPr>
    </w:p>
    <w:p w14:paraId="34FCD379" w14:textId="77777777" w:rsidR="00EF4633" w:rsidRPr="00C05DDE" w:rsidRDefault="00EF4633" w:rsidP="00EF4633">
      <w:pPr>
        <w:ind w:left="2836" w:firstLine="0"/>
        <w:rPr>
          <w:lang w:val="fr-CH"/>
        </w:rPr>
      </w:pPr>
    </w:p>
    <w:p w14:paraId="62499B27" w14:textId="77777777" w:rsidR="00EF4633" w:rsidRPr="00072A59" w:rsidRDefault="00EF4633" w:rsidP="00EF4633">
      <w:pPr>
        <w:ind w:left="709" w:firstLine="0"/>
        <w:jc w:val="both"/>
        <w:rPr>
          <w:lang w:val="fr-CH"/>
        </w:rPr>
      </w:pPr>
      <w:r w:rsidRPr="00C05DDE">
        <w:rPr>
          <w:lang w:val="fr-CH"/>
        </w:rPr>
        <w:t xml:space="preserve">Selon les prescriptions en vigueur, le véhicule en tête de train doit être équipé de sorte à pouvoir indiquer trois feux rouges en cas de dérangement, ce qui permet, le cas échéant, d’avertir les trains venant en sens inverse. Les RTNN LOC&amp;PAS règlent la signalisation conforme aux prescriptions. Ces dispositions sont plus strictes que </w:t>
      </w:r>
      <w:r w:rsidRPr="00072A59">
        <w:rPr>
          <w:lang w:val="fr-CH"/>
        </w:rPr>
        <w:t xml:space="preserve">les prescriptions de la STI OPE. </w:t>
      </w:r>
    </w:p>
    <w:p w14:paraId="3CD20AF9" w14:textId="77777777" w:rsidR="00EF4633" w:rsidRPr="00C05DDE" w:rsidRDefault="00EF4633" w:rsidP="00EF4633">
      <w:pPr>
        <w:ind w:left="709" w:firstLine="0"/>
        <w:jc w:val="both"/>
        <w:rPr>
          <w:lang w:val="fr-CH"/>
        </w:rPr>
      </w:pPr>
      <w:r w:rsidRPr="00072A59">
        <w:rPr>
          <w:lang w:val="fr-CH"/>
        </w:rPr>
        <w:t>En outre, certaines dérogations ont été accordées aux chemins de fer IOP (interopérables)</w:t>
      </w:r>
      <w:r w:rsidRPr="00C05DDE">
        <w:rPr>
          <w:lang w:val="fr-CH"/>
        </w:rPr>
        <w:t xml:space="preserve"> (R 30111 – 2.8, ch. 1.1)</w:t>
      </w:r>
      <w:r>
        <w:rPr>
          <w:lang w:val="fr-CH"/>
        </w:rPr>
        <w:t>.</w:t>
      </w:r>
    </w:p>
    <w:p w14:paraId="60FBCA32" w14:textId="77777777" w:rsidR="00EF4633" w:rsidRPr="00C05DDE" w:rsidRDefault="00EF4633" w:rsidP="00EF4633">
      <w:pPr>
        <w:rPr>
          <w:rFonts w:cs="Arial"/>
          <w:b/>
          <w:bCs/>
          <w:iCs/>
          <w:kern w:val="28"/>
          <w:sz w:val="22"/>
          <w:szCs w:val="22"/>
          <w:lang w:val="fr-CH"/>
        </w:rPr>
      </w:pPr>
      <w:r w:rsidRPr="00C05DDE">
        <w:rPr>
          <w:rFonts w:cs="Arial"/>
          <w:b/>
          <w:bCs/>
          <w:iCs/>
          <w:kern w:val="28"/>
          <w:sz w:val="22"/>
          <w:szCs w:val="22"/>
          <w:lang w:val="fr-CH"/>
        </w:rPr>
        <w:br w:type="page"/>
      </w:r>
    </w:p>
    <w:p w14:paraId="3688D4E7" w14:textId="77777777" w:rsidR="00EF4633" w:rsidRPr="00C05DDE" w:rsidRDefault="00EF4633" w:rsidP="00EF4633">
      <w:pPr>
        <w:keepNext/>
        <w:spacing w:before="240"/>
        <w:ind w:left="0" w:firstLine="0"/>
        <w:outlineLvl w:val="2"/>
        <w:rPr>
          <w:rFonts w:cs="Arial"/>
          <w:b/>
          <w:bCs/>
          <w:iCs/>
          <w:kern w:val="28"/>
          <w:sz w:val="22"/>
          <w:szCs w:val="22"/>
          <w:lang w:val="fr-CH"/>
        </w:rPr>
      </w:pPr>
      <w:r w:rsidRPr="00C05DDE">
        <w:rPr>
          <w:rFonts w:cs="Arial"/>
          <w:b/>
          <w:bCs/>
          <w:iCs/>
          <w:kern w:val="28"/>
          <w:sz w:val="22"/>
          <w:szCs w:val="22"/>
          <w:lang w:val="fr-CH"/>
        </w:rPr>
        <w:lastRenderedPageBreak/>
        <w:t>Comparaison de l’ensemble des prescriptions souveraines qui produisent des effets en Suisse dans le contexte du signal d’alerte :</w:t>
      </w:r>
    </w:p>
    <w:tbl>
      <w:tblPr>
        <w:tblW w:w="10503" w:type="dxa"/>
        <w:tblInd w:w="-856" w:type="dxa"/>
        <w:tblLayout w:type="fixed"/>
        <w:tblCellMar>
          <w:left w:w="70" w:type="dxa"/>
          <w:right w:w="70" w:type="dxa"/>
        </w:tblCellMar>
        <w:tblLook w:val="04A0" w:firstRow="1" w:lastRow="0" w:firstColumn="1" w:lastColumn="0" w:noHBand="0" w:noVBand="1"/>
      </w:tblPr>
      <w:tblGrid>
        <w:gridCol w:w="633"/>
        <w:gridCol w:w="160"/>
        <w:gridCol w:w="1814"/>
        <w:gridCol w:w="160"/>
        <w:gridCol w:w="1814"/>
        <w:gridCol w:w="160"/>
        <w:gridCol w:w="1814"/>
        <w:gridCol w:w="160"/>
        <w:gridCol w:w="1814"/>
        <w:gridCol w:w="160"/>
        <w:gridCol w:w="1801"/>
        <w:gridCol w:w="13"/>
      </w:tblGrid>
      <w:tr w:rsidR="00EF4633" w:rsidRPr="00C05DDE" w14:paraId="08FED369" w14:textId="77777777" w:rsidTr="006A4DEF">
        <w:trPr>
          <w:gridAfter w:val="1"/>
          <w:wAfter w:w="13" w:type="dxa"/>
          <w:trHeight w:val="739"/>
        </w:trPr>
        <w:tc>
          <w:tcPr>
            <w:tcW w:w="10490"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3A5C7B9C" w14:textId="77777777" w:rsidR="00EF4633" w:rsidRPr="00C05DDE" w:rsidRDefault="00EF4633" w:rsidP="006A4DEF">
            <w:pPr>
              <w:ind w:left="0" w:firstLine="0"/>
              <w:jc w:val="center"/>
              <w:rPr>
                <w:rFonts w:cs="Arial"/>
                <w:b/>
                <w:bCs/>
                <w:color w:val="000000"/>
                <w:sz w:val="24"/>
                <w:szCs w:val="24"/>
                <w:lang w:val="fr-CH"/>
              </w:rPr>
            </w:pPr>
            <w:r w:rsidRPr="00C05DDE">
              <w:rPr>
                <w:rFonts w:cs="Arial"/>
                <w:b/>
                <w:bCs/>
                <w:color w:val="000000"/>
                <w:sz w:val="24"/>
                <w:szCs w:val="24"/>
                <w:lang w:val="fr-CH"/>
              </w:rPr>
              <w:t>Signal d’alerte</w:t>
            </w:r>
          </w:p>
        </w:tc>
      </w:tr>
      <w:tr w:rsidR="00EF4633" w:rsidRPr="00C05DDE" w14:paraId="47DD248C" w14:textId="77777777" w:rsidTr="006A4DEF">
        <w:trPr>
          <w:trHeight w:val="159"/>
        </w:trPr>
        <w:tc>
          <w:tcPr>
            <w:tcW w:w="633" w:type="dxa"/>
            <w:tcBorders>
              <w:top w:val="nil"/>
              <w:left w:val="nil"/>
              <w:bottom w:val="nil"/>
              <w:right w:val="nil"/>
            </w:tcBorders>
            <w:shd w:val="clear" w:color="auto" w:fill="auto"/>
            <w:vAlign w:val="center"/>
            <w:hideMark/>
          </w:tcPr>
          <w:p w14:paraId="33011E6A" w14:textId="77777777" w:rsidR="00EF4633" w:rsidRPr="00C05DDE" w:rsidRDefault="00EF4633" w:rsidP="006A4DEF">
            <w:pPr>
              <w:ind w:left="0" w:firstLine="0"/>
              <w:jc w:val="center"/>
              <w:rPr>
                <w:rFonts w:cs="Arial"/>
                <w:b/>
                <w:bCs/>
                <w:color w:val="000000"/>
                <w:sz w:val="16"/>
                <w:szCs w:val="16"/>
                <w:lang w:val="fr-CH"/>
              </w:rPr>
            </w:pPr>
          </w:p>
        </w:tc>
        <w:tc>
          <w:tcPr>
            <w:tcW w:w="160" w:type="dxa"/>
            <w:tcBorders>
              <w:top w:val="nil"/>
              <w:left w:val="nil"/>
              <w:bottom w:val="nil"/>
              <w:right w:val="nil"/>
            </w:tcBorders>
            <w:shd w:val="clear" w:color="auto" w:fill="auto"/>
            <w:vAlign w:val="center"/>
            <w:hideMark/>
          </w:tcPr>
          <w:p w14:paraId="4CF895FC"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779EB757"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1EEC79CC"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71093DE1"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0A97D87A"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7E587DFC"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23E61932"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4D615553"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2A1339E7" w14:textId="77777777" w:rsidR="00EF4633" w:rsidRPr="00C05DDE" w:rsidRDefault="00EF4633" w:rsidP="006A4DEF">
            <w:pPr>
              <w:ind w:left="0" w:firstLine="0"/>
              <w:rPr>
                <w:rFonts w:ascii="Times New Roman" w:hAnsi="Times New Roman"/>
                <w:sz w:val="16"/>
                <w:szCs w:val="16"/>
                <w:lang w:val="fr-CH"/>
              </w:rPr>
            </w:pPr>
          </w:p>
        </w:tc>
        <w:tc>
          <w:tcPr>
            <w:tcW w:w="1814" w:type="dxa"/>
            <w:gridSpan w:val="2"/>
            <w:tcBorders>
              <w:top w:val="nil"/>
              <w:left w:val="nil"/>
              <w:bottom w:val="nil"/>
              <w:right w:val="nil"/>
            </w:tcBorders>
            <w:shd w:val="clear" w:color="auto" w:fill="auto"/>
            <w:vAlign w:val="center"/>
            <w:hideMark/>
          </w:tcPr>
          <w:p w14:paraId="3EA12A36" w14:textId="77777777" w:rsidR="00EF4633" w:rsidRPr="00C05DDE" w:rsidRDefault="00EF4633" w:rsidP="006A4DEF">
            <w:pPr>
              <w:ind w:left="0" w:firstLine="0"/>
              <w:rPr>
                <w:rFonts w:ascii="Times New Roman" w:hAnsi="Times New Roman"/>
                <w:sz w:val="16"/>
                <w:szCs w:val="16"/>
                <w:lang w:val="fr-CH"/>
              </w:rPr>
            </w:pPr>
          </w:p>
        </w:tc>
      </w:tr>
      <w:tr w:rsidR="00EF4633" w:rsidRPr="00C05DDE" w14:paraId="39771BD8" w14:textId="77777777" w:rsidTr="006A4DEF">
        <w:trPr>
          <w:trHeight w:val="264"/>
        </w:trPr>
        <w:tc>
          <w:tcPr>
            <w:tcW w:w="6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CFDAEA" w14:textId="77777777" w:rsidR="00EF4633" w:rsidRPr="00C05DDE" w:rsidRDefault="00EF4633" w:rsidP="006A4DEF">
            <w:pPr>
              <w:ind w:left="0" w:firstLine="0"/>
              <w:rPr>
                <w:rFonts w:cs="Arial"/>
                <w:color w:val="000000"/>
                <w:sz w:val="16"/>
                <w:szCs w:val="16"/>
                <w:lang w:val="fr-CH"/>
              </w:rPr>
            </w:pPr>
            <w:r w:rsidRPr="00C05DDE">
              <w:rPr>
                <w:rFonts w:cs="Arial"/>
                <w:color w:val="000000"/>
                <w:sz w:val="16"/>
                <w:szCs w:val="16"/>
                <w:lang w:val="fr-CH"/>
              </w:rPr>
              <w:t> </w:t>
            </w:r>
          </w:p>
        </w:tc>
        <w:tc>
          <w:tcPr>
            <w:tcW w:w="160" w:type="dxa"/>
            <w:tcBorders>
              <w:top w:val="nil"/>
              <w:left w:val="nil"/>
              <w:bottom w:val="nil"/>
              <w:right w:val="nil"/>
            </w:tcBorders>
            <w:shd w:val="clear" w:color="auto" w:fill="auto"/>
            <w:vAlign w:val="center"/>
            <w:hideMark/>
          </w:tcPr>
          <w:p w14:paraId="060E0480"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CF4C88"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STI</w:t>
            </w:r>
          </w:p>
        </w:tc>
        <w:tc>
          <w:tcPr>
            <w:tcW w:w="160" w:type="dxa"/>
            <w:tcBorders>
              <w:top w:val="nil"/>
              <w:left w:val="nil"/>
              <w:bottom w:val="nil"/>
              <w:right w:val="nil"/>
            </w:tcBorders>
            <w:shd w:val="clear" w:color="auto" w:fill="auto"/>
            <w:vAlign w:val="center"/>
            <w:hideMark/>
          </w:tcPr>
          <w:p w14:paraId="45B7F9CA" w14:textId="77777777" w:rsidR="00EF4633" w:rsidRPr="00C05DDE" w:rsidRDefault="00EF4633" w:rsidP="006A4DEF">
            <w:pPr>
              <w:ind w:left="0" w:firstLine="0"/>
              <w:rPr>
                <w:rFonts w:cs="Arial"/>
                <w:b/>
                <w:bCs/>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F681F1"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RTNN</w:t>
            </w:r>
          </w:p>
        </w:tc>
        <w:tc>
          <w:tcPr>
            <w:tcW w:w="160" w:type="dxa"/>
            <w:tcBorders>
              <w:top w:val="nil"/>
              <w:left w:val="nil"/>
              <w:bottom w:val="nil"/>
              <w:right w:val="nil"/>
            </w:tcBorders>
            <w:shd w:val="clear" w:color="auto" w:fill="auto"/>
            <w:vAlign w:val="center"/>
            <w:hideMark/>
          </w:tcPr>
          <w:p w14:paraId="34E3BFEF" w14:textId="77777777" w:rsidR="00EF4633" w:rsidRPr="00C05DDE" w:rsidRDefault="00EF4633" w:rsidP="006A4DEF">
            <w:pPr>
              <w:ind w:left="0" w:firstLine="0"/>
              <w:rPr>
                <w:rFonts w:cs="Arial"/>
                <w:b/>
                <w:bCs/>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47154F"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OCF / OARF</w:t>
            </w:r>
          </w:p>
        </w:tc>
        <w:tc>
          <w:tcPr>
            <w:tcW w:w="160" w:type="dxa"/>
            <w:tcBorders>
              <w:top w:val="nil"/>
              <w:left w:val="nil"/>
              <w:bottom w:val="nil"/>
              <w:right w:val="nil"/>
            </w:tcBorders>
            <w:shd w:val="clear" w:color="auto" w:fill="auto"/>
            <w:vAlign w:val="center"/>
            <w:hideMark/>
          </w:tcPr>
          <w:p w14:paraId="6209373D" w14:textId="77777777" w:rsidR="00EF4633" w:rsidRPr="00C05DDE" w:rsidRDefault="00EF4633" w:rsidP="006A4DEF">
            <w:pPr>
              <w:ind w:left="0" w:firstLine="0"/>
              <w:rPr>
                <w:rFonts w:cs="Arial"/>
                <w:b/>
                <w:bCs/>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98FA33"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DE-OCF</w:t>
            </w:r>
          </w:p>
        </w:tc>
        <w:tc>
          <w:tcPr>
            <w:tcW w:w="160" w:type="dxa"/>
            <w:tcBorders>
              <w:top w:val="nil"/>
              <w:left w:val="nil"/>
              <w:bottom w:val="nil"/>
              <w:right w:val="nil"/>
            </w:tcBorders>
            <w:shd w:val="clear" w:color="auto" w:fill="auto"/>
            <w:vAlign w:val="center"/>
            <w:hideMark/>
          </w:tcPr>
          <w:p w14:paraId="05C3449B" w14:textId="77777777" w:rsidR="00EF4633" w:rsidRPr="00C05DDE" w:rsidRDefault="00EF4633" w:rsidP="006A4DEF">
            <w:pPr>
              <w:ind w:left="0" w:firstLine="0"/>
              <w:rPr>
                <w:rFonts w:cs="Arial"/>
                <w:b/>
                <w:bCs/>
                <w:color w:val="000000"/>
                <w:sz w:val="16"/>
                <w:szCs w:val="16"/>
                <w:lang w:val="fr-CH"/>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F2BAC20"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PCT</w:t>
            </w:r>
          </w:p>
        </w:tc>
      </w:tr>
      <w:tr w:rsidR="00EF4633" w:rsidRPr="00C05DDE" w14:paraId="4F3DF5B2" w14:textId="77777777" w:rsidTr="006A4DEF">
        <w:trPr>
          <w:trHeight w:val="159"/>
        </w:trPr>
        <w:tc>
          <w:tcPr>
            <w:tcW w:w="633" w:type="dxa"/>
            <w:tcBorders>
              <w:top w:val="nil"/>
              <w:left w:val="nil"/>
              <w:bottom w:val="nil"/>
              <w:right w:val="nil"/>
            </w:tcBorders>
            <w:shd w:val="clear" w:color="auto" w:fill="auto"/>
            <w:vAlign w:val="center"/>
            <w:hideMark/>
          </w:tcPr>
          <w:p w14:paraId="29740D9A" w14:textId="77777777" w:rsidR="00EF4633" w:rsidRPr="00C05DDE" w:rsidRDefault="00EF4633" w:rsidP="006A4DEF">
            <w:pPr>
              <w:ind w:left="0" w:firstLine="0"/>
              <w:rPr>
                <w:rFonts w:cs="Arial"/>
                <w:b/>
                <w:bCs/>
                <w:color w:val="000000"/>
                <w:sz w:val="16"/>
                <w:szCs w:val="16"/>
                <w:lang w:val="fr-CH"/>
              </w:rPr>
            </w:pPr>
          </w:p>
        </w:tc>
        <w:tc>
          <w:tcPr>
            <w:tcW w:w="160" w:type="dxa"/>
            <w:tcBorders>
              <w:top w:val="nil"/>
              <w:left w:val="nil"/>
              <w:bottom w:val="nil"/>
              <w:right w:val="nil"/>
            </w:tcBorders>
            <w:shd w:val="clear" w:color="auto" w:fill="auto"/>
            <w:vAlign w:val="center"/>
            <w:hideMark/>
          </w:tcPr>
          <w:p w14:paraId="643AA881"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395F5BB8"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1A4E692E"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4D25BA30"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3B64B148"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20F1FBF0"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7E5AE56C"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00206C21"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76E0E642" w14:textId="77777777" w:rsidR="00EF4633" w:rsidRPr="00C05DDE" w:rsidRDefault="00EF4633" w:rsidP="006A4DEF">
            <w:pPr>
              <w:ind w:left="0" w:firstLine="0"/>
              <w:rPr>
                <w:rFonts w:ascii="Times New Roman" w:hAnsi="Times New Roman"/>
                <w:sz w:val="16"/>
                <w:szCs w:val="16"/>
                <w:lang w:val="fr-CH"/>
              </w:rPr>
            </w:pPr>
          </w:p>
        </w:tc>
        <w:tc>
          <w:tcPr>
            <w:tcW w:w="1814" w:type="dxa"/>
            <w:gridSpan w:val="2"/>
            <w:tcBorders>
              <w:top w:val="nil"/>
              <w:left w:val="nil"/>
              <w:bottom w:val="nil"/>
              <w:right w:val="nil"/>
            </w:tcBorders>
            <w:shd w:val="clear" w:color="auto" w:fill="auto"/>
            <w:vAlign w:val="center"/>
            <w:hideMark/>
          </w:tcPr>
          <w:p w14:paraId="2CEE5BA1" w14:textId="77777777" w:rsidR="00EF4633" w:rsidRPr="00C05DDE" w:rsidRDefault="00EF4633" w:rsidP="006A4DEF">
            <w:pPr>
              <w:ind w:left="0" w:firstLine="0"/>
              <w:rPr>
                <w:rFonts w:ascii="Times New Roman" w:hAnsi="Times New Roman"/>
                <w:sz w:val="16"/>
                <w:szCs w:val="16"/>
                <w:lang w:val="fr-CH"/>
              </w:rPr>
            </w:pPr>
          </w:p>
        </w:tc>
      </w:tr>
      <w:tr w:rsidR="00EF4633" w:rsidRPr="00F77FA5" w14:paraId="36D35908" w14:textId="77777777" w:rsidTr="006A4DEF">
        <w:trPr>
          <w:trHeight w:val="1541"/>
        </w:trPr>
        <w:tc>
          <w:tcPr>
            <w:tcW w:w="6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078F13"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ETF</w:t>
            </w:r>
          </w:p>
        </w:tc>
        <w:tc>
          <w:tcPr>
            <w:tcW w:w="160" w:type="dxa"/>
            <w:tcBorders>
              <w:top w:val="nil"/>
              <w:left w:val="nil"/>
              <w:bottom w:val="nil"/>
              <w:right w:val="nil"/>
            </w:tcBorders>
            <w:shd w:val="clear" w:color="auto" w:fill="auto"/>
            <w:vAlign w:val="center"/>
            <w:hideMark/>
          </w:tcPr>
          <w:p w14:paraId="1808847A" w14:textId="77777777" w:rsidR="00EF4633" w:rsidRPr="00C05DDE" w:rsidRDefault="00EF4633" w:rsidP="006A4DEF">
            <w:pPr>
              <w:ind w:left="0" w:firstLine="0"/>
              <w:rPr>
                <w:rFonts w:cs="Arial"/>
                <w:b/>
                <w:bCs/>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EF51E"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 xml:space="preserve">STI OPE </w:t>
            </w:r>
            <w:r w:rsidRPr="00C05DDE">
              <w:rPr>
                <w:rFonts w:cs="Arial"/>
                <w:b/>
                <w:bCs/>
                <w:color w:val="000000"/>
                <w:sz w:val="16"/>
                <w:szCs w:val="16"/>
                <w:highlight w:val="yellow"/>
                <w:lang w:val="fr-CH"/>
              </w:rPr>
              <w:t>xxx/2019</w:t>
            </w:r>
            <w:r w:rsidRPr="00C05DDE">
              <w:rPr>
                <w:rFonts w:cs="Arial"/>
                <w:b/>
                <w:bCs/>
                <w:color w:val="000000"/>
                <w:sz w:val="16"/>
                <w:szCs w:val="16"/>
                <w:lang w:val="fr-CH"/>
              </w:rPr>
              <w:t xml:space="preserve"> </w:t>
            </w:r>
            <w:r w:rsidRPr="00C05DDE">
              <w:rPr>
                <w:rFonts w:cs="Arial"/>
                <w:b/>
                <w:bCs/>
                <w:color w:val="000000"/>
                <w:sz w:val="16"/>
                <w:szCs w:val="16"/>
                <w:lang w:val="fr-CH"/>
              </w:rPr>
              <w:br/>
              <w:t>État : 07-2018</w:t>
            </w:r>
          </w:p>
          <w:p w14:paraId="339E4D9A" w14:textId="77777777" w:rsidR="00EF4633" w:rsidRPr="00C05DDE" w:rsidRDefault="00EF4633" w:rsidP="006A4DEF">
            <w:pPr>
              <w:pStyle w:val="CM3"/>
              <w:spacing w:before="60" w:after="60"/>
              <w:rPr>
                <w:rFonts w:ascii="Arial" w:hAnsi="Arial" w:cs="Arial"/>
                <w:color w:val="000000"/>
                <w:sz w:val="16"/>
                <w:szCs w:val="16"/>
                <w:lang w:val="fr-CH"/>
              </w:rPr>
            </w:pPr>
            <w:r w:rsidRPr="00C05DDE">
              <w:rPr>
                <w:rFonts w:ascii="Arial" w:hAnsi="Arial" w:cs="Arial"/>
                <w:color w:val="000000"/>
                <w:sz w:val="16"/>
                <w:szCs w:val="16"/>
                <w:lang w:val="fr-CH"/>
              </w:rPr>
              <w:t>Chiffre 4.2.1.5 et appendice C</w:t>
            </w:r>
          </w:p>
          <w:p w14:paraId="5B13CE48" w14:textId="77777777" w:rsidR="00EF4633" w:rsidRPr="00C05DDE" w:rsidRDefault="00EF4633" w:rsidP="006A4DEF">
            <w:pPr>
              <w:pStyle w:val="CM4"/>
              <w:spacing w:before="60" w:after="60"/>
              <w:rPr>
                <w:rFonts w:cs="Arial"/>
                <w:color w:val="000000"/>
                <w:sz w:val="16"/>
                <w:szCs w:val="16"/>
                <w:lang w:val="fr-CH"/>
              </w:rPr>
            </w:pPr>
            <w:r w:rsidRPr="00C05DDE">
              <w:rPr>
                <w:rFonts w:ascii="Arial" w:hAnsi="Arial" w:cs="Arial"/>
                <w:color w:val="000000"/>
                <w:sz w:val="16"/>
                <w:szCs w:val="16"/>
                <w:lang w:val="fr-CH"/>
              </w:rPr>
              <w:t>Les aspects relatifs à la communication de sécurité sont repris dans le cadre du projet partiel PCT « STI OPE » pour la Suisse. En ce qui concerne le signal d’alerte, aucune indication ne figure dans la STI OPE</w:t>
            </w:r>
            <w:r w:rsidRPr="00C05DDE">
              <w:rPr>
                <w:rFonts w:cs="Arial"/>
                <w:color w:val="000000"/>
                <w:sz w:val="16"/>
                <w:szCs w:val="16"/>
                <w:lang w:val="fr-CH"/>
              </w:rPr>
              <w:t>.</w:t>
            </w:r>
          </w:p>
          <w:p w14:paraId="21DD88FC" w14:textId="77777777" w:rsidR="00EF4633" w:rsidRPr="00C05DDE" w:rsidRDefault="00EF4633" w:rsidP="006A4DEF">
            <w:pPr>
              <w:ind w:left="0" w:firstLine="0"/>
              <w:rPr>
                <w:rFonts w:cs="Arial"/>
                <w:b/>
                <w:bCs/>
                <w:color w:val="000000"/>
                <w:sz w:val="16"/>
                <w:szCs w:val="16"/>
                <w:lang w:val="fr-CH"/>
              </w:rPr>
            </w:pPr>
          </w:p>
          <w:p w14:paraId="4ADCE371" w14:textId="77777777" w:rsidR="00EF4633" w:rsidRPr="00C05DDE" w:rsidRDefault="00EF4633" w:rsidP="006A4DEF">
            <w:pPr>
              <w:ind w:left="0" w:firstLine="0"/>
              <w:rPr>
                <w:rFonts w:cs="Arial"/>
                <w:color w:val="000000"/>
                <w:sz w:val="16"/>
                <w:szCs w:val="16"/>
                <w:lang w:val="fr-CH"/>
              </w:rPr>
            </w:pPr>
            <w:r w:rsidRPr="00C05DDE">
              <w:rPr>
                <w:rFonts w:cs="Arial"/>
                <w:b/>
                <w:bCs/>
                <w:color w:val="000000"/>
                <w:sz w:val="16"/>
                <w:szCs w:val="16"/>
                <w:lang w:val="fr-CH"/>
              </w:rPr>
              <w:t>STI LOC&amp;PAS</w:t>
            </w:r>
            <w:r w:rsidRPr="00C05DDE">
              <w:rPr>
                <w:rFonts w:cs="Arial"/>
                <w:b/>
                <w:bCs/>
                <w:color w:val="000000"/>
                <w:sz w:val="16"/>
                <w:szCs w:val="16"/>
                <w:lang w:val="fr-CH"/>
              </w:rPr>
              <w:br/>
              <w:t>1302/</w:t>
            </w:r>
            <w:r w:rsidRPr="006A07AD">
              <w:rPr>
                <w:rFonts w:cs="Arial"/>
                <w:b/>
                <w:bCs/>
                <w:color w:val="000000"/>
                <w:sz w:val="16"/>
                <w:szCs w:val="16"/>
                <w:lang w:val="fr-CH"/>
              </w:rPr>
              <w:t>2014 (UE)</w:t>
            </w:r>
            <w:r w:rsidRPr="006A07AD">
              <w:rPr>
                <w:rFonts w:cs="Arial"/>
                <w:color w:val="000000"/>
                <w:sz w:val="16"/>
                <w:szCs w:val="16"/>
                <w:lang w:val="fr-CH"/>
              </w:rPr>
              <w:br/>
            </w:r>
            <w:r w:rsidRPr="006A07AD">
              <w:rPr>
                <w:rFonts w:cs="Arial"/>
                <w:color w:val="000000"/>
                <w:sz w:val="16"/>
                <w:szCs w:val="16"/>
                <w:lang w:val="fr-CH"/>
              </w:rPr>
              <w:br/>
              <w:t>Ch. 4.2.7.1.4</w:t>
            </w:r>
            <w:r w:rsidRPr="006A07AD">
              <w:rPr>
                <w:rFonts w:cs="Arial"/>
                <w:color w:val="000000"/>
                <w:sz w:val="16"/>
                <w:szCs w:val="16"/>
                <w:lang w:val="fr-CH"/>
              </w:rPr>
              <w:br/>
              <w:t xml:space="preserve">Les </w:t>
            </w:r>
            <w:r>
              <w:rPr>
                <w:rFonts w:cs="Arial"/>
                <w:color w:val="000000"/>
                <w:sz w:val="16"/>
                <w:szCs w:val="16"/>
                <w:lang w:val="fr-CH"/>
              </w:rPr>
              <w:t>feux</w:t>
            </w:r>
            <w:r w:rsidRPr="006A07AD">
              <w:rPr>
                <w:rFonts w:cs="Arial"/>
                <w:color w:val="000000"/>
                <w:sz w:val="16"/>
                <w:szCs w:val="16"/>
                <w:lang w:val="fr-CH"/>
              </w:rPr>
              <w:t xml:space="preserve"> ne </w:t>
            </w:r>
            <w:r w:rsidRPr="006A07AD">
              <w:rPr>
                <w:rFonts w:cs="Arial"/>
                <w:b/>
                <w:color w:val="000000"/>
                <w:sz w:val="16"/>
                <w:szCs w:val="16"/>
                <w:lang w:val="fr-CH"/>
              </w:rPr>
              <w:t xml:space="preserve">devraient </w:t>
            </w:r>
            <w:r w:rsidRPr="006A07AD">
              <w:rPr>
                <w:rFonts w:cs="Arial"/>
                <w:color w:val="000000"/>
                <w:sz w:val="16"/>
                <w:szCs w:val="16"/>
                <w:lang w:val="fr-CH"/>
              </w:rPr>
              <w:t>être utilisés en vue d’informer d’une situation d’urgence qu’au moyen de feux avant, en mode clignotant.</w:t>
            </w:r>
          </w:p>
        </w:tc>
        <w:tc>
          <w:tcPr>
            <w:tcW w:w="160" w:type="dxa"/>
            <w:tcBorders>
              <w:top w:val="nil"/>
              <w:left w:val="nil"/>
              <w:bottom w:val="nil"/>
              <w:right w:val="nil"/>
            </w:tcBorders>
            <w:shd w:val="clear" w:color="auto" w:fill="auto"/>
            <w:vAlign w:val="center"/>
            <w:hideMark/>
          </w:tcPr>
          <w:p w14:paraId="170E5339"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7E23"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 xml:space="preserve">CH-TSI </w:t>
            </w:r>
          </w:p>
          <w:p w14:paraId="3742C2AE" w14:textId="77777777" w:rsidR="00EF4633" w:rsidRPr="00C05DDE" w:rsidRDefault="00EF4633" w:rsidP="006A4DEF">
            <w:pPr>
              <w:ind w:left="0" w:firstLine="0"/>
              <w:rPr>
                <w:rFonts w:cs="Arial"/>
                <w:color w:val="000000"/>
                <w:sz w:val="16"/>
                <w:szCs w:val="16"/>
                <w:lang w:val="fr-CH"/>
              </w:rPr>
            </w:pPr>
            <w:r w:rsidRPr="00C05DDE">
              <w:rPr>
                <w:rFonts w:cs="Arial"/>
                <w:b/>
                <w:bCs/>
                <w:color w:val="000000"/>
                <w:sz w:val="16"/>
                <w:szCs w:val="16"/>
                <w:lang w:val="fr-CH"/>
              </w:rPr>
              <w:t>LOC</w:t>
            </w:r>
            <w:r w:rsidRPr="00015D4B">
              <w:rPr>
                <w:rFonts w:cs="Arial"/>
                <w:b/>
                <w:bCs/>
                <w:color w:val="000000"/>
                <w:sz w:val="16"/>
                <w:szCs w:val="16"/>
                <w:lang w:val="fr-CH"/>
              </w:rPr>
              <w:t>&amp;PAS-010</w:t>
            </w:r>
            <w:r w:rsidRPr="00015D4B">
              <w:rPr>
                <w:rFonts w:cs="Arial"/>
                <w:b/>
                <w:bCs/>
                <w:color w:val="000000"/>
                <w:sz w:val="16"/>
                <w:szCs w:val="16"/>
                <w:lang w:val="fr-CH"/>
              </w:rPr>
              <w:br/>
            </w:r>
            <w:r w:rsidRPr="00015D4B">
              <w:rPr>
                <w:rFonts w:cs="Arial"/>
                <w:color w:val="000000"/>
                <w:sz w:val="16"/>
                <w:szCs w:val="16"/>
                <w:lang w:val="fr-CH"/>
              </w:rPr>
              <w:br/>
            </w:r>
            <w:r>
              <w:rPr>
                <w:rFonts w:cs="Arial"/>
                <w:color w:val="000000"/>
                <w:sz w:val="16"/>
                <w:szCs w:val="16"/>
                <w:lang w:val="fr-CH"/>
              </w:rPr>
              <w:t>L’avant</w:t>
            </w:r>
            <w:r w:rsidRPr="00015D4B">
              <w:rPr>
                <w:rFonts w:cs="Arial"/>
                <w:color w:val="000000"/>
                <w:sz w:val="16"/>
                <w:szCs w:val="16"/>
                <w:lang w:val="fr-CH"/>
              </w:rPr>
              <w:t xml:space="preserve"> des véhicules doit être équipé de sorte à pouvoir indiquer 3 feux rouges, ce qui permet, en cas de danger, d’avertir les trains venant en sens inverse.</w:t>
            </w:r>
          </w:p>
        </w:tc>
        <w:tc>
          <w:tcPr>
            <w:tcW w:w="160" w:type="dxa"/>
            <w:tcBorders>
              <w:top w:val="nil"/>
              <w:left w:val="nil"/>
              <w:bottom w:val="nil"/>
              <w:right w:val="nil"/>
            </w:tcBorders>
            <w:shd w:val="clear" w:color="auto" w:fill="auto"/>
            <w:vAlign w:val="center"/>
            <w:hideMark/>
          </w:tcPr>
          <w:p w14:paraId="17336F5F"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4410A" w14:textId="77777777" w:rsidR="00EF4633" w:rsidRPr="0019211A" w:rsidRDefault="00EF4633" w:rsidP="006A4DEF">
            <w:pPr>
              <w:ind w:left="0" w:firstLine="0"/>
              <w:rPr>
                <w:rFonts w:cs="Arial"/>
                <w:b/>
                <w:bCs/>
                <w:color w:val="000000"/>
                <w:sz w:val="16"/>
                <w:szCs w:val="16"/>
                <w:lang w:val="fr-CH"/>
              </w:rPr>
            </w:pPr>
            <w:r w:rsidRPr="0019211A">
              <w:rPr>
                <w:rFonts w:cs="Arial"/>
                <w:b/>
                <w:bCs/>
                <w:color w:val="000000"/>
                <w:sz w:val="16"/>
                <w:szCs w:val="16"/>
                <w:lang w:val="fr-CH"/>
              </w:rPr>
              <w:t xml:space="preserve">OCF, art. 15a </w:t>
            </w:r>
          </w:p>
          <w:p w14:paraId="747FF8F1" w14:textId="77777777" w:rsidR="00EF4633" w:rsidRPr="00C05DDE" w:rsidRDefault="00EF4633" w:rsidP="006A4DEF">
            <w:pPr>
              <w:ind w:left="0" w:firstLine="0"/>
              <w:rPr>
                <w:rFonts w:cs="Arial"/>
                <w:color w:val="000000"/>
                <w:sz w:val="16"/>
                <w:szCs w:val="16"/>
                <w:lang w:val="fr-CH"/>
              </w:rPr>
            </w:pPr>
            <w:r w:rsidRPr="0019211A">
              <w:rPr>
                <w:rFonts w:cs="Arial"/>
                <w:color w:val="000000"/>
                <w:sz w:val="16"/>
                <w:szCs w:val="16"/>
                <w:lang w:val="fr-CH"/>
              </w:rPr>
              <w:t>Pour les tronçons interopérables ne faisant pas partie du réseau principal interopérable conformément à l’annexe 6, il suffit d’attester le respect des spécifications techniques d’interopérabilité (STI) dans la mesure nécessaire pour garantir la circulation de véhicules qui y satisfont.</w:t>
            </w:r>
          </w:p>
        </w:tc>
        <w:tc>
          <w:tcPr>
            <w:tcW w:w="160" w:type="dxa"/>
            <w:tcBorders>
              <w:top w:val="nil"/>
              <w:left w:val="nil"/>
              <w:bottom w:val="nil"/>
              <w:right w:val="nil"/>
            </w:tcBorders>
            <w:shd w:val="clear" w:color="auto" w:fill="auto"/>
            <w:vAlign w:val="center"/>
            <w:hideMark/>
          </w:tcPr>
          <w:p w14:paraId="6C7E2D5C"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0D58" w14:textId="77777777" w:rsidR="00EF4633" w:rsidRPr="00C05DDE" w:rsidRDefault="00EF4633" w:rsidP="006A4DEF">
            <w:pPr>
              <w:ind w:left="0" w:firstLine="0"/>
              <w:rPr>
                <w:rFonts w:cs="Arial"/>
                <w:color w:val="000000"/>
                <w:sz w:val="16"/>
                <w:szCs w:val="16"/>
                <w:lang w:val="fr-CH"/>
              </w:rPr>
            </w:pPr>
            <w:r w:rsidRPr="00C05DDE">
              <w:rPr>
                <w:rFonts w:cs="Arial"/>
                <w:b/>
                <w:bCs/>
                <w:color w:val="000000"/>
                <w:sz w:val="16"/>
                <w:szCs w:val="16"/>
                <w:lang w:val="fr-CH"/>
              </w:rPr>
              <w:t>Ad art. 51</w:t>
            </w:r>
            <w:r w:rsidRPr="00C05DDE">
              <w:rPr>
                <w:rFonts w:cs="Arial"/>
                <w:b/>
                <w:bCs/>
                <w:color w:val="000000"/>
                <w:sz w:val="16"/>
                <w:szCs w:val="16"/>
                <w:lang w:val="fr-CH"/>
              </w:rPr>
              <w:br/>
              <w:t>DE 51.1, feuille n° 10</w:t>
            </w:r>
            <w:r w:rsidRPr="00C05DDE">
              <w:rPr>
                <w:rFonts w:cs="Arial"/>
                <w:color w:val="000000"/>
                <w:sz w:val="16"/>
                <w:szCs w:val="16"/>
                <w:lang w:val="fr-CH"/>
              </w:rPr>
              <w:br/>
            </w:r>
            <w:r w:rsidRPr="00C05DDE">
              <w:rPr>
                <w:rFonts w:cs="Arial"/>
                <w:color w:val="000000"/>
                <w:sz w:val="16"/>
                <w:szCs w:val="16"/>
                <w:lang w:val="fr-CH"/>
              </w:rPr>
              <w:br/>
            </w:r>
            <w:r w:rsidRPr="00E2717C">
              <w:rPr>
                <w:rFonts w:cs="Arial"/>
                <w:color w:val="000000"/>
                <w:sz w:val="16"/>
                <w:szCs w:val="16"/>
                <w:lang w:val="fr-CH"/>
              </w:rPr>
              <w:t>Ch. 6.3.1</w:t>
            </w:r>
            <w:r w:rsidRPr="00E2717C">
              <w:rPr>
                <w:rFonts w:cs="Arial"/>
                <w:color w:val="000000"/>
                <w:sz w:val="16"/>
                <w:szCs w:val="16"/>
                <w:lang w:val="fr-CH"/>
              </w:rPr>
              <w:br/>
              <w:t>La signalisation en tête, en queue et entre les véhicules doit être réalisée conformément aux PCT.</w:t>
            </w:r>
          </w:p>
        </w:tc>
        <w:tc>
          <w:tcPr>
            <w:tcW w:w="160" w:type="dxa"/>
            <w:tcBorders>
              <w:top w:val="nil"/>
              <w:left w:val="nil"/>
              <w:bottom w:val="nil"/>
              <w:right w:val="nil"/>
            </w:tcBorders>
            <w:shd w:val="clear" w:color="auto" w:fill="auto"/>
            <w:vAlign w:val="center"/>
            <w:hideMark/>
          </w:tcPr>
          <w:p w14:paraId="53CFCA99" w14:textId="77777777" w:rsidR="00EF4633" w:rsidRPr="00C05DDE" w:rsidRDefault="00EF4633" w:rsidP="006A4DEF">
            <w:pPr>
              <w:ind w:left="0" w:firstLine="0"/>
              <w:rPr>
                <w:rFonts w:cs="Arial"/>
                <w:color w:val="000000"/>
                <w:sz w:val="16"/>
                <w:szCs w:val="16"/>
                <w:lang w:val="fr-CH"/>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C436B" w14:textId="77777777" w:rsidR="00EF4633" w:rsidRPr="00C05DDE" w:rsidRDefault="00EF4633" w:rsidP="006A4DEF">
            <w:pPr>
              <w:spacing w:after="240"/>
              <w:ind w:left="0" w:firstLine="0"/>
              <w:rPr>
                <w:rFonts w:cs="Arial"/>
                <w:color w:val="000000"/>
                <w:sz w:val="16"/>
                <w:szCs w:val="16"/>
                <w:lang w:val="fr-CH"/>
              </w:rPr>
            </w:pPr>
            <w:r w:rsidRPr="00C05DDE">
              <w:rPr>
                <w:rFonts w:cs="Arial"/>
                <w:b/>
                <w:bCs/>
                <w:color w:val="000000"/>
                <w:sz w:val="16"/>
                <w:szCs w:val="16"/>
                <w:lang w:val="fr-CH"/>
              </w:rPr>
              <w:t>R 300.2</w:t>
            </w:r>
            <w:r w:rsidRPr="00C05DDE">
              <w:rPr>
                <w:rFonts w:cs="Arial"/>
                <w:color w:val="000000"/>
                <w:sz w:val="16"/>
                <w:szCs w:val="16"/>
                <w:lang w:val="fr-CH"/>
              </w:rPr>
              <w:br/>
              <w:t xml:space="preserve">Ch. </w:t>
            </w:r>
            <w:r w:rsidRPr="007D3A5C">
              <w:rPr>
                <w:rFonts w:cs="Arial"/>
                <w:color w:val="000000"/>
                <w:sz w:val="16"/>
                <w:szCs w:val="16"/>
                <w:lang w:val="fr-CH"/>
              </w:rPr>
              <w:t>8.1.2</w:t>
            </w:r>
            <w:r w:rsidRPr="007D3A5C">
              <w:rPr>
                <w:rFonts w:cs="Arial"/>
                <w:color w:val="000000"/>
                <w:sz w:val="16"/>
                <w:szCs w:val="16"/>
                <w:lang w:val="fr-CH"/>
              </w:rPr>
              <w:br/>
              <w:t>L’avant des véhicules doit être équipé de sorte à pouvoir indiquer 3 feux rouges.</w:t>
            </w:r>
            <w:r w:rsidRPr="00C05DDE">
              <w:rPr>
                <w:rFonts w:cs="Arial"/>
                <w:color w:val="000000"/>
                <w:sz w:val="16"/>
                <w:szCs w:val="16"/>
                <w:lang w:val="fr-CH"/>
              </w:rPr>
              <w:br/>
            </w:r>
            <w:r w:rsidRPr="00C05DDE">
              <w:rPr>
                <w:rFonts w:cs="Arial"/>
                <w:color w:val="000000"/>
                <w:sz w:val="16"/>
                <w:szCs w:val="16"/>
                <w:lang w:val="fr-CH"/>
              </w:rPr>
              <w:br/>
            </w:r>
            <w:r w:rsidRPr="00C05DDE">
              <w:rPr>
                <w:rFonts w:cs="Arial"/>
                <w:b/>
                <w:bCs/>
                <w:color w:val="000000"/>
                <w:sz w:val="16"/>
                <w:szCs w:val="16"/>
                <w:lang w:val="fr-CH"/>
              </w:rPr>
              <w:t xml:space="preserve">R </w:t>
            </w:r>
            <w:r w:rsidRPr="002F2190">
              <w:rPr>
                <w:rFonts w:cs="Arial"/>
                <w:b/>
                <w:bCs/>
                <w:color w:val="000000"/>
                <w:sz w:val="16"/>
                <w:szCs w:val="16"/>
                <w:lang w:val="fr-CH"/>
              </w:rPr>
              <w:t>300.5</w:t>
            </w:r>
            <w:r w:rsidRPr="002F2190">
              <w:rPr>
                <w:rFonts w:cs="Arial"/>
                <w:color w:val="000000"/>
                <w:sz w:val="16"/>
                <w:szCs w:val="16"/>
                <w:lang w:val="fr-CH"/>
              </w:rPr>
              <w:br/>
              <w:t>Ch. 1.1</w:t>
            </w:r>
            <w:r w:rsidRPr="002F2190">
              <w:rPr>
                <w:rFonts w:cs="Arial"/>
                <w:color w:val="000000"/>
                <w:sz w:val="16"/>
                <w:szCs w:val="16"/>
                <w:lang w:val="fr-CH"/>
              </w:rPr>
              <w:br/>
              <w:t>Avant le départ, la tête et la queue du train doivent être signalées conformément aux prescriptions des signaux. Il doit être possible de présenter le signal d’alerte.</w:t>
            </w:r>
          </w:p>
        </w:tc>
      </w:tr>
      <w:tr w:rsidR="00EF4633" w:rsidRPr="00F77FA5" w14:paraId="2A928AEA" w14:textId="77777777" w:rsidTr="00EF4633">
        <w:trPr>
          <w:trHeight w:val="219"/>
        </w:trPr>
        <w:tc>
          <w:tcPr>
            <w:tcW w:w="633" w:type="dxa"/>
            <w:tcBorders>
              <w:top w:val="nil"/>
              <w:left w:val="nil"/>
              <w:bottom w:val="nil"/>
              <w:right w:val="nil"/>
            </w:tcBorders>
            <w:shd w:val="clear" w:color="auto" w:fill="auto"/>
            <w:vAlign w:val="center"/>
            <w:hideMark/>
          </w:tcPr>
          <w:p w14:paraId="650B56BB" w14:textId="77777777" w:rsidR="00EF4633" w:rsidRPr="00C05DDE" w:rsidRDefault="00EF4633" w:rsidP="006A4DEF">
            <w:pPr>
              <w:spacing w:after="240"/>
              <w:ind w:left="0" w:firstLine="0"/>
              <w:rPr>
                <w:rFonts w:cs="Arial"/>
                <w:color w:val="000000"/>
                <w:sz w:val="16"/>
                <w:szCs w:val="16"/>
                <w:lang w:val="fr-CH"/>
              </w:rPr>
            </w:pPr>
          </w:p>
        </w:tc>
        <w:tc>
          <w:tcPr>
            <w:tcW w:w="160" w:type="dxa"/>
            <w:tcBorders>
              <w:top w:val="nil"/>
              <w:left w:val="nil"/>
              <w:bottom w:val="nil"/>
              <w:right w:val="nil"/>
            </w:tcBorders>
            <w:shd w:val="clear" w:color="auto" w:fill="auto"/>
            <w:vAlign w:val="center"/>
            <w:hideMark/>
          </w:tcPr>
          <w:p w14:paraId="7F0B2111"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690080E9"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535E4EAC"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63FD0921"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7D541F5C"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1F440D9A"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10CA861E" w14:textId="77777777" w:rsidR="00EF4633" w:rsidRPr="00C05DDE" w:rsidRDefault="00EF4633" w:rsidP="006A4DEF">
            <w:pPr>
              <w:ind w:left="0" w:firstLine="0"/>
              <w:rPr>
                <w:rFonts w:ascii="Times New Roman" w:hAnsi="Times New Roman"/>
                <w:sz w:val="16"/>
                <w:szCs w:val="16"/>
                <w:lang w:val="fr-CH"/>
              </w:rPr>
            </w:pPr>
          </w:p>
        </w:tc>
        <w:tc>
          <w:tcPr>
            <w:tcW w:w="1814" w:type="dxa"/>
            <w:tcBorders>
              <w:top w:val="nil"/>
              <w:left w:val="nil"/>
              <w:bottom w:val="nil"/>
              <w:right w:val="nil"/>
            </w:tcBorders>
            <w:shd w:val="clear" w:color="auto" w:fill="auto"/>
            <w:vAlign w:val="center"/>
            <w:hideMark/>
          </w:tcPr>
          <w:p w14:paraId="4487F714" w14:textId="77777777" w:rsidR="00EF4633" w:rsidRPr="00C05DDE" w:rsidRDefault="00EF4633" w:rsidP="006A4DEF">
            <w:pPr>
              <w:ind w:left="0" w:firstLine="0"/>
              <w:rPr>
                <w:rFonts w:ascii="Times New Roman" w:hAnsi="Times New Roman"/>
                <w:sz w:val="16"/>
                <w:szCs w:val="16"/>
                <w:lang w:val="fr-CH"/>
              </w:rPr>
            </w:pPr>
          </w:p>
        </w:tc>
        <w:tc>
          <w:tcPr>
            <w:tcW w:w="160" w:type="dxa"/>
            <w:tcBorders>
              <w:top w:val="nil"/>
              <w:left w:val="nil"/>
              <w:bottom w:val="nil"/>
              <w:right w:val="nil"/>
            </w:tcBorders>
            <w:shd w:val="clear" w:color="auto" w:fill="auto"/>
            <w:vAlign w:val="center"/>
            <w:hideMark/>
          </w:tcPr>
          <w:p w14:paraId="2F1E8D5D" w14:textId="77777777" w:rsidR="00EF4633" w:rsidRPr="00C05DDE" w:rsidRDefault="00EF4633" w:rsidP="006A4DEF">
            <w:pPr>
              <w:ind w:left="0" w:firstLine="0"/>
              <w:rPr>
                <w:rFonts w:ascii="Times New Roman" w:hAnsi="Times New Roman"/>
                <w:sz w:val="16"/>
                <w:szCs w:val="16"/>
                <w:lang w:val="fr-CH"/>
              </w:rPr>
            </w:pPr>
          </w:p>
        </w:tc>
        <w:tc>
          <w:tcPr>
            <w:tcW w:w="1814" w:type="dxa"/>
            <w:gridSpan w:val="2"/>
            <w:tcBorders>
              <w:top w:val="nil"/>
              <w:left w:val="nil"/>
              <w:bottom w:val="nil"/>
              <w:right w:val="nil"/>
            </w:tcBorders>
            <w:shd w:val="clear" w:color="auto" w:fill="auto"/>
            <w:vAlign w:val="center"/>
            <w:hideMark/>
          </w:tcPr>
          <w:p w14:paraId="4221ED1F" w14:textId="77777777" w:rsidR="00EF4633" w:rsidRPr="00C05DDE" w:rsidRDefault="00EF4633" w:rsidP="006A4DEF">
            <w:pPr>
              <w:ind w:left="0" w:firstLine="0"/>
              <w:rPr>
                <w:rFonts w:ascii="Times New Roman" w:hAnsi="Times New Roman"/>
                <w:sz w:val="16"/>
                <w:szCs w:val="16"/>
                <w:lang w:val="fr-CH"/>
              </w:rPr>
            </w:pPr>
          </w:p>
        </w:tc>
      </w:tr>
      <w:tr w:rsidR="00EF4633" w:rsidRPr="008E1F4C" w14:paraId="0C60A380" w14:textId="77777777" w:rsidTr="006A4DEF">
        <w:trPr>
          <w:trHeight w:val="5280"/>
        </w:trPr>
        <w:tc>
          <w:tcPr>
            <w:tcW w:w="6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2E805E1" w14:textId="77777777" w:rsidR="00EF4633" w:rsidRPr="00C05DDE" w:rsidRDefault="00EF4633" w:rsidP="006A4DEF">
            <w:pPr>
              <w:ind w:left="0" w:firstLine="0"/>
              <w:rPr>
                <w:rFonts w:cs="Arial"/>
                <w:b/>
                <w:bCs/>
                <w:color w:val="000000"/>
                <w:sz w:val="16"/>
                <w:szCs w:val="16"/>
                <w:lang w:val="fr-CH"/>
              </w:rPr>
            </w:pPr>
            <w:r w:rsidRPr="00C05DDE">
              <w:rPr>
                <w:rFonts w:cs="Arial"/>
                <w:b/>
                <w:bCs/>
                <w:color w:val="000000"/>
                <w:sz w:val="16"/>
                <w:szCs w:val="16"/>
                <w:lang w:val="fr-CH"/>
              </w:rPr>
              <w:t>GI</w:t>
            </w:r>
          </w:p>
        </w:tc>
        <w:tc>
          <w:tcPr>
            <w:tcW w:w="160" w:type="dxa"/>
            <w:tcBorders>
              <w:top w:val="nil"/>
              <w:left w:val="nil"/>
              <w:bottom w:val="nil"/>
              <w:right w:val="nil"/>
            </w:tcBorders>
            <w:shd w:val="clear" w:color="auto" w:fill="auto"/>
            <w:vAlign w:val="center"/>
            <w:hideMark/>
          </w:tcPr>
          <w:p w14:paraId="2A365E88" w14:textId="77777777" w:rsidR="00EF4633" w:rsidRPr="00C05DDE" w:rsidRDefault="00EF4633" w:rsidP="006A4DEF">
            <w:pPr>
              <w:ind w:left="0" w:firstLine="0"/>
              <w:rPr>
                <w:rFonts w:cs="Arial"/>
                <w:b/>
                <w:bCs/>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606D" w14:textId="77777777" w:rsidR="00EF4633" w:rsidRPr="00C05DDE" w:rsidRDefault="00EF4633" w:rsidP="006A4DEF">
            <w:pPr>
              <w:autoSpaceDE w:val="0"/>
              <w:autoSpaceDN w:val="0"/>
              <w:adjustRightInd w:val="0"/>
              <w:ind w:left="0" w:firstLine="0"/>
              <w:rPr>
                <w:rFonts w:cs="Arial"/>
                <w:color w:val="000000"/>
                <w:sz w:val="16"/>
                <w:szCs w:val="16"/>
                <w:lang w:val="fr-CH"/>
              </w:rPr>
            </w:pPr>
            <w:r w:rsidRPr="00C05DDE">
              <w:rPr>
                <w:rFonts w:cs="Arial"/>
                <w:b/>
                <w:bCs/>
                <w:color w:val="000000"/>
                <w:sz w:val="16"/>
                <w:szCs w:val="16"/>
                <w:lang w:val="fr-CH"/>
              </w:rPr>
              <w:t>2008/</w:t>
            </w:r>
            <w:r w:rsidRPr="000E5515">
              <w:rPr>
                <w:rFonts w:cs="Arial"/>
                <w:b/>
                <w:bCs/>
                <w:color w:val="000000"/>
                <w:sz w:val="16"/>
                <w:szCs w:val="16"/>
                <w:lang w:val="fr-CH"/>
              </w:rPr>
              <w:t>57 (UE)</w:t>
            </w:r>
            <w:r w:rsidRPr="000E5515">
              <w:rPr>
                <w:rFonts w:cs="Arial"/>
                <w:b/>
                <w:bCs/>
                <w:color w:val="000000"/>
                <w:sz w:val="16"/>
                <w:szCs w:val="16"/>
                <w:lang w:val="fr-CH"/>
              </w:rPr>
              <w:br/>
            </w:r>
            <w:r w:rsidRPr="000E5515">
              <w:rPr>
                <w:rFonts w:cs="Arial"/>
                <w:color w:val="000000"/>
                <w:sz w:val="16"/>
                <w:szCs w:val="16"/>
                <w:lang w:val="fr-CH"/>
              </w:rPr>
              <w:t>Interconnexion efficace des systèmes d’information et de communication des différents gestionnaires d’infrastructure et entreprises ferroviaires</w:t>
            </w:r>
            <w:r w:rsidRPr="00C05DDE">
              <w:rPr>
                <w:rFonts w:cs="Arial"/>
                <w:color w:val="000000"/>
                <w:sz w:val="16"/>
                <w:szCs w:val="16"/>
                <w:lang w:val="fr-CH"/>
              </w:rPr>
              <w:t>.</w:t>
            </w:r>
          </w:p>
          <w:p w14:paraId="4EE0E0FB" w14:textId="77777777" w:rsidR="00EF4633" w:rsidRPr="00C05DDE" w:rsidRDefault="00EF4633" w:rsidP="006A4DEF">
            <w:pPr>
              <w:ind w:left="0" w:firstLine="0"/>
              <w:rPr>
                <w:rFonts w:cs="Arial"/>
                <w:color w:val="000000"/>
                <w:sz w:val="16"/>
                <w:szCs w:val="16"/>
                <w:lang w:val="fr-CH"/>
              </w:rPr>
            </w:pPr>
            <w:r w:rsidRPr="00C05DDE">
              <w:rPr>
                <w:rFonts w:cs="Arial"/>
                <w:color w:val="000000"/>
                <w:sz w:val="16"/>
                <w:szCs w:val="16"/>
                <w:lang w:val="fr-CH"/>
              </w:rPr>
              <w:t>Pas de prescriptions spécifiques dans les règles d’exploitation de la STI OPE.</w:t>
            </w:r>
          </w:p>
          <w:p w14:paraId="2423DD8C" w14:textId="77777777" w:rsidR="00EF4633" w:rsidRPr="00C05DDE" w:rsidRDefault="00EF4633" w:rsidP="006A4DEF">
            <w:pPr>
              <w:ind w:left="0" w:firstLine="0"/>
              <w:rPr>
                <w:rFonts w:cs="Arial"/>
                <w:color w:val="000000"/>
                <w:sz w:val="16"/>
                <w:szCs w:val="16"/>
                <w:lang w:val="fr-CH"/>
              </w:rPr>
            </w:pPr>
            <w:r w:rsidRPr="00C05DDE">
              <w:rPr>
                <w:rFonts w:cs="Arial"/>
                <w:color w:val="000000"/>
                <w:sz w:val="16"/>
                <w:szCs w:val="16"/>
                <w:lang w:val="fr-CH"/>
              </w:rPr>
              <w:t>Des exigences relatives à la qualité du système radio (couverture) et des fonctionnalités spécifiques (par ex. fonction d’appel d’urgence) n’existent que pour le GSM-R (sans application pour les systèmes de signaux de classe B).</w:t>
            </w:r>
          </w:p>
          <w:p w14:paraId="0EF6FE9B" w14:textId="77777777" w:rsidR="00EF4633" w:rsidRPr="00C05DDE" w:rsidRDefault="00EF4633" w:rsidP="006A4DEF">
            <w:pPr>
              <w:ind w:left="0" w:firstLine="0"/>
              <w:rPr>
                <w:rFonts w:cs="Arial"/>
                <w:color w:val="000000"/>
                <w:sz w:val="16"/>
                <w:szCs w:val="16"/>
                <w:lang w:val="fr-CH"/>
              </w:rPr>
            </w:pPr>
          </w:p>
        </w:tc>
        <w:tc>
          <w:tcPr>
            <w:tcW w:w="160" w:type="dxa"/>
            <w:tcBorders>
              <w:top w:val="nil"/>
              <w:left w:val="nil"/>
              <w:bottom w:val="nil"/>
              <w:right w:val="nil"/>
            </w:tcBorders>
            <w:shd w:val="clear" w:color="auto" w:fill="auto"/>
            <w:vAlign w:val="center"/>
            <w:hideMark/>
          </w:tcPr>
          <w:p w14:paraId="3492435F"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5CCA" w14:textId="77777777" w:rsidR="00EF4633" w:rsidRPr="00C05DDE" w:rsidRDefault="00EF4633" w:rsidP="006A4DEF">
            <w:pPr>
              <w:ind w:left="0" w:firstLine="0"/>
              <w:rPr>
                <w:rFonts w:cs="Arial"/>
                <w:color w:val="000000"/>
                <w:sz w:val="16"/>
                <w:szCs w:val="16"/>
                <w:lang w:val="fr-CH"/>
              </w:rPr>
            </w:pPr>
            <w:r w:rsidRPr="00C05DDE">
              <w:rPr>
                <w:rFonts w:cs="Arial"/>
                <w:color w:val="000000"/>
                <w:sz w:val="16"/>
                <w:szCs w:val="16"/>
                <w:lang w:val="fr-CH"/>
              </w:rPr>
              <w:t> </w:t>
            </w:r>
          </w:p>
        </w:tc>
        <w:tc>
          <w:tcPr>
            <w:tcW w:w="160" w:type="dxa"/>
            <w:tcBorders>
              <w:top w:val="nil"/>
              <w:left w:val="nil"/>
              <w:bottom w:val="nil"/>
              <w:right w:val="nil"/>
            </w:tcBorders>
            <w:shd w:val="clear" w:color="auto" w:fill="auto"/>
            <w:vAlign w:val="center"/>
            <w:hideMark/>
          </w:tcPr>
          <w:p w14:paraId="3607A3F3"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718B" w14:textId="77777777" w:rsidR="00EF4633" w:rsidRPr="001276FB" w:rsidRDefault="00EF4633" w:rsidP="006A4DEF">
            <w:pPr>
              <w:ind w:left="0" w:firstLine="0"/>
              <w:rPr>
                <w:rFonts w:cs="Arial"/>
                <w:b/>
                <w:color w:val="000000"/>
                <w:sz w:val="16"/>
                <w:szCs w:val="16"/>
                <w:lang w:val="fr-CH"/>
              </w:rPr>
            </w:pPr>
            <w:r w:rsidRPr="001276FB">
              <w:rPr>
                <w:rFonts w:cs="Arial"/>
                <w:b/>
                <w:color w:val="000000"/>
                <w:sz w:val="16"/>
                <w:szCs w:val="16"/>
                <w:lang w:val="fr-CH"/>
              </w:rPr>
              <w:t>OARF, art. 10, al. 1, let. </w:t>
            </w:r>
            <w:proofErr w:type="gramStart"/>
            <w:r w:rsidRPr="001276FB">
              <w:rPr>
                <w:rFonts w:cs="Arial"/>
                <w:b/>
                <w:color w:val="000000"/>
                <w:sz w:val="16"/>
                <w:szCs w:val="16"/>
                <w:lang w:val="fr-CH"/>
              </w:rPr>
              <w:t>d</w:t>
            </w:r>
            <w:proofErr w:type="gramEnd"/>
          </w:p>
          <w:p w14:paraId="7571DEA0" w14:textId="77777777" w:rsidR="00EF4633" w:rsidRPr="00C05DDE" w:rsidRDefault="00EF4633" w:rsidP="006A4DEF">
            <w:pPr>
              <w:spacing w:after="165"/>
              <w:ind w:left="9" w:firstLine="0"/>
              <w:rPr>
                <w:rFonts w:cs="Arial"/>
                <w:color w:val="000000"/>
                <w:sz w:val="16"/>
                <w:szCs w:val="16"/>
                <w:lang w:val="fr-CH"/>
              </w:rPr>
            </w:pPr>
            <w:r w:rsidRPr="001276FB">
              <w:rPr>
                <w:sz w:val="16"/>
                <w:szCs w:val="16"/>
                <w:lang w:val="fr-CH"/>
              </w:rPr>
              <w:t xml:space="preserve">Il est admis que le gestionnaire de l’infrastructure accorde un accès non discriminatoire à son réseau </w:t>
            </w:r>
            <w:r w:rsidRPr="001276FB">
              <w:rPr>
                <w:sz w:val="16"/>
                <w:szCs w:val="16"/>
                <w:lang w:val="fr-CH"/>
              </w:rPr>
              <w:br/>
              <w:t>s’il publie les conditions fondamentales de l’accès au réseau, dans la mesure où elles ne sont pas mentionnées dans la présente ordonnance, ainsi que les caractéristiques techniques essentielles de la ligne telles que le profil (déclivité), les rayons des courbes, la longueur des voies d’évitement et des quais, la classe de la ligne et l’équipement de sécurité ;</w:t>
            </w:r>
            <w:r w:rsidRPr="001276FB">
              <w:rPr>
                <w:rFonts w:cs="Arial"/>
                <w:color w:val="000000"/>
                <w:sz w:val="16"/>
                <w:szCs w:val="16"/>
                <w:lang w:val="fr-CH"/>
              </w:rPr>
              <w:br/>
              <w:t>en font également</w:t>
            </w:r>
            <w:r w:rsidRPr="00C05DDE">
              <w:rPr>
                <w:rFonts w:cs="Arial"/>
                <w:color w:val="000000"/>
                <w:sz w:val="16"/>
                <w:szCs w:val="16"/>
                <w:lang w:val="fr-CH"/>
              </w:rPr>
              <w:t xml:space="preserve"> partie les indications relatives </w:t>
            </w:r>
            <w:r>
              <w:rPr>
                <w:rFonts w:cs="Arial"/>
                <w:color w:val="000000"/>
                <w:sz w:val="16"/>
                <w:szCs w:val="16"/>
                <w:lang w:val="fr-CH"/>
              </w:rPr>
              <w:t>aux appareils radios</w:t>
            </w:r>
            <w:r w:rsidRPr="00C05DDE">
              <w:rPr>
                <w:rFonts w:cs="Arial"/>
                <w:color w:val="000000"/>
                <w:sz w:val="16"/>
                <w:szCs w:val="16"/>
                <w:lang w:val="fr-CH"/>
              </w:rPr>
              <w:t>. À l’avenir, celles-ci devront figurer dans le registre de l’infrastructure (au moins dans le domaine IOP).</w:t>
            </w:r>
          </w:p>
        </w:tc>
        <w:tc>
          <w:tcPr>
            <w:tcW w:w="160" w:type="dxa"/>
            <w:tcBorders>
              <w:top w:val="nil"/>
              <w:left w:val="nil"/>
              <w:bottom w:val="nil"/>
              <w:right w:val="nil"/>
            </w:tcBorders>
            <w:shd w:val="clear" w:color="auto" w:fill="auto"/>
            <w:vAlign w:val="center"/>
            <w:hideMark/>
          </w:tcPr>
          <w:p w14:paraId="2C768727" w14:textId="77777777" w:rsidR="00EF4633" w:rsidRPr="00C05DDE" w:rsidRDefault="00EF4633" w:rsidP="006A4DEF">
            <w:pPr>
              <w:ind w:left="0" w:firstLine="0"/>
              <w:rPr>
                <w:rFonts w:cs="Arial"/>
                <w:color w:val="000000"/>
                <w:sz w:val="16"/>
                <w:szCs w:val="16"/>
                <w:lang w:val="fr-CH"/>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B3B7" w14:textId="77777777" w:rsidR="00EF4633" w:rsidRPr="00C05DDE" w:rsidRDefault="00EF4633" w:rsidP="006A4DEF">
            <w:pPr>
              <w:ind w:left="0" w:firstLine="0"/>
              <w:rPr>
                <w:rFonts w:cs="Arial"/>
                <w:color w:val="000000"/>
                <w:sz w:val="16"/>
                <w:szCs w:val="16"/>
                <w:lang w:val="fr-CH"/>
              </w:rPr>
            </w:pPr>
            <w:r w:rsidRPr="00C05DDE">
              <w:rPr>
                <w:rFonts w:cs="Arial"/>
                <w:b/>
                <w:bCs/>
                <w:color w:val="000000"/>
                <w:sz w:val="16"/>
                <w:szCs w:val="16"/>
                <w:lang w:val="fr-CH"/>
              </w:rPr>
              <w:t xml:space="preserve">Ad </w:t>
            </w:r>
            <w:r w:rsidRPr="001276FB">
              <w:rPr>
                <w:rFonts w:cs="Arial"/>
                <w:b/>
                <w:bCs/>
                <w:color w:val="000000"/>
                <w:sz w:val="16"/>
                <w:szCs w:val="16"/>
                <w:lang w:val="fr-CH"/>
              </w:rPr>
              <w:t>art. 38</w:t>
            </w:r>
            <w:r w:rsidRPr="001276FB">
              <w:rPr>
                <w:rFonts w:cs="Arial"/>
                <w:b/>
                <w:bCs/>
                <w:color w:val="000000"/>
                <w:sz w:val="16"/>
                <w:szCs w:val="16"/>
                <w:lang w:val="fr-CH"/>
              </w:rPr>
              <w:br/>
              <w:t>DE 38.1, feuille n° 1</w:t>
            </w:r>
            <w:r w:rsidRPr="001276FB">
              <w:rPr>
                <w:rFonts w:cs="Arial"/>
                <w:color w:val="000000"/>
                <w:sz w:val="16"/>
                <w:szCs w:val="16"/>
                <w:lang w:val="fr-CH"/>
              </w:rPr>
              <w:br/>
              <w:t>Ch. 2</w:t>
            </w:r>
            <w:r w:rsidRPr="001276FB">
              <w:rPr>
                <w:rFonts w:cs="Arial"/>
                <w:color w:val="000000"/>
                <w:sz w:val="16"/>
                <w:szCs w:val="16"/>
                <w:lang w:val="fr-CH"/>
              </w:rPr>
              <w:br/>
              <w:t>Sur les tronçons ferroviaires et dans les gares, une communication verbale doit être possible entre le chef-circulation et le conducteur de véhicule moteur.</w:t>
            </w:r>
            <w:r w:rsidRPr="001276FB">
              <w:rPr>
                <w:rFonts w:cs="Arial"/>
                <w:color w:val="000000"/>
                <w:sz w:val="16"/>
                <w:szCs w:val="16"/>
                <w:lang w:val="fr-CH"/>
              </w:rPr>
              <w:br/>
            </w:r>
            <w:r w:rsidRPr="001276FB">
              <w:rPr>
                <w:rFonts w:cs="Arial"/>
                <w:color w:val="000000"/>
                <w:sz w:val="16"/>
                <w:szCs w:val="16"/>
                <w:lang w:val="fr-CH"/>
              </w:rPr>
              <w:br/>
              <w:t>Ch. 4</w:t>
            </w:r>
            <w:r w:rsidRPr="001276FB">
              <w:rPr>
                <w:rFonts w:cs="Arial"/>
                <w:color w:val="000000"/>
                <w:sz w:val="16"/>
                <w:szCs w:val="16"/>
                <w:lang w:val="fr-CH"/>
              </w:rPr>
              <w:br/>
              <w:t>Les caractéristiques des installations de sécurité et des applications télématiques doivent être coordonnées avec les processus d’exploitation et les prescriptions d’exploitation.</w:t>
            </w:r>
          </w:p>
        </w:tc>
        <w:tc>
          <w:tcPr>
            <w:tcW w:w="160" w:type="dxa"/>
            <w:tcBorders>
              <w:top w:val="nil"/>
              <w:left w:val="nil"/>
              <w:bottom w:val="nil"/>
              <w:right w:val="nil"/>
            </w:tcBorders>
            <w:shd w:val="clear" w:color="auto" w:fill="auto"/>
            <w:vAlign w:val="center"/>
            <w:hideMark/>
          </w:tcPr>
          <w:p w14:paraId="599A576F" w14:textId="77777777" w:rsidR="00EF4633" w:rsidRPr="00C05DDE" w:rsidRDefault="00EF4633" w:rsidP="006A4DEF">
            <w:pPr>
              <w:ind w:left="0" w:firstLine="0"/>
              <w:rPr>
                <w:rFonts w:cs="Arial"/>
                <w:color w:val="000000"/>
                <w:sz w:val="16"/>
                <w:szCs w:val="16"/>
                <w:lang w:val="fr-CH"/>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92301" w14:textId="77777777" w:rsidR="00EF4633" w:rsidRPr="00C05DDE" w:rsidRDefault="00EF4633" w:rsidP="006A4DEF">
            <w:pPr>
              <w:ind w:left="0" w:firstLine="0"/>
              <w:rPr>
                <w:rFonts w:cs="Arial"/>
                <w:color w:val="000000"/>
                <w:sz w:val="16"/>
                <w:szCs w:val="16"/>
                <w:lang w:val="fr-CH"/>
              </w:rPr>
            </w:pPr>
            <w:r w:rsidRPr="00C05DDE">
              <w:rPr>
                <w:rFonts w:cs="Arial"/>
                <w:b/>
                <w:bCs/>
                <w:color w:val="000000"/>
                <w:sz w:val="16"/>
                <w:szCs w:val="16"/>
                <w:lang w:val="fr-CH"/>
              </w:rPr>
              <w:t>R </w:t>
            </w:r>
            <w:r w:rsidRPr="00F744B8">
              <w:rPr>
                <w:rFonts w:cs="Arial"/>
                <w:b/>
                <w:bCs/>
                <w:color w:val="000000"/>
                <w:sz w:val="16"/>
                <w:szCs w:val="16"/>
                <w:lang w:val="fr-CH"/>
              </w:rPr>
              <w:t>300.9</w:t>
            </w:r>
            <w:r w:rsidRPr="00F744B8">
              <w:rPr>
                <w:rFonts w:cs="Arial"/>
                <w:color w:val="000000"/>
                <w:sz w:val="16"/>
                <w:szCs w:val="16"/>
                <w:lang w:val="fr-CH"/>
              </w:rPr>
              <w:br/>
              <w:t>Ch. 14.1</w:t>
            </w:r>
            <w:r w:rsidRPr="00F744B8">
              <w:rPr>
                <w:rFonts w:cs="Arial"/>
                <w:color w:val="000000"/>
                <w:sz w:val="16"/>
                <w:szCs w:val="16"/>
                <w:lang w:val="fr-CH"/>
              </w:rPr>
              <w:br/>
              <w:t>Lorsqu’il aperçoit le signal d’alerte, le mécanicien de locomotive doit arrêter immédiatement le convoi et éclaircir les faits. Si aucune aide n’est nécessaire sur place, il peut poursuivre sa marche pour autant qu’aucun danger n’en résulte.</w:t>
            </w:r>
          </w:p>
        </w:tc>
      </w:tr>
    </w:tbl>
    <w:p w14:paraId="24522C17" w14:textId="2B911A72" w:rsidR="00936D31" w:rsidRDefault="00936D31">
      <w:pPr>
        <w:rPr>
          <w:u w:val="single"/>
          <w:lang w:val="fr-CH"/>
        </w:rPr>
      </w:pPr>
    </w:p>
    <w:p w14:paraId="5E7AFF75" w14:textId="52AF2603" w:rsidR="00EF4633" w:rsidRPr="00C05DDE" w:rsidRDefault="00EF4633" w:rsidP="00EF4633">
      <w:pPr>
        <w:spacing w:after="120"/>
        <w:ind w:left="709" w:firstLine="0"/>
        <w:rPr>
          <w:u w:val="single"/>
          <w:lang w:val="fr-CH"/>
        </w:rPr>
      </w:pPr>
      <w:r w:rsidRPr="00C05DDE">
        <w:rPr>
          <w:u w:val="single"/>
          <w:lang w:val="fr-CH"/>
        </w:rPr>
        <w:t>Dérogations en vigueur (résumé) par rapport aux PCT R 300.2, ch. 8.1.2 : dans les DE-PCT</w:t>
      </w:r>
    </w:p>
    <w:p w14:paraId="2FA70A70" w14:textId="77777777" w:rsidR="00EF4633" w:rsidRPr="00C05DDE" w:rsidRDefault="00EF4633" w:rsidP="00EF4633">
      <w:pPr>
        <w:ind w:left="709" w:firstLine="0"/>
        <w:jc w:val="both"/>
        <w:rPr>
          <w:lang w:val="fr-CH"/>
        </w:rPr>
      </w:pPr>
      <w:r w:rsidRPr="00C05DDE">
        <w:rPr>
          <w:lang w:val="fr-CH"/>
        </w:rPr>
        <w:t xml:space="preserve">Jusqu’à présent, des dérogations aux PCT R 300.2, ch. 8.1.2, ont été </w:t>
      </w:r>
      <w:r>
        <w:rPr>
          <w:lang w:val="fr-CH"/>
        </w:rPr>
        <w:t>approuvées</w:t>
      </w:r>
      <w:r w:rsidRPr="00C05DDE">
        <w:rPr>
          <w:lang w:val="fr-CH"/>
        </w:rPr>
        <w:t xml:space="preserve"> à 17 entreprises de transport suisses (voie normale, métrique et spéciale).</w:t>
      </w:r>
    </w:p>
    <w:p w14:paraId="364849D9" w14:textId="77777777" w:rsidR="00EF4633" w:rsidRPr="00C05DDE" w:rsidRDefault="00EF4633" w:rsidP="00EF4633">
      <w:pPr>
        <w:ind w:left="709" w:firstLine="0"/>
        <w:jc w:val="both"/>
        <w:rPr>
          <w:lang w:val="fr-CH"/>
        </w:rPr>
      </w:pPr>
      <w:r w:rsidRPr="00C05DDE">
        <w:rPr>
          <w:lang w:val="fr-CH"/>
        </w:rPr>
        <w:t>Les dérogations se justifient principalement, pour les véhicules, par l’incapacité technique à présenter le signal d’alerte.</w:t>
      </w:r>
    </w:p>
    <w:p w14:paraId="0E45D789" w14:textId="37E8E7EF" w:rsidR="00EF4633" w:rsidRPr="00C05DDE" w:rsidRDefault="00EF4633" w:rsidP="00EF4633">
      <w:pPr>
        <w:ind w:left="709" w:firstLine="0"/>
        <w:rPr>
          <w:lang w:val="fr-CH"/>
        </w:rPr>
      </w:pPr>
      <w:r>
        <w:rPr>
          <w:lang w:val="fr-CH"/>
        </w:rPr>
        <w:t>L’approbation</w:t>
      </w:r>
      <w:r w:rsidRPr="00C05DDE">
        <w:rPr>
          <w:lang w:val="fr-CH"/>
        </w:rPr>
        <w:t xml:space="preserve"> s’est fondée sur les critères suivants :</w:t>
      </w:r>
    </w:p>
    <w:p w14:paraId="286A641C" w14:textId="77777777" w:rsidR="00EF4633" w:rsidRPr="00C05DDE" w:rsidRDefault="00EF4633" w:rsidP="00EF4633">
      <w:pPr>
        <w:pStyle w:val="Listenabsatz"/>
        <w:numPr>
          <w:ilvl w:val="0"/>
          <w:numId w:val="21"/>
        </w:numPr>
        <w:rPr>
          <w:rFonts w:ascii="Arial" w:hAnsi="Arial" w:cs="Arial"/>
          <w:sz w:val="20"/>
          <w:szCs w:val="20"/>
        </w:rPr>
      </w:pPr>
      <w:proofErr w:type="gramStart"/>
      <w:r w:rsidRPr="00C05DDE">
        <w:rPr>
          <w:rFonts w:ascii="Arial" w:hAnsi="Arial" w:cs="Arial"/>
          <w:sz w:val="20"/>
          <w:szCs w:val="20"/>
        </w:rPr>
        <w:t>exploitation</w:t>
      </w:r>
      <w:proofErr w:type="gramEnd"/>
      <w:r w:rsidRPr="00C05DDE">
        <w:rPr>
          <w:rFonts w:ascii="Arial" w:hAnsi="Arial" w:cs="Arial"/>
          <w:sz w:val="20"/>
          <w:szCs w:val="20"/>
        </w:rPr>
        <w:t xml:space="preserve"> à voie unique ;</w:t>
      </w:r>
    </w:p>
    <w:p w14:paraId="148F48A3" w14:textId="77777777" w:rsidR="00EF4633" w:rsidRPr="00C05DDE" w:rsidRDefault="00EF4633" w:rsidP="00EF4633">
      <w:pPr>
        <w:pStyle w:val="Listenabsatz"/>
        <w:numPr>
          <w:ilvl w:val="0"/>
          <w:numId w:val="21"/>
        </w:numPr>
        <w:rPr>
          <w:rFonts w:ascii="Arial" w:hAnsi="Arial" w:cs="Arial"/>
          <w:sz w:val="20"/>
          <w:szCs w:val="20"/>
        </w:rPr>
      </w:pPr>
      <w:proofErr w:type="gramStart"/>
      <w:r w:rsidRPr="00C05DDE">
        <w:rPr>
          <w:rFonts w:ascii="Arial" w:hAnsi="Arial" w:cs="Arial"/>
          <w:sz w:val="20"/>
          <w:szCs w:val="20"/>
        </w:rPr>
        <w:t>vitesse</w:t>
      </w:r>
      <w:proofErr w:type="gramEnd"/>
      <w:r w:rsidRPr="00C05DDE">
        <w:rPr>
          <w:rFonts w:ascii="Arial" w:hAnsi="Arial" w:cs="Arial"/>
          <w:sz w:val="20"/>
          <w:szCs w:val="20"/>
        </w:rPr>
        <w:t xml:space="preserve"> maximale sur le réseau ;</w:t>
      </w:r>
    </w:p>
    <w:p w14:paraId="57E24D1C" w14:textId="77777777" w:rsidR="00EF4633" w:rsidRPr="00C05DDE" w:rsidRDefault="00EF4633" w:rsidP="00EF4633">
      <w:pPr>
        <w:pStyle w:val="Listenabsatz"/>
        <w:numPr>
          <w:ilvl w:val="0"/>
          <w:numId w:val="21"/>
        </w:numPr>
        <w:rPr>
          <w:rFonts w:ascii="Arial" w:hAnsi="Arial" w:cs="Arial"/>
          <w:sz w:val="20"/>
          <w:szCs w:val="20"/>
        </w:rPr>
      </w:pPr>
      <w:proofErr w:type="gramStart"/>
      <w:r w:rsidRPr="00C05DDE">
        <w:rPr>
          <w:rFonts w:ascii="Arial" w:hAnsi="Arial" w:cs="Arial"/>
          <w:sz w:val="20"/>
          <w:szCs w:val="20"/>
        </w:rPr>
        <w:t>marche</w:t>
      </w:r>
      <w:proofErr w:type="gramEnd"/>
      <w:r w:rsidRPr="00C05DDE">
        <w:rPr>
          <w:rFonts w:ascii="Arial" w:hAnsi="Arial" w:cs="Arial"/>
          <w:sz w:val="20"/>
          <w:szCs w:val="20"/>
        </w:rPr>
        <w:t xml:space="preserve"> à vue générique ;</w:t>
      </w:r>
    </w:p>
    <w:p w14:paraId="1FB51858" w14:textId="77777777" w:rsidR="00EF4633" w:rsidRPr="00C05DDE" w:rsidRDefault="00EF4633" w:rsidP="00EF4633">
      <w:pPr>
        <w:pStyle w:val="Listenabsatz"/>
        <w:numPr>
          <w:ilvl w:val="0"/>
          <w:numId w:val="21"/>
        </w:numPr>
        <w:rPr>
          <w:rFonts w:ascii="Arial" w:hAnsi="Arial" w:cs="Arial"/>
          <w:sz w:val="20"/>
          <w:szCs w:val="20"/>
        </w:rPr>
      </w:pPr>
      <w:proofErr w:type="gramStart"/>
      <w:r w:rsidRPr="00C05DDE">
        <w:rPr>
          <w:rFonts w:ascii="Arial" w:hAnsi="Arial" w:cs="Arial"/>
          <w:sz w:val="20"/>
          <w:szCs w:val="20"/>
        </w:rPr>
        <w:t>pas</w:t>
      </w:r>
      <w:proofErr w:type="gramEnd"/>
      <w:r w:rsidRPr="00C05DDE">
        <w:rPr>
          <w:rFonts w:ascii="Arial" w:hAnsi="Arial" w:cs="Arial"/>
          <w:sz w:val="20"/>
          <w:szCs w:val="20"/>
        </w:rPr>
        <w:t xml:space="preserve"> de circulation de nuit.</w:t>
      </w:r>
    </w:p>
    <w:p w14:paraId="0173B466" w14:textId="77777777" w:rsidR="00EF4633" w:rsidRPr="00C05DDE" w:rsidRDefault="00EF4633" w:rsidP="00EF4633">
      <w:pPr>
        <w:pStyle w:val="Listenabsatz"/>
        <w:ind w:left="709" w:firstLine="0"/>
        <w:rPr>
          <w:rFonts w:cs="Arial"/>
        </w:rPr>
      </w:pPr>
    </w:p>
    <w:p w14:paraId="4EDC6B05" w14:textId="77777777" w:rsidR="00EF4633" w:rsidRPr="00C05DDE" w:rsidRDefault="00EF4633" w:rsidP="00EF4633">
      <w:pPr>
        <w:spacing w:after="120"/>
        <w:ind w:left="709" w:firstLine="0"/>
        <w:rPr>
          <w:rFonts w:cs="Arial"/>
          <w:u w:val="single"/>
          <w:lang w:val="fr-CH"/>
        </w:rPr>
      </w:pPr>
      <w:r w:rsidRPr="00C05DDE">
        <w:rPr>
          <w:rFonts w:cs="Arial"/>
          <w:u w:val="single"/>
          <w:lang w:val="fr-CH"/>
        </w:rPr>
        <w:t>Évaluation relative à l’utilisation du signal d’alerte</w:t>
      </w:r>
    </w:p>
    <w:p w14:paraId="790280F8" w14:textId="77777777" w:rsidR="00EF4633" w:rsidRPr="00C05DDE" w:rsidRDefault="00EF4633" w:rsidP="00EF4633">
      <w:pPr>
        <w:ind w:left="709" w:firstLine="0"/>
        <w:rPr>
          <w:rFonts w:cs="Arial"/>
          <w:b/>
          <w:lang w:val="fr-CH"/>
        </w:rPr>
      </w:pPr>
      <w:r w:rsidRPr="00C05DDE">
        <w:rPr>
          <w:rFonts w:cs="Arial"/>
          <w:b/>
          <w:lang w:val="fr-CH"/>
        </w:rPr>
        <w:t>Bilan de la situation actuelle</w:t>
      </w:r>
    </w:p>
    <w:p w14:paraId="701AB3CF" w14:textId="77777777" w:rsidR="00EF4633" w:rsidRPr="00C05DDE" w:rsidRDefault="00EF4633" w:rsidP="00EF4633">
      <w:pPr>
        <w:ind w:left="709" w:firstLine="0"/>
        <w:rPr>
          <w:rFonts w:cs="Arial"/>
          <w:lang w:val="fr-CH"/>
        </w:rPr>
      </w:pPr>
      <w:r w:rsidRPr="00C05DDE">
        <w:rPr>
          <w:rFonts w:cs="Arial"/>
          <w:lang w:val="fr-CH"/>
        </w:rPr>
        <w:t>Compte tenu de demandes d’harmonisation et de considérations économiques, la Suisse devrait s’adapter aux prescriptions de l’Union européenne à long terme. À court terme néanmoins, les solutions du signal d’alerte qui prévalent aujourd’hui doivent rester valables (protection des acquis).</w:t>
      </w:r>
    </w:p>
    <w:p w14:paraId="4B710702" w14:textId="77777777" w:rsidR="00EF4633" w:rsidRPr="00C05DDE" w:rsidRDefault="00EF4633" w:rsidP="00EF4633">
      <w:pPr>
        <w:ind w:left="709" w:firstLine="0"/>
        <w:rPr>
          <w:rFonts w:cs="Arial"/>
          <w:lang w:val="fr-CH"/>
        </w:rPr>
      </w:pPr>
      <w:r w:rsidRPr="00C05DDE">
        <w:rPr>
          <w:rFonts w:cs="Arial"/>
          <w:lang w:val="fr-CH"/>
        </w:rPr>
        <w:t>En outre, il convient de vérifier dans quelles conditions il est éventuellement possible de renoncer entièrement au signal d’alerte ou quelles mesures compensatoires peuvent se substituer au signal d’alerte.</w:t>
      </w:r>
    </w:p>
    <w:p w14:paraId="4A26A67A" w14:textId="77777777" w:rsidR="00EF4633" w:rsidRPr="00C05DDE" w:rsidRDefault="00EF4633" w:rsidP="00EF4633">
      <w:pPr>
        <w:ind w:left="709" w:firstLine="0"/>
        <w:rPr>
          <w:rFonts w:cs="Arial"/>
          <w:lang w:val="fr-CH"/>
        </w:rPr>
      </w:pPr>
    </w:p>
    <w:p w14:paraId="3E9660DC" w14:textId="77777777" w:rsidR="00EF4633" w:rsidRDefault="00EF4633">
      <w:pPr>
        <w:rPr>
          <w:rFonts w:cs="Arial"/>
          <w:lang w:val="fr-CH"/>
        </w:rPr>
      </w:pPr>
      <w:r>
        <w:rPr>
          <w:rFonts w:cs="Arial"/>
          <w:lang w:val="fr-CH"/>
        </w:rPr>
        <w:br w:type="page"/>
      </w:r>
    </w:p>
    <w:p w14:paraId="47CD6C7D" w14:textId="0EA0CCC6" w:rsidR="00EF4633" w:rsidRDefault="00936D31" w:rsidP="00EF4633">
      <w:pPr>
        <w:ind w:left="709" w:firstLine="0"/>
        <w:rPr>
          <w:rFonts w:cs="Arial"/>
          <w:lang w:val="fr-CH"/>
        </w:rPr>
      </w:pPr>
      <w:r>
        <w:rPr>
          <w:rFonts w:cs="Arial"/>
          <w:lang w:val="fr-CH"/>
        </w:rPr>
        <w:lastRenderedPageBreak/>
        <w:t xml:space="preserve">L’arbre de décision </w:t>
      </w:r>
      <w:r w:rsidR="00EF4633" w:rsidRPr="00C05DDE">
        <w:rPr>
          <w:rFonts w:cs="Arial"/>
          <w:lang w:val="fr-CH"/>
        </w:rPr>
        <w:t>décrit ci-après ouvre la voie à une future solution quant à l’utilisation du signal d’alerte :</w:t>
      </w:r>
    </w:p>
    <w:p w14:paraId="76FB14E4" w14:textId="46466807" w:rsidR="00EF4633" w:rsidRDefault="006A1C0D" w:rsidP="00EF4633">
      <w:pPr>
        <w:ind w:left="709" w:firstLine="0"/>
        <w:rPr>
          <w:rFonts w:cs="Arial"/>
          <w:lang w:val="fr-CH"/>
        </w:rPr>
      </w:pPr>
      <w:r>
        <w:object w:dxaOrig="10891" w:dyaOrig="16050" w14:anchorId="64792AC8">
          <v:shape id="_x0000_i1026" type="#_x0000_t75" style="width:429.75pt;height:632.25pt" o:ole="">
            <v:imagedata r:id="rId40" o:title=""/>
          </v:shape>
          <o:OLEObject Type="Embed" ProgID="Visio.Drawing.15" ShapeID="_x0000_i1026" DrawAspect="Content" ObjectID="_1606211483" r:id="rId41"/>
        </w:object>
      </w:r>
    </w:p>
    <w:p w14:paraId="14042618" w14:textId="77777777" w:rsidR="00EF4633" w:rsidRPr="00C05DDE" w:rsidRDefault="00EF4633" w:rsidP="00EF4633">
      <w:pPr>
        <w:ind w:left="709" w:firstLine="0"/>
        <w:rPr>
          <w:rFonts w:cs="Arial"/>
          <w:lang w:val="fr-CH"/>
        </w:rPr>
      </w:pPr>
      <w:r w:rsidRPr="00C05DDE">
        <w:rPr>
          <w:rFonts w:cs="Arial"/>
          <w:lang w:val="fr-CH"/>
        </w:rPr>
        <w:lastRenderedPageBreak/>
        <w:t>Conclusion</w:t>
      </w:r>
    </w:p>
    <w:p w14:paraId="7E3618B1" w14:textId="77777777" w:rsidR="00EF4633" w:rsidRPr="00C05DDE" w:rsidRDefault="00EF4633" w:rsidP="00EF4633">
      <w:pPr>
        <w:ind w:left="709" w:firstLine="0"/>
        <w:rPr>
          <w:rFonts w:cs="Arial"/>
          <w:lang w:val="fr-CH"/>
        </w:rPr>
      </w:pPr>
    </w:p>
    <w:p w14:paraId="7C5E446B" w14:textId="77777777" w:rsidR="00EF4633" w:rsidRPr="00C05DDE" w:rsidRDefault="00EF4633" w:rsidP="00EF4633">
      <w:pPr>
        <w:numPr>
          <w:ilvl w:val="0"/>
          <w:numId w:val="19"/>
        </w:numPr>
        <w:rPr>
          <w:rFonts w:cs="Arial"/>
          <w:lang w:val="fr-CH"/>
        </w:rPr>
      </w:pPr>
      <w:r w:rsidRPr="00C05DDE">
        <w:rPr>
          <w:rFonts w:cs="Arial"/>
          <w:lang w:val="fr-CH"/>
        </w:rPr>
        <w:t xml:space="preserve">Les PCT R 300.2, ch. 8.1.2, fig. 803, doivent continuer à rester valables pour les véhicules existants. </w:t>
      </w:r>
    </w:p>
    <w:p w14:paraId="4773C278" w14:textId="77777777" w:rsidR="00EF4633" w:rsidRPr="00C05DDE" w:rsidRDefault="00EF4633" w:rsidP="00EF4633">
      <w:pPr>
        <w:numPr>
          <w:ilvl w:val="0"/>
          <w:numId w:val="19"/>
        </w:numPr>
        <w:rPr>
          <w:rFonts w:cs="Arial"/>
          <w:lang w:val="fr-CH"/>
        </w:rPr>
      </w:pPr>
      <w:r w:rsidRPr="00C05DDE">
        <w:rPr>
          <w:rFonts w:cs="Arial"/>
          <w:lang w:val="fr-CH"/>
        </w:rPr>
        <w:t>La solution adoptée par l’Union européenne conformément à la STI LOC&amp;PAS doit être intégrée dans les PCT et s’appliquer dès lors également à l’ensemble des nouveaux véhicules.</w:t>
      </w:r>
    </w:p>
    <w:p w14:paraId="3EF84A57" w14:textId="6770F7F9" w:rsidR="00EF4633" w:rsidRPr="00C05DDE" w:rsidRDefault="00EF4633" w:rsidP="00EF4633">
      <w:pPr>
        <w:numPr>
          <w:ilvl w:val="0"/>
          <w:numId w:val="19"/>
        </w:numPr>
        <w:spacing w:after="120"/>
        <w:ind w:hanging="357"/>
        <w:rPr>
          <w:rFonts w:cs="Arial"/>
          <w:lang w:val="fr-CH"/>
        </w:rPr>
      </w:pPr>
      <w:r w:rsidRPr="00C05DDE">
        <w:rPr>
          <w:rFonts w:cs="Arial"/>
          <w:lang w:val="fr-CH"/>
        </w:rPr>
        <w:t xml:space="preserve">Il est possible de renoncer à un signal d’alerte si tant les tronçons à franchir que les trains circulant sur ces tronçons disposent d’un système </w:t>
      </w:r>
      <w:r w:rsidR="001E3BC5">
        <w:rPr>
          <w:rFonts w:cs="Arial"/>
          <w:lang w:val="fr-CH"/>
        </w:rPr>
        <w:t>de communication mobile</w:t>
      </w:r>
      <w:r w:rsidRPr="00C05DDE">
        <w:rPr>
          <w:rFonts w:cs="Arial"/>
          <w:lang w:val="fr-CH"/>
        </w:rPr>
        <w:t xml:space="preserve"> disponible en continu (sans endroits dépourvus de réception radio) et d’une fonction d’appel d’urgence adéquate. Étant donné que le signal d’alerte est utilisé uniquement en cas d’urgence, la probabilité qu’un événement nécessitant l’utilisation du signal d’alerte survienne en même temps qu’une panne </w:t>
      </w:r>
      <w:r>
        <w:rPr>
          <w:rFonts w:cs="Arial"/>
          <w:lang w:val="fr-CH"/>
        </w:rPr>
        <w:t xml:space="preserve">de </w:t>
      </w:r>
      <w:r w:rsidR="001E3BC5">
        <w:rPr>
          <w:rFonts w:cs="Arial"/>
          <w:lang w:val="fr-CH"/>
        </w:rPr>
        <w:t>la communication mobile</w:t>
      </w:r>
      <w:r w:rsidRPr="00C05DDE">
        <w:rPr>
          <w:rFonts w:cs="Arial"/>
          <w:lang w:val="fr-CH"/>
        </w:rPr>
        <w:t xml:space="preserve"> est suffisamment faible.</w:t>
      </w:r>
    </w:p>
    <w:p w14:paraId="5648AFCA" w14:textId="77777777" w:rsidR="00EF4633" w:rsidRPr="00C05DDE" w:rsidRDefault="00EF4633" w:rsidP="00EF4633">
      <w:pPr>
        <w:ind w:left="709" w:firstLine="0"/>
        <w:rPr>
          <w:rFonts w:cs="Arial"/>
          <w:lang w:val="fr-CH"/>
        </w:rPr>
      </w:pPr>
      <w:r w:rsidRPr="00C05DDE">
        <w:rPr>
          <w:rFonts w:cs="Arial"/>
          <w:lang w:val="fr-CH"/>
        </w:rPr>
        <w:t>Globalement, l’exploitation ferroviaire doit pouvoir être commandée et surveillée conformément aux processus d’exploitation – et prescriptions – actuels sur tous les tronçons.</w:t>
      </w:r>
    </w:p>
    <w:p w14:paraId="3D8CBD76" w14:textId="77777777" w:rsidR="00EF4633" w:rsidRPr="00C05DDE" w:rsidRDefault="00EF4633" w:rsidP="00EF4633">
      <w:pPr>
        <w:spacing w:after="120"/>
        <w:ind w:left="709" w:firstLine="0"/>
        <w:rPr>
          <w:rFonts w:cs="Arial"/>
          <w:lang w:val="fr-CH"/>
        </w:rPr>
      </w:pPr>
      <w:r w:rsidRPr="00C05DDE">
        <w:rPr>
          <w:rFonts w:cs="Arial"/>
          <w:lang w:val="fr-CH"/>
        </w:rPr>
        <w:t>La configuration système requise est réglée par le gestionnaire de l’infrastructure via les conditions d’accès au réseau et les directives d’interopérabilité. Si les conditions énumérées sont réunies, il est possible de renoncer à la présentation du signal d’alerte si la configuration système garantit un degré identique de sécurité.</w:t>
      </w:r>
    </w:p>
    <w:p w14:paraId="5B4D32FB" w14:textId="77777777" w:rsidR="00EF4633" w:rsidRPr="00C05DDE" w:rsidRDefault="00EF4633" w:rsidP="00EF4633">
      <w:pPr>
        <w:ind w:left="709" w:firstLine="0"/>
        <w:rPr>
          <w:rFonts w:cs="Arial"/>
          <w:lang w:val="fr-CH"/>
        </w:rPr>
      </w:pPr>
      <w:r w:rsidRPr="00C05DDE">
        <w:rPr>
          <w:rFonts w:cs="Arial"/>
          <w:lang w:val="fr-CH"/>
        </w:rPr>
        <w:t>Si les conditions visant à réduire les risques à un degré acceptable en cas de dérangement ne sont réunies ni pour l’infrastructure ni pour les véhicules, le véhicule doit pouvoir présenter le signal d’alerte conformément aux prescriptions aujourd’hui en vigueur.</w:t>
      </w:r>
    </w:p>
    <w:p w14:paraId="3BA99C3A" w14:textId="77777777" w:rsidR="00EF4633" w:rsidRPr="00C05DDE" w:rsidRDefault="00EF4633" w:rsidP="00EF4633">
      <w:pPr>
        <w:rPr>
          <w:rFonts w:cs="Arial"/>
          <w:lang w:val="fr-CH"/>
        </w:rPr>
      </w:pPr>
      <w:r w:rsidRPr="00C05DDE">
        <w:rPr>
          <w:rFonts w:cs="Arial"/>
          <w:color w:val="FF0000"/>
          <w:lang w:val="fr-CH"/>
        </w:rPr>
        <w:br w:type="page"/>
      </w:r>
    </w:p>
    <w:p w14:paraId="74DB3D20" w14:textId="77777777" w:rsidR="00EF4633" w:rsidRPr="00094BB9" w:rsidRDefault="00EF4633" w:rsidP="00EF4633">
      <w:pPr>
        <w:keepNext/>
        <w:spacing w:before="240" w:line="319" w:lineRule="auto"/>
        <w:ind w:left="0" w:firstLine="0"/>
        <w:outlineLvl w:val="2"/>
        <w:rPr>
          <w:rFonts w:cs="Arial"/>
          <w:b/>
          <w:bCs/>
          <w:iCs/>
          <w:kern w:val="28"/>
          <w:sz w:val="24"/>
          <w:szCs w:val="28"/>
          <w:lang w:val="fr-CH"/>
        </w:rPr>
      </w:pPr>
      <w:r w:rsidRPr="00C05DDE">
        <w:rPr>
          <w:rFonts w:cs="Arial"/>
          <w:b/>
          <w:bCs/>
          <w:iCs/>
          <w:kern w:val="28"/>
          <w:sz w:val="24"/>
          <w:szCs w:val="28"/>
          <w:lang w:val="fr-CH"/>
        </w:rPr>
        <w:lastRenderedPageBreak/>
        <w:t>2.3</w:t>
      </w:r>
      <w:r w:rsidRPr="00C05DDE">
        <w:rPr>
          <w:rFonts w:cs="Arial"/>
          <w:b/>
          <w:bCs/>
          <w:iCs/>
          <w:kern w:val="28"/>
          <w:sz w:val="24"/>
          <w:szCs w:val="28"/>
          <w:lang w:val="fr-CH"/>
        </w:rPr>
        <w:tab/>
      </w:r>
      <w:r w:rsidRPr="00094BB9">
        <w:rPr>
          <w:rFonts w:cs="Arial"/>
          <w:b/>
          <w:bCs/>
          <w:iCs/>
          <w:kern w:val="28"/>
          <w:sz w:val="24"/>
          <w:szCs w:val="28"/>
          <w:lang w:val="fr-CH"/>
        </w:rPr>
        <w:t>Proposition de solution</w:t>
      </w:r>
    </w:p>
    <w:tbl>
      <w:tblPr>
        <w:tblW w:w="6042" w:type="dxa"/>
        <w:tblLayout w:type="fixed"/>
        <w:tblCellMar>
          <w:left w:w="0" w:type="dxa"/>
          <w:right w:w="0" w:type="dxa"/>
        </w:tblCellMar>
        <w:tblLook w:val="0000" w:firstRow="0" w:lastRow="0" w:firstColumn="0" w:lastColumn="0" w:noHBand="0" w:noVBand="0"/>
      </w:tblPr>
      <w:tblGrid>
        <w:gridCol w:w="783"/>
        <w:gridCol w:w="1627"/>
        <w:gridCol w:w="1395"/>
        <w:gridCol w:w="2237"/>
      </w:tblGrid>
      <w:tr w:rsidR="00EF4633" w:rsidRPr="00094BB9" w14:paraId="212736DA" w14:textId="77777777" w:rsidTr="006A4DEF">
        <w:trPr>
          <w:trHeight w:val="170"/>
        </w:trPr>
        <w:tc>
          <w:tcPr>
            <w:tcW w:w="783" w:type="dxa"/>
          </w:tcPr>
          <w:p w14:paraId="19C4EF96" w14:textId="77777777" w:rsidR="00EF4633" w:rsidRPr="00094BB9" w:rsidRDefault="00EF4633" w:rsidP="006A4DEF">
            <w:pPr>
              <w:pStyle w:val="TitelAnh1"/>
              <w:rPr>
                <w:lang w:val="fr-CH"/>
              </w:rPr>
            </w:pPr>
            <w:r w:rsidRPr="00094BB9">
              <w:rPr>
                <w:lang w:val="fr-CH"/>
              </w:rPr>
              <w:t>8.1.2</w:t>
            </w:r>
          </w:p>
        </w:tc>
        <w:tc>
          <w:tcPr>
            <w:tcW w:w="5259" w:type="dxa"/>
            <w:gridSpan w:val="3"/>
          </w:tcPr>
          <w:p w14:paraId="332803D1" w14:textId="77777777" w:rsidR="00EF4633" w:rsidRPr="00094BB9" w:rsidRDefault="00EF4633" w:rsidP="006A4DEF">
            <w:pPr>
              <w:pStyle w:val="TitelAnh1"/>
              <w:rPr>
                <w:lang w:val="fr-CH"/>
              </w:rPr>
            </w:pPr>
            <w:r w:rsidRPr="00094BB9">
              <w:rPr>
                <w:lang w:val="fr-CH"/>
              </w:rPr>
              <w:t xml:space="preserve">Signal d’alerte </w:t>
            </w:r>
          </w:p>
        </w:tc>
      </w:tr>
      <w:tr w:rsidR="00EF4633" w:rsidRPr="00094BB9" w14:paraId="5340D956" w14:textId="77777777" w:rsidTr="006A4DEF">
        <w:trPr>
          <w:trHeight w:val="170"/>
        </w:trPr>
        <w:tc>
          <w:tcPr>
            <w:tcW w:w="783" w:type="dxa"/>
          </w:tcPr>
          <w:p w14:paraId="78701F6F" w14:textId="77777777" w:rsidR="00EF4633" w:rsidRPr="00094BB9" w:rsidRDefault="00EF4633" w:rsidP="006A4DEF">
            <w:pPr>
              <w:pStyle w:val="Tababstandnach"/>
              <w:rPr>
                <w:lang w:val="fr-CH"/>
              </w:rPr>
            </w:pPr>
          </w:p>
        </w:tc>
        <w:tc>
          <w:tcPr>
            <w:tcW w:w="5259" w:type="dxa"/>
            <w:gridSpan w:val="3"/>
          </w:tcPr>
          <w:p w14:paraId="0072E827" w14:textId="77777777" w:rsidR="00EF4633" w:rsidRPr="00094BB9" w:rsidRDefault="00EF4633" w:rsidP="006A4DEF">
            <w:pPr>
              <w:pStyle w:val="Tababstandnach"/>
              <w:rPr>
                <w:lang w:val="fr-CH"/>
              </w:rPr>
            </w:pPr>
          </w:p>
        </w:tc>
      </w:tr>
      <w:tr w:rsidR="00EF4633" w:rsidRPr="00094BB9" w14:paraId="1E7A9053" w14:textId="77777777" w:rsidTr="006A4DEF">
        <w:trPr>
          <w:cantSplit/>
          <w:trHeight w:val="170"/>
        </w:trPr>
        <w:tc>
          <w:tcPr>
            <w:tcW w:w="783" w:type="dxa"/>
          </w:tcPr>
          <w:p w14:paraId="79DEA8C8" w14:textId="77777777" w:rsidR="00EF4633" w:rsidRPr="00094BB9" w:rsidRDefault="00EF4633" w:rsidP="006A4DEF">
            <w:pPr>
              <w:pStyle w:val="Absatz"/>
              <w:rPr>
                <w:lang w:val="fr-CH"/>
              </w:rPr>
            </w:pPr>
          </w:p>
        </w:tc>
        <w:tc>
          <w:tcPr>
            <w:tcW w:w="1627" w:type="dxa"/>
            <w:vMerge w:val="restart"/>
          </w:tcPr>
          <w:p w14:paraId="6DFE0594" w14:textId="77777777" w:rsidR="00EF4633" w:rsidRPr="00094BB9" w:rsidRDefault="00EF4633" w:rsidP="006A4DEF">
            <w:pPr>
              <w:pStyle w:val="Absatz"/>
              <w:spacing w:line="240" w:lineRule="atLeast"/>
              <w:jc w:val="left"/>
              <w:rPr>
                <w:lang w:val="fr-CH"/>
              </w:rPr>
            </w:pPr>
            <w:r w:rsidRPr="00094BB9">
              <w:rPr>
                <w:noProof/>
                <w:lang w:eastAsia="de-CH"/>
              </w:rPr>
              <w:drawing>
                <wp:inline distT="0" distB="0" distL="0" distR="0" wp14:anchorId="0A19B4C7" wp14:editId="1738E008">
                  <wp:extent cx="995045" cy="1382395"/>
                  <wp:effectExtent l="0" t="0" r="0" b="8255"/>
                  <wp:docPr id="21" name="Grafik 21" descr="B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8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5045" cy="1382395"/>
                          </a:xfrm>
                          <a:prstGeom prst="rect">
                            <a:avLst/>
                          </a:prstGeom>
                          <a:noFill/>
                          <a:ln>
                            <a:noFill/>
                          </a:ln>
                        </pic:spPr>
                      </pic:pic>
                    </a:graphicData>
                  </a:graphic>
                </wp:inline>
              </w:drawing>
            </w:r>
          </w:p>
        </w:tc>
        <w:tc>
          <w:tcPr>
            <w:tcW w:w="1395" w:type="dxa"/>
          </w:tcPr>
          <w:p w14:paraId="4528E199" w14:textId="77777777" w:rsidR="00EF4633" w:rsidRPr="00094BB9" w:rsidRDefault="00EF4633" w:rsidP="006A4DEF">
            <w:pPr>
              <w:pStyle w:val="Absatz"/>
              <w:rPr>
                <w:lang w:val="fr-CH"/>
              </w:rPr>
            </w:pPr>
            <w:r w:rsidRPr="00094BB9">
              <w:rPr>
                <w:lang w:val="fr-CH"/>
              </w:rPr>
              <w:t>Image</w:t>
            </w:r>
          </w:p>
        </w:tc>
        <w:tc>
          <w:tcPr>
            <w:tcW w:w="2237" w:type="dxa"/>
          </w:tcPr>
          <w:p w14:paraId="4C637489" w14:textId="77777777" w:rsidR="00EF4633" w:rsidRPr="00094BB9" w:rsidRDefault="00EF4633" w:rsidP="006A4DEF">
            <w:pPr>
              <w:pStyle w:val="Absatz"/>
              <w:rPr>
                <w:i/>
                <w:lang w:val="fr-CH"/>
              </w:rPr>
            </w:pPr>
            <w:r w:rsidRPr="00094BB9">
              <w:rPr>
                <w:i/>
                <w:lang w:val="fr-CH"/>
              </w:rPr>
              <w:t xml:space="preserve">signal d’alerte </w:t>
            </w:r>
          </w:p>
        </w:tc>
      </w:tr>
      <w:tr w:rsidR="00EF4633" w:rsidRPr="008E1F4C" w14:paraId="2D01EA4F" w14:textId="77777777" w:rsidTr="006A4DEF">
        <w:trPr>
          <w:cantSplit/>
          <w:trHeight w:val="170"/>
        </w:trPr>
        <w:tc>
          <w:tcPr>
            <w:tcW w:w="783" w:type="dxa"/>
          </w:tcPr>
          <w:p w14:paraId="5EFF90D9" w14:textId="77777777" w:rsidR="00EF4633" w:rsidRPr="00094BB9" w:rsidRDefault="00EF4633" w:rsidP="006A4DEF">
            <w:pPr>
              <w:pStyle w:val="Absatz"/>
              <w:rPr>
                <w:lang w:val="fr-CH"/>
              </w:rPr>
            </w:pPr>
          </w:p>
        </w:tc>
        <w:tc>
          <w:tcPr>
            <w:tcW w:w="1627" w:type="dxa"/>
            <w:vMerge/>
          </w:tcPr>
          <w:p w14:paraId="0D64C6BA" w14:textId="77777777" w:rsidR="00EF4633" w:rsidRPr="00094BB9" w:rsidRDefault="00EF4633" w:rsidP="006A4DEF">
            <w:pPr>
              <w:pStyle w:val="Absatz"/>
              <w:jc w:val="center"/>
              <w:rPr>
                <w:lang w:val="fr-CH"/>
              </w:rPr>
            </w:pPr>
          </w:p>
        </w:tc>
        <w:tc>
          <w:tcPr>
            <w:tcW w:w="1395" w:type="dxa"/>
          </w:tcPr>
          <w:p w14:paraId="6E2884A4" w14:textId="77777777" w:rsidR="00EF4633" w:rsidRPr="00094BB9" w:rsidRDefault="00EF4633" w:rsidP="006A4DEF">
            <w:pPr>
              <w:pStyle w:val="Absatz"/>
              <w:rPr>
                <w:lang w:val="fr-CH"/>
              </w:rPr>
            </w:pPr>
            <w:r w:rsidRPr="00094BB9">
              <w:rPr>
                <w:lang w:val="fr-CH"/>
              </w:rPr>
              <w:t xml:space="preserve">Signification </w:t>
            </w:r>
          </w:p>
        </w:tc>
        <w:tc>
          <w:tcPr>
            <w:tcW w:w="2237" w:type="dxa"/>
          </w:tcPr>
          <w:p w14:paraId="237574D3" w14:textId="759E845C" w:rsidR="00EF4633" w:rsidRPr="00094BB9" w:rsidRDefault="00EF4633" w:rsidP="006A4DEF">
            <w:pPr>
              <w:pStyle w:val="Absatz"/>
              <w:jc w:val="left"/>
              <w:rPr>
                <w:lang w:val="fr-CH"/>
              </w:rPr>
            </w:pPr>
            <w:proofErr w:type="gramStart"/>
            <w:r w:rsidRPr="00094BB9">
              <w:rPr>
                <w:lang w:val="fr-CH"/>
              </w:rPr>
              <w:t>arrêt</w:t>
            </w:r>
            <w:proofErr w:type="gramEnd"/>
            <w:r w:rsidRPr="00094BB9">
              <w:rPr>
                <w:lang w:val="fr-CH"/>
              </w:rPr>
              <w:t xml:space="preserve"> pour les trains et les mouvements de manœuvre circulant sur des voies parallèles</w:t>
            </w:r>
          </w:p>
          <w:p w14:paraId="6C0F9632" w14:textId="77777777" w:rsidR="00EF4633" w:rsidRPr="00094BB9" w:rsidRDefault="00EF4633" w:rsidP="006A4DEF">
            <w:pPr>
              <w:pStyle w:val="Absatz"/>
              <w:jc w:val="left"/>
              <w:rPr>
                <w:lang w:val="fr-CH"/>
              </w:rPr>
            </w:pPr>
          </w:p>
        </w:tc>
      </w:tr>
      <w:tr w:rsidR="00EF4633" w:rsidRPr="008E1F4C" w14:paraId="6F8FEC59" w14:textId="77777777" w:rsidTr="006A4DEF">
        <w:trPr>
          <w:trHeight w:val="170"/>
        </w:trPr>
        <w:tc>
          <w:tcPr>
            <w:tcW w:w="783" w:type="dxa"/>
          </w:tcPr>
          <w:p w14:paraId="3D86B323" w14:textId="77777777" w:rsidR="00EF4633" w:rsidRPr="00C05DDE" w:rsidRDefault="00EF4633" w:rsidP="006A4DEF">
            <w:pPr>
              <w:pStyle w:val="Absatz09pt"/>
              <w:rPr>
                <w:lang w:val="fr-CH"/>
              </w:rPr>
            </w:pPr>
          </w:p>
        </w:tc>
        <w:tc>
          <w:tcPr>
            <w:tcW w:w="5259" w:type="dxa"/>
            <w:gridSpan w:val="3"/>
          </w:tcPr>
          <w:p w14:paraId="739328C4" w14:textId="77777777" w:rsidR="00EF4633" w:rsidRPr="00C05DDE" w:rsidRDefault="00EF4633" w:rsidP="006A4DEF">
            <w:pPr>
              <w:pStyle w:val="Absatz09pt"/>
              <w:rPr>
                <w:lang w:val="fr-CH"/>
              </w:rPr>
            </w:pPr>
          </w:p>
        </w:tc>
      </w:tr>
      <w:tr w:rsidR="00EF4633" w:rsidRPr="00C05DDE" w14:paraId="239A1614" w14:textId="77777777" w:rsidTr="006A4DEF">
        <w:trPr>
          <w:cantSplit/>
          <w:trHeight w:val="170"/>
        </w:trPr>
        <w:tc>
          <w:tcPr>
            <w:tcW w:w="783" w:type="dxa"/>
            <w:tcBorders>
              <w:right w:val="single" w:sz="8" w:space="0" w:color="auto"/>
            </w:tcBorders>
          </w:tcPr>
          <w:p w14:paraId="7F6B09FD" w14:textId="77777777" w:rsidR="00EF4633" w:rsidRPr="00C05DDE" w:rsidRDefault="00EF4633" w:rsidP="006A4DEF">
            <w:pPr>
              <w:pStyle w:val="Absatz"/>
              <w:rPr>
                <w:lang w:val="fr-CH"/>
              </w:rPr>
            </w:pPr>
          </w:p>
        </w:tc>
        <w:tc>
          <w:tcPr>
            <w:tcW w:w="1627" w:type="dxa"/>
            <w:vMerge w:val="restart"/>
            <w:tcBorders>
              <w:top w:val="single" w:sz="8" w:space="0" w:color="auto"/>
              <w:left w:val="single" w:sz="8" w:space="0" w:color="auto"/>
              <w:right w:val="single" w:sz="8" w:space="0" w:color="auto"/>
            </w:tcBorders>
          </w:tcPr>
          <w:p w14:paraId="486B3242" w14:textId="77777777" w:rsidR="00EF4633" w:rsidRPr="00C05DDE" w:rsidRDefault="00EF4633" w:rsidP="006A4DEF">
            <w:pPr>
              <w:pStyle w:val="Absatz"/>
              <w:spacing w:line="240" w:lineRule="atLeast"/>
              <w:jc w:val="left"/>
              <w:rPr>
                <w:lang w:val="fr-CH"/>
              </w:rPr>
            </w:pPr>
            <w:r w:rsidRPr="00C05DDE">
              <w:rPr>
                <w:noProof/>
                <w:lang w:eastAsia="de-CH"/>
              </w:rPr>
              <w:drawing>
                <wp:inline distT="0" distB="0" distL="0" distR="0" wp14:anchorId="7BF74D0C" wp14:editId="5953C3C3">
                  <wp:extent cx="952144" cy="1314450"/>
                  <wp:effectExtent l="19050" t="19050" r="19685" b="190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144" cy="1314450"/>
                          </a:xfrm>
                          <a:prstGeom prst="rect">
                            <a:avLst/>
                          </a:prstGeom>
                          <a:noFill/>
                          <a:ln w="12700">
                            <a:solidFill>
                              <a:sysClr val="window" lastClr="FFFFFF"/>
                            </a:solidFill>
                          </a:ln>
                        </pic:spPr>
                      </pic:pic>
                    </a:graphicData>
                  </a:graphic>
                </wp:inline>
              </w:drawing>
            </w:r>
          </w:p>
          <w:p w14:paraId="5373F7D9" w14:textId="77777777" w:rsidR="00EF4633" w:rsidRPr="00C05DDE" w:rsidRDefault="00EF4633" w:rsidP="006A4DEF">
            <w:pPr>
              <w:pStyle w:val="Absatz09pt"/>
              <w:jc w:val="center"/>
              <w:rPr>
                <w:lang w:val="fr-CH"/>
              </w:rPr>
            </w:pPr>
            <w:r w:rsidRPr="00C05DDE">
              <w:rPr>
                <w:lang w:val="fr-CH"/>
              </w:rPr>
              <w:t>803a</w:t>
            </w:r>
          </w:p>
        </w:tc>
        <w:tc>
          <w:tcPr>
            <w:tcW w:w="1395" w:type="dxa"/>
            <w:tcBorders>
              <w:left w:val="single" w:sz="8" w:space="0" w:color="auto"/>
            </w:tcBorders>
          </w:tcPr>
          <w:p w14:paraId="22F832ED" w14:textId="77777777" w:rsidR="00EF4633" w:rsidRPr="00C05DDE" w:rsidRDefault="00EF4633" w:rsidP="006A4DEF">
            <w:pPr>
              <w:pStyle w:val="Absatz"/>
              <w:rPr>
                <w:lang w:val="fr-CH"/>
              </w:rPr>
            </w:pPr>
          </w:p>
        </w:tc>
        <w:tc>
          <w:tcPr>
            <w:tcW w:w="2237" w:type="dxa"/>
          </w:tcPr>
          <w:p w14:paraId="26C66193" w14:textId="77777777" w:rsidR="00EF4633" w:rsidRPr="00C05DDE" w:rsidRDefault="00EF4633" w:rsidP="006A4DEF">
            <w:pPr>
              <w:pStyle w:val="Absatz"/>
              <w:rPr>
                <w:i/>
                <w:lang w:val="fr-CH"/>
              </w:rPr>
            </w:pPr>
          </w:p>
        </w:tc>
      </w:tr>
      <w:tr w:rsidR="00EF4633" w:rsidRPr="00C05DDE" w14:paraId="79D8FF99" w14:textId="77777777" w:rsidTr="006A4DEF">
        <w:trPr>
          <w:cantSplit/>
          <w:trHeight w:val="170"/>
        </w:trPr>
        <w:tc>
          <w:tcPr>
            <w:tcW w:w="783" w:type="dxa"/>
            <w:tcBorders>
              <w:right w:val="single" w:sz="8" w:space="0" w:color="auto"/>
            </w:tcBorders>
          </w:tcPr>
          <w:p w14:paraId="694DB04A" w14:textId="77777777" w:rsidR="00EF4633" w:rsidRPr="00C05DDE" w:rsidRDefault="00EF4633" w:rsidP="006A4DEF">
            <w:pPr>
              <w:pStyle w:val="Absatz"/>
              <w:rPr>
                <w:lang w:val="fr-CH"/>
              </w:rPr>
            </w:pPr>
          </w:p>
        </w:tc>
        <w:tc>
          <w:tcPr>
            <w:tcW w:w="1627" w:type="dxa"/>
            <w:vMerge/>
            <w:tcBorders>
              <w:left w:val="single" w:sz="8" w:space="0" w:color="auto"/>
              <w:right w:val="single" w:sz="8" w:space="0" w:color="auto"/>
            </w:tcBorders>
          </w:tcPr>
          <w:p w14:paraId="6470FB78" w14:textId="77777777" w:rsidR="00EF4633" w:rsidRPr="00C05DDE" w:rsidRDefault="00EF4633" w:rsidP="006A4DEF">
            <w:pPr>
              <w:pStyle w:val="Absatz09pt"/>
              <w:jc w:val="center"/>
              <w:rPr>
                <w:lang w:val="fr-CH"/>
              </w:rPr>
            </w:pPr>
          </w:p>
        </w:tc>
        <w:tc>
          <w:tcPr>
            <w:tcW w:w="1395" w:type="dxa"/>
            <w:tcBorders>
              <w:left w:val="single" w:sz="8" w:space="0" w:color="auto"/>
            </w:tcBorders>
          </w:tcPr>
          <w:p w14:paraId="5D6C1CB5" w14:textId="77777777" w:rsidR="00EF4633" w:rsidRPr="00C05DDE" w:rsidRDefault="00EF4633" w:rsidP="006A4DEF">
            <w:pPr>
              <w:pStyle w:val="Absatz"/>
              <w:rPr>
                <w:lang w:val="fr-CH"/>
              </w:rPr>
            </w:pPr>
          </w:p>
        </w:tc>
        <w:tc>
          <w:tcPr>
            <w:tcW w:w="2237" w:type="dxa"/>
          </w:tcPr>
          <w:p w14:paraId="17963E19" w14:textId="77777777" w:rsidR="00EF4633" w:rsidRPr="00C05DDE" w:rsidRDefault="00EF4633" w:rsidP="006A4DEF">
            <w:pPr>
              <w:pStyle w:val="Absatz"/>
              <w:jc w:val="left"/>
              <w:rPr>
                <w:lang w:val="fr-CH"/>
              </w:rPr>
            </w:pPr>
          </w:p>
        </w:tc>
      </w:tr>
      <w:tr w:rsidR="00EF4633" w:rsidRPr="00C05DDE" w14:paraId="57876657" w14:textId="77777777" w:rsidTr="006A4DEF">
        <w:trPr>
          <w:cantSplit/>
          <w:trHeight w:val="170"/>
        </w:trPr>
        <w:tc>
          <w:tcPr>
            <w:tcW w:w="783" w:type="dxa"/>
            <w:tcBorders>
              <w:right w:val="single" w:sz="8" w:space="0" w:color="auto"/>
            </w:tcBorders>
          </w:tcPr>
          <w:p w14:paraId="14D28B78" w14:textId="77777777" w:rsidR="00EF4633" w:rsidRPr="00C05DDE" w:rsidRDefault="00EF4633" w:rsidP="006A4DEF">
            <w:pPr>
              <w:pStyle w:val="Absatz"/>
              <w:rPr>
                <w:lang w:val="fr-CH"/>
              </w:rPr>
            </w:pPr>
          </w:p>
        </w:tc>
        <w:tc>
          <w:tcPr>
            <w:tcW w:w="1627" w:type="dxa"/>
            <w:vMerge/>
            <w:tcBorders>
              <w:left w:val="single" w:sz="8" w:space="0" w:color="auto"/>
              <w:bottom w:val="single" w:sz="8" w:space="0" w:color="auto"/>
              <w:right w:val="single" w:sz="8" w:space="0" w:color="auto"/>
            </w:tcBorders>
          </w:tcPr>
          <w:p w14:paraId="6C3D29DF" w14:textId="77777777" w:rsidR="00EF4633" w:rsidRPr="00C05DDE" w:rsidRDefault="00EF4633" w:rsidP="006A4DEF">
            <w:pPr>
              <w:pStyle w:val="Absatz09pt"/>
              <w:jc w:val="center"/>
              <w:rPr>
                <w:lang w:val="fr-CH"/>
              </w:rPr>
            </w:pPr>
          </w:p>
        </w:tc>
        <w:tc>
          <w:tcPr>
            <w:tcW w:w="1395" w:type="dxa"/>
            <w:tcBorders>
              <w:left w:val="single" w:sz="8" w:space="0" w:color="auto"/>
            </w:tcBorders>
          </w:tcPr>
          <w:p w14:paraId="017C4175" w14:textId="77777777" w:rsidR="00EF4633" w:rsidRPr="00C05DDE" w:rsidRDefault="00EF4633" w:rsidP="006A4DEF">
            <w:pPr>
              <w:pStyle w:val="Absatz"/>
              <w:rPr>
                <w:lang w:val="fr-CH"/>
              </w:rPr>
            </w:pPr>
          </w:p>
        </w:tc>
        <w:tc>
          <w:tcPr>
            <w:tcW w:w="2237" w:type="dxa"/>
          </w:tcPr>
          <w:p w14:paraId="16E7D948" w14:textId="77777777" w:rsidR="00EF4633" w:rsidRPr="00C05DDE" w:rsidRDefault="00EF4633" w:rsidP="006A4DEF">
            <w:pPr>
              <w:pStyle w:val="Absatz"/>
              <w:jc w:val="left"/>
              <w:rPr>
                <w:lang w:val="fr-CH"/>
              </w:rPr>
            </w:pPr>
          </w:p>
        </w:tc>
      </w:tr>
    </w:tbl>
    <w:p w14:paraId="006DEC04" w14:textId="77777777" w:rsidR="00EF4633" w:rsidRPr="00C05DDE" w:rsidRDefault="00EF4633" w:rsidP="00EF4633">
      <w:pPr>
        <w:ind w:left="709" w:firstLine="0"/>
        <w:rPr>
          <w:rFonts w:cs="Arial"/>
          <w:lang w:val="fr-CH"/>
        </w:rPr>
      </w:pPr>
    </w:p>
    <w:p w14:paraId="14040D81" w14:textId="77777777" w:rsidR="00EF4633" w:rsidRPr="001F239D" w:rsidRDefault="00EF4633" w:rsidP="001F239D">
      <w:pPr>
        <w:autoSpaceDE w:val="0"/>
        <w:autoSpaceDN w:val="0"/>
        <w:adjustRightInd w:val="0"/>
        <w:spacing w:after="120" w:line="288" w:lineRule="auto"/>
        <w:ind w:left="0" w:firstLine="709"/>
        <w:rPr>
          <w:rFonts w:cs="Arial"/>
          <w:u w:val="single"/>
          <w:lang w:val="fr-CH"/>
        </w:rPr>
      </w:pPr>
      <w:r w:rsidRPr="001F239D">
        <w:rPr>
          <w:rFonts w:cs="Arial"/>
          <w:u w:val="single"/>
          <w:lang w:val="fr-CH"/>
        </w:rPr>
        <w:t>Modifications requises pour les autres prescriptions</w:t>
      </w:r>
    </w:p>
    <w:p w14:paraId="7A86BC3E" w14:textId="77777777" w:rsidR="00EF4633" w:rsidRPr="00C05DDE" w:rsidRDefault="00EF4633" w:rsidP="001F239D">
      <w:pPr>
        <w:spacing w:after="120"/>
        <w:ind w:left="709" w:firstLine="0"/>
        <w:rPr>
          <w:rFonts w:cs="Arial"/>
          <w:lang w:val="fr-CH"/>
        </w:rPr>
      </w:pPr>
      <w:r w:rsidRPr="00C05DDE">
        <w:rPr>
          <w:rFonts w:cs="Arial"/>
          <w:lang w:val="fr-CH"/>
        </w:rPr>
        <w:t>DE-OCF ad art. 51 (feuille n° 10) – chiffre 6.3.1.1 (nouveau)</w:t>
      </w:r>
    </w:p>
    <w:p w14:paraId="0B7F101E" w14:textId="77777777" w:rsidR="00B46AB2" w:rsidRDefault="00EF4633" w:rsidP="00EF4633">
      <w:pPr>
        <w:ind w:left="709" w:firstLine="0"/>
        <w:rPr>
          <w:rFonts w:cs="Arial"/>
          <w:lang w:val="fr-CH"/>
        </w:rPr>
      </w:pPr>
      <w:r w:rsidRPr="00C05DDE">
        <w:rPr>
          <w:rFonts w:cs="Arial"/>
          <w:lang w:val="fr-CH"/>
        </w:rPr>
        <w:t xml:space="preserve">Si un véhicule circule uniquement sur des tronçons </w:t>
      </w:r>
      <w:r w:rsidR="00FA1E9A">
        <w:rPr>
          <w:rFonts w:cs="Arial"/>
          <w:lang w:val="fr-CH"/>
        </w:rPr>
        <w:t xml:space="preserve">pour lesquels le gestionnaires d’infrastructure </w:t>
      </w:r>
    </w:p>
    <w:p w14:paraId="1DCB4FE1" w14:textId="33577EF3" w:rsidR="00B46AB2" w:rsidRPr="00B46AB2" w:rsidRDefault="00B46AB2" w:rsidP="00B46AB2">
      <w:pPr>
        <w:pStyle w:val="Listenabsatz"/>
        <w:numPr>
          <w:ilvl w:val="0"/>
          <w:numId w:val="13"/>
        </w:numPr>
        <w:ind w:left="1069"/>
        <w:rPr>
          <w:rFonts w:ascii="Arial" w:hAnsi="Arial" w:cs="Arial"/>
          <w:sz w:val="20"/>
          <w:szCs w:val="20"/>
        </w:rPr>
      </w:pPr>
      <w:proofErr w:type="gramStart"/>
      <w:r w:rsidRPr="00B46AB2">
        <w:rPr>
          <w:rFonts w:ascii="Arial" w:hAnsi="Arial" w:cs="Arial"/>
          <w:sz w:val="20"/>
          <w:szCs w:val="20"/>
        </w:rPr>
        <w:t>garantit</w:t>
      </w:r>
      <w:proofErr w:type="gramEnd"/>
      <w:r w:rsidR="00FA1E9A" w:rsidRPr="00B46AB2">
        <w:rPr>
          <w:rFonts w:ascii="Arial" w:hAnsi="Arial" w:cs="Arial"/>
          <w:sz w:val="20"/>
          <w:szCs w:val="20"/>
        </w:rPr>
        <w:t xml:space="preserve"> </w:t>
      </w:r>
      <w:r w:rsidR="00EF4633" w:rsidRPr="00B46AB2">
        <w:rPr>
          <w:rFonts w:ascii="Arial" w:hAnsi="Arial" w:cs="Arial"/>
          <w:sz w:val="20"/>
          <w:szCs w:val="20"/>
        </w:rPr>
        <w:t xml:space="preserve">un système </w:t>
      </w:r>
      <w:r w:rsidR="008322B1" w:rsidRPr="00B46AB2">
        <w:rPr>
          <w:rFonts w:ascii="Arial" w:hAnsi="Arial" w:cs="Arial"/>
          <w:sz w:val="20"/>
          <w:szCs w:val="20"/>
        </w:rPr>
        <w:t>de communication mobile</w:t>
      </w:r>
      <w:r w:rsidR="00EF4633" w:rsidRPr="00B46AB2">
        <w:rPr>
          <w:rFonts w:ascii="Arial" w:hAnsi="Arial" w:cs="Arial"/>
          <w:sz w:val="20"/>
          <w:szCs w:val="20"/>
        </w:rPr>
        <w:t xml:space="preserve"> disponible en continu </w:t>
      </w:r>
      <w:r>
        <w:rPr>
          <w:rFonts w:ascii="Arial" w:hAnsi="Arial" w:cs="Arial"/>
          <w:sz w:val="20"/>
          <w:szCs w:val="20"/>
        </w:rPr>
        <w:t>et</w:t>
      </w:r>
    </w:p>
    <w:p w14:paraId="014610CE" w14:textId="27F7CE52" w:rsidR="00B46AB2" w:rsidRPr="00B46AB2" w:rsidRDefault="00B46AB2" w:rsidP="00B46AB2">
      <w:pPr>
        <w:pStyle w:val="Listenabsatz"/>
        <w:numPr>
          <w:ilvl w:val="0"/>
          <w:numId w:val="13"/>
        </w:numPr>
        <w:ind w:left="1069"/>
        <w:rPr>
          <w:rFonts w:ascii="Arial" w:hAnsi="Arial" w:cs="Arial"/>
          <w:sz w:val="20"/>
          <w:szCs w:val="20"/>
        </w:rPr>
      </w:pPr>
      <w:proofErr w:type="gramStart"/>
      <w:r>
        <w:rPr>
          <w:rFonts w:ascii="Arial" w:hAnsi="Arial" w:cs="Arial"/>
          <w:sz w:val="20"/>
          <w:szCs w:val="20"/>
        </w:rPr>
        <w:t>l’exige</w:t>
      </w:r>
      <w:proofErr w:type="gramEnd"/>
      <w:r>
        <w:rPr>
          <w:rFonts w:ascii="Arial" w:hAnsi="Arial" w:cs="Arial"/>
          <w:sz w:val="20"/>
          <w:szCs w:val="20"/>
        </w:rPr>
        <w:t xml:space="preserve"> pour tous les trains</w:t>
      </w:r>
    </w:p>
    <w:p w14:paraId="1DF08C93" w14:textId="35866E66" w:rsidR="00EF4633" w:rsidRPr="00B46AB2" w:rsidRDefault="00EF4633" w:rsidP="00B46AB2">
      <w:pPr>
        <w:ind w:left="709" w:firstLine="0"/>
        <w:rPr>
          <w:rFonts w:cs="Arial"/>
          <w:lang w:val="fr-CH"/>
        </w:rPr>
      </w:pPr>
      <w:proofErr w:type="gramStart"/>
      <w:r w:rsidRPr="00B46AB2">
        <w:rPr>
          <w:rFonts w:cs="Arial"/>
          <w:lang w:val="fr-CH"/>
        </w:rPr>
        <w:t>et</w:t>
      </w:r>
      <w:proofErr w:type="gramEnd"/>
      <w:r w:rsidRPr="00B46AB2">
        <w:rPr>
          <w:rFonts w:cs="Arial"/>
          <w:lang w:val="fr-CH"/>
        </w:rPr>
        <w:t xml:space="preserve"> qu’une fonction d’appel d’urgence peut en outre être utilisée depuis le véhicule, il est possible de renoncer à la signalisation du signal d’alerte selon les PCT.</w:t>
      </w:r>
    </w:p>
    <w:p w14:paraId="304DB0CE" w14:textId="77777777" w:rsidR="00EF4633" w:rsidRPr="00C05DDE" w:rsidRDefault="00EF4633" w:rsidP="00EF4633">
      <w:pPr>
        <w:ind w:left="709" w:firstLine="0"/>
        <w:rPr>
          <w:rFonts w:cs="Arial"/>
          <w:lang w:val="fr-CH"/>
        </w:rPr>
      </w:pPr>
    </w:p>
    <w:p w14:paraId="2F849AAA" w14:textId="77777777" w:rsidR="00EF4633" w:rsidRPr="00094BB9" w:rsidRDefault="00EF4633" w:rsidP="001F239D">
      <w:pPr>
        <w:spacing w:after="120"/>
        <w:ind w:left="709" w:firstLine="0"/>
        <w:rPr>
          <w:lang w:val="fr-CH"/>
        </w:rPr>
      </w:pPr>
      <w:r w:rsidRPr="00C05DDE">
        <w:rPr>
          <w:lang w:val="fr-CH"/>
        </w:rPr>
        <w:t>RTNN CH</w:t>
      </w:r>
      <w:r w:rsidRPr="00094BB9">
        <w:rPr>
          <w:lang w:val="fr-CH"/>
        </w:rPr>
        <w:t>-TSI LOC&amp;PAS-010</w:t>
      </w:r>
    </w:p>
    <w:p w14:paraId="0D2E3EB5" w14:textId="77777777" w:rsidR="00EF4633" w:rsidRPr="00094BB9" w:rsidRDefault="00EF4633" w:rsidP="00EF4633">
      <w:pPr>
        <w:ind w:left="709" w:firstLine="0"/>
        <w:rPr>
          <w:lang w:val="fr-CH"/>
        </w:rPr>
      </w:pPr>
      <w:r w:rsidRPr="00094BB9">
        <w:rPr>
          <w:lang w:val="fr-CH"/>
        </w:rPr>
        <w:t>La description détaillée doit être complétée :</w:t>
      </w:r>
    </w:p>
    <w:p w14:paraId="42285C27" w14:textId="25F1ACF5" w:rsidR="00EF4633" w:rsidRDefault="00EF4633" w:rsidP="00EF4633">
      <w:pPr>
        <w:ind w:left="709" w:firstLine="0"/>
        <w:rPr>
          <w:lang w:val="fr-CH"/>
        </w:rPr>
      </w:pPr>
      <w:r w:rsidRPr="00094BB9">
        <w:rPr>
          <w:lang w:val="fr-CH"/>
        </w:rPr>
        <w:t>L’avant des véhicules doit être équipé de sorte à pouvoir indiquer un signal d’alerte au moyen des feux avant en mode clignotant ou de 3 lampes frontales rouges. Cela permet, en cas de danger, d’avertir les trains venant en sens inverse. Cette exigence est plus stricte que les prescriptions STI.</w:t>
      </w:r>
    </w:p>
    <w:p w14:paraId="3B032B7C" w14:textId="77777777" w:rsidR="001F239D" w:rsidRDefault="001F239D" w:rsidP="001F239D">
      <w:pPr>
        <w:ind w:left="709" w:firstLine="0"/>
        <w:rPr>
          <w:rFonts w:cs="Arial"/>
          <w:lang w:val="fr-CH"/>
        </w:rPr>
      </w:pPr>
      <w:r w:rsidRPr="00C05DDE">
        <w:rPr>
          <w:rFonts w:cs="Arial"/>
          <w:lang w:val="fr-CH"/>
        </w:rPr>
        <w:t xml:space="preserve">Si un véhicule circule uniquement sur des tronçons </w:t>
      </w:r>
      <w:r>
        <w:rPr>
          <w:rFonts w:cs="Arial"/>
          <w:lang w:val="fr-CH"/>
        </w:rPr>
        <w:t xml:space="preserve">pour lesquels le gestionnaires d’infrastructure </w:t>
      </w:r>
    </w:p>
    <w:p w14:paraId="03A81276" w14:textId="77777777" w:rsidR="001F239D" w:rsidRPr="00B46AB2" w:rsidRDefault="001F239D" w:rsidP="001F239D">
      <w:pPr>
        <w:pStyle w:val="Listenabsatz"/>
        <w:numPr>
          <w:ilvl w:val="0"/>
          <w:numId w:val="13"/>
        </w:numPr>
        <w:ind w:left="1069"/>
        <w:rPr>
          <w:rFonts w:ascii="Arial" w:hAnsi="Arial" w:cs="Arial"/>
          <w:sz w:val="20"/>
          <w:szCs w:val="20"/>
        </w:rPr>
      </w:pPr>
      <w:proofErr w:type="gramStart"/>
      <w:r w:rsidRPr="00B46AB2">
        <w:rPr>
          <w:rFonts w:ascii="Arial" w:hAnsi="Arial" w:cs="Arial"/>
          <w:sz w:val="20"/>
          <w:szCs w:val="20"/>
        </w:rPr>
        <w:t>garantit</w:t>
      </w:r>
      <w:proofErr w:type="gramEnd"/>
      <w:r w:rsidRPr="00B46AB2">
        <w:rPr>
          <w:rFonts w:ascii="Arial" w:hAnsi="Arial" w:cs="Arial"/>
          <w:sz w:val="20"/>
          <w:szCs w:val="20"/>
        </w:rPr>
        <w:t xml:space="preserve"> un système de communication mobile disponible en continu </w:t>
      </w:r>
      <w:r>
        <w:rPr>
          <w:rFonts w:ascii="Arial" w:hAnsi="Arial" w:cs="Arial"/>
          <w:sz w:val="20"/>
          <w:szCs w:val="20"/>
        </w:rPr>
        <w:t>et</w:t>
      </w:r>
    </w:p>
    <w:p w14:paraId="61D8E73F" w14:textId="77777777" w:rsidR="001F239D" w:rsidRPr="00B46AB2" w:rsidRDefault="001F239D" w:rsidP="001F239D">
      <w:pPr>
        <w:pStyle w:val="Listenabsatz"/>
        <w:numPr>
          <w:ilvl w:val="0"/>
          <w:numId w:val="13"/>
        </w:numPr>
        <w:ind w:left="1069"/>
        <w:rPr>
          <w:rFonts w:ascii="Arial" w:hAnsi="Arial" w:cs="Arial"/>
          <w:sz w:val="20"/>
          <w:szCs w:val="20"/>
        </w:rPr>
      </w:pPr>
      <w:proofErr w:type="gramStart"/>
      <w:r>
        <w:rPr>
          <w:rFonts w:ascii="Arial" w:hAnsi="Arial" w:cs="Arial"/>
          <w:sz w:val="20"/>
          <w:szCs w:val="20"/>
        </w:rPr>
        <w:t>l’exige</w:t>
      </w:r>
      <w:proofErr w:type="gramEnd"/>
      <w:r>
        <w:rPr>
          <w:rFonts w:ascii="Arial" w:hAnsi="Arial" w:cs="Arial"/>
          <w:sz w:val="20"/>
          <w:szCs w:val="20"/>
        </w:rPr>
        <w:t xml:space="preserve"> pour tous les trains</w:t>
      </w:r>
    </w:p>
    <w:p w14:paraId="592C466F" w14:textId="77777777" w:rsidR="001F239D" w:rsidRPr="00B46AB2" w:rsidRDefault="001F239D" w:rsidP="001F239D">
      <w:pPr>
        <w:ind w:left="709" w:firstLine="0"/>
        <w:rPr>
          <w:rFonts w:cs="Arial"/>
          <w:lang w:val="fr-CH"/>
        </w:rPr>
      </w:pPr>
      <w:proofErr w:type="gramStart"/>
      <w:r w:rsidRPr="00B46AB2">
        <w:rPr>
          <w:rFonts w:cs="Arial"/>
          <w:lang w:val="fr-CH"/>
        </w:rPr>
        <w:t>et</w:t>
      </w:r>
      <w:proofErr w:type="gramEnd"/>
      <w:r w:rsidRPr="00B46AB2">
        <w:rPr>
          <w:rFonts w:cs="Arial"/>
          <w:lang w:val="fr-CH"/>
        </w:rPr>
        <w:t xml:space="preserve"> qu’une fonction d’appel d’urgence peut en outre être utilisée depuis le véhicule, il est possible de renoncer à la signalisation du signal d’alerte selon les PCT.</w:t>
      </w:r>
    </w:p>
    <w:p w14:paraId="438504FA" w14:textId="77777777" w:rsidR="001F239D" w:rsidRPr="00C05DDE" w:rsidRDefault="001F239D" w:rsidP="00EF4633">
      <w:pPr>
        <w:ind w:left="709" w:firstLine="0"/>
        <w:rPr>
          <w:lang w:val="fr-CH"/>
        </w:rPr>
      </w:pPr>
    </w:p>
    <w:p w14:paraId="3D1950E2" w14:textId="77777777" w:rsidR="00B6734D" w:rsidRPr="002C6A0D" w:rsidRDefault="00B6734D">
      <w:pPr>
        <w:rPr>
          <w:rFonts w:cs="Arial"/>
          <w:b/>
          <w:iCs/>
          <w:spacing w:val="-4"/>
          <w:kern w:val="28"/>
          <w:sz w:val="28"/>
          <w:szCs w:val="28"/>
          <w:lang w:val="fr-CH"/>
        </w:rPr>
      </w:pPr>
      <w:r w:rsidRPr="002C6A0D">
        <w:rPr>
          <w:rFonts w:cs="Arial"/>
          <w:b/>
          <w:iCs/>
          <w:spacing w:val="-4"/>
          <w:kern w:val="28"/>
          <w:sz w:val="28"/>
          <w:szCs w:val="28"/>
          <w:lang w:val="fr-CH"/>
        </w:rPr>
        <w:br w:type="page"/>
      </w:r>
    </w:p>
    <w:p w14:paraId="67E57DD6" w14:textId="4B8C8FAC" w:rsidR="008C5C71" w:rsidRDefault="00B6734D">
      <w:pPr>
        <w:keepNext/>
        <w:spacing w:before="240" w:after="240" w:line="480" w:lineRule="exact"/>
        <w:ind w:left="14" w:firstLine="0"/>
        <w:outlineLvl w:val="1"/>
        <w:rPr>
          <w:lang w:val="fr-CH"/>
        </w:rPr>
      </w:pPr>
      <w:r>
        <w:rPr>
          <w:rFonts w:cs="Arial"/>
          <w:b/>
          <w:iCs/>
          <w:spacing w:val="-4"/>
          <w:kern w:val="28"/>
          <w:sz w:val="28"/>
          <w:szCs w:val="28"/>
          <w:lang w:val="fr-CH"/>
        </w:rPr>
        <w:lastRenderedPageBreak/>
        <w:t>3</w:t>
      </w:r>
      <w:r w:rsidR="00420CE2">
        <w:rPr>
          <w:rFonts w:cs="Arial"/>
          <w:b/>
          <w:iCs/>
          <w:spacing w:val="-4"/>
          <w:kern w:val="28"/>
          <w:sz w:val="28"/>
          <w:szCs w:val="28"/>
          <w:lang w:val="fr-CH"/>
        </w:rPr>
        <w:t>.</w:t>
      </w:r>
      <w:r w:rsidR="00420CE2">
        <w:rPr>
          <w:rFonts w:cs="Arial"/>
          <w:b/>
          <w:iCs/>
          <w:spacing w:val="-4"/>
          <w:kern w:val="28"/>
          <w:sz w:val="28"/>
          <w:szCs w:val="28"/>
          <w:lang w:val="fr-CH"/>
        </w:rPr>
        <w:tab/>
        <w:t>Diverses petites modifications</w:t>
      </w:r>
    </w:p>
    <w:p w14:paraId="6A1972AA" w14:textId="49149224" w:rsidR="008C5C71" w:rsidRDefault="00B6734D">
      <w:pPr>
        <w:keepNext/>
        <w:spacing w:before="240" w:after="120" w:line="319" w:lineRule="auto"/>
        <w:ind w:left="0" w:firstLine="0"/>
        <w:outlineLvl w:val="2"/>
        <w:rPr>
          <w:lang w:val="fr-CH"/>
        </w:rPr>
      </w:pPr>
      <w:r>
        <w:rPr>
          <w:rFonts w:cs="Arial"/>
          <w:b/>
          <w:bCs/>
          <w:iCs/>
          <w:kern w:val="28"/>
          <w:sz w:val="24"/>
          <w:szCs w:val="28"/>
          <w:lang w:val="fr-CH"/>
        </w:rPr>
        <w:t>3</w:t>
      </w:r>
      <w:r w:rsidR="00420CE2">
        <w:rPr>
          <w:rFonts w:cs="Arial"/>
          <w:b/>
          <w:bCs/>
          <w:iCs/>
          <w:kern w:val="28"/>
          <w:sz w:val="24"/>
          <w:szCs w:val="28"/>
          <w:lang w:val="fr-CH"/>
        </w:rPr>
        <w:t>.1</w:t>
      </w:r>
      <w:r w:rsidR="00420CE2">
        <w:rPr>
          <w:rFonts w:cs="Arial"/>
          <w:b/>
          <w:bCs/>
          <w:iCs/>
          <w:kern w:val="28"/>
          <w:sz w:val="24"/>
          <w:szCs w:val="28"/>
          <w:lang w:val="fr-CH"/>
        </w:rPr>
        <w:tab/>
        <w:t>Mesures nécessaires</w:t>
      </w:r>
    </w:p>
    <w:p w14:paraId="6D50D439" w14:textId="77777777" w:rsidR="008C5C71" w:rsidRDefault="00420CE2">
      <w:pPr>
        <w:ind w:left="709" w:firstLine="0"/>
        <w:rPr>
          <w:lang w:val="fr-CH"/>
        </w:rPr>
      </w:pPr>
      <w:r>
        <w:rPr>
          <w:lang w:val="fr-CH"/>
        </w:rPr>
        <w:t xml:space="preserve">Il s'agit d'examiner le contenu des dispositions en rapport avec </w:t>
      </w:r>
    </w:p>
    <w:p w14:paraId="50EA8132" w14:textId="77777777" w:rsidR="008C5C71" w:rsidRDefault="00420CE2">
      <w:pPr>
        <w:numPr>
          <w:ilvl w:val="0"/>
          <w:numId w:val="6"/>
        </w:numPr>
        <w:spacing w:after="120"/>
        <w:rPr>
          <w:lang w:val="fr-CH"/>
        </w:rPr>
      </w:pPr>
      <w:proofErr w:type="gramStart"/>
      <w:r>
        <w:rPr>
          <w:lang w:val="fr-CH"/>
        </w:rPr>
        <w:t>les</w:t>
      </w:r>
      <w:proofErr w:type="gramEnd"/>
      <w:r>
        <w:rPr>
          <w:lang w:val="fr-CH"/>
        </w:rPr>
        <w:t xml:space="preserve"> signaux d'entrée du système L complétés par une plaque blanche à cadre noir et comportant un point noir en son centre (R 300.2 ch. 5.1.5 fig. 508 et 509); une signalisation est-elle nécessaire pour indiquer ou annoncer le début d'une gare ?</w:t>
      </w:r>
    </w:p>
    <w:p w14:paraId="4F6B49FB" w14:textId="77777777" w:rsidR="008C5C71" w:rsidRDefault="00420CE2">
      <w:pPr>
        <w:numPr>
          <w:ilvl w:val="0"/>
          <w:numId w:val="6"/>
        </w:numPr>
        <w:spacing w:after="120"/>
        <w:rPr>
          <w:lang w:val="fr-CH"/>
        </w:rPr>
      </w:pPr>
      <w:proofErr w:type="gramStart"/>
      <w:r>
        <w:rPr>
          <w:lang w:val="fr-CH"/>
        </w:rPr>
        <w:t>les</w:t>
      </w:r>
      <w:proofErr w:type="gramEnd"/>
      <w:r>
        <w:rPr>
          <w:lang w:val="fr-CH"/>
        </w:rPr>
        <w:t xml:space="preserve"> exemples de succession de signaux pour les trains en cas d'entrée longue avec signaux de tronçons de voie (R 300.2, </w:t>
      </w:r>
      <w:proofErr w:type="spellStart"/>
      <w:r>
        <w:rPr>
          <w:lang w:val="fr-CH"/>
        </w:rPr>
        <w:t>compl</w:t>
      </w:r>
      <w:proofErr w:type="spellEnd"/>
      <w:r>
        <w:rPr>
          <w:lang w:val="fr-CH"/>
        </w:rPr>
        <w:t>. 2, exemple 10); en cas d'entrée longue avec des signaux de tronçons de voie, les signaux du système N indiquent avertissement au lieu d'itinéraire court pour les signaux du système L. Une précision est-elle nécessaire ?</w:t>
      </w:r>
    </w:p>
    <w:p w14:paraId="620214D2" w14:textId="77777777" w:rsidR="008C5C71" w:rsidRDefault="00420CE2">
      <w:pPr>
        <w:numPr>
          <w:ilvl w:val="0"/>
          <w:numId w:val="6"/>
        </w:numPr>
        <w:spacing w:after="120"/>
        <w:ind w:hanging="357"/>
        <w:rPr>
          <w:lang w:val="fr-CH"/>
        </w:rPr>
      </w:pPr>
      <w:proofErr w:type="gramStart"/>
      <w:r>
        <w:rPr>
          <w:lang w:val="fr-CH"/>
        </w:rPr>
        <w:t>la</w:t>
      </w:r>
      <w:proofErr w:type="gramEnd"/>
      <w:r>
        <w:rPr>
          <w:lang w:val="fr-CH"/>
        </w:rPr>
        <w:t xml:space="preserve"> plaque complémentaire pour le signal auxiliaire du système L avec signalisation complémentaire pour le franchissement d'une installation de passage à niveau en dérangement; est-il toujours pertinent de mentionner que le signal principal peut être complété par une plaque complémentaire indiquant le nombre d'installations de passage à niveau ou faut-il exiger, par analogie aux feux de contrôle, la pose de cette plaque complémentaire ? </w:t>
      </w:r>
      <w:r>
        <w:rPr>
          <w:lang w:val="fr-CH"/>
        </w:rPr>
        <w:sym w:font="Wingdings 2" w:char="F043"/>
      </w:r>
      <w:r>
        <w:rPr>
          <w:lang w:val="fr-CH"/>
        </w:rPr>
        <w:t xml:space="preserve"> TP 5.1</w:t>
      </w:r>
    </w:p>
    <w:p w14:paraId="04E5B90C" w14:textId="34267ECC" w:rsidR="008C5C71" w:rsidRDefault="00420CE2">
      <w:pPr>
        <w:numPr>
          <w:ilvl w:val="0"/>
          <w:numId w:val="6"/>
        </w:numPr>
        <w:spacing w:after="120"/>
        <w:rPr>
          <w:lang w:val="fr-CH"/>
        </w:rPr>
      </w:pPr>
      <w:proofErr w:type="gramStart"/>
      <w:r>
        <w:rPr>
          <w:lang w:val="fr-CH"/>
        </w:rPr>
        <w:t>la</w:t>
      </w:r>
      <w:proofErr w:type="gramEnd"/>
      <w:r>
        <w:rPr>
          <w:lang w:val="fr-CH"/>
        </w:rPr>
        <w:t xml:space="preserve"> désignation des signaux avancés et répétiteurs; selon les PCT R 300.2 ch. 5.1.7, le signal avancé porte la dénomination du signal principal suivant. Qu'en est-il lorsqu'il y a plusieurs signaux principaux suivants et comprenant ainsi plusieurs dénominations?</w:t>
      </w:r>
    </w:p>
    <w:p w14:paraId="43DB1ED7" w14:textId="7961AD48" w:rsidR="006A4DEF" w:rsidRDefault="006A4DEF">
      <w:pPr>
        <w:numPr>
          <w:ilvl w:val="0"/>
          <w:numId w:val="6"/>
        </w:numPr>
        <w:spacing w:after="120"/>
        <w:rPr>
          <w:lang w:val="fr-CH"/>
        </w:rPr>
      </w:pPr>
      <w:r>
        <w:rPr>
          <w:lang w:val="fr-CH"/>
        </w:rPr>
        <w:t xml:space="preserve">La signalisation des points d’arrêt existante n’est en partie plus assez précise avec la modulation actuelle, ce qui peut amener à des positions d’arrêt peu idéales. La dynamique du flux de personne pour </w:t>
      </w:r>
      <w:r w:rsidR="00DF3D7E">
        <w:rPr>
          <w:lang w:val="fr-CH"/>
        </w:rPr>
        <w:t>embarquer</w:t>
      </w:r>
      <w:r>
        <w:rPr>
          <w:lang w:val="fr-CH"/>
        </w:rPr>
        <w:t xml:space="preserve"> ou </w:t>
      </w:r>
      <w:r w:rsidR="00DF3D7E">
        <w:rPr>
          <w:lang w:val="fr-CH"/>
        </w:rPr>
        <w:t>débarquer</w:t>
      </w:r>
      <w:r>
        <w:rPr>
          <w:lang w:val="fr-CH"/>
        </w:rPr>
        <w:t xml:space="preserve"> </w:t>
      </w:r>
      <w:proofErr w:type="gramStart"/>
      <w:r>
        <w:rPr>
          <w:lang w:val="fr-CH"/>
        </w:rPr>
        <w:t>peut être</w:t>
      </w:r>
      <w:proofErr w:type="gramEnd"/>
      <w:r>
        <w:rPr>
          <w:lang w:val="fr-CH"/>
        </w:rPr>
        <w:t xml:space="preserve"> </w:t>
      </w:r>
      <w:r w:rsidR="001152D9">
        <w:rPr>
          <w:lang w:val="fr-CH"/>
        </w:rPr>
        <w:t xml:space="preserve">influencée de manière négative en fonction des différents points d’arrêt. Il s’agit de vérifier si une signalisation précise est possible au moyen d’indicateurs de point d’arrêt </w:t>
      </w:r>
      <w:r w:rsidR="003F5170">
        <w:rPr>
          <w:lang w:val="fr-CH"/>
        </w:rPr>
        <w:t>complémentaires</w:t>
      </w:r>
      <w:r w:rsidR="001152D9">
        <w:rPr>
          <w:lang w:val="fr-CH"/>
        </w:rPr>
        <w:t>.</w:t>
      </w:r>
    </w:p>
    <w:p w14:paraId="7BF8C564" w14:textId="46ED8CA4" w:rsidR="008C5C71" w:rsidRDefault="00B6734D">
      <w:pPr>
        <w:keepNext/>
        <w:spacing w:before="240" w:line="319" w:lineRule="auto"/>
        <w:ind w:left="0" w:firstLine="0"/>
        <w:outlineLvl w:val="2"/>
        <w:rPr>
          <w:lang w:val="fr-CH"/>
        </w:rPr>
      </w:pPr>
      <w:r>
        <w:rPr>
          <w:rFonts w:cs="Arial"/>
          <w:b/>
          <w:bCs/>
          <w:iCs/>
          <w:kern w:val="28"/>
          <w:sz w:val="24"/>
          <w:szCs w:val="28"/>
          <w:lang w:val="fr-CH"/>
        </w:rPr>
        <w:t>3</w:t>
      </w:r>
      <w:r w:rsidR="00420CE2">
        <w:rPr>
          <w:rFonts w:cs="Arial"/>
          <w:b/>
          <w:bCs/>
          <w:iCs/>
          <w:kern w:val="28"/>
          <w:sz w:val="24"/>
          <w:szCs w:val="28"/>
          <w:lang w:val="fr-CH"/>
        </w:rPr>
        <w:t>.2</w:t>
      </w:r>
      <w:r w:rsidR="00420CE2">
        <w:rPr>
          <w:rFonts w:cs="Arial"/>
          <w:b/>
          <w:bCs/>
          <w:iCs/>
          <w:kern w:val="28"/>
          <w:sz w:val="24"/>
          <w:szCs w:val="28"/>
          <w:lang w:val="fr-CH"/>
        </w:rPr>
        <w:tab/>
        <w:t>Analyse et développement</w:t>
      </w:r>
    </w:p>
    <w:p w14:paraId="11B98AD6" w14:textId="7083DB01" w:rsidR="008C5C71" w:rsidRDefault="00420CE2">
      <w:pPr>
        <w:numPr>
          <w:ilvl w:val="0"/>
          <w:numId w:val="7"/>
        </w:numPr>
        <w:spacing w:after="120"/>
        <w:ind w:hanging="357"/>
        <w:rPr>
          <w:lang w:val="fr-CH"/>
        </w:rPr>
      </w:pPr>
      <w:r>
        <w:rPr>
          <w:lang w:val="fr-CH"/>
        </w:rPr>
        <w:t xml:space="preserve">Selon les PCT R 300.2 ch. 2.6.3, l'indicateur de début de gare n'est apposé </w:t>
      </w:r>
      <w:r>
        <w:rPr>
          <w:b/>
          <w:u w:val="single"/>
          <w:lang w:val="fr-CH"/>
        </w:rPr>
        <w:t>qu'en cas de besoin</w:t>
      </w:r>
      <w:r>
        <w:rPr>
          <w:lang w:val="fr-CH"/>
        </w:rPr>
        <w:t xml:space="preserve"> avec les signaux du système L. </w:t>
      </w:r>
      <w:r>
        <w:rPr>
          <w:lang w:val="fr-CH"/>
        </w:rPr>
        <w:br/>
        <w:t xml:space="preserve">Ces besoins sont définis dans les dispositions d'exécution de l'ordonnance sur les chemins de fer (DE-OCF), ad art. 34, DE 34, ch. 1.1.1, à savoir dans les gares dont les limites se touchent ainsi que dans des installations compliquées, dans lesquelles la limite de </w:t>
      </w:r>
      <w:r w:rsidR="0006581A">
        <w:rPr>
          <w:lang w:val="fr-CH"/>
        </w:rPr>
        <w:t>manœuvre</w:t>
      </w:r>
      <w:r>
        <w:rPr>
          <w:lang w:val="fr-CH"/>
        </w:rPr>
        <w:t xml:space="preserve"> n'est pas simple à reconnaître.</w:t>
      </w:r>
      <w:r>
        <w:rPr>
          <w:lang w:val="fr-CH"/>
        </w:rPr>
        <w:br/>
        <w:t>Ces dispositions s'appliquent par analogie aux signaux d'entrée du système L complétés par une plaque blanche à cadre noir et comportant un point noir en son centre.</w:t>
      </w:r>
      <w:r>
        <w:rPr>
          <w:lang w:val="fr-CH"/>
        </w:rPr>
        <w:br/>
        <w:t>Le gestionnaire de l'</w:t>
      </w:r>
      <w:r w:rsidR="0006581A">
        <w:rPr>
          <w:lang w:val="fr-CH"/>
        </w:rPr>
        <w:t>infrastructure</w:t>
      </w:r>
      <w:r>
        <w:rPr>
          <w:lang w:val="fr-CH"/>
        </w:rPr>
        <w:t xml:space="preserve"> est responsable de définir le besoin d'apposer ou non cet indicateur. En conséquence, aucune modification ne sera apportée aux PCT.</w:t>
      </w:r>
    </w:p>
    <w:p w14:paraId="160FF0D0" w14:textId="0833386C" w:rsidR="008C5C71" w:rsidRDefault="00420CE2">
      <w:pPr>
        <w:numPr>
          <w:ilvl w:val="0"/>
          <w:numId w:val="7"/>
        </w:numPr>
        <w:spacing w:after="120"/>
        <w:ind w:hanging="357"/>
        <w:rPr>
          <w:lang w:val="fr-CH"/>
        </w:rPr>
      </w:pPr>
      <w:r>
        <w:rPr>
          <w:lang w:val="fr-CH"/>
        </w:rPr>
        <w:t xml:space="preserve">Il s'agit d'exemples pour le personnel roulant. L'exemple 10 du complément 2 du </w:t>
      </w:r>
      <w:r w:rsidR="00CE450E">
        <w:rPr>
          <w:lang w:val="fr-CH"/>
        </w:rPr>
        <w:br/>
      </w:r>
      <w:r>
        <w:rPr>
          <w:lang w:val="fr-CH"/>
        </w:rPr>
        <w:t xml:space="preserve">R 300.2 indiquant une entrée longue avec signaux de tronçons de voie du système L est dessiné avec une image </w:t>
      </w:r>
      <w:r>
        <w:rPr>
          <w:i/>
          <w:lang w:val="fr-CH"/>
        </w:rPr>
        <w:t>itinéraire court (image 6)</w:t>
      </w:r>
      <w:r>
        <w:rPr>
          <w:lang w:val="fr-CH"/>
        </w:rPr>
        <w:t xml:space="preserve"> conformément aux PCT R 300.2 ch. 5.2.8. </w:t>
      </w:r>
      <w:r w:rsidR="00CE450E">
        <w:rPr>
          <w:lang w:val="fr-CH"/>
        </w:rPr>
        <w:br/>
      </w:r>
      <w:r w:rsidR="00CE450E" w:rsidRPr="00C274EC">
        <w:rPr>
          <w:lang w:val="fr-CH"/>
        </w:rPr>
        <w:t>Par contre, l</w:t>
      </w:r>
      <w:r w:rsidRPr="00C274EC">
        <w:rPr>
          <w:lang w:val="fr-CH"/>
        </w:rPr>
        <w:t xml:space="preserve">'exemple avec les signaux du système N ne reprend pas l'image </w:t>
      </w:r>
      <w:r w:rsidRPr="00C274EC">
        <w:rPr>
          <w:i/>
          <w:lang w:val="fr-CH"/>
        </w:rPr>
        <w:t xml:space="preserve">itinéraire court </w:t>
      </w:r>
      <w:r w:rsidRPr="00C274EC">
        <w:rPr>
          <w:lang w:val="fr-CH"/>
        </w:rPr>
        <w:t xml:space="preserve">mais </w:t>
      </w:r>
      <w:r w:rsidR="00CE450E" w:rsidRPr="00C274EC">
        <w:rPr>
          <w:lang w:val="fr-CH"/>
        </w:rPr>
        <w:t xml:space="preserve">l’image </w:t>
      </w:r>
      <w:r w:rsidR="00CE450E" w:rsidRPr="00C274EC">
        <w:rPr>
          <w:i/>
          <w:lang w:val="fr-CH"/>
        </w:rPr>
        <w:t>avertissement.</w:t>
      </w:r>
      <w:r w:rsidRPr="00C274EC">
        <w:rPr>
          <w:lang w:val="fr-CH"/>
        </w:rPr>
        <w:t xml:space="preserve"> </w:t>
      </w:r>
      <w:r w:rsidRPr="00C274EC">
        <w:rPr>
          <w:lang w:val="fr-CH"/>
        </w:rPr>
        <w:br/>
        <w:t>En conséquence,</w:t>
      </w:r>
      <w:r w:rsidR="00CE450E" w:rsidRPr="00C274EC">
        <w:rPr>
          <w:lang w:val="fr-CH"/>
        </w:rPr>
        <w:t xml:space="preserve"> l’exemple 10 sera adapté de façon à ce que les deux systèmes soient identiques.</w:t>
      </w:r>
    </w:p>
    <w:p w14:paraId="7C961075" w14:textId="140326E2" w:rsidR="008C5C71" w:rsidRDefault="00420CE2">
      <w:pPr>
        <w:numPr>
          <w:ilvl w:val="0"/>
          <w:numId w:val="7"/>
        </w:numPr>
        <w:spacing w:after="120"/>
        <w:ind w:hanging="357"/>
        <w:rPr>
          <w:lang w:val="fr-CH"/>
        </w:rPr>
      </w:pPr>
      <w:r>
        <w:rPr>
          <w:lang w:val="fr-CH"/>
        </w:rPr>
        <w:t>Par analogie avec les feux de contrôle, il est important que le mécanicien de locomotive connaisse le nombre d'installations de passage à niveau protégé par le signal principal en question.</w:t>
      </w:r>
      <w:r>
        <w:rPr>
          <w:lang w:val="fr-CH"/>
        </w:rPr>
        <w:br/>
        <w:t xml:space="preserve">En conséquence, il sera indiqué dans le R 300.2 ch. 8.2.3 que le signal principal (servant pour plusieurs installations de passage à niveau) </w:t>
      </w:r>
      <w:r>
        <w:rPr>
          <w:b/>
          <w:u w:val="single"/>
          <w:lang w:val="fr-CH"/>
        </w:rPr>
        <w:t>est</w:t>
      </w:r>
      <w:r>
        <w:rPr>
          <w:lang w:val="fr-CH"/>
        </w:rPr>
        <w:t xml:space="preserve"> complété par une plaque </w:t>
      </w:r>
      <w:r>
        <w:rPr>
          <w:lang w:val="fr-CH"/>
        </w:rPr>
        <w:lastRenderedPageBreak/>
        <w:t>complémentaire indiquant le nombre d'installations de passage à niveau.</w:t>
      </w:r>
      <w:r w:rsidR="008202D6">
        <w:rPr>
          <w:lang w:val="fr-CH"/>
        </w:rPr>
        <w:t xml:space="preserve"> </w:t>
      </w:r>
      <w:r w:rsidR="008202D6">
        <w:rPr>
          <w:lang w:val="fr-CH"/>
        </w:rPr>
        <w:br/>
      </w:r>
      <w:r w:rsidR="008202D6" w:rsidRPr="00C274EC">
        <w:rPr>
          <w:lang w:val="fr-CH"/>
        </w:rPr>
        <w:t>Une restriction pour les zones avec imbrication d’installations de passage à niveau sera également intégrée</w:t>
      </w:r>
      <w:r w:rsidR="006B5D50" w:rsidRPr="00C274EC">
        <w:rPr>
          <w:lang w:val="fr-CH"/>
        </w:rPr>
        <w:t xml:space="preserve">. Par analogie, la réglementation pour </w:t>
      </w:r>
      <w:r w:rsidR="008202D6" w:rsidRPr="00C274EC">
        <w:rPr>
          <w:lang w:val="fr-CH"/>
        </w:rPr>
        <w:t>les feux de contrôle</w:t>
      </w:r>
      <w:r w:rsidR="000C743F" w:rsidRPr="00C274EC">
        <w:rPr>
          <w:lang w:val="fr-CH"/>
        </w:rPr>
        <w:br/>
      </w:r>
      <w:r w:rsidR="008202D6" w:rsidRPr="00C274EC">
        <w:rPr>
          <w:lang w:val="fr-CH"/>
        </w:rPr>
        <w:t>(R 300.2 ch. 2.2.2)</w:t>
      </w:r>
      <w:r w:rsidR="006B5D50" w:rsidRPr="00C274EC">
        <w:rPr>
          <w:lang w:val="fr-CH"/>
        </w:rPr>
        <w:t xml:space="preserve"> sera adaptée en conséquence</w:t>
      </w:r>
      <w:r w:rsidR="008202D6" w:rsidRPr="00C274EC">
        <w:rPr>
          <w:lang w:val="fr-CH"/>
        </w:rPr>
        <w:t>.</w:t>
      </w:r>
      <w:r w:rsidR="008202D6">
        <w:rPr>
          <w:lang w:val="fr-CH"/>
        </w:rPr>
        <w:t xml:space="preserve"> </w:t>
      </w:r>
    </w:p>
    <w:p w14:paraId="240261D9" w14:textId="77777777" w:rsidR="008C5C71" w:rsidRDefault="00420CE2">
      <w:pPr>
        <w:numPr>
          <w:ilvl w:val="0"/>
          <w:numId w:val="7"/>
        </w:numPr>
        <w:rPr>
          <w:lang w:val="fr-CH"/>
        </w:rPr>
      </w:pPr>
      <w:r>
        <w:rPr>
          <w:lang w:val="fr-CH"/>
        </w:rPr>
        <w:t>Selon le R 300.2 ch. 5.1.7, le signal avancé porte la dénomination du signal principal suivant, complétée d'une étoile, le signal répétiteur de deux, respectivement de trois étoiles. Suivant la configuration de la gare, en particulier celle équipée de signaux de tronçon de voie, il se peut que le signal avancé peut être suivi de plusieurs signaux principaux. En appliquant les PCT à la lettre, le signal avancé devrait porter la dénomination des signaux principaux suivants, ce qui peut s'avérer "conséquent" lorsque les signaux principaux sont désignés également du numéro de la voie à laquelle ils se rapportent.</w:t>
      </w:r>
    </w:p>
    <w:p w14:paraId="0A7099BA" w14:textId="77777777" w:rsidR="008C5C71" w:rsidRDefault="00420CE2">
      <w:pPr>
        <w:ind w:firstLine="0"/>
        <w:rPr>
          <w:lang w:val="fr-CH"/>
        </w:rPr>
      </w:pPr>
      <w:r>
        <w:rPr>
          <w:lang w:val="fr-CH"/>
        </w:rPr>
        <w:t xml:space="preserve">Aucune disposition n'est prévue dans les DE-OCF à ce sujet. Il est indiqué que les signaux principaux sont désignés par des lettres, conformément à </w:t>
      </w:r>
      <w:proofErr w:type="gramStart"/>
      <w:r>
        <w:rPr>
          <w:lang w:val="fr-CH"/>
        </w:rPr>
        <w:t>la</w:t>
      </w:r>
      <w:proofErr w:type="gramEnd"/>
      <w:r>
        <w:rPr>
          <w:lang w:val="fr-CH"/>
        </w:rPr>
        <w:t xml:space="preserve"> DE 73.1, ch. 3.1.</w:t>
      </w:r>
    </w:p>
    <w:p w14:paraId="1CC62A85" w14:textId="77777777" w:rsidR="008C5C71" w:rsidRDefault="00420CE2">
      <w:pPr>
        <w:spacing w:after="120"/>
        <w:ind w:firstLine="0"/>
        <w:rPr>
          <w:lang w:val="fr-CH"/>
        </w:rPr>
      </w:pPr>
      <w:r>
        <w:rPr>
          <w:lang w:val="fr-CH"/>
        </w:rPr>
        <w:t xml:space="preserve">Selon la R RTE 25027 " Compendium Installations de sécurité, partie II 7. Signaux principaux", ch. 2.3.1.4, les signaux avancés et répétiteurs doivent être désignés par la, respectivement les mêmes lettres que le signal principal, respectivement les signaux principaux suivants. </w:t>
      </w:r>
    </w:p>
    <w:p w14:paraId="795A01C3" w14:textId="186F2979" w:rsidR="008C5C71" w:rsidRDefault="00420CE2" w:rsidP="00B44C7E">
      <w:pPr>
        <w:spacing w:after="120"/>
        <w:ind w:firstLine="0"/>
        <w:rPr>
          <w:lang w:val="fr-CH"/>
        </w:rPr>
      </w:pPr>
      <w:r>
        <w:rPr>
          <w:lang w:val="fr-CH"/>
        </w:rPr>
        <w:t>Aucune modification ne sera apportée aux PCT. Une disposition ad hoc sera par la même occasion intégrée dans les DE-OCF, ad art. 73, DE 73.1 ch. 3.</w:t>
      </w:r>
    </w:p>
    <w:p w14:paraId="58B9D561" w14:textId="77777777" w:rsidR="003F5170" w:rsidRDefault="00B44C7E" w:rsidP="00B44C7E">
      <w:pPr>
        <w:numPr>
          <w:ilvl w:val="0"/>
          <w:numId w:val="7"/>
        </w:numPr>
        <w:rPr>
          <w:lang w:val="fr-CH"/>
        </w:rPr>
      </w:pPr>
      <w:r>
        <w:rPr>
          <w:lang w:val="fr-CH"/>
        </w:rPr>
        <w:t xml:space="preserve">Les points d’arrêt </w:t>
      </w:r>
      <w:r w:rsidR="003F5170">
        <w:rPr>
          <w:lang w:val="fr-CH"/>
        </w:rPr>
        <w:t>pour des longueurs de 50 mètres peuvent être signalés au moyen d’indicateurs de point d’arrêt complémentaires. Il en résulte les avantages suivants :</w:t>
      </w:r>
    </w:p>
    <w:p w14:paraId="086A3F9A" w14:textId="2DAC557C" w:rsidR="00B44C7E" w:rsidRDefault="003F5170" w:rsidP="003F5170">
      <w:pPr>
        <w:ind w:firstLine="0"/>
        <w:rPr>
          <w:lang w:val="fr-CH"/>
        </w:rPr>
      </w:pPr>
      <w:r>
        <w:rPr>
          <w:lang w:val="fr-CH"/>
        </w:rPr>
        <w:t xml:space="preserve">- la précision du point d’arrêt du train peut être améliorée </w:t>
      </w:r>
    </w:p>
    <w:p w14:paraId="46272277" w14:textId="6F1ABEB6" w:rsidR="003F5170" w:rsidRDefault="003F5170" w:rsidP="003F5170">
      <w:pPr>
        <w:ind w:firstLine="0"/>
        <w:rPr>
          <w:lang w:val="fr-CH"/>
        </w:rPr>
      </w:pPr>
      <w:r>
        <w:rPr>
          <w:lang w:val="fr-CH"/>
        </w:rPr>
        <w:t>- les points d’arrêt peuvent être harmonisés avec les secteurs</w:t>
      </w:r>
    </w:p>
    <w:p w14:paraId="70134593" w14:textId="2969AECF" w:rsidR="003F5170" w:rsidRDefault="003F5170" w:rsidP="00DF3D7E">
      <w:pPr>
        <w:tabs>
          <w:tab w:val="left" w:pos="1554"/>
        </w:tabs>
        <w:ind w:firstLine="0"/>
        <w:rPr>
          <w:lang w:val="fr-CH"/>
        </w:rPr>
      </w:pPr>
      <w:r>
        <w:rPr>
          <w:lang w:val="fr-CH"/>
        </w:rPr>
        <w:t xml:space="preserve">- l’embarquement et le débarquement des voyageurs </w:t>
      </w:r>
      <w:r w:rsidR="00DF3D7E">
        <w:rPr>
          <w:lang w:val="fr-CH"/>
        </w:rPr>
        <w:t>ainsi</w:t>
      </w:r>
      <w:r w:rsidR="00F93706">
        <w:rPr>
          <w:lang w:val="fr-CH"/>
        </w:rPr>
        <w:t xml:space="preserve"> que</w:t>
      </w:r>
      <w:r w:rsidR="00DF3D7E">
        <w:rPr>
          <w:lang w:val="fr-CH"/>
        </w:rPr>
        <w:t xml:space="preserve"> la durée de l’arrêt </w:t>
      </w:r>
      <w:r w:rsidR="00F93706">
        <w:rPr>
          <w:lang w:val="fr-CH"/>
        </w:rPr>
        <w:br/>
      </w:r>
      <w:r w:rsidR="00F93706">
        <w:rPr>
          <w:lang w:val="fr-CH"/>
        </w:rPr>
        <w:tab/>
      </w:r>
      <w:r w:rsidR="00DF3D7E">
        <w:rPr>
          <w:lang w:val="fr-CH"/>
        </w:rPr>
        <w:t>peuvent être optimisés.</w:t>
      </w:r>
    </w:p>
    <w:p w14:paraId="0D0280B1" w14:textId="35C3DAA8" w:rsidR="008C5C71" w:rsidRDefault="00B6734D" w:rsidP="00416C7D">
      <w:pPr>
        <w:keepNext/>
        <w:spacing w:before="240" w:after="240" w:line="319" w:lineRule="auto"/>
        <w:ind w:left="0" w:firstLine="0"/>
        <w:outlineLvl w:val="2"/>
        <w:rPr>
          <w:rFonts w:cs="Arial"/>
          <w:b/>
          <w:bCs/>
          <w:iCs/>
          <w:kern w:val="28"/>
          <w:sz w:val="24"/>
          <w:szCs w:val="28"/>
          <w:lang w:val="fr-CH"/>
        </w:rPr>
      </w:pPr>
      <w:r w:rsidRPr="003A0D3A">
        <w:rPr>
          <w:rFonts w:cs="Arial"/>
          <w:b/>
          <w:bCs/>
          <w:iCs/>
          <w:kern w:val="28"/>
          <w:sz w:val="24"/>
          <w:szCs w:val="28"/>
          <w:lang w:val="fr-CH"/>
        </w:rPr>
        <w:t>3</w:t>
      </w:r>
      <w:r w:rsidR="00420CE2" w:rsidRPr="003A0D3A">
        <w:rPr>
          <w:rFonts w:cs="Arial"/>
          <w:b/>
          <w:bCs/>
          <w:iCs/>
          <w:kern w:val="28"/>
          <w:sz w:val="24"/>
          <w:szCs w:val="28"/>
          <w:lang w:val="fr-CH"/>
        </w:rPr>
        <w:t>.3</w:t>
      </w:r>
      <w:r w:rsidR="00420CE2" w:rsidRPr="003A0D3A">
        <w:rPr>
          <w:rFonts w:cs="Arial"/>
          <w:b/>
          <w:bCs/>
          <w:iCs/>
          <w:kern w:val="28"/>
          <w:sz w:val="24"/>
          <w:szCs w:val="28"/>
          <w:lang w:val="fr-CH"/>
        </w:rPr>
        <w:tab/>
        <w:t>Proposition de solution</w:t>
      </w:r>
    </w:p>
    <w:p w14:paraId="669E7D82" w14:textId="78247559" w:rsidR="00B51CEC" w:rsidRDefault="00B51CEC">
      <w:pPr>
        <w:ind w:left="709" w:firstLine="0"/>
        <w:rPr>
          <w:lang w:val="fr-CH"/>
        </w:rPr>
      </w:pPr>
      <w:r>
        <w:rPr>
          <w:lang w:val="fr-CH"/>
        </w:rPr>
        <w:t xml:space="preserve">b) </w:t>
      </w:r>
      <w:r w:rsidRPr="002E5B81">
        <w:rPr>
          <w:u w:val="single"/>
          <w:lang w:val="fr-CH"/>
        </w:rPr>
        <w:t>R 300.2 Complément 2 Exemple 10 Entrée longue avec signaux de tronçons de voies</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B51CEC" w:rsidRPr="008E1F4C" w14:paraId="4C71C759" w14:textId="77777777" w:rsidTr="00B06B30">
        <w:tc>
          <w:tcPr>
            <w:tcW w:w="8362" w:type="dxa"/>
          </w:tcPr>
          <w:p w14:paraId="6C27C307" w14:textId="1C3E5DDE" w:rsidR="00B51CEC" w:rsidRDefault="00B51CEC">
            <w:pPr>
              <w:ind w:left="0" w:firstLine="0"/>
              <w:rPr>
                <w:lang w:val="fr-CH"/>
              </w:rPr>
            </w:pPr>
          </w:p>
        </w:tc>
      </w:tr>
    </w:tbl>
    <w:p w14:paraId="211BA8D9" w14:textId="52324B74" w:rsidR="00B51CEC" w:rsidRDefault="00B06B30">
      <w:pPr>
        <w:ind w:left="709" w:firstLine="0"/>
        <w:rPr>
          <w:lang w:val="fr-CH"/>
        </w:rPr>
      </w:pPr>
      <w:r>
        <w:rPr>
          <w:noProof/>
        </w:rPr>
        <mc:AlternateContent>
          <mc:Choice Requires="wps">
            <w:drawing>
              <wp:anchor distT="0" distB="0" distL="114300" distR="114300" simplePos="0" relativeHeight="251698176" behindDoc="0" locked="0" layoutInCell="1" allowOverlap="1" wp14:anchorId="6E856FD0" wp14:editId="488AE5D2">
                <wp:simplePos x="0" y="0"/>
                <wp:positionH relativeFrom="column">
                  <wp:posOffset>1929765</wp:posOffset>
                </wp:positionH>
                <wp:positionV relativeFrom="paragraph">
                  <wp:posOffset>794385</wp:posOffset>
                </wp:positionV>
                <wp:extent cx="1238250" cy="352425"/>
                <wp:effectExtent l="19050" t="19050" r="19050" b="66675"/>
                <wp:wrapNone/>
                <wp:docPr id="12" name="Connecteur droit avec flèche 12"/>
                <wp:cNvGraphicFramePr/>
                <a:graphic xmlns:a="http://schemas.openxmlformats.org/drawingml/2006/main">
                  <a:graphicData uri="http://schemas.microsoft.com/office/word/2010/wordprocessingShape">
                    <wps:wsp>
                      <wps:cNvCnPr/>
                      <wps:spPr>
                        <a:xfrm>
                          <a:off x="0" y="0"/>
                          <a:ext cx="1238250" cy="352425"/>
                        </a:xfrm>
                        <a:prstGeom prst="straightConnector1">
                          <a:avLst/>
                        </a:prstGeom>
                        <a:ln w="412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2B645E" id="_x0000_t32" coordsize="21600,21600" o:spt="32" o:oned="t" path="m,l21600,21600e" filled="f">
                <v:path arrowok="t" fillok="f" o:connecttype="none"/>
                <o:lock v:ext="edit" shapetype="t"/>
              </v:shapetype>
              <v:shape id="Connecteur droit avec flèche 12" o:spid="_x0000_s1026" type="#_x0000_t32" style="position:absolute;margin-left:151.95pt;margin-top:62.55pt;width:97.5pt;height:27.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" strokecolor="red" strokeweight="3.25pt">
                <v:stroke endarrow="block"/>
              </v:shape>
            </w:pict>
          </mc:Fallback>
        </mc:AlternateContent>
      </w:r>
      <w:r w:rsidRPr="00B06B30">
        <w:rPr>
          <w:noProof/>
        </w:rPr>
        <w:drawing>
          <wp:inline distT="0" distB="0" distL="0" distR="0" wp14:anchorId="45456245" wp14:editId="3A89EF30">
            <wp:extent cx="5760085" cy="19883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085" cy="1988330"/>
                    </a:xfrm>
                    <a:prstGeom prst="rect">
                      <a:avLst/>
                    </a:prstGeom>
                    <a:noFill/>
                    <a:ln>
                      <a:noFill/>
                    </a:ln>
                  </pic:spPr>
                </pic:pic>
              </a:graphicData>
            </a:graphic>
          </wp:inline>
        </w:drawing>
      </w:r>
    </w:p>
    <w:p w14:paraId="5B12EC8A" w14:textId="77777777" w:rsidR="00B51CEC" w:rsidRDefault="00B51CEC">
      <w:pPr>
        <w:ind w:left="709" w:firstLine="0"/>
        <w:rPr>
          <w:lang w:val="fr-CH"/>
        </w:rPr>
      </w:pPr>
    </w:p>
    <w:p w14:paraId="415A5CAB" w14:textId="77777777" w:rsidR="00BC2749" w:rsidRDefault="00BC2749">
      <w:pPr>
        <w:ind w:left="709" w:firstLine="0"/>
        <w:rPr>
          <w:lang w:val="fr-CH"/>
        </w:rPr>
      </w:pPr>
    </w:p>
    <w:p w14:paraId="7D500C1A" w14:textId="77777777" w:rsidR="009442D2" w:rsidRDefault="009442D2">
      <w:pPr>
        <w:rPr>
          <w:lang w:val="fr-CH"/>
        </w:rPr>
      </w:pPr>
      <w:r>
        <w:rPr>
          <w:lang w:val="fr-CH"/>
        </w:rPr>
        <w:br w:type="page"/>
      </w:r>
    </w:p>
    <w:p w14:paraId="1787F97A" w14:textId="69B91B0F" w:rsidR="0006581A" w:rsidRDefault="0006581A">
      <w:pPr>
        <w:ind w:left="709" w:firstLine="0"/>
        <w:rPr>
          <w:u w:val="single"/>
          <w:lang w:val="fr-CH"/>
        </w:rPr>
      </w:pPr>
      <w:r w:rsidRPr="0006581A">
        <w:rPr>
          <w:lang w:val="fr-CH"/>
        </w:rPr>
        <w:lastRenderedPageBreak/>
        <w:t xml:space="preserve">c) </w:t>
      </w:r>
      <w:r w:rsidRPr="0006581A">
        <w:rPr>
          <w:u w:val="single"/>
          <w:lang w:val="fr-CH"/>
        </w:rPr>
        <w:t>R 300.2</w:t>
      </w:r>
    </w:p>
    <w:p w14:paraId="11A0EBC5" w14:textId="39D9E357" w:rsidR="0006581A" w:rsidRDefault="0006581A">
      <w:pPr>
        <w:ind w:left="709" w:firstLine="0"/>
        <w:rPr>
          <w:u w:val="single"/>
          <w:lang w:val="fr-CH"/>
        </w:rPr>
      </w:pPr>
    </w:p>
    <w:tbl>
      <w:tblPr>
        <w:tblW w:w="6124" w:type="dxa"/>
        <w:tblInd w:w="776" w:type="dxa"/>
        <w:tblLayout w:type="fixed"/>
        <w:tblCellMar>
          <w:left w:w="0" w:type="dxa"/>
          <w:right w:w="0" w:type="dxa"/>
        </w:tblCellMar>
        <w:tblLook w:val="0000" w:firstRow="0" w:lastRow="0" w:firstColumn="0" w:lastColumn="0" w:noHBand="0" w:noVBand="0"/>
      </w:tblPr>
      <w:tblGrid>
        <w:gridCol w:w="794"/>
        <w:gridCol w:w="1701"/>
        <w:gridCol w:w="1361"/>
        <w:gridCol w:w="2268"/>
      </w:tblGrid>
      <w:tr w:rsidR="00C4033C" w:rsidRPr="008E1F4C" w14:paraId="1AD98453" w14:textId="77777777" w:rsidTr="00C4033C">
        <w:tc>
          <w:tcPr>
            <w:tcW w:w="794" w:type="dxa"/>
          </w:tcPr>
          <w:p w14:paraId="7F432612" w14:textId="77777777" w:rsidR="00C4033C" w:rsidRDefault="00C4033C" w:rsidP="005925D8">
            <w:pPr>
              <w:pStyle w:val="TitelAnh1"/>
              <w:rPr>
                <w:lang w:val="fr-CH"/>
              </w:rPr>
            </w:pPr>
            <w:r>
              <w:rPr>
                <w:lang w:val="fr-CH"/>
              </w:rPr>
              <w:t>2.2.2</w:t>
            </w:r>
          </w:p>
        </w:tc>
        <w:tc>
          <w:tcPr>
            <w:tcW w:w="5330" w:type="dxa"/>
            <w:gridSpan w:val="3"/>
          </w:tcPr>
          <w:p w14:paraId="4E1871FB" w14:textId="77777777" w:rsidR="00C4033C" w:rsidRDefault="00C4033C" w:rsidP="005925D8">
            <w:pPr>
              <w:pStyle w:val="TitelAnh1"/>
              <w:rPr>
                <w:lang w:val="fr-CH"/>
              </w:rPr>
            </w:pPr>
            <w:r>
              <w:rPr>
                <w:lang w:val="fr-CH"/>
              </w:rPr>
              <w:t>Feu de contrôle pour installation de passage à niveau</w:t>
            </w:r>
          </w:p>
        </w:tc>
      </w:tr>
      <w:tr w:rsidR="00C4033C" w:rsidRPr="008E1F4C" w14:paraId="71B4C087" w14:textId="77777777" w:rsidTr="00C4033C">
        <w:tc>
          <w:tcPr>
            <w:tcW w:w="794" w:type="dxa"/>
          </w:tcPr>
          <w:p w14:paraId="25B62B56" w14:textId="77777777" w:rsidR="00C4033C" w:rsidRDefault="00C4033C" w:rsidP="005925D8">
            <w:pPr>
              <w:pStyle w:val="Tababstandnach"/>
              <w:rPr>
                <w:lang w:val="fr-CH"/>
              </w:rPr>
            </w:pPr>
          </w:p>
        </w:tc>
        <w:tc>
          <w:tcPr>
            <w:tcW w:w="5330" w:type="dxa"/>
            <w:gridSpan w:val="3"/>
          </w:tcPr>
          <w:p w14:paraId="58A94B25" w14:textId="77777777" w:rsidR="00C4033C" w:rsidRDefault="00C4033C" w:rsidP="005925D8">
            <w:pPr>
              <w:pStyle w:val="Tababstandnach"/>
              <w:rPr>
                <w:lang w:val="fr-CH"/>
              </w:rPr>
            </w:pPr>
          </w:p>
        </w:tc>
      </w:tr>
      <w:tr w:rsidR="00C4033C" w:rsidRPr="008E1F4C" w14:paraId="6AEFCA3A" w14:textId="77777777" w:rsidTr="00C4033C">
        <w:trPr>
          <w:cantSplit/>
        </w:trPr>
        <w:tc>
          <w:tcPr>
            <w:tcW w:w="794" w:type="dxa"/>
          </w:tcPr>
          <w:p w14:paraId="3E4ADF13" w14:textId="77777777" w:rsidR="00C4033C" w:rsidRDefault="00C4033C" w:rsidP="005925D8">
            <w:pPr>
              <w:pStyle w:val="Absatz"/>
              <w:rPr>
                <w:lang w:val="fr-CH"/>
              </w:rPr>
            </w:pPr>
          </w:p>
        </w:tc>
        <w:tc>
          <w:tcPr>
            <w:tcW w:w="1701" w:type="dxa"/>
          </w:tcPr>
          <w:p w14:paraId="595CA242" w14:textId="276FE2EE" w:rsidR="00C4033C" w:rsidRDefault="00C4033C" w:rsidP="005925D8">
            <w:pPr>
              <w:pStyle w:val="Absatz"/>
              <w:spacing w:line="240" w:lineRule="atLeast"/>
              <w:rPr>
                <w:lang w:val="fr-CH"/>
              </w:rPr>
            </w:pPr>
            <w:r>
              <w:rPr>
                <w:noProof/>
                <w:lang w:eastAsia="de-CH"/>
              </w:rPr>
              <w:drawing>
                <wp:inline distT="0" distB="0" distL="0" distR="0" wp14:anchorId="0124985A" wp14:editId="5CD661B9">
                  <wp:extent cx="995045" cy="862965"/>
                  <wp:effectExtent l="0" t="0" r="0" b="0"/>
                  <wp:docPr id="28" name="Image 28" descr="B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 20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95045" cy="862965"/>
                          </a:xfrm>
                          <a:prstGeom prst="rect">
                            <a:avLst/>
                          </a:prstGeom>
                          <a:noFill/>
                          <a:ln>
                            <a:noFill/>
                          </a:ln>
                        </pic:spPr>
                      </pic:pic>
                    </a:graphicData>
                  </a:graphic>
                </wp:inline>
              </w:drawing>
            </w:r>
          </w:p>
        </w:tc>
        <w:tc>
          <w:tcPr>
            <w:tcW w:w="1361" w:type="dxa"/>
          </w:tcPr>
          <w:p w14:paraId="51C9AD52" w14:textId="77777777" w:rsidR="00C4033C" w:rsidRDefault="00C4033C" w:rsidP="005925D8">
            <w:pPr>
              <w:pStyle w:val="Absatz"/>
              <w:rPr>
                <w:lang w:val="fr-CH"/>
              </w:rPr>
            </w:pPr>
            <w:r>
              <w:rPr>
                <w:lang w:val="fr-CH"/>
              </w:rPr>
              <w:t>Image</w:t>
            </w:r>
            <w:r>
              <w:rPr>
                <w:lang w:val="fr-CH"/>
              </w:rPr>
              <w:br/>
            </w:r>
            <w:r>
              <w:rPr>
                <w:lang w:val="fr-CH"/>
              </w:rPr>
              <w:br/>
            </w:r>
          </w:p>
          <w:p w14:paraId="410AF97B" w14:textId="77777777" w:rsidR="00C4033C" w:rsidRDefault="00C4033C" w:rsidP="005925D8">
            <w:pPr>
              <w:pStyle w:val="Absatz"/>
              <w:rPr>
                <w:lang w:val="fr-CH"/>
              </w:rPr>
            </w:pPr>
            <w:r>
              <w:rPr>
                <w:lang w:val="fr-CH"/>
              </w:rPr>
              <w:t>Signification</w:t>
            </w:r>
          </w:p>
        </w:tc>
        <w:tc>
          <w:tcPr>
            <w:tcW w:w="2268" w:type="dxa"/>
          </w:tcPr>
          <w:p w14:paraId="5D11C397" w14:textId="77777777" w:rsidR="00C4033C" w:rsidRDefault="00C4033C" w:rsidP="005925D8">
            <w:pPr>
              <w:pStyle w:val="Absatz"/>
              <w:jc w:val="left"/>
              <w:rPr>
                <w:lang w:val="fr-CH"/>
              </w:rPr>
            </w:pPr>
            <w:r>
              <w:rPr>
                <w:i/>
                <w:lang w:val="fr-CH"/>
              </w:rPr>
              <w:t xml:space="preserve">signal avancé du feu de </w:t>
            </w:r>
            <w:r>
              <w:rPr>
                <w:i/>
                <w:lang w:val="fr-CH"/>
              </w:rPr>
              <w:br/>
              <w:t>contrôle pour installation de passage à niveau</w:t>
            </w:r>
          </w:p>
          <w:p w14:paraId="0D8964E1" w14:textId="77777777" w:rsidR="00C4033C" w:rsidRDefault="00C4033C" w:rsidP="005925D8">
            <w:pPr>
              <w:pStyle w:val="Absatz"/>
              <w:jc w:val="left"/>
              <w:rPr>
                <w:lang w:val="fr-CH"/>
              </w:rPr>
            </w:pPr>
            <w:r>
              <w:rPr>
                <w:lang w:val="fr-CH"/>
              </w:rPr>
              <w:t xml:space="preserve">ce signal précède une </w:t>
            </w:r>
            <w:r>
              <w:rPr>
                <w:lang w:val="fr-CH"/>
              </w:rPr>
              <w:br/>
              <w:t>installation de passage à niveau équipée d’un feu de contrôle</w:t>
            </w:r>
          </w:p>
        </w:tc>
      </w:tr>
      <w:tr w:rsidR="00C4033C" w:rsidRPr="008E1F4C" w14:paraId="4D68DD5A" w14:textId="77777777" w:rsidTr="00C4033C">
        <w:tc>
          <w:tcPr>
            <w:tcW w:w="794" w:type="dxa"/>
          </w:tcPr>
          <w:p w14:paraId="0C2DFFA5" w14:textId="77777777" w:rsidR="00C4033C" w:rsidRDefault="00C4033C" w:rsidP="005925D8">
            <w:pPr>
              <w:pStyle w:val="Absatz09pt"/>
              <w:rPr>
                <w:lang w:val="fr-CH"/>
              </w:rPr>
            </w:pPr>
          </w:p>
        </w:tc>
        <w:tc>
          <w:tcPr>
            <w:tcW w:w="5330" w:type="dxa"/>
            <w:gridSpan w:val="3"/>
          </w:tcPr>
          <w:p w14:paraId="5BB5180F" w14:textId="77777777" w:rsidR="00C4033C" w:rsidRDefault="00C4033C" w:rsidP="005925D8">
            <w:pPr>
              <w:pStyle w:val="Absatz09pt"/>
              <w:rPr>
                <w:lang w:val="fr-CH"/>
              </w:rPr>
            </w:pPr>
          </w:p>
        </w:tc>
      </w:tr>
      <w:tr w:rsidR="00C4033C" w:rsidRPr="008E1F4C" w14:paraId="43473F4C" w14:textId="77777777" w:rsidTr="00C4033C">
        <w:trPr>
          <w:cantSplit/>
        </w:trPr>
        <w:tc>
          <w:tcPr>
            <w:tcW w:w="794" w:type="dxa"/>
          </w:tcPr>
          <w:p w14:paraId="4B00A0BC" w14:textId="77777777" w:rsidR="00C4033C" w:rsidRDefault="00C4033C" w:rsidP="005925D8">
            <w:pPr>
              <w:pStyle w:val="Absatz"/>
              <w:rPr>
                <w:lang w:val="fr-CH"/>
              </w:rPr>
            </w:pPr>
          </w:p>
        </w:tc>
        <w:tc>
          <w:tcPr>
            <w:tcW w:w="1701" w:type="dxa"/>
            <w:vMerge w:val="restart"/>
          </w:tcPr>
          <w:p w14:paraId="72231A5F" w14:textId="77CC608C" w:rsidR="00C4033C" w:rsidRDefault="00C4033C" w:rsidP="005925D8">
            <w:pPr>
              <w:pStyle w:val="Absatz"/>
              <w:spacing w:line="240" w:lineRule="atLeast"/>
              <w:rPr>
                <w:lang w:val="fr-CH"/>
              </w:rPr>
            </w:pPr>
            <w:r>
              <w:rPr>
                <w:noProof/>
                <w:lang w:eastAsia="de-CH"/>
              </w:rPr>
              <w:drawing>
                <wp:inline distT="0" distB="0" distL="0" distR="0" wp14:anchorId="73F55702" wp14:editId="108FCD87">
                  <wp:extent cx="995045" cy="1858010"/>
                  <wp:effectExtent l="0" t="0" r="0" b="8890"/>
                  <wp:docPr id="26" name="Image 26" descr="B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 20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5045" cy="1858010"/>
                          </a:xfrm>
                          <a:prstGeom prst="rect">
                            <a:avLst/>
                          </a:prstGeom>
                          <a:noFill/>
                          <a:ln>
                            <a:noFill/>
                          </a:ln>
                        </pic:spPr>
                      </pic:pic>
                    </a:graphicData>
                  </a:graphic>
                </wp:inline>
              </w:drawing>
            </w:r>
          </w:p>
        </w:tc>
        <w:tc>
          <w:tcPr>
            <w:tcW w:w="1361" w:type="dxa"/>
          </w:tcPr>
          <w:p w14:paraId="47B792B1" w14:textId="77777777" w:rsidR="00C4033C" w:rsidRDefault="00C4033C" w:rsidP="005925D8">
            <w:pPr>
              <w:pStyle w:val="Absatz"/>
              <w:rPr>
                <w:lang w:val="fr-CH"/>
              </w:rPr>
            </w:pPr>
            <w:r>
              <w:rPr>
                <w:lang w:val="fr-CH"/>
              </w:rPr>
              <w:t>Image</w:t>
            </w:r>
            <w:r>
              <w:rPr>
                <w:lang w:val="fr-CH"/>
              </w:rPr>
              <w:br/>
            </w:r>
          </w:p>
          <w:p w14:paraId="68836498" w14:textId="77777777" w:rsidR="00C4033C" w:rsidRDefault="00C4033C" w:rsidP="005925D8">
            <w:pPr>
              <w:pStyle w:val="Absatz"/>
              <w:rPr>
                <w:lang w:val="fr-CH"/>
              </w:rPr>
            </w:pPr>
            <w:r>
              <w:rPr>
                <w:lang w:val="fr-CH"/>
              </w:rPr>
              <w:t>Signification</w:t>
            </w:r>
          </w:p>
        </w:tc>
        <w:tc>
          <w:tcPr>
            <w:tcW w:w="2268" w:type="dxa"/>
          </w:tcPr>
          <w:p w14:paraId="13B70253" w14:textId="77777777" w:rsidR="00C4033C" w:rsidRDefault="00C4033C" w:rsidP="005925D8">
            <w:pPr>
              <w:pStyle w:val="Absatz"/>
              <w:jc w:val="left"/>
              <w:rPr>
                <w:i/>
                <w:lang w:val="fr-CH"/>
              </w:rPr>
            </w:pPr>
            <w:proofErr w:type="gramStart"/>
            <w:r>
              <w:rPr>
                <w:i/>
                <w:lang w:val="fr-CH"/>
              </w:rPr>
              <w:t>installation</w:t>
            </w:r>
            <w:proofErr w:type="gramEnd"/>
            <w:r>
              <w:rPr>
                <w:i/>
                <w:lang w:val="fr-CH"/>
              </w:rPr>
              <w:t xml:space="preserve"> de passage à niveau enclenchée</w:t>
            </w:r>
          </w:p>
          <w:p w14:paraId="6EE0DB3A" w14:textId="77777777" w:rsidR="00C4033C" w:rsidRDefault="00C4033C" w:rsidP="005925D8">
            <w:pPr>
              <w:pStyle w:val="Absatz"/>
              <w:jc w:val="left"/>
              <w:rPr>
                <w:lang w:val="fr-CH"/>
              </w:rPr>
            </w:pPr>
            <w:r>
              <w:rPr>
                <w:lang w:val="fr-CH"/>
              </w:rPr>
              <w:t>si le feu de contrôle, orange ou blanc, clignote, l’installation de passage à niveau est enclenchée ou les barrières sont fermées</w:t>
            </w:r>
          </w:p>
        </w:tc>
      </w:tr>
      <w:tr w:rsidR="00C4033C" w:rsidRPr="008E1F4C" w14:paraId="2489A288" w14:textId="77777777" w:rsidTr="00C4033C">
        <w:trPr>
          <w:cantSplit/>
        </w:trPr>
        <w:tc>
          <w:tcPr>
            <w:tcW w:w="794" w:type="dxa"/>
          </w:tcPr>
          <w:p w14:paraId="1F5430EF" w14:textId="77777777" w:rsidR="00C4033C" w:rsidRDefault="00C4033C" w:rsidP="005925D8">
            <w:pPr>
              <w:pStyle w:val="Absatz"/>
              <w:rPr>
                <w:lang w:val="fr-CH"/>
              </w:rPr>
            </w:pPr>
          </w:p>
        </w:tc>
        <w:tc>
          <w:tcPr>
            <w:tcW w:w="1701" w:type="dxa"/>
            <w:vMerge/>
          </w:tcPr>
          <w:p w14:paraId="7BE610FF" w14:textId="77777777" w:rsidR="00C4033C" w:rsidRDefault="00C4033C" w:rsidP="005925D8">
            <w:pPr>
              <w:pStyle w:val="Absatz"/>
              <w:rPr>
                <w:lang w:val="fr-CH"/>
              </w:rPr>
            </w:pPr>
          </w:p>
        </w:tc>
        <w:tc>
          <w:tcPr>
            <w:tcW w:w="3629" w:type="dxa"/>
            <w:gridSpan w:val="2"/>
          </w:tcPr>
          <w:p w14:paraId="4426EE1D" w14:textId="77777777" w:rsidR="00C4033C" w:rsidRDefault="00C4033C" w:rsidP="005925D8">
            <w:pPr>
              <w:pStyle w:val="Absatz"/>
              <w:jc w:val="left"/>
              <w:rPr>
                <w:i/>
                <w:lang w:val="fr-CH"/>
              </w:rPr>
            </w:pPr>
            <w:r>
              <w:rPr>
                <w:lang w:val="fr-CH"/>
              </w:rPr>
              <w:t>En relation avec d’autres signaux</w:t>
            </w:r>
          </w:p>
        </w:tc>
      </w:tr>
      <w:tr w:rsidR="00C4033C" w:rsidRPr="008E1F4C" w14:paraId="0A8AF32E" w14:textId="77777777" w:rsidTr="00C4033C">
        <w:trPr>
          <w:cantSplit/>
        </w:trPr>
        <w:tc>
          <w:tcPr>
            <w:tcW w:w="794" w:type="dxa"/>
          </w:tcPr>
          <w:p w14:paraId="4F2D06A2" w14:textId="77777777" w:rsidR="00C4033C" w:rsidRDefault="00C4033C" w:rsidP="005925D8">
            <w:pPr>
              <w:pStyle w:val="Absatz"/>
              <w:rPr>
                <w:lang w:val="fr-CH"/>
              </w:rPr>
            </w:pPr>
          </w:p>
        </w:tc>
        <w:tc>
          <w:tcPr>
            <w:tcW w:w="1701" w:type="dxa"/>
            <w:vMerge/>
          </w:tcPr>
          <w:p w14:paraId="0D645CC8" w14:textId="77777777" w:rsidR="00C4033C" w:rsidRDefault="00C4033C" w:rsidP="005925D8">
            <w:pPr>
              <w:pStyle w:val="Absatz"/>
              <w:jc w:val="center"/>
              <w:rPr>
                <w:lang w:val="fr-CH"/>
              </w:rPr>
            </w:pPr>
          </w:p>
        </w:tc>
        <w:tc>
          <w:tcPr>
            <w:tcW w:w="1361" w:type="dxa"/>
          </w:tcPr>
          <w:p w14:paraId="5E4815A8" w14:textId="77777777" w:rsidR="00C4033C" w:rsidRDefault="00C4033C" w:rsidP="005925D8">
            <w:pPr>
              <w:pStyle w:val="Absatz"/>
              <w:rPr>
                <w:lang w:val="fr-CH"/>
              </w:rPr>
            </w:pPr>
          </w:p>
        </w:tc>
        <w:tc>
          <w:tcPr>
            <w:tcW w:w="2268" w:type="dxa"/>
          </w:tcPr>
          <w:p w14:paraId="0E73C64B" w14:textId="77777777" w:rsidR="00C4033C" w:rsidRDefault="00C4033C" w:rsidP="005925D8">
            <w:pPr>
              <w:pStyle w:val="Absatz"/>
              <w:jc w:val="left"/>
              <w:rPr>
                <w:lang w:val="fr-CH"/>
              </w:rPr>
            </w:pPr>
            <w:r>
              <w:rPr>
                <w:lang w:val="fr-CH"/>
              </w:rPr>
              <w:t>ce signal peut être précédé d’un signal avancé</w:t>
            </w:r>
          </w:p>
        </w:tc>
      </w:tr>
      <w:tr w:rsidR="00C4033C" w:rsidRPr="008E1F4C" w14:paraId="4BC0A491" w14:textId="77777777" w:rsidTr="00C4033C">
        <w:tc>
          <w:tcPr>
            <w:tcW w:w="794" w:type="dxa"/>
          </w:tcPr>
          <w:p w14:paraId="0F9FED94" w14:textId="77777777" w:rsidR="00C4033C" w:rsidRDefault="00C4033C" w:rsidP="005925D8">
            <w:pPr>
              <w:pStyle w:val="Tababstandnach"/>
              <w:rPr>
                <w:lang w:val="fr-CH"/>
              </w:rPr>
            </w:pPr>
          </w:p>
        </w:tc>
        <w:tc>
          <w:tcPr>
            <w:tcW w:w="5330" w:type="dxa"/>
            <w:gridSpan w:val="3"/>
          </w:tcPr>
          <w:p w14:paraId="0569ED48" w14:textId="77777777" w:rsidR="00C4033C" w:rsidRDefault="00C4033C" w:rsidP="005925D8">
            <w:pPr>
              <w:pStyle w:val="Tababstandnach"/>
              <w:rPr>
                <w:lang w:val="fr-CH"/>
              </w:rPr>
            </w:pPr>
          </w:p>
        </w:tc>
      </w:tr>
      <w:tr w:rsidR="00C4033C" w14:paraId="6B97027A" w14:textId="77777777" w:rsidTr="00C4033C">
        <w:tc>
          <w:tcPr>
            <w:tcW w:w="794" w:type="dxa"/>
          </w:tcPr>
          <w:p w14:paraId="38763E78" w14:textId="77777777" w:rsidR="00C4033C" w:rsidRDefault="00C4033C" w:rsidP="005925D8">
            <w:pPr>
              <w:pStyle w:val="Absatz"/>
              <w:rPr>
                <w:lang w:val="fr-CH"/>
              </w:rPr>
            </w:pPr>
          </w:p>
        </w:tc>
        <w:tc>
          <w:tcPr>
            <w:tcW w:w="5330" w:type="dxa"/>
            <w:gridSpan w:val="3"/>
          </w:tcPr>
          <w:p w14:paraId="2B475BBC" w14:textId="77777777" w:rsidR="00C4033C" w:rsidRDefault="00C4033C" w:rsidP="005925D8">
            <w:pPr>
              <w:pStyle w:val="Absatz"/>
              <w:rPr>
                <w:lang w:val="fr-CH"/>
              </w:rPr>
            </w:pPr>
            <w:r>
              <w:rPr>
                <w:lang w:val="fr-CH"/>
              </w:rPr>
              <w:t>ou</w:t>
            </w:r>
          </w:p>
        </w:tc>
      </w:tr>
      <w:tr w:rsidR="00C4033C" w14:paraId="5345DAAA" w14:textId="77777777" w:rsidTr="00C4033C">
        <w:tc>
          <w:tcPr>
            <w:tcW w:w="794" w:type="dxa"/>
          </w:tcPr>
          <w:p w14:paraId="1B46F197" w14:textId="77777777" w:rsidR="00C4033C" w:rsidRDefault="00C4033C" w:rsidP="005925D8">
            <w:pPr>
              <w:pStyle w:val="Tababstandnach"/>
              <w:rPr>
                <w:lang w:val="fr-CH"/>
              </w:rPr>
            </w:pPr>
          </w:p>
        </w:tc>
        <w:tc>
          <w:tcPr>
            <w:tcW w:w="5330" w:type="dxa"/>
            <w:gridSpan w:val="3"/>
          </w:tcPr>
          <w:p w14:paraId="0BAEFDA8" w14:textId="77777777" w:rsidR="00C4033C" w:rsidRDefault="00C4033C" w:rsidP="005925D8">
            <w:pPr>
              <w:pStyle w:val="Tababstandnach"/>
              <w:rPr>
                <w:lang w:val="fr-CH"/>
              </w:rPr>
            </w:pPr>
          </w:p>
        </w:tc>
      </w:tr>
      <w:tr w:rsidR="00C4033C" w14:paraId="1D617993" w14:textId="77777777" w:rsidTr="00C4033C">
        <w:tc>
          <w:tcPr>
            <w:tcW w:w="794" w:type="dxa"/>
          </w:tcPr>
          <w:p w14:paraId="39E29449" w14:textId="77777777" w:rsidR="00C4033C" w:rsidRDefault="00C4033C" w:rsidP="005925D8">
            <w:pPr>
              <w:pStyle w:val="Bild"/>
              <w:rPr>
                <w:lang w:val="fr-CH"/>
              </w:rPr>
            </w:pPr>
          </w:p>
        </w:tc>
        <w:tc>
          <w:tcPr>
            <w:tcW w:w="5330" w:type="dxa"/>
            <w:gridSpan w:val="3"/>
          </w:tcPr>
          <w:p w14:paraId="445F76E8" w14:textId="7901B10A" w:rsidR="00C4033C" w:rsidRDefault="00C4033C" w:rsidP="005925D8">
            <w:pPr>
              <w:pStyle w:val="Bild"/>
              <w:rPr>
                <w:lang w:val="fr-CH"/>
              </w:rPr>
            </w:pPr>
            <w:r>
              <w:rPr>
                <w:noProof/>
                <w:lang w:eastAsia="de-CH"/>
              </w:rPr>
              <w:drawing>
                <wp:inline distT="0" distB="0" distL="0" distR="0" wp14:anchorId="2617EF46" wp14:editId="103915B0">
                  <wp:extent cx="995045" cy="1865630"/>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5045" cy="1865630"/>
                          </a:xfrm>
                          <a:prstGeom prst="rect">
                            <a:avLst/>
                          </a:prstGeom>
                          <a:noFill/>
                          <a:ln>
                            <a:noFill/>
                          </a:ln>
                        </pic:spPr>
                      </pic:pic>
                    </a:graphicData>
                  </a:graphic>
                </wp:inline>
              </w:drawing>
            </w:r>
          </w:p>
        </w:tc>
      </w:tr>
      <w:tr w:rsidR="00C4033C" w:rsidRPr="008E1F4C" w14:paraId="46457EA0" w14:textId="77777777" w:rsidTr="00C4033C">
        <w:tc>
          <w:tcPr>
            <w:tcW w:w="794" w:type="dxa"/>
          </w:tcPr>
          <w:p w14:paraId="3F81C755" w14:textId="77777777" w:rsidR="00C4033C" w:rsidRDefault="00C4033C" w:rsidP="005925D8">
            <w:pPr>
              <w:pStyle w:val="Absatz"/>
              <w:rPr>
                <w:lang w:val="fr-CH"/>
              </w:rPr>
            </w:pPr>
          </w:p>
        </w:tc>
        <w:tc>
          <w:tcPr>
            <w:tcW w:w="5330" w:type="dxa"/>
            <w:gridSpan w:val="3"/>
          </w:tcPr>
          <w:p w14:paraId="70C8D3EE" w14:textId="77777777" w:rsidR="00C4033C" w:rsidRDefault="00C4033C" w:rsidP="005925D8">
            <w:pPr>
              <w:pStyle w:val="Absatz"/>
              <w:rPr>
                <w:lang w:val="fr-CH"/>
              </w:rPr>
            </w:pPr>
            <w:r>
              <w:rPr>
                <w:lang w:val="fr-CH"/>
              </w:rPr>
              <w:t>Les anciens signaux peuvent également présenter une forme triangulaire, analogue au signal avancé du feu de contrôle pour installation de passage à niveau. Ils sont implantés de manière uniforme sur l’ensemble de la ligne.</w:t>
            </w:r>
          </w:p>
          <w:p w14:paraId="6377394F" w14:textId="223A33D5" w:rsidR="00C4033C" w:rsidRDefault="00C4033C" w:rsidP="005925D8">
            <w:pPr>
              <w:pStyle w:val="Absatz"/>
              <w:rPr>
                <w:lang w:val="fr-CH"/>
              </w:rPr>
            </w:pPr>
            <w:r>
              <w:rPr>
                <w:lang w:val="fr-CH"/>
              </w:rPr>
              <w:t xml:space="preserve">Si le feu de contrôle surveille plus d’un passage à niveau surveillé, le feu de contrôle est équipé par une plaque complémentaire sur laquelle est indiqué le nombre de passages à niveau surveillés. </w:t>
            </w:r>
            <w:r>
              <w:rPr>
                <w:color w:val="FF0000"/>
                <w:lang w:val="fr-CH"/>
              </w:rPr>
              <w:t>Exception : à l’intérieur d’une zone avec imbrication d’installations de passage à niveau.</w:t>
            </w:r>
          </w:p>
          <w:p w14:paraId="6FDE829C" w14:textId="77777777" w:rsidR="00C4033C" w:rsidRDefault="00C4033C" w:rsidP="005925D8">
            <w:pPr>
              <w:pStyle w:val="Absatz"/>
              <w:rPr>
                <w:lang w:val="fr-CH"/>
              </w:rPr>
            </w:pPr>
            <w:r>
              <w:rPr>
                <w:lang w:val="fr-CH"/>
              </w:rPr>
              <w:t>Le feu de contrôle peut être aussi implanté sans repère noir et blanc.</w:t>
            </w:r>
          </w:p>
        </w:tc>
      </w:tr>
    </w:tbl>
    <w:p w14:paraId="76F362E9" w14:textId="5CBA0B6D" w:rsidR="009442D2" w:rsidRDefault="009442D2">
      <w:pPr>
        <w:ind w:left="709" w:firstLine="0"/>
        <w:rPr>
          <w:u w:val="single"/>
          <w:lang w:val="fr-CH"/>
        </w:rPr>
      </w:pPr>
    </w:p>
    <w:p w14:paraId="68553E05" w14:textId="77777777" w:rsidR="009442D2" w:rsidRDefault="009442D2">
      <w:pPr>
        <w:ind w:left="709" w:firstLine="0"/>
        <w:rPr>
          <w:u w:val="single"/>
          <w:lang w:val="fr-CH"/>
        </w:rPr>
      </w:pPr>
    </w:p>
    <w:p w14:paraId="15B75CA9" w14:textId="77777777" w:rsidR="00C4033C" w:rsidRPr="00F12976" w:rsidRDefault="00C4033C">
      <w:pPr>
        <w:rPr>
          <w:lang w:val="fr-CH"/>
        </w:rPr>
      </w:pPr>
      <w:r w:rsidRPr="00F12976">
        <w:rPr>
          <w:b/>
          <w:lang w:val="fr-CH"/>
        </w:rPr>
        <w:br w:type="page"/>
      </w:r>
    </w:p>
    <w:tbl>
      <w:tblPr>
        <w:tblW w:w="0" w:type="auto"/>
        <w:tblInd w:w="819" w:type="dxa"/>
        <w:tblLayout w:type="fixed"/>
        <w:tblCellMar>
          <w:left w:w="0" w:type="dxa"/>
          <w:right w:w="0" w:type="dxa"/>
        </w:tblCellMar>
        <w:tblLook w:val="0000" w:firstRow="0" w:lastRow="0" w:firstColumn="0" w:lastColumn="0" w:noHBand="0" w:noVBand="0"/>
      </w:tblPr>
      <w:tblGrid>
        <w:gridCol w:w="794"/>
        <w:gridCol w:w="1701"/>
        <w:gridCol w:w="1361"/>
        <w:gridCol w:w="2268"/>
      </w:tblGrid>
      <w:tr w:rsidR="0006581A" w:rsidRPr="008E1F4C" w14:paraId="7522ED42" w14:textId="77777777" w:rsidTr="00C93FE5">
        <w:tc>
          <w:tcPr>
            <w:tcW w:w="794" w:type="dxa"/>
          </w:tcPr>
          <w:p w14:paraId="52AD7A47" w14:textId="46B480A0" w:rsidR="0006581A" w:rsidRDefault="0006581A" w:rsidP="00374A8E">
            <w:pPr>
              <w:pStyle w:val="TitelAnh1"/>
              <w:rPr>
                <w:lang w:val="fr-CH"/>
              </w:rPr>
            </w:pPr>
            <w:r>
              <w:rPr>
                <w:lang w:val="fr-CH"/>
              </w:rPr>
              <w:lastRenderedPageBreak/>
              <w:t>8.2.3</w:t>
            </w:r>
          </w:p>
        </w:tc>
        <w:tc>
          <w:tcPr>
            <w:tcW w:w="5330" w:type="dxa"/>
            <w:gridSpan w:val="3"/>
          </w:tcPr>
          <w:p w14:paraId="6438E12A" w14:textId="469B59D2" w:rsidR="0006581A" w:rsidRPr="00C274EC" w:rsidRDefault="00C274EC" w:rsidP="00CD64A2">
            <w:pPr>
              <w:pStyle w:val="TitelAnh1"/>
              <w:rPr>
                <w:b w:val="0"/>
                <w:lang w:val="fr-CH"/>
              </w:rPr>
            </w:pPr>
            <w:r w:rsidRPr="00C274EC">
              <w:rPr>
                <w:color w:val="0070C0"/>
                <w:lang w:val="fr-CH"/>
              </w:rPr>
              <w:t xml:space="preserve">Signal principal </w:t>
            </w:r>
            <w:r w:rsidR="0026566C">
              <w:rPr>
                <w:color w:val="0070C0"/>
                <w:lang w:val="fr-CH"/>
              </w:rPr>
              <w:t xml:space="preserve">pour </w:t>
            </w:r>
            <w:r w:rsidRPr="00C274EC">
              <w:rPr>
                <w:color w:val="0070C0"/>
                <w:lang w:val="fr-CH"/>
              </w:rPr>
              <w:t>installation de passage à niveau en dérangement</w:t>
            </w:r>
            <w:r>
              <w:rPr>
                <w:color w:val="0070C0"/>
                <w:lang w:val="fr-CH"/>
              </w:rPr>
              <w:t xml:space="preserve"> </w:t>
            </w:r>
            <w:r w:rsidR="00C372CA" w:rsidRPr="00C372CA">
              <w:rPr>
                <w:b w:val="0"/>
                <w:i/>
                <w:color w:val="0070C0"/>
                <w:lang w:val="fr-CH"/>
              </w:rPr>
              <w:t>(remarque : bleu = adaptation du thème 5.1</w:t>
            </w:r>
            <w:r w:rsidR="00CD64A2">
              <w:rPr>
                <w:b w:val="0"/>
                <w:i/>
                <w:color w:val="0070C0"/>
                <w:lang w:val="fr-CH"/>
              </w:rPr>
              <w:t>)</w:t>
            </w:r>
          </w:p>
        </w:tc>
      </w:tr>
      <w:tr w:rsidR="0006581A" w:rsidRPr="008E1F4C" w14:paraId="5287BC2C" w14:textId="77777777" w:rsidTr="00C93FE5">
        <w:tc>
          <w:tcPr>
            <w:tcW w:w="794" w:type="dxa"/>
          </w:tcPr>
          <w:p w14:paraId="57F4F77C" w14:textId="77777777" w:rsidR="0006581A" w:rsidRDefault="0006581A" w:rsidP="00374A8E">
            <w:pPr>
              <w:pStyle w:val="Tababstandnach"/>
              <w:rPr>
                <w:lang w:val="fr-CH"/>
              </w:rPr>
            </w:pPr>
          </w:p>
        </w:tc>
        <w:tc>
          <w:tcPr>
            <w:tcW w:w="5330" w:type="dxa"/>
            <w:gridSpan w:val="3"/>
          </w:tcPr>
          <w:p w14:paraId="6BC72949" w14:textId="77777777" w:rsidR="0006581A" w:rsidRDefault="0006581A" w:rsidP="00374A8E">
            <w:pPr>
              <w:pStyle w:val="Tababstandnach"/>
              <w:rPr>
                <w:lang w:val="fr-CH"/>
              </w:rPr>
            </w:pPr>
          </w:p>
        </w:tc>
      </w:tr>
      <w:tr w:rsidR="00C93FE5" w:rsidRPr="008E1F4C" w14:paraId="49F19D76" w14:textId="77777777" w:rsidTr="00C93FE5">
        <w:tc>
          <w:tcPr>
            <w:tcW w:w="794" w:type="dxa"/>
          </w:tcPr>
          <w:p w14:paraId="04DEA8C5" w14:textId="77777777" w:rsidR="00C93FE5" w:rsidRDefault="00C93FE5" w:rsidP="00C93FE5">
            <w:pPr>
              <w:pStyle w:val="Absatz"/>
              <w:rPr>
                <w:lang w:val="fr-CH"/>
              </w:rPr>
            </w:pPr>
          </w:p>
        </w:tc>
        <w:tc>
          <w:tcPr>
            <w:tcW w:w="5330" w:type="dxa"/>
            <w:gridSpan w:val="3"/>
          </w:tcPr>
          <w:p w14:paraId="6CFD3BF2" w14:textId="688FEAF1" w:rsidR="00C93FE5" w:rsidRDefault="00C93FE5" w:rsidP="0026566C">
            <w:pPr>
              <w:pStyle w:val="Absatz"/>
              <w:rPr>
                <w:lang w:val="fr-CH"/>
              </w:rPr>
            </w:pPr>
            <w:r w:rsidRPr="00C93FE5">
              <w:rPr>
                <w:color w:val="0070C0"/>
                <w:lang w:val="fr-CH"/>
              </w:rPr>
              <w:t xml:space="preserve">Signal principal </w:t>
            </w:r>
            <w:r w:rsidR="0026566C">
              <w:rPr>
                <w:color w:val="0070C0"/>
                <w:lang w:val="fr-CH"/>
              </w:rPr>
              <w:t xml:space="preserve">pour </w:t>
            </w:r>
            <w:r w:rsidRPr="00C93FE5">
              <w:rPr>
                <w:color w:val="0070C0"/>
                <w:lang w:val="fr-CH"/>
              </w:rPr>
              <w:t>installation de passage à niveau en dérangement</w:t>
            </w:r>
            <w:r w:rsidR="0026566C">
              <w:rPr>
                <w:color w:val="0070C0"/>
                <w:lang w:val="fr-CH"/>
              </w:rPr>
              <w:t xml:space="preserve"> du système L</w:t>
            </w:r>
          </w:p>
        </w:tc>
      </w:tr>
      <w:tr w:rsidR="00C93FE5" w:rsidRPr="008E1F4C" w14:paraId="386BF34E" w14:textId="77777777" w:rsidTr="00C93FE5">
        <w:tc>
          <w:tcPr>
            <w:tcW w:w="794" w:type="dxa"/>
          </w:tcPr>
          <w:p w14:paraId="1044D033" w14:textId="77777777" w:rsidR="00C93FE5" w:rsidRDefault="00C93FE5" w:rsidP="00374A8E">
            <w:pPr>
              <w:pStyle w:val="Tababstandnach"/>
              <w:rPr>
                <w:lang w:val="fr-CH"/>
              </w:rPr>
            </w:pPr>
          </w:p>
        </w:tc>
        <w:tc>
          <w:tcPr>
            <w:tcW w:w="5330" w:type="dxa"/>
            <w:gridSpan w:val="3"/>
          </w:tcPr>
          <w:p w14:paraId="3AF3DCD7" w14:textId="77777777" w:rsidR="00C93FE5" w:rsidRDefault="00C93FE5" w:rsidP="00374A8E">
            <w:pPr>
              <w:pStyle w:val="Tababstandnach"/>
              <w:rPr>
                <w:lang w:val="fr-CH"/>
              </w:rPr>
            </w:pPr>
          </w:p>
        </w:tc>
      </w:tr>
      <w:tr w:rsidR="0006581A" w:rsidRPr="008E1F4C" w14:paraId="5FD93CEA" w14:textId="77777777" w:rsidTr="00C93FE5">
        <w:trPr>
          <w:cantSplit/>
        </w:trPr>
        <w:tc>
          <w:tcPr>
            <w:tcW w:w="794" w:type="dxa"/>
          </w:tcPr>
          <w:p w14:paraId="3C4AB821" w14:textId="77777777" w:rsidR="0006581A" w:rsidRDefault="0006581A" w:rsidP="00374A8E">
            <w:pPr>
              <w:pStyle w:val="Absatz"/>
              <w:rPr>
                <w:lang w:val="fr-CH"/>
              </w:rPr>
            </w:pPr>
          </w:p>
        </w:tc>
        <w:tc>
          <w:tcPr>
            <w:tcW w:w="1701" w:type="dxa"/>
            <w:vMerge w:val="restart"/>
          </w:tcPr>
          <w:p w14:paraId="1986A328" w14:textId="0A501BA1" w:rsidR="0006581A" w:rsidRDefault="0006581A" w:rsidP="00374A8E">
            <w:pPr>
              <w:pStyle w:val="Absatz"/>
              <w:spacing w:line="240" w:lineRule="atLeast"/>
              <w:jc w:val="left"/>
              <w:rPr>
                <w:lang w:val="fr-CH"/>
              </w:rPr>
            </w:pPr>
            <w:r>
              <w:rPr>
                <w:noProof/>
                <w:lang w:eastAsia="de-CH"/>
              </w:rPr>
              <w:drawing>
                <wp:inline distT="0" distB="0" distL="0" distR="0" wp14:anchorId="56DC0B61" wp14:editId="224D4B57">
                  <wp:extent cx="990600" cy="1181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tc>
        <w:tc>
          <w:tcPr>
            <w:tcW w:w="1361" w:type="dxa"/>
          </w:tcPr>
          <w:p w14:paraId="5D2DEEDA" w14:textId="77777777" w:rsidR="0006581A" w:rsidRDefault="0006581A" w:rsidP="00374A8E">
            <w:pPr>
              <w:pStyle w:val="Absatz"/>
              <w:rPr>
                <w:lang w:val="fr-CH"/>
              </w:rPr>
            </w:pPr>
            <w:r>
              <w:rPr>
                <w:lang w:val="fr-CH"/>
              </w:rPr>
              <w:t>Image</w:t>
            </w:r>
          </w:p>
        </w:tc>
        <w:tc>
          <w:tcPr>
            <w:tcW w:w="2268" w:type="dxa"/>
          </w:tcPr>
          <w:p w14:paraId="4630F950" w14:textId="050A7331" w:rsidR="0006581A" w:rsidRDefault="0006581A" w:rsidP="00374A8E">
            <w:pPr>
              <w:pStyle w:val="Absatz"/>
              <w:rPr>
                <w:rFonts w:ascii="Arial" w:hAnsi="Arial"/>
                <w:i/>
                <w:sz w:val="20"/>
                <w:lang w:val="fr-CH"/>
              </w:rPr>
            </w:pPr>
            <w:r w:rsidRPr="00C93FE5">
              <w:rPr>
                <w:i/>
                <w:color w:val="0070C0"/>
                <w:lang w:val="fr-CH"/>
              </w:rPr>
              <w:t>installation de passage à niveau en dérangement</w:t>
            </w:r>
          </w:p>
        </w:tc>
      </w:tr>
      <w:tr w:rsidR="0006581A" w:rsidRPr="008E1F4C" w14:paraId="51E1942B" w14:textId="77777777" w:rsidTr="00C93FE5">
        <w:trPr>
          <w:cantSplit/>
        </w:trPr>
        <w:tc>
          <w:tcPr>
            <w:tcW w:w="794" w:type="dxa"/>
          </w:tcPr>
          <w:p w14:paraId="2C02C875" w14:textId="77777777" w:rsidR="0006581A" w:rsidRDefault="0006581A" w:rsidP="00374A8E">
            <w:pPr>
              <w:pStyle w:val="Absatz"/>
              <w:rPr>
                <w:lang w:val="fr-CH"/>
              </w:rPr>
            </w:pPr>
          </w:p>
        </w:tc>
        <w:tc>
          <w:tcPr>
            <w:tcW w:w="1701" w:type="dxa"/>
            <w:vMerge/>
          </w:tcPr>
          <w:p w14:paraId="01D0F61E" w14:textId="77777777" w:rsidR="0006581A" w:rsidRDefault="0006581A" w:rsidP="00374A8E">
            <w:pPr>
              <w:pStyle w:val="Absatz"/>
              <w:jc w:val="center"/>
              <w:rPr>
                <w:lang w:val="fr-CH"/>
              </w:rPr>
            </w:pPr>
          </w:p>
        </w:tc>
        <w:tc>
          <w:tcPr>
            <w:tcW w:w="1361" w:type="dxa"/>
          </w:tcPr>
          <w:p w14:paraId="487E868F" w14:textId="77777777" w:rsidR="0006581A" w:rsidRDefault="0006581A" w:rsidP="00374A8E">
            <w:pPr>
              <w:pStyle w:val="Absatz"/>
              <w:rPr>
                <w:lang w:val="fr-CH"/>
              </w:rPr>
            </w:pPr>
            <w:r>
              <w:rPr>
                <w:lang w:val="fr-CH"/>
              </w:rPr>
              <w:t>Signification</w:t>
            </w:r>
          </w:p>
        </w:tc>
        <w:tc>
          <w:tcPr>
            <w:tcW w:w="2268" w:type="dxa"/>
          </w:tcPr>
          <w:p w14:paraId="38FCF57E" w14:textId="77777777" w:rsidR="0006581A" w:rsidRDefault="0006581A" w:rsidP="00374A8E">
            <w:pPr>
              <w:pStyle w:val="Absatz"/>
              <w:jc w:val="left"/>
              <w:rPr>
                <w:lang w:val="fr-CH"/>
              </w:rPr>
            </w:pPr>
            <w:proofErr w:type="gramStart"/>
            <w:r>
              <w:rPr>
                <w:lang w:val="fr-CH"/>
              </w:rPr>
              <w:t>assentiment</w:t>
            </w:r>
            <w:proofErr w:type="gramEnd"/>
            <w:r>
              <w:rPr>
                <w:lang w:val="fr-CH"/>
              </w:rPr>
              <w:t xml:space="preserve"> pour le franchissement d’un signal principal présentant un feu rouge clignotant et d’une installation de passage à niveau en dérangement. </w:t>
            </w:r>
          </w:p>
          <w:p w14:paraId="5B62AF93" w14:textId="77777777" w:rsidR="0006581A" w:rsidRDefault="0006581A" w:rsidP="00374A8E">
            <w:pPr>
              <w:pStyle w:val="Absatz"/>
              <w:jc w:val="left"/>
              <w:rPr>
                <w:lang w:val="fr-CH"/>
              </w:rPr>
            </w:pPr>
            <w:r>
              <w:rPr>
                <w:lang w:val="fr-CH"/>
              </w:rPr>
              <w:t xml:space="preserve">Les éléments de l’itinéraire contrôlés et situés dans la zone du signal ainsi que le block de ligne correspondant fonctionnent normalement. </w:t>
            </w:r>
          </w:p>
          <w:p w14:paraId="73F67B35" w14:textId="42610292" w:rsidR="0006581A" w:rsidRPr="00925559" w:rsidRDefault="0006581A" w:rsidP="00925559">
            <w:pPr>
              <w:pStyle w:val="Absatz"/>
              <w:jc w:val="left"/>
              <w:rPr>
                <w:color w:val="FF0000"/>
                <w:lang w:val="fr-CH"/>
              </w:rPr>
            </w:pPr>
            <w:r>
              <w:rPr>
                <w:lang w:val="fr-CH"/>
              </w:rPr>
              <w:t xml:space="preserve">Si le signal principal sert pour plusieurs installations de passage à niveau, il </w:t>
            </w:r>
            <w:r w:rsidRPr="0006581A">
              <w:rPr>
                <w:strike/>
                <w:color w:val="FF0000"/>
                <w:lang w:val="fr-CH"/>
              </w:rPr>
              <w:t>peut être</w:t>
            </w:r>
            <w:r w:rsidRPr="0006581A">
              <w:rPr>
                <w:color w:val="FF0000"/>
                <w:lang w:val="fr-CH"/>
              </w:rPr>
              <w:t xml:space="preserve"> est </w:t>
            </w:r>
            <w:r>
              <w:rPr>
                <w:lang w:val="fr-CH"/>
              </w:rPr>
              <w:t>complété par une plaque complémentaire indiquant le nombre d’installations de passage à niveau.</w:t>
            </w:r>
            <w:r w:rsidR="00925559">
              <w:rPr>
                <w:lang w:val="fr-CH"/>
              </w:rPr>
              <w:t xml:space="preserve"> </w:t>
            </w:r>
            <w:r w:rsidR="00925559">
              <w:rPr>
                <w:color w:val="FF0000"/>
                <w:lang w:val="fr-CH"/>
              </w:rPr>
              <w:t>Exception : à l’intérieur d’une zone avec imbrication d’installations de passage à niveau</w:t>
            </w:r>
            <w:r w:rsidR="00C4033C">
              <w:rPr>
                <w:color w:val="FF0000"/>
                <w:lang w:val="fr-CH"/>
              </w:rPr>
              <w:t>.</w:t>
            </w:r>
          </w:p>
        </w:tc>
      </w:tr>
      <w:tr w:rsidR="0006581A" w:rsidRPr="008E1F4C" w14:paraId="4679B8E8" w14:textId="77777777" w:rsidTr="00C93FE5">
        <w:trPr>
          <w:cantSplit/>
        </w:trPr>
        <w:tc>
          <w:tcPr>
            <w:tcW w:w="794" w:type="dxa"/>
          </w:tcPr>
          <w:p w14:paraId="55FE0F76" w14:textId="77777777" w:rsidR="0006581A" w:rsidRDefault="0006581A" w:rsidP="00374A8E">
            <w:pPr>
              <w:pStyle w:val="Absatz"/>
              <w:rPr>
                <w:lang w:val="fr-CH"/>
              </w:rPr>
            </w:pPr>
          </w:p>
        </w:tc>
        <w:tc>
          <w:tcPr>
            <w:tcW w:w="1701" w:type="dxa"/>
          </w:tcPr>
          <w:p w14:paraId="0EA3F38B" w14:textId="77777777" w:rsidR="0006581A" w:rsidRDefault="0006581A" w:rsidP="00374A8E">
            <w:pPr>
              <w:pStyle w:val="Absatz"/>
              <w:rPr>
                <w:lang w:val="fr-CH"/>
              </w:rPr>
            </w:pPr>
          </w:p>
        </w:tc>
        <w:tc>
          <w:tcPr>
            <w:tcW w:w="3629" w:type="dxa"/>
            <w:gridSpan w:val="2"/>
          </w:tcPr>
          <w:p w14:paraId="42C2CE86" w14:textId="77777777" w:rsidR="0006581A" w:rsidRDefault="0006581A" w:rsidP="00374A8E">
            <w:pPr>
              <w:pStyle w:val="Absatz"/>
              <w:jc w:val="left"/>
              <w:rPr>
                <w:i/>
                <w:lang w:val="fr-CH"/>
              </w:rPr>
            </w:pPr>
            <w:r>
              <w:rPr>
                <w:lang w:val="fr-CH"/>
              </w:rPr>
              <w:t>En relation avec d’autres signaux</w:t>
            </w:r>
          </w:p>
        </w:tc>
      </w:tr>
      <w:tr w:rsidR="0006581A" w:rsidRPr="008E1F4C" w14:paraId="09E40DA4" w14:textId="77777777" w:rsidTr="00C93FE5">
        <w:trPr>
          <w:cantSplit/>
        </w:trPr>
        <w:tc>
          <w:tcPr>
            <w:tcW w:w="794" w:type="dxa"/>
          </w:tcPr>
          <w:p w14:paraId="46B76809" w14:textId="77777777" w:rsidR="0006581A" w:rsidRDefault="0006581A" w:rsidP="00374A8E">
            <w:pPr>
              <w:pStyle w:val="Absatz"/>
              <w:rPr>
                <w:lang w:val="fr-CH"/>
              </w:rPr>
            </w:pPr>
          </w:p>
        </w:tc>
        <w:tc>
          <w:tcPr>
            <w:tcW w:w="1701" w:type="dxa"/>
          </w:tcPr>
          <w:p w14:paraId="051EED40" w14:textId="77777777" w:rsidR="0006581A" w:rsidRDefault="0006581A" w:rsidP="00374A8E">
            <w:pPr>
              <w:pStyle w:val="Absatz"/>
              <w:jc w:val="center"/>
              <w:rPr>
                <w:lang w:val="fr-CH"/>
              </w:rPr>
            </w:pPr>
          </w:p>
        </w:tc>
        <w:tc>
          <w:tcPr>
            <w:tcW w:w="1361" w:type="dxa"/>
          </w:tcPr>
          <w:p w14:paraId="0E806AC6" w14:textId="77777777" w:rsidR="0006581A" w:rsidRDefault="0006581A" w:rsidP="00374A8E">
            <w:pPr>
              <w:pStyle w:val="Absatz"/>
              <w:rPr>
                <w:lang w:val="fr-CH"/>
              </w:rPr>
            </w:pPr>
          </w:p>
        </w:tc>
        <w:tc>
          <w:tcPr>
            <w:tcW w:w="2268" w:type="dxa"/>
          </w:tcPr>
          <w:p w14:paraId="6F8CDC15" w14:textId="77777777" w:rsidR="0006581A" w:rsidRDefault="0006581A" w:rsidP="00374A8E">
            <w:pPr>
              <w:pStyle w:val="Absatz"/>
              <w:jc w:val="left"/>
              <w:rPr>
                <w:lang w:val="fr-CH"/>
              </w:rPr>
            </w:pPr>
            <w:r>
              <w:rPr>
                <w:lang w:val="fr-CH"/>
              </w:rPr>
              <w:t xml:space="preserve">ce signal peut être précédé d’un signal avancé présentant l’image </w:t>
            </w:r>
            <w:r>
              <w:rPr>
                <w:i/>
                <w:lang w:val="fr-CH"/>
              </w:rPr>
              <w:t>avertissement.</w:t>
            </w:r>
          </w:p>
        </w:tc>
      </w:tr>
      <w:tr w:rsidR="0006581A" w:rsidRPr="008E1F4C" w14:paraId="19B3DB4C" w14:textId="77777777" w:rsidTr="00C93FE5">
        <w:tc>
          <w:tcPr>
            <w:tcW w:w="794" w:type="dxa"/>
          </w:tcPr>
          <w:p w14:paraId="0CEBF15F" w14:textId="77777777" w:rsidR="0006581A" w:rsidRDefault="0006581A" w:rsidP="00374A8E">
            <w:pPr>
              <w:pStyle w:val="Absatz09pt"/>
              <w:rPr>
                <w:lang w:val="fr-CH"/>
              </w:rPr>
            </w:pPr>
          </w:p>
        </w:tc>
        <w:tc>
          <w:tcPr>
            <w:tcW w:w="5330" w:type="dxa"/>
            <w:gridSpan w:val="3"/>
          </w:tcPr>
          <w:p w14:paraId="5297841B" w14:textId="77777777" w:rsidR="0006581A" w:rsidRDefault="0006581A" w:rsidP="00374A8E">
            <w:pPr>
              <w:pStyle w:val="Absatz09pt"/>
              <w:rPr>
                <w:lang w:val="fr-CH"/>
              </w:rPr>
            </w:pPr>
          </w:p>
        </w:tc>
      </w:tr>
    </w:tbl>
    <w:p w14:paraId="7BF1AA31" w14:textId="77777777" w:rsidR="0006581A" w:rsidRDefault="0006581A">
      <w:pPr>
        <w:ind w:left="709" w:firstLine="0"/>
        <w:rPr>
          <w:u w:val="single"/>
          <w:lang w:val="fr-CH"/>
        </w:rPr>
      </w:pPr>
    </w:p>
    <w:p w14:paraId="0AB26F49" w14:textId="77777777" w:rsidR="0006581A" w:rsidRPr="0006581A" w:rsidRDefault="0006581A">
      <w:pPr>
        <w:ind w:left="709" w:firstLine="0"/>
        <w:rPr>
          <w:u w:val="single"/>
          <w:lang w:val="fr-CH"/>
        </w:rPr>
      </w:pPr>
    </w:p>
    <w:p w14:paraId="4E0AC2AF" w14:textId="77777777" w:rsidR="005C43B4" w:rsidRDefault="005C43B4">
      <w:pPr>
        <w:rPr>
          <w:lang w:val="fr-CH"/>
        </w:rPr>
      </w:pPr>
      <w:r>
        <w:rPr>
          <w:lang w:val="fr-CH"/>
        </w:rPr>
        <w:br w:type="page"/>
      </w:r>
    </w:p>
    <w:p w14:paraId="68B95EEC" w14:textId="72FF7A7B" w:rsidR="0049710E" w:rsidRDefault="005C43B4">
      <w:pPr>
        <w:ind w:left="709" w:firstLine="0"/>
        <w:rPr>
          <w:u w:val="single"/>
          <w:lang w:val="fr-CH"/>
        </w:rPr>
      </w:pPr>
      <w:r>
        <w:rPr>
          <w:lang w:val="fr-CH"/>
        </w:rPr>
        <w:lastRenderedPageBreak/>
        <w:t xml:space="preserve">d) </w:t>
      </w:r>
      <w:r w:rsidR="0049710E">
        <w:rPr>
          <w:u w:val="single"/>
          <w:lang w:val="fr-CH"/>
        </w:rPr>
        <w:t>DE OCF DE 73.1</w:t>
      </w:r>
    </w:p>
    <w:p w14:paraId="49F8959C" w14:textId="0EAF7DF6" w:rsidR="0049710E" w:rsidRDefault="0049710E">
      <w:pPr>
        <w:ind w:left="709" w:firstLine="0"/>
        <w:rPr>
          <w:u w:val="single"/>
          <w:lang w:val="fr-CH"/>
        </w:rPr>
      </w:pPr>
    </w:p>
    <w:p w14:paraId="7D800E25" w14:textId="51D4CDBB" w:rsidR="0049710E" w:rsidRDefault="0049710E">
      <w:pPr>
        <w:ind w:left="709" w:firstLine="0"/>
        <w:rPr>
          <w:lang w:val="fr-CH"/>
        </w:rPr>
      </w:pPr>
      <w:r>
        <w:rPr>
          <w:lang w:val="fr-CH"/>
        </w:rPr>
        <w:t>…</w:t>
      </w:r>
    </w:p>
    <w:p w14:paraId="6BE55446" w14:textId="694BFCB9" w:rsidR="0049710E" w:rsidRDefault="0049710E">
      <w:pPr>
        <w:ind w:left="709" w:firstLine="0"/>
        <w:rPr>
          <w:lang w:val="fr-CH"/>
        </w:rPr>
      </w:pPr>
    </w:p>
    <w:p w14:paraId="48CAE543" w14:textId="2DCC12EC" w:rsidR="0049710E" w:rsidRDefault="0049710E" w:rsidP="0049710E">
      <w:pPr>
        <w:ind w:left="709" w:firstLine="0"/>
        <w:rPr>
          <w:lang w:val="fr-CH"/>
        </w:rPr>
      </w:pPr>
      <w:r w:rsidRPr="0049710E">
        <w:rPr>
          <w:lang w:val="fr-CH"/>
        </w:rPr>
        <w:t xml:space="preserve">3 </w:t>
      </w:r>
      <w:r>
        <w:rPr>
          <w:lang w:val="fr-CH"/>
        </w:rPr>
        <w:tab/>
      </w:r>
      <w:r w:rsidRPr="0049710E">
        <w:rPr>
          <w:lang w:val="fr-CH"/>
        </w:rPr>
        <w:t>Désignation des signaux</w:t>
      </w:r>
    </w:p>
    <w:p w14:paraId="08FEA1CF" w14:textId="77777777" w:rsidR="0049710E" w:rsidRPr="0049710E" w:rsidRDefault="0049710E" w:rsidP="0049710E">
      <w:pPr>
        <w:ind w:left="709" w:firstLine="0"/>
        <w:rPr>
          <w:lang w:val="fr-CH"/>
        </w:rPr>
      </w:pPr>
    </w:p>
    <w:p w14:paraId="1625A7B8" w14:textId="7F22F10A" w:rsidR="0049710E" w:rsidRDefault="0049710E" w:rsidP="0049710E">
      <w:pPr>
        <w:ind w:left="709" w:firstLine="0"/>
        <w:rPr>
          <w:lang w:val="fr-CH"/>
        </w:rPr>
      </w:pPr>
      <w:r w:rsidRPr="0049710E">
        <w:rPr>
          <w:lang w:val="fr-CH"/>
        </w:rPr>
        <w:t>3.1</w:t>
      </w:r>
      <w:r>
        <w:rPr>
          <w:lang w:val="fr-CH"/>
        </w:rPr>
        <w:tab/>
      </w:r>
      <w:r w:rsidRPr="0049710E">
        <w:rPr>
          <w:lang w:val="fr-CH"/>
        </w:rPr>
        <w:t>Les signaux principaux sont désignés par des lettres, en règle générale dans le sens</w:t>
      </w:r>
      <w:r>
        <w:rPr>
          <w:lang w:val="fr-CH"/>
        </w:rPr>
        <w:t xml:space="preserve"> </w:t>
      </w:r>
      <w:r>
        <w:rPr>
          <w:lang w:val="fr-CH"/>
        </w:rPr>
        <w:tab/>
      </w:r>
      <w:r w:rsidRPr="0049710E">
        <w:rPr>
          <w:lang w:val="fr-CH"/>
        </w:rPr>
        <w:t>du kilométrage. Le cas échéant, celles-ci sont complétées par le numéro</w:t>
      </w:r>
      <w:r>
        <w:rPr>
          <w:lang w:val="fr-CH"/>
        </w:rPr>
        <w:t xml:space="preserve"> </w:t>
      </w:r>
    </w:p>
    <w:p w14:paraId="6C8B1024" w14:textId="275FF641" w:rsidR="0049710E" w:rsidRPr="0049710E" w:rsidRDefault="0049710E" w:rsidP="0049710E">
      <w:pPr>
        <w:ind w:left="709" w:firstLine="0"/>
        <w:rPr>
          <w:lang w:val="fr-CH"/>
        </w:rPr>
      </w:pPr>
      <w:r>
        <w:rPr>
          <w:lang w:val="fr-CH"/>
        </w:rPr>
        <w:tab/>
      </w:r>
      <w:proofErr w:type="gramStart"/>
      <w:r w:rsidRPr="0049710E">
        <w:rPr>
          <w:lang w:val="fr-CH"/>
        </w:rPr>
        <w:t>correspondant</w:t>
      </w:r>
      <w:proofErr w:type="gramEnd"/>
      <w:r w:rsidRPr="0049710E">
        <w:rPr>
          <w:lang w:val="fr-CH"/>
        </w:rPr>
        <w:t xml:space="preserve"> à la voie. Dans les plans et les instructions de service, on ajoute les</w:t>
      </w:r>
    </w:p>
    <w:p w14:paraId="2DF71CDB" w14:textId="5AD1B417" w:rsidR="0049710E" w:rsidRDefault="0049710E" w:rsidP="0049710E">
      <w:pPr>
        <w:ind w:left="709" w:firstLine="0"/>
        <w:rPr>
          <w:lang w:val="fr-CH"/>
        </w:rPr>
      </w:pPr>
      <w:r>
        <w:rPr>
          <w:lang w:val="fr-CH"/>
        </w:rPr>
        <w:tab/>
      </w:r>
      <w:proofErr w:type="gramStart"/>
      <w:r w:rsidRPr="0049710E">
        <w:rPr>
          <w:lang w:val="fr-CH"/>
        </w:rPr>
        <w:t>images</w:t>
      </w:r>
      <w:proofErr w:type="gramEnd"/>
      <w:r w:rsidRPr="0049710E">
        <w:rPr>
          <w:lang w:val="fr-CH"/>
        </w:rPr>
        <w:t xml:space="preserve"> possibles.</w:t>
      </w:r>
    </w:p>
    <w:p w14:paraId="39F6ADCC" w14:textId="77777777" w:rsidR="0049710E" w:rsidRPr="0049710E" w:rsidRDefault="0049710E" w:rsidP="0049710E">
      <w:pPr>
        <w:ind w:left="709" w:firstLine="0"/>
        <w:rPr>
          <w:lang w:val="fr-CH"/>
        </w:rPr>
      </w:pPr>
    </w:p>
    <w:p w14:paraId="7C1AC70F" w14:textId="0F94A99F" w:rsidR="0049710E" w:rsidRPr="0049710E" w:rsidRDefault="0049710E" w:rsidP="0049710E">
      <w:pPr>
        <w:ind w:left="709" w:firstLine="0"/>
        <w:rPr>
          <w:lang w:val="fr-CH"/>
        </w:rPr>
      </w:pPr>
      <w:r w:rsidRPr="0049710E">
        <w:rPr>
          <w:lang w:val="fr-CH"/>
        </w:rPr>
        <w:t xml:space="preserve">3.2 </w:t>
      </w:r>
      <w:r>
        <w:rPr>
          <w:lang w:val="fr-CH"/>
        </w:rPr>
        <w:tab/>
      </w:r>
      <w:r w:rsidRPr="0049710E">
        <w:rPr>
          <w:lang w:val="fr-CH"/>
        </w:rPr>
        <w:t>Les signaux de manœuvre et de barrage sont désignés suivant leur fonction par la</w:t>
      </w:r>
    </w:p>
    <w:p w14:paraId="232B4676" w14:textId="6B84369C" w:rsidR="0049710E" w:rsidRDefault="0049710E" w:rsidP="0049710E">
      <w:pPr>
        <w:ind w:left="709" w:firstLine="0"/>
        <w:rPr>
          <w:lang w:val="fr-CH"/>
        </w:rPr>
      </w:pPr>
      <w:r>
        <w:rPr>
          <w:lang w:val="fr-CH"/>
        </w:rPr>
        <w:tab/>
      </w:r>
      <w:proofErr w:type="gramStart"/>
      <w:r w:rsidRPr="0049710E">
        <w:rPr>
          <w:lang w:val="fr-CH"/>
        </w:rPr>
        <w:t>lettre</w:t>
      </w:r>
      <w:proofErr w:type="gramEnd"/>
      <w:r w:rsidRPr="0049710E">
        <w:rPr>
          <w:lang w:val="fr-CH"/>
        </w:rPr>
        <w:t xml:space="preserve"> R, S, ou V suivie du numéro correspondant à la voie.</w:t>
      </w:r>
    </w:p>
    <w:p w14:paraId="4A2FE446" w14:textId="59621ADA" w:rsidR="0049710E" w:rsidRDefault="0049710E" w:rsidP="0049710E">
      <w:pPr>
        <w:ind w:left="709" w:firstLine="0"/>
        <w:rPr>
          <w:lang w:val="fr-CH"/>
        </w:rPr>
      </w:pPr>
    </w:p>
    <w:p w14:paraId="23ACF0AB" w14:textId="34972609" w:rsidR="0049710E" w:rsidRPr="0049710E" w:rsidRDefault="0049710E" w:rsidP="0049710E">
      <w:pPr>
        <w:ind w:left="709" w:firstLine="0"/>
        <w:rPr>
          <w:color w:val="FF0000"/>
          <w:lang w:val="fr-CH"/>
        </w:rPr>
      </w:pPr>
      <w:r>
        <w:rPr>
          <w:color w:val="FF0000"/>
          <w:lang w:val="fr-CH"/>
        </w:rPr>
        <w:t>3.3</w:t>
      </w:r>
      <w:r>
        <w:rPr>
          <w:color w:val="FF0000"/>
          <w:lang w:val="fr-CH"/>
        </w:rPr>
        <w:tab/>
        <w:t xml:space="preserve">Les signaux avancés et répétiteurs sont désignées par les mêmes lettres que les </w:t>
      </w:r>
      <w:r>
        <w:rPr>
          <w:color w:val="FF0000"/>
          <w:lang w:val="fr-CH"/>
        </w:rPr>
        <w:br/>
      </w:r>
      <w:r>
        <w:rPr>
          <w:color w:val="FF0000"/>
          <w:lang w:val="fr-CH"/>
        </w:rPr>
        <w:tab/>
        <w:t>signaux principaux suivants.</w:t>
      </w:r>
    </w:p>
    <w:p w14:paraId="3194405B" w14:textId="23C3B804" w:rsidR="0049710E" w:rsidRPr="0049710E" w:rsidRDefault="0049710E" w:rsidP="0049710E">
      <w:pPr>
        <w:ind w:left="0" w:firstLine="0"/>
        <w:rPr>
          <w:u w:val="single"/>
          <w:lang w:val="fr-CH"/>
        </w:rPr>
      </w:pPr>
    </w:p>
    <w:p w14:paraId="44B6C9A0" w14:textId="09AC3135" w:rsidR="0049710E" w:rsidRDefault="00A64496">
      <w:pPr>
        <w:ind w:left="709" w:firstLine="0"/>
        <w:rPr>
          <w:u w:val="single"/>
          <w:lang w:val="fr-CH"/>
        </w:rPr>
      </w:pPr>
      <w:r>
        <w:rPr>
          <w:lang w:val="fr-CH"/>
        </w:rPr>
        <w:t xml:space="preserve">e) </w:t>
      </w:r>
      <w:r w:rsidRPr="00A64496">
        <w:rPr>
          <w:u w:val="single"/>
          <w:lang w:val="fr-CH"/>
        </w:rPr>
        <w:t>R 300.2</w:t>
      </w:r>
    </w:p>
    <w:p w14:paraId="2DE874E1" w14:textId="0A385C8A" w:rsidR="00A64496" w:rsidRDefault="00A64496">
      <w:pPr>
        <w:ind w:left="709" w:firstLine="0"/>
        <w:rPr>
          <w:lang w:val="fr-CH"/>
        </w:rPr>
      </w:pPr>
    </w:p>
    <w:tbl>
      <w:tblPr>
        <w:tblW w:w="0" w:type="auto"/>
        <w:tblInd w:w="773" w:type="dxa"/>
        <w:tblLayout w:type="fixed"/>
        <w:tblCellMar>
          <w:left w:w="0" w:type="dxa"/>
          <w:right w:w="0" w:type="dxa"/>
        </w:tblCellMar>
        <w:tblLook w:val="04A0" w:firstRow="1" w:lastRow="0" w:firstColumn="1" w:lastColumn="0" w:noHBand="0" w:noVBand="1"/>
      </w:tblPr>
      <w:tblGrid>
        <w:gridCol w:w="794"/>
        <w:gridCol w:w="1701"/>
        <w:gridCol w:w="1361"/>
        <w:gridCol w:w="2268"/>
      </w:tblGrid>
      <w:tr w:rsidR="00A64496" w:rsidRPr="008E1F4C" w14:paraId="21C3ABFD" w14:textId="77777777" w:rsidTr="00A64496">
        <w:tc>
          <w:tcPr>
            <w:tcW w:w="794" w:type="dxa"/>
            <w:hideMark/>
          </w:tcPr>
          <w:p w14:paraId="30606E5B" w14:textId="77777777" w:rsidR="00A64496" w:rsidRPr="00A64496" w:rsidRDefault="00A64496" w:rsidP="00A64496">
            <w:pPr>
              <w:keepNext/>
              <w:tabs>
                <w:tab w:val="left" w:pos="1134"/>
              </w:tabs>
              <w:suppressAutoHyphens/>
              <w:spacing w:before="80" w:line="200" w:lineRule="exact"/>
              <w:ind w:left="0" w:firstLine="0"/>
              <w:rPr>
                <w:rFonts w:ascii="Times New Roman" w:hAnsi="Times New Roman"/>
                <w:b/>
                <w:lang w:val="fr-CH" w:eastAsia="de-DE"/>
              </w:rPr>
            </w:pPr>
            <w:r w:rsidRPr="00A64496">
              <w:rPr>
                <w:rFonts w:ascii="Times New Roman" w:hAnsi="Times New Roman"/>
                <w:b/>
                <w:lang w:val="fr-CH" w:eastAsia="de-DE"/>
              </w:rPr>
              <w:t>5.5.7</w:t>
            </w:r>
          </w:p>
        </w:tc>
        <w:tc>
          <w:tcPr>
            <w:tcW w:w="5330" w:type="dxa"/>
            <w:gridSpan w:val="3"/>
            <w:hideMark/>
          </w:tcPr>
          <w:p w14:paraId="7E767717" w14:textId="77777777" w:rsidR="00A64496" w:rsidRPr="00A64496" w:rsidRDefault="00A64496" w:rsidP="00A64496">
            <w:pPr>
              <w:keepNext/>
              <w:tabs>
                <w:tab w:val="left" w:pos="1134"/>
              </w:tabs>
              <w:suppressAutoHyphens/>
              <w:spacing w:before="80" w:line="200" w:lineRule="exact"/>
              <w:ind w:left="0" w:firstLine="0"/>
              <w:rPr>
                <w:rFonts w:ascii="Times New Roman" w:hAnsi="Times New Roman"/>
                <w:b/>
                <w:lang w:val="fr-CH" w:eastAsia="de-DE"/>
              </w:rPr>
            </w:pPr>
            <w:r w:rsidRPr="00A64496">
              <w:rPr>
                <w:rFonts w:ascii="Times New Roman" w:hAnsi="Times New Roman"/>
                <w:b/>
                <w:lang w:val="fr-CH" w:eastAsia="de-DE"/>
              </w:rPr>
              <w:t>Indicateurs de point d’arrêt et de longueur de trains qui s’arrêtent</w:t>
            </w:r>
          </w:p>
        </w:tc>
      </w:tr>
      <w:tr w:rsidR="00A64496" w:rsidRPr="008E1F4C" w14:paraId="36BE96EB" w14:textId="77777777" w:rsidTr="00A64496">
        <w:tc>
          <w:tcPr>
            <w:tcW w:w="794" w:type="dxa"/>
          </w:tcPr>
          <w:p w14:paraId="6AA9BB7C" w14:textId="77777777" w:rsidR="00A64496" w:rsidRPr="00A64496" w:rsidRDefault="00A64496" w:rsidP="00A64496">
            <w:pPr>
              <w:spacing w:line="80" w:lineRule="exact"/>
              <w:ind w:left="0" w:firstLine="0"/>
              <w:rPr>
                <w:rFonts w:ascii="Times New Roman" w:hAnsi="Times New Roman"/>
                <w:sz w:val="8"/>
                <w:lang w:val="fr-CH" w:eastAsia="de-DE"/>
              </w:rPr>
            </w:pPr>
          </w:p>
        </w:tc>
        <w:tc>
          <w:tcPr>
            <w:tcW w:w="5330" w:type="dxa"/>
            <w:gridSpan w:val="3"/>
          </w:tcPr>
          <w:p w14:paraId="0C8A7531" w14:textId="77777777" w:rsidR="00A64496" w:rsidRPr="00A64496" w:rsidRDefault="00A64496" w:rsidP="00A64496">
            <w:pPr>
              <w:spacing w:line="80" w:lineRule="exact"/>
              <w:ind w:left="0" w:firstLine="0"/>
              <w:rPr>
                <w:rFonts w:ascii="Times New Roman" w:hAnsi="Times New Roman"/>
                <w:sz w:val="8"/>
                <w:lang w:val="fr-CH" w:eastAsia="de-DE"/>
              </w:rPr>
            </w:pPr>
          </w:p>
        </w:tc>
      </w:tr>
      <w:tr w:rsidR="00A64496" w:rsidRPr="00A64496" w14:paraId="02C31374" w14:textId="77777777" w:rsidTr="00A64496">
        <w:trPr>
          <w:cantSplit/>
        </w:trPr>
        <w:tc>
          <w:tcPr>
            <w:tcW w:w="794" w:type="dxa"/>
          </w:tcPr>
          <w:p w14:paraId="48B07F1A"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1701" w:type="dxa"/>
            <w:vMerge w:val="restart"/>
            <w:hideMark/>
          </w:tcPr>
          <w:p w14:paraId="3608D818" w14:textId="77777777" w:rsidR="00A64496" w:rsidRPr="00A64496" w:rsidRDefault="00A64496" w:rsidP="00A64496">
            <w:pPr>
              <w:spacing w:before="80" w:line="240" w:lineRule="exact"/>
              <w:ind w:left="0" w:firstLine="0"/>
              <w:rPr>
                <w:rFonts w:ascii="Times New Roman" w:hAnsi="Times New Roman"/>
                <w:sz w:val="18"/>
                <w:lang w:val="fr-CH" w:eastAsia="de-DE"/>
              </w:rPr>
            </w:pPr>
            <w:r w:rsidRPr="00A64496">
              <w:rPr>
                <w:rFonts w:ascii="Times New Roman" w:hAnsi="Times New Roman"/>
                <w:noProof/>
                <w:sz w:val="18"/>
              </w:rPr>
              <w:drawing>
                <wp:anchor distT="0" distB="0" distL="114300" distR="114300" simplePos="0" relativeHeight="251703296" behindDoc="0" locked="0" layoutInCell="1" allowOverlap="1" wp14:anchorId="13CCE548" wp14:editId="1C9C3DF9">
                  <wp:simplePos x="2075632" y="4156874"/>
                  <wp:positionH relativeFrom="margin">
                    <wp:align>center</wp:align>
                  </wp:positionH>
                  <wp:positionV relativeFrom="margin">
                    <wp:align>center</wp:align>
                  </wp:positionV>
                  <wp:extent cx="993140" cy="858520"/>
                  <wp:effectExtent l="0" t="0" r="0" b="0"/>
                  <wp:wrapSquare wrapText="bothSides"/>
                  <wp:docPr id="9" name="Image 9" descr="B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 57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93140" cy="858520"/>
                          </a:xfrm>
                          <a:prstGeom prst="rect">
                            <a:avLst/>
                          </a:prstGeom>
                          <a:noFill/>
                          <a:ln>
                            <a:noFill/>
                          </a:ln>
                        </pic:spPr>
                      </pic:pic>
                    </a:graphicData>
                  </a:graphic>
                </wp:anchor>
              </w:drawing>
            </w:r>
          </w:p>
        </w:tc>
        <w:tc>
          <w:tcPr>
            <w:tcW w:w="1361" w:type="dxa"/>
            <w:hideMark/>
          </w:tcPr>
          <w:p w14:paraId="0C56EDC8"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r w:rsidRPr="00A64496">
              <w:rPr>
                <w:rFonts w:ascii="Times New Roman" w:hAnsi="Times New Roman"/>
                <w:color w:val="000000"/>
                <w:sz w:val="18"/>
                <w:lang w:val="fr-CH" w:eastAsia="de-DE"/>
              </w:rPr>
              <w:t>Image</w:t>
            </w:r>
          </w:p>
        </w:tc>
        <w:tc>
          <w:tcPr>
            <w:tcW w:w="2268" w:type="dxa"/>
            <w:hideMark/>
          </w:tcPr>
          <w:p w14:paraId="7DECDC0E" w14:textId="77777777" w:rsidR="00A64496" w:rsidRPr="00A64496" w:rsidRDefault="00A64496" w:rsidP="00A64496">
            <w:pPr>
              <w:spacing w:before="80" w:line="200" w:lineRule="exact"/>
              <w:ind w:left="0" w:firstLine="0"/>
              <w:jc w:val="both"/>
              <w:rPr>
                <w:rFonts w:ascii="Times New Roman" w:hAnsi="Times New Roman"/>
                <w:i/>
                <w:sz w:val="18"/>
                <w:lang w:val="fr-CH" w:eastAsia="de-DE"/>
              </w:rPr>
            </w:pPr>
            <w:r w:rsidRPr="00A64496">
              <w:rPr>
                <w:rFonts w:ascii="Times New Roman" w:hAnsi="Times New Roman"/>
                <w:i/>
                <w:color w:val="000000"/>
                <w:sz w:val="18"/>
                <w:lang w:val="fr-CH" w:eastAsia="de-DE"/>
              </w:rPr>
              <w:t>point d’arrêt</w:t>
            </w:r>
          </w:p>
        </w:tc>
      </w:tr>
      <w:tr w:rsidR="00A64496" w:rsidRPr="008E1F4C" w14:paraId="38069444" w14:textId="77777777" w:rsidTr="00A64496">
        <w:trPr>
          <w:cantSplit/>
        </w:trPr>
        <w:tc>
          <w:tcPr>
            <w:tcW w:w="794" w:type="dxa"/>
          </w:tcPr>
          <w:p w14:paraId="10CE011E"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1701" w:type="dxa"/>
            <w:vMerge/>
            <w:vAlign w:val="center"/>
            <w:hideMark/>
          </w:tcPr>
          <w:p w14:paraId="4A0D8350" w14:textId="77777777" w:rsidR="00A64496" w:rsidRPr="00A64496" w:rsidRDefault="00A64496" w:rsidP="00A64496">
            <w:pPr>
              <w:ind w:left="0" w:firstLine="0"/>
              <w:rPr>
                <w:rFonts w:ascii="Times New Roman" w:hAnsi="Times New Roman"/>
                <w:sz w:val="18"/>
                <w:lang w:val="fr-CH" w:eastAsia="de-DE"/>
              </w:rPr>
            </w:pPr>
          </w:p>
        </w:tc>
        <w:tc>
          <w:tcPr>
            <w:tcW w:w="1361" w:type="dxa"/>
            <w:hideMark/>
          </w:tcPr>
          <w:p w14:paraId="03737360"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r w:rsidRPr="00A64496">
              <w:rPr>
                <w:rFonts w:ascii="Times New Roman" w:hAnsi="Times New Roman"/>
                <w:color w:val="000000"/>
                <w:sz w:val="18"/>
                <w:lang w:val="fr-CH" w:eastAsia="de-DE"/>
              </w:rPr>
              <w:t>Signification</w:t>
            </w:r>
          </w:p>
        </w:tc>
        <w:tc>
          <w:tcPr>
            <w:tcW w:w="2268" w:type="dxa"/>
            <w:hideMark/>
          </w:tcPr>
          <w:p w14:paraId="7F1DDF25" w14:textId="77777777" w:rsidR="00A64496" w:rsidRPr="00A64496" w:rsidRDefault="00A64496" w:rsidP="00A64496">
            <w:pPr>
              <w:spacing w:before="80" w:line="200" w:lineRule="exact"/>
              <w:ind w:left="0" w:firstLine="0"/>
              <w:rPr>
                <w:rFonts w:ascii="Times New Roman" w:hAnsi="Times New Roman"/>
                <w:sz w:val="18"/>
                <w:lang w:val="fr-CH" w:eastAsia="de-DE"/>
              </w:rPr>
            </w:pPr>
            <w:r w:rsidRPr="00A64496">
              <w:rPr>
                <w:rFonts w:ascii="Times New Roman" w:hAnsi="Times New Roman"/>
                <w:color w:val="000000"/>
                <w:sz w:val="18"/>
                <w:lang w:val="fr-CH" w:eastAsia="de-DE"/>
              </w:rPr>
              <w:t>point d’arrêt pour les trains de voyageurs</w:t>
            </w:r>
          </w:p>
        </w:tc>
      </w:tr>
      <w:tr w:rsidR="00A64496" w:rsidRPr="008E1F4C" w14:paraId="2FA63FF6" w14:textId="77777777" w:rsidTr="00A64496">
        <w:trPr>
          <w:trHeight w:hRule="exact" w:val="160"/>
        </w:trPr>
        <w:tc>
          <w:tcPr>
            <w:tcW w:w="794" w:type="dxa"/>
          </w:tcPr>
          <w:p w14:paraId="6F72B810" w14:textId="77777777" w:rsidR="00A64496" w:rsidRPr="00A64496" w:rsidRDefault="00A64496" w:rsidP="00A64496">
            <w:pPr>
              <w:spacing w:line="200" w:lineRule="exact"/>
              <w:ind w:left="0" w:firstLine="0"/>
              <w:jc w:val="both"/>
              <w:rPr>
                <w:rFonts w:ascii="Times New Roman" w:hAnsi="Times New Roman"/>
                <w:sz w:val="18"/>
                <w:lang w:val="fr-CH" w:eastAsia="de-DE"/>
              </w:rPr>
            </w:pPr>
          </w:p>
        </w:tc>
        <w:tc>
          <w:tcPr>
            <w:tcW w:w="5330" w:type="dxa"/>
            <w:gridSpan w:val="3"/>
          </w:tcPr>
          <w:p w14:paraId="1F0C22F8" w14:textId="77777777" w:rsidR="00A64496" w:rsidRPr="00A64496" w:rsidRDefault="00A64496" w:rsidP="00A64496">
            <w:pPr>
              <w:spacing w:line="200" w:lineRule="exact"/>
              <w:ind w:left="0" w:firstLine="0"/>
              <w:jc w:val="both"/>
              <w:rPr>
                <w:rFonts w:ascii="Times New Roman" w:hAnsi="Times New Roman"/>
                <w:color w:val="000000"/>
                <w:sz w:val="18"/>
                <w:lang w:val="fr-CH" w:eastAsia="de-DE"/>
              </w:rPr>
            </w:pPr>
          </w:p>
        </w:tc>
      </w:tr>
      <w:tr w:rsidR="00A64496" w:rsidRPr="00A64496" w14:paraId="0F05E4B2" w14:textId="77777777" w:rsidTr="00A64496">
        <w:trPr>
          <w:cantSplit/>
        </w:trPr>
        <w:tc>
          <w:tcPr>
            <w:tcW w:w="794" w:type="dxa"/>
          </w:tcPr>
          <w:p w14:paraId="17F09F3B"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1701" w:type="dxa"/>
            <w:vMerge w:val="restart"/>
            <w:hideMark/>
          </w:tcPr>
          <w:p w14:paraId="05194C44" w14:textId="77777777" w:rsidR="00A64496" w:rsidRPr="00A64496" w:rsidRDefault="00A64496" w:rsidP="00A64496">
            <w:pPr>
              <w:spacing w:before="80" w:line="240" w:lineRule="exact"/>
              <w:ind w:left="0" w:firstLine="0"/>
              <w:rPr>
                <w:rFonts w:ascii="Times New Roman" w:hAnsi="Times New Roman"/>
                <w:sz w:val="18"/>
                <w:lang w:val="fr-CH" w:eastAsia="de-DE"/>
              </w:rPr>
            </w:pPr>
            <w:r w:rsidRPr="00A64496">
              <w:rPr>
                <w:rFonts w:ascii="Times New Roman" w:hAnsi="Times New Roman"/>
                <w:noProof/>
                <w:sz w:val="18"/>
              </w:rPr>
              <w:drawing>
                <wp:anchor distT="0" distB="0" distL="114300" distR="114300" simplePos="0" relativeHeight="251704320" behindDoc="0" locked="0" layoutInCell="1" allowOverlap="1" wp14:anchorId="5DC2230B" wp14:editId="240E273C">
                  <wp:simplePos x="2075632" y="5318106"/>
                  <wp:positionH relativeFrom="margin">
                    <wp:align>center</wp:align>
                  </wp:positionH>
                  <wp:positionV relativeFrom="margin">
                    <wp:align>center</wp:align>
                  </wp:positionV>
                  <wp:extent cx="993140" cy="858520"/>
                  <wp:effectExtent l="0" t="0" r="0" b="0"/>
                  <wp:wrapSquare wrapText="bothSides"/>
                  <wp:docPr id="18" name="Image 18" descr="B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 57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3140" cy="858520"/>
                          </a:xfrm>
                          <a:prstGeom prst="rect">
                            <a:avLst/>
                          </a:prstGeom>
                          <a:noFill/>
                          <a:ln>
                            <a:noFill/>
                          </a:ln>
                        </pic:spPr>
                      </pic:pic>
                    </a:graphicData>
                  </a:graphic>
                </wp:anchor>
              </w:drawing>
            </w:r>
          </w:p>
        </w:tc>
        <w:tc>
          <w:tcPr>
            <w:tcW w:w="1361" w:type="dxa"/>
            <w:hideMark/>
          </w:tcPr>
          <w:p w14:paraId="368F782A"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r w:rsidRPr="00A64496">
              <w:rPr>
                <w:rFonts w:ascii="Times New Roman" w:hAnsi="Times New Roman"/>
                <w:color w:val="000000"/>
                <w:sz w:val="18"/>
                <w:lang w:val="fr-CH" w:eastAsia="de-DE"/>
              </w:rPr>
              <w:t>Image</w:t>
            </w:r>
          </w:p>
        </w:tc>
        <w:tc>
          <w:tcPr>
            <w:tcW w:w="2268" w:type="dxa"/>
            <w:hideMark/>
          </w:tcPr>
          <w:p w14:paraId="3901A439" w14:textId="77777777" w:rsidR="00A64496" w:rsidRPr="00A64496" w:rsidRDefault="00A64496" w:rsidP="00A64496">
            <w:pPr>
              <w:spacing w:before="80" w:line="200" w:lineRule="exact"/>
              <w:ind w:left="0" w:firstLine="0"/>
              <w:jc w:val="both"/>
              <w:rPr>
                <w:rFonts w:ascii="Times New Roman" w:hAnsi="Times New Roman"/>
                <w:i/>
                <w:sz w:val="18"/>
                <w:lang w:val="fr-CH" w:eastAsia="de-DE"/>
              </w:rPr>
            </w:pPr>
            <w:r w:rsidRPr="00A64496">
              <w:rPr>
                <w:rFonts w:ascii="Times New Roman" w:hAnsi="Times New Roman"/>
                <w:i/>
                <w:color w:val="000000"/>
                <w:sz w:val="18"/>
                <w:lang w:val="fr-CH" w:eastAsia="de-DE"/>
              </w:rPr>
              <w:t>point d’arrêt</w:t>
            </w:r>
          </w:p>
        </w:tc>
      </w:tr>
      <w:tr w:rsidR="00A64496" w:rsidRPr="008E1F4C" w14:paraId="31B69C69" w14:textId="77777777" w:rsidTr="00A64496">
        <w:trPr>
          <w:cantSplit/>
        </w:trPr>
        <w:tc>
          <w:tcPr>
            <w:tcW w:w="794" w:type="dxa"/>
          </w:tcPr>
          <w:p w14:paraId="702326CD"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1701" w:type="dxa"/>
            <w:vMerge/>
            <w:vAlign w:val="center"/>
            <w:hideMark/>
          </w:tcPr>
          <w:p w14:paraId="0F9471C6" w14:textId="77777777" w:rsidR="00A64496" w:rsidRPr="00A64496" w:rsidRDefault="00A64496" w:rsidP="00A64496">
            <w:pPr>
              <w:ind w:left="0" w:firstLine="0"/>
              <w:rPr>
                <w:rFonts w:ascii="Times New Roman" w:hAnsi="Times New Roman"/>
                <w:sz w:val="18"/>
                <w:lang w:val="fr-CH" w:eastAsia="de-DE"/>
              </w:rPr>
            </w:pPr>
          </w:p>
        </w:tc>
        <w:tc>
          <w:tcPr>
            <w:tcW w:w="1361" w:type="dxa"/>
            <w:hideMark/>
          </w:tcPr>
          <w:p w14:paraId="4CDD709A"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r w:rsidRPr="00A64496">
              <w:rPr>
                <w:rFonts w:ascii="Times New Roman" w:hAnsi="Times New Roman"/>
                <w:color w:val="000000"/>
                <w:sz w:val="18"/>
                <w:lang w:val="fr-CH" w:eastAsia="de-DE"/>
              </w:rPr>
              <w:t>Signification</w:t>
            </w:r>
          </w:p>
        </w:tc>
        <w:tc>
          <w:tcPr>
            <w:tcW w:w="2268" w:type="dxa"/>
            <w:hideMark/>
          </w:tcPr>
          <w:p w14:paraId="66359C35" w14:textId="77777777" w:rsidR="00A64496" w:rsidRPr="00A64496" w:rsidRDefault="00A64496" w:rsidP="00A64496">
            <w:pPr>
              <w:spacing w:before="80" w:line="200" w:lineRule="exact"/>
              <w:ind w:left="0" w:firstLine="0"/>
              <w:rPr>
                <w:rFonts w:ascii="Times New Roman" w:hAnsi="Times New Roman"/>
                <w:sz w:val="18"/>
                <w:lang w:val="fr-CH" w:eastAsia="de-DE"/>
              </w:rPr>
            </w:pPr>
            <w:r w:rsidRPr="00A64496">
              <w:rPr>
                <w:rFonts w:ascii="Times New Roman" w:hAnsi="Times New Roman"/>
                <w:color w:val="000000"/>
                <w:sz w:val="18"/>
                <w:lang w:val="fr-CH" w:eastAsia="de-DE"/>
              </w:rPr>
              <w:t>point d’arrêt pour les trains de voyageurs d’une longueur de 100 m</w:t>
            </w:r>
          </w:p>
        </w:tc>
      </w:tr>
      <w:tr w:rsidR="00A64496" w:rsidRPr="008E1F4C" w14:paraId="34192734" w14:textId="77777777" w:rsidTr="00A64496">
        <w:trPr>
          <w:cantSplit/>
        </w:trPr>
        <w:tc>
          <w:tcPr>
            <w:tcW w:w="794" w:type="dxa"/>
          </w:tcPr>
          <w:p w14:paraId="459B24FC"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1701" w:type="dxa"/>
            <w:vMerge/>
            <w:vAlign w:val="center"/>
            <w:hideMark/>
          </w:tcPr>
          <w:p w14:paraId="6BE6C444" w14:textId="77777777" w:rsidR="00A64496" w:rsidRPr="00A64496" w:rsidRDefault="00A64496" w:rsidP="00A64496">
            <w:pPr>
              <w:ind w:left="0" w:firstLine="0"/>
              <w:rPr>
                <w:rFonts w:ascii="Times New Roman" w:hAnsi="Times New Roman"/>
                <w:sz w:val="18"/>
                <w:lang w:val="fr-CH" w:eastAsia="de-DE"/>
              </w:rPr>
            </w:pPr>
          </w:p>
        </w:tc>
        <w:tc>
          <w:tcPr>
            <w:tcW w:w="3629" w:type="dxa"/>
            <w:gridSpan w:val="2"/>
            <w:hideMark/>
          </w:tcPr>
          <w:p w14:paraId="0F04540D" w14:textId="77777777" w:rsidR="00A64496" w:rsidRPr="00A64496" w:rsidRDefault="00A64496" w:rsidP="00A64496">
            <w:pPr>
              <w:spacing w:before="80" w:line="200" w:lineRule="exact"/>
              <w:ind w:left="0" w:firstLine="0"/>
              <w:rPr>
                <w:rFonts w:ascii="Times New Roman" w:hAnsi="Times New Roman"/>
                <w:i/>
                <w:sz w:val="18"/>
                <w:lang w:val="fr-CH" w:eastAsia="de-DE"/>
              </w:rPr>
            </w:pPr>
            <w:r w:rsidRPr="00A64496">
              <w:rPr>
                <w:rFonts w:ascii="Times New Roman" w:hAnsi="Times New Roman"/>
                <w:color w:val="000000"/>
                <w:sz w:val="18"/>
                <w:lang w:val="fr-CH" w:eastAsia="de-DE"/>
              </w:rPr>
              <w:t>En relation avec d’autres signaux</w:t>
            </w:r>
          </w:p>
        </w:tc>
      </w:tr>
      <w:tr w:rsidR="00A64496" w:rsidRPr="008E1F4C" w14:paraId="655505F6" w14:textId="77777777" w:rsidTr="00A64496">
        <w:trPr>
          <w:cantSplit/>
        </w:trPr>
        <w:tc>
          <w:tcPr>
            <w:tcW w:w="794" w:type="dxa"/>
          </w:tcPr>
          <w:p w14:paraId="4401BD5F"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1701" w:type="dxa"/>
            <w:vMerge/>
            <w:vAlign w:val="center"/>
            <w:hideMark/>
          </w:tcPr>
          <w:p w14:paraId="11CACA4B" w14:textId="77777777" w:rsidR="00A64496" w:rsidRPr="00A64496" w:rsidRDefault="00A64496" w:rsidP="00A64496">
            <w:pPr>
              <w:ind w:left="0" w:firstLine="0"/>
              <w:rPr>
                <w:rFonts w:ascii="Times New Roman" w:hAnsi="Times New Roman"/>
                <w:sz w:val="18"/>
                <w:lang w:val="fr-CH" w:eastAsia="de-DE"/>
              </w:rPr>
            </w:pPr>
          </w:p>
        </w:tc>
        <w:tc>
          <w:tcPr>
            <w:tcW w:w="1361" w:type="dxa"/>
          </w:tcPr>
          <w:p w14:paraId="2BBF5E7D" w14:textId="77777777" w:rsidR="00A64496" w:rsidRPr="00A64496" w:rsidRDefault="00A64496" w:rsidP="00A64496">
            <w:pPr>
              <w:spacing w:before="80" w:line="200" w:lineRule="exact"/>
              <w:ind w:left="0" w:firstLine="0"/>
              <w:jc w:val="both"/>
              <w:rPr>
                <w:rFonts w:ascii="Times New Roman" w:hAnsi="Times New Roman"/>
                <w:sz w:val="18"/>
                <w:lang w:val="fr-CH" w:eastAsia="de-DE"/>
              </w:rPr>
            </w:pPr>
          </w:p>
        </w:tc>
        <w:tc>
          <w:tcPr>
            <w:tcW w:w="2268" w:type="dxa"/>
            <w:hideMark/>
          </w:tcPr>
          <w:p w14:paraId="6798A093" w14:textId="3C9D6629" w:rsidR="00A64496" w:rsidRPr="00A64496" w:rsidRDefault="00A64496" w:rsidP="00A64496">
            <w:pPr>
              <w:spacing w:before="80" w:line="200" w:lineRule="exact"/>
              <w:ind w:left="0" w:firstLine="0"/>
              <w:rPr>
                <w:rFonts w:ascii="Times New Roman" w:hAnsi="Times New Roman"/>
                <w:spacing w:val="-4"/>
                <w:sz w:val="18"/>
                <w:lang w:val="fr-CH" w:eastAsia="de-DE"/>
              </w:rPr>
            </w:pPr>
            <w:r w:rsidRPr="00A64496">
              <w:rPr>
                <w:rFonts w:ascii="Times New Roman" w:hAnsi="Times New Roman"/>
                <w:color w:val="000000"/>
                <w:sz w:val="18"/>
                <w:lang w:val="fr-CH" w:eastAsia="de-DE"/>
              </w:rPr>
              <w:t xml:space="preserve">En plus de l’indicateur illustré, on peut ensuite trouver des indicateurs similaires portant l’indication </w:t>
            </w:r>
            <w:r>
              <w:rPr>
                <w:rFonts w:ascii="Times New Roman" w:hAnsi="Times New Roman"/>
                <w:color w:val="FF0000"/>
                <w:sz w:val="18"/>
                <w:lang w:val="fr-CH" w:eastAsia="de-DE"/>
              </w:rPr>
              <w:t>0</w:t>
            </w:r>
            <w:r w:rsidRPr="00A64496">
              <w:rPr>
                <w:rFonts w:ascii="Times New Roman" w:hAnsi="Times New Roman"/>
                <w:color w:val="FF0000"/>
                <w:sz w:val="18"/>
                <w:vertAlign w:val="subscript"/>
                <w:lang w:val="fr-CH" w:eastAsia="de-DE"/>
              </w:rPr>
              <w:t>5</w:t>
            </w:r>
            <w:r>
              <w:rPr>
                <w:rFonts w:ascii="Times New Roman" w:hAnsi="Times New Roman"/>
                <w:color w:val="FF0000"/>
                <w:sz w:val="18"/>
                <w:lang w:val="fr-CH" w:eastAsia="de-DE"/>
              </w:rPr>
              <w:t>, 1</w:t>
            </w:r>
            <w:r w:rsidRPr="00A64496">
              <w:rPr>
                <w:rFonts w:ascii="Times New Roman" w:hAnsi="Times New Roman"/>
                <w:color w:val="FF0000"/>
                <w:sz w:val="18"/>
                <w:vertAlign w:val="subscript"/>
                <w:lang w:val="fr-CH" w:eastAsia="de-DE"/>
              </w:rPr>
              <w:t>5</w:t>
            </w:r>
            <w:r>
              <w:rPr>
                <w:rFonts w:ascii="Times New Roman" w:hAnsi="Times New Roman"/>
                <w:color w:val="FF0000"/>
                <w:sz w:val="18"/>
                <w:lang w:val="fr-CH" w:eastAsia="de-DE"/>
              </w:rPr>
              <w:t xml:space="preserve">, </w:t>
            </w:r>
            <w:r w:rsidRPr="00A64496">
              <w:rPr>
                <w:rFonts w:ascii="Times New Roman" w:hAnsi="Times New Roman"/>
                <w:color w:val="000000"/>
                <w:sz w:val="18"/>
                <w:lang w:val="fr-CH" w:eastAsia="de-DE"/>
              </w:rPr>
              <w:t xml:space="preserve">2, </w:t>
            </w:r>
            <w:r w:rsidRPr="00A64496">
              <w:rPr>
                <w:rFonts w:ascii="Times New Roman" w:hAnsi="Times New Roman"/>
                <w:color w:val="FF0000"/>
                <w:sz w:val="18"/>
                <w:lang w:val="fr-CH" w:eastAsia="de-DE"/>
              </w:rPr>
              <w:t>2</w:t>
            </w:r>
            <w:r w:rsidRPr="00A64496">
              <w:rPr>
                <w:rFonts w:ascii="Times New Roman" w:hAnsi="Times New Roman"/>
                <w:color w:val="FF0000"/>
                <w:sz w:val="18"/>
                <w:vertAlign w:val="subscript"/>
                <w:lang w:val="fr-CH" w:eastAsia="de-DE"/>
              </w:rPr>
              <w:t>5</w:t>
            </w:r>
            <w:r w:rsidRPr="00A64496">
              <w:rPr>
                <w:rFonts w:ascii="Times New Roman" w:hAnsi="Times New Roman"/>
                <w:color w:val="FF0000"/>
                <w:sz w:val="18"/>
                <w:lang w:val="fr-CH" w:eastAsia="de-DE"/>
              </w:rPr>
              <w:t>,</w:t>
            </w:r>
            <w:r>
              <w:rPr>
                <w:rFonts w:ascii="Times New Roman" w:hAnsi="Times New Roman"/>
                <w:color w:val="000000"/>
                <w:sz w:val="18"/>
                <w:lang w:val="fr-CH" w:eastAsia="de-DE"/>
              </w:rPr>
              <w:t xml:space="preserve"> </w:t>
            </w:r>
            <w:r w:rsidRPr="00A64496">
              <w:rPr>
                <w:rFonts w:ascii="Times New Roman" w:hAnsi="Times New Roman"/>
                <w:color w:val="000000"/>
                <w:sz w:val="18"/>
                <w:lang w:val="fr-CH" w:eastAsia="de-DE"/>
              </w:rPr>
              <w:t>3,</w:t>
            </w:r>
            <w:r>
              <w:rPr>
                <w:rFonts w:ascii="Times New Roman" w:hAnsi="Times New Roman"/>
                <w:color w:val="000000"/>
                <w:sz w:val="18"/>
                <w:lang w:val="fr-CH" w:eastAsia="de-DE"/>
              </w:rPr>
              <w:t xml:space="preserve"> </w:t>
            </w:r>
            <w:r w:rsidRPr="00A64496">
              <w:rPr>
                <w:rFonts w:ascii="Times New Roman" w:hAnsi="Times New Roman"/>
                <w:color w:val="FF0000"/>
                <w:sz w:val="18"/>
                <w:lang w:val="fr-CH" w:eastAsia="de-DE"/>
              </w:rPr>
              <w:t>3</w:t>
            </w:r>
            <w:r w:rsidRPr="00A64496">
              <w:rPr>
                <w:rFonts w:ascii="Times New Roman" w:hAnsi="Times New Roman"/>
                <w:color w:val="FF0000"/>
                <w:sz w:val="18"/>
                <w:vertAlign w:val="subscript"/>
                <w:lang w:val="fr-CH" w:eastAsia="de-DE"/>
              </w:rPr>
              <w:t>5</w:t>
            </w:r>
            <w:r w:rsidRPr="00A64496">
              <w:rPr>
                <w:rFonts w:ascii="Times New Roman" w:hAnsi="Times New Roman"/>
                <w:color w:val="FF0000"/>
                <w:sz w:val="18"/>
                <w:lang w:val="fr-CH" w:eastAsia="de-DE"/>
              </w:rPr>
              <w:t>,</w:t>
            </w:r>
            <w:r w:rsidRPr="00A64496">
              <w:rPr>
                <w:rFonts w:ascii="Times New Roman" w:hAnsi="Times New Roman"/>
                <w:color w:val="000000"/>
                <w:sz w:val="18"/>
                <w:lang w:val="fr-CH" w:eastAsia="de-DE"/>
              </w:rPr>
              <w:t xml:space="preserve"> 4 </w:t>
            </w:r>
            <w:proofErr w:type="spellStart"/>
            <w:r w:rsidRPr="00A64496">
              <w:rPr>
                <w:rFonts w:ascii="Times New Roman" w:hAnsi="Times New Roman"/>
                <w:color w:val="000000"/>
                <w:sz w:val="18"/>
                <w:lang w:val="fr-CH" w:eastAsia="de-DE"/>
              </w:rPr>
              <w:t>etc</w:t>
            </w:r>
            <w:proofErr w:type="spellEnd"/>
            <w:r w:rsidRPr="00A64496">
              <w:rPr>
                <w:rFonts w:ascii="Times New Roman" w:hAnsi="Times New Roman"/>
                <w:color w:val="000000"/>
                <w:sz w:val="18"/>
                <w:lang w:val="fr-CH" w:eastAsia="de-DE"/>
              </w:rPr>
              <w:t xml:space="preserve">, pour les trains de </w:t>
            </w:r>
            <w:r>
              <w:rPr>
                <w:rFonts w:ascii="Times New Roman" w:hAnsi="Times New Roman"/>
                <w:color w:val="FF0000"/>
                <w:sz w:val="18"/>
                <w:lang w:val="fr-CH" w:eastAsia="de-DE"/>
              </w:rPr>
              <w:t xml:space="preserve">50 m, 150 m, </w:t>
            </w:r>
            <w:r w:rsidRPr="00A64496">
              <w:rPr>
                <w:rFonts w:ascii="Times New Roman" w:hAnsi="Times New Roman"/>
                <w:color w:val="000000"/>
                <w:sz w:val="18"/>
                <w:lang w:val="fr-CH" w:eastAsia="de-DE"/>
              </w:rPr>
              <w:t xml:space="preserve">200 m, </w:t>
            </w:r>
            <w:r w:rsidRPr="00E30A91">
              <w:rPr>
                <w:rFonts w:ascii="Times New Roman" w:hAnsi="Times New Roman"/>
                <w:color w:val="FF0000"/>
                <w:sz w:val="18"/>
                <w:lang w:val="fr-CH" w:eastAsia="de-DE"/>
              </w:rPr>
              <w:t>250 m,</w:t>
            </w:r>
            <w:r>
              <w:rPr>
                <w:rFonts w:ascii="Times New Roman" w:hAnsi="Times New Roman"/>
                <w:color w:val="000000"/>
                <w:sz w:val="18"/>
                <w:lang w:val="fr-CH" w:eastAsia="de-DE"/>
              </w:rPr>
              <w:t xml:space="preserve"> </w:t>
            </w:r>
            <w:r w:rsidRPr="00A64496">
              <w:rPr>
                <w:rFonts w:ascii="Times New Roman" w:hAnsi="Times New Roman"/>
                <w:color w:val="000000"/>
                <w:sz w:val="18"/>
                <w:lang w:val="fr-CH" w:eastAsia="de-DE"/>
              </w:rPr>
              <w:t xml:space="preserve">300 m, </w:t>
            </w:r>
            <w:r w:rsidRPr="00E30A91">
              <w:rPr>
                <w:rFonts w:ascii="Times New Roman" w:hAnsi="Times New Roman"/>
                <w:color w:val="FF0000"/>
                <w:sz w:val="18"/>
                <w:lang w:val="fr-CH" w:eastAsia="de-DE"/>
              </w:rPr>
              <w:t xml:space="preserve">350 m, </w:t>
            </w:r>
            <w:r w:rsidRPr="00A64496">
              <w:rPr>
                <w:rFonts w:ascii="Times New Roman" w:hAnsi="Times New Roman"/>
                <w:color w:val="000000"/>
                <w:sz w:val="18"/>
                <w:lang w:val="fr-CH" w:eastAsia="de-DE"/>
              </w:rPr>
              <w:t>400 m, etc.</w:t>
            </w:r>
          </w:p>
        </w:tc>
      </w:tr>
      <w:tr w:rsidR="00A64496" w:rsidRPr="00A64496" w14:paraId="77B06E95" w14:textId="77777777" w:rsidTr="00F45008">
        <w:trPr>
          <w:trHeight w:hRule="exact" w:val="297"/>
        </w:trPr>
        <w:tc>
          <w:tcPr>
            <w:tcW w:w="794" w:type="dxa"/>
          </w:tcPr>
          <w:p w14:paraId="09D2910D" w14:textId="77777777" w:rsidR="00A64496" w:rsidRPr="00A64496" w:rsidRDefault="00A64496" w:rsidP="00A64496">
            <w:pPr>
              <w:spacing w:line="200" w:lineRule="exact"/>
              <w:ind w:left="0" w:firstLine="0"/>
              <w:jc w:val="both"/>
              <w:rPr>
                <w:rFonts w:ascii="Times New Roman" w:hAnsi="Times New Roman"/>
                <w:sz w:val="18"/>
                <w:lang w:val="fr-CH" w:eastAsia="de-DE"/>
              </w:rPr>
            </w:pPr>
          </w:p>
        </w:tc>
        <w:tc>
          <w:tcPr>
            <w:tcW w:w="5330" w:type="dxa"/>
            <w:gridSpan w:val="3"/>
          </w:tcPr>
          <w:p w14:paraId="6E135BAA" w14:textId="3505AB0E" w:rsidR="00A64496" w:rsidRPr="00A64496" w:rsidRDefault="00F45008" w:rsidP="00A64496">
            <w:pPr>
              <w:spacing w:line="200" w:lineRule="exact"/>
              <w:ind w:left="0" w:firstLine="0"/>
              <w:jc w:val="both"/>
              <w:rPr>
                <w:rFonts w:ascii="Times New Roman" w:hAnsi="Times New Roman"/>
                <w:color w:val="000000"/>
                <w:sz w:val="18"/>
                <w:lang w:val="fr-CH" w:eastAsia="de-DE"/>
              </w:rPr>
            </w:pPr>
            <w:r>
              <w:rPr>
                <w:rFonts w:ascii="Times New Roman" w:hAnsi="Times New Roman"/>
                <w:color w:val="000000"/>
                <w:sz w:val="18"/>
                <w:lang w:val="fr-CH" w:eastAsia="de-DE"/>
              </w:rPr>
              <w:t>…</w:t>
            </w:r>
          </w:p>
        </w:tc>
      </w:tr>
    </w:tbl>
    <w:p w14:paraId="2F42CFA2" w14:textId="77777777" w:rsidR="00A64496" w:rsidRPr="00A64496" w:rsidRDefault="00A64496">
      <w:pPr>
        <w:ind w:left="709" w:firstLine="0"/>
        <w:rPr>
          <w:lang w:val="fr-CH"/>
        </w:rPr>
      </w:pPr>
    </w:p>
    <w:p w14:paraId="65A9DE88" w14:textId="77777777" w:rsidR="008C5C71" w:rsidRDefault="00420CE2">
      <w:pPr>
        <w:ind w:firstLine="0"/>
        <w:rPr>
          <w:rFonts w:cs="Arial"/>
          <w:b/>
          <w:iCs/>
          <w:spacing w:val="-4"/>
          <w:kern w:val="28"/>
          <w:sz w:val="28"/>
          <w:szCs w:val="28"/>
          <w:lang w:val="fr-CH"/>
        </w:rPr>
      </w:pPr>
      <w:r>
        <w:rPr>
          <w:spacing w:val="-4"/>
          <w:lang w:val="fr-CH"/>
        </w:rPr>
        <w:br w:type="page"/>
      </w:r>
    </w:p>
    <w:p w14:paraId="40CAEECF" w14:textId="6C6EC224" w:rsidR="008C5C71" w:rsidRPr="009F5262" w:rsidRDefault="00B6734D">
      <w:pPr>
        <w:keepNext/>
        <w:spacing w:before="240" w:after="240" w:line="480" w:lineRule="exact"/>
        <w:ind w:left="14" w:firstLine="0"/>
        <w:outlineLvl w:val="1"/>
        <w:rPr>
          <w:lang w:val="fr-CH"/>
        </w:rPr>
      </w:pPr>
      <w:r>
        <w:rPr>
          <w:rFonts w:cs="Arial"/>
          <w:b/>
          <w:iCs/>
          <w:spacing w:val="-4"/>
          <w:kern w:val="28"/>
          <w:sz w:val="28"/>
          <w:szCs w:val="28"/>
          <w:lang w:val="fr-CH"/>
        </w:rPr>
        <w:lastRenderedPageBreak/>
        <w:t>4</w:t>
      </w:r>
      <w:r w:rsidR="00420CE2" w:rsidRPr="009F5262">
        <w:rPr>
          <w:rFonts w:cs="Arial"/>
          <w:b/>
          <w:iCs/>
          <w:spacing w:val="-4"/>
          <w:kern w:val="28"/>
          <w:sz w:val="28"/>
          <w:szCs w:val="28"/>
          <w:lang w:val="fr-CH"/>
        </w:rPr>
        <w:t>.</w:t>
      </w:r>
      <w:r w:rsidR="00420CE2" w:rsidRPr="009F5262">
        <w:rPr>
          <w:rFonts w:cs="Arial"/>
          <w:b/>
          <w:iCs/>
          <w:spacing w:val="-4"/>
          <w:kern w:val="28"/>
          <w:sz w:val="28"/>
          <w:szCs w:val="28"/>
          <w:lang w:val="fr-CH"/>
        </w:rPr>
        <w:tab/>
      </w:r>
      <w:r w:rsidR="00080586">
        <w:rPr>
          <w:rFonts w:cs="Arial"/>
          <w:b/>
          <w:iCs/>
          <w:spacing w:val="-4"/>
          <w:kern w:val="28"/>
          <w:sz w:val="28"/>
          <w:szCs w:val="28"/>
          <w:lang w:val="fr-CH"/>
        </w:rPr>
        <w:t>M</w:t>
      </w:r>
      <w:r w:rsidR="009F5262" w:rsidRPr="009F5262">
        <w:rPr>
          <w:rFonts w:cs="Arial"/>
          <w:b/>
          <w:iCs/>
          <w:spacing w:val="-4"/>
          <w:kern w:val="28"/>
          <w:sz w:val="28"/>
          <w:szCs w:val="28"/>
          <w:lang w:val="fr-CH"/>
        </w:rPr>
        <w:t>odèle dépassé</w:t>
      </w:r>
    </w:p>
    <w:p w14:paraId="44384827" w14:textId="452C1329" w:rsidR="008C5C71" w:rsidRPr="009F5262" w:rsidRDefault="00F17D8F">
      <w:pPr>
        <w:keepNext/>
        <w:spacing w:before="240" w:line="319" w:lineRule="auto"/>
        <w:ind w:left="14" w:firstLine="0"/>
        <w:outlineLvl w:val="2"/>
        <w:rPr>
          <w:lang w:val="fr-CH"/>
        </w:rPr>
      </w:pPr>
      <w:r>
        <w:rPr>
          <w:rFonts w:cs="Arial"/>
          <w:b/>
          <w:bCs/>
          <w:iCs/>
          <w:kern w:val="28"/>
          <w:sz w:val="24"/>
          <w:szCs w:val="28"/>
          <w:lang w:val="fr-CH"/>
        </w:rPr>
        <w:t>4</w:t>
      </w:r>
      <w:r w:rsidR="00420CE2" w:rsidRPr="009F5262">
        <w:rPr>
          <w:rFonts w:cs="Arial"/>
          <w:b/>
          <w:bCs/>
          <w:iCs/>
          <w:kern w:val="28"/>
          <w:sz w:val="24"/>
          <w:szCs w:val="28"/>
          <w:lang w:val="fr-CH"/>
        </w:rPr>
        <w:t>.1</w:t>
      </w:r>
      <w:r w:rsidR="00420CE2" w:rsidRPr="009F5262">
        <w:rPr>
          <w:rFonts w:cs="Arial"/>
          <w:b/>
          <w:bCs/>
          <w:iCs/>
          <w:kern w:val="28"/>
          <w:sz w:val="24"/>
          <w:szCs w:val="28"/>
          <w:lang w:val="fr-CH"/>
        </w:rPr>
        <w:tab/>
        <w:t>Mesures nécessaires</w:t>
      </w:r>
    </w:p>
    <w:p w14:paraId="09FE8E89" w14:textId="77777777" w:rsidR="008C5C71" w:rsidRPr="009F5262" w:rsidRDefault="00420CE2">
      <w:pPr>
        <w:ind w:left="709" w:firstLine="0"/>
        <w:rPr>
          <w:lang w:val="fr-CH"/>
        </w:rPr>
      </w:pPr>
      <w:r w:rsidRPr="009F5262">
        <w:rPr>
          <w:lang w:val="fr-CH"/>
        </w:rPr>
        <w:t>Les PCT règlent les processus et la signification des signaux servant ainsi de base pour la conception de nouveaux systèmes ou installations. Il s'agit d'analyser si certains signaux "historiques" ou plus indispensables sont à considérer comme "modèles dépassés", applicables uniquement pour le personnel opérationnel et ainsi ne plus servir de base pour la conception de nouveaux systèmes ou installations. Une éventuelle dissociation des signaux valables uniquement pour des installations existantes, à l'image de l'annexe 2 du R 300.2 pour les sémaphores pourrait en être la solution.</w:t>
      </w:r>
    </w:p>
    <w:p w14:paraId="05AED1EC" w14:textId="024972F0" w:rsidR="008C5C71" w:rsidRPr="009F5262" w:rsidRDefault="00F17D8F">
      <w:pPr>
        <w:keepNext/>
        <w:spacing w:before="240" w:line="319" w:lineRule="auto"/>
        <w:ind w:left="0" w:firstLine="0"/>
        <w:outlineLvl w:val="2"/>
        <w:rPr>
          <w:lang w:val="fr-CH"/>
        </w:rPr>
      </w:pPr>
      <w:r>
        <w:rPr>
          <w:rFonts w:cs="Arial"/>
          <w:b/>
          <w:bCs/>
          <w:iCs/>
          <w:kern w:val="28"/>
          <w:sz w:val="24"/>
          <w:szCs w:val="28"/>
          <w:lang w:val="fr-CH"/>
        </w:rPr>
        <w:t>4</w:t>
      </w:r>
      <w:r w:rsidR="00420CE2" w:rsidRPr="009F5262">
        <w:rPr>
          <w:rFonts w:cs="Arial"/>
          <w:b/>
          <w:bCs/>
          <w:iCs/>
          <w:kern w:val="28"/>
          <w:sz w:val="24"/>
          <w:szCs w:val="28"/>
          <w:lang w:val="fr-CH"/>
        </w:rPr>
        <w:t>.2</w:t>
      </w:r>
      <w:r w:rsidR="00420CE2" w:rsidRPr="009F5262">
        <w:rPr>
          <w:rFonts w:cs="Arial"/>
          <w:b/>
          <w:bCs/>
          <w:iCs/>
          <w:kern w:val="28"/>
          <w:sz w:val="24"/>
          <w:szCs w:val="28"/>
          <w:lang w:val="fr-CH"/>
        </w:rPr>
        <w:tab/>
        <w:t>Analyse et développement</w:t>
      </w:r>
    </w:p>
    <w:p w14:paraId="1EB80E66" w14:textId="7242EB0F" w:rsidR="008C5C71" w:rsidRPr="009F5262" w:rsidRDefault="001122BF">
      <w:pPr>
        <w:keepNext/>
        <w:spacing w:before="240" w:line="319" w:lineRule="auto"/>
        <w:ind w:left="709" w:firstLine="0"/>
        <w:outlineLvl w:val="2"/>
        <w:rPr>
          <w:rFonts w:cs="Arial"/>
          <w:bCs/>
          <w:iCs/>
          <w:kern w:val="28"/>
          <w:u w:val="single"/>
          <w:lang w:val="fr-CH"/>
        </w:rPr>
      </w:pPr>
      <w:r>
        <w:rPr>
          <w:rFonts w:cs="Arial"/>
          <w:bCs/>
          <w:iCs/>
          <w:kern w:val="28"/>
          <w:u w:val="single"/>
          <w:lang w:val="fr-CH"/>
        </w:rPr>
        <w:t>Analyse des prescriptions</w:t>
      </w:r>
      <w:r w:rsidRPr="00631469">
        <w:rPr>
          <w:rFonts w:cs="Arial"/>
          <w:bCs/>
          <w:iCs/>
          <w:kern w:val="28"/>
          <w:lang w:val="fr-CH"/>
        </w:rPr>
        <w:t> :</w:t>
      </w:r>
    </w:p>
    <w:p w14:paraId="0EAC5BA9" w14:textId="3B81F5F0" w:rsidR="008C5C71" w:rsidRPr="009F5262" w:rsidRDefault="0070635B">
      <w:pPr>
        <w:ind w:left="720" w:firstLine="0"/>
        <w:rPr>
          <w:lang w:val="fr-CH"/>
        </w:rPr>
      </w:pPr>
      <w:r>
        <w:rPr>
          <w:lang w:val="fr-CH"/>
        </w:rPr>
        <w:t xml:space="preserve">Le R 300.2 comprend 3 annexes </w:t>
      </w:r>
      <w:r w:rsidR="00420CE2" w:rsidRPr="009F5262">
        <w:rPr>
          <w:lang w:val="fr-CH"/>
        </w:rPr>
        <w:t>(signaux SIM, sémaphores et signaux de refoulement/débranchement) au R 300.2. Ces annexes ont été élaborées dans le cadre de la 4</w:t>
      </w:r>
      <w:r w:rsidR="00DE7C4C" w:rsidRPr="00DE7C4C">
        <w:rPr>
          <w:vertAlign w:val="superscript"/>
          <w:lang w:val="fr-CH"/>
        </w:rPr>
        <w:t>ème</w:t>
      </w:r>
      <w:r w:rsidR="00DE7C4C">
        <w:rPr>
          <w:lang w:val="fr-CH"/>
        </w:rPr>
        <w:t xml:space="preserve"> </w:t>
      </w:r>
      <w:r w:rsidR="00420CE2" w:rsidRPr="009F5262">
        <w:rPr>
          <w:lang w:val="fr-CH"/>
        </w:rPr>
        <w:t>étape de la nouvelle conception des prescriptions de circulation le 22 avril 2001. Selon la Directive sur la technique législative (DTL) de la Chancellerie fédérale, on peut placer en annexe certaines dispositions pour améliorer la lisibilité de l'acte. Ce n'était pas certainement pas le but recherché. L'idée était certainement de mettre ces signaux en annexe compte tenu de leur caractère "modèle dépassé"</w:t>
      </w:r>
      <w:r w:rsidR="001D78E1">
        <w:rPr>
          <w:lang w:val="fr-CH"/>
        </w:rPr>
        <w:t>, en particulier pour les sémaphores et les signaux de refoulement/débranchement</w:t>
      </w:r>
      <w:r w:rsidR="00420CE2" w:rsidRPr="009F5262">
        <w:rPr>
          <w:lang w:val="fr-CH"/>
        </w:rPr>
        <w:t>.</w:t>
      </w:r>
    </w:p>
    <w:p w14:paraId="05450E75" w14:textId="37B480CA" w:rsidR="008C5C71" w:rsidRPr="00374A8E" w:rsidRDefault="001122BF">
      <w:pPr>
        <w:keepNext/>
        <w:spacing w:before="240" w:line="319" w:lineRule="auto"/>
        <w:ind w:left="709" w:firstLine="0"/>
        <w:outlineLvl w:val="2"/>
        <w:rPr>
          <w:rFonts w:cs="Arial"/>
          <w:bCs/>
          <w:iCs/>
          <w:kern w:val="28"/>
          <w:u w:val="single"/>
          <w:lang w:val="fr-CH"/>
        </w:rPr>
      </w:pPr>
      <w:r w:rsidRPr="00374A8E">
        <w:rPr>
          <w:rFonts w:cs="Arial"/>
          <w:bCs/>
          <w:iCs/>
          <w:kern w:val="28"/>
          <w:u w:val="single"/>
          <w:lang w:val="fr-CH"/>
        </w:rPr>
        <w:t>Analyse du contexte</w:t>
      </w:r>
      <w:r w:rsidRPr="00631469">
        <w:rPr>
          <w:rFonts w:cs="Arial"/>
          <w:bCs/>
          <w:iCs/>
          <w:kern w:val="28"/>
          <w:lang w:val="fr-CH"/>
        </w:rPr>
        <w:t xml:space="preserve"> :</w:t>
      </w:r>
    </w:p>
    <w:p w14:paraId="022ADEF5" w14:textId="52361279" w:rsidR="00374A8E" w:rsidRDefault="009459DE" w:rsidP="00DF2E86">
      <w:pPr>
        <w:spacing w:after="120"/>
        <w:ind w:left="720" w:firstLine="0"/>
        <w:rPr>
          <w:rFonts w:cs="Arial"/>
          <w:lang w:val="fr-CH"/>
        </w:rPr>
      </w:pPr>
      <w:r>
        <w:rPr>
          <w:rFonts w:cs="Arial"/>
          <w:lang w:val="fr-CH"/>
        </w:rPr>
        <w:t xml:space="preserve">Certains signaux ne sont pas </w:t>
      </w:r>
      <w:r w:rsidR="00454417">
        <w:rPr>
          <w:rFonts w:cs="Arial"/>
          <w:lang w:val="fr-CH"/>
        </w:rPr>
        <w:t>(</w:t>
      </w:r>
      <w:r>
        <w:rPr>
          <w:rFonts w:cs="Arial"/>
          <w:lang w:val="fr-CH"/>
        </w:rPr>
        <w:t>ou plus</w:t>
      </w:r>
      <w:r w:rsidR="00454417">
        <w:rPr>
          <w:rFonts w:cs="Arial"/>
          <w:lang w:val="fr-CH"/>
        </w:rPr>
        <w:t>)</w:t>
      </w:r>
      <w:r>
        <w:rPr>
          <w:rFonts w:cs="Arial"/>
          <w:lang w:val="fr-CH"/>
        </w:rPr>
        <w:t xml:space="preserve"> liés à des processus d’exploitation et ainsi pas pris en compte dans le cadre de procédure</w:t>
      </w:r>
      <w:r w:rsidR="0022442C">
        <w:rPr>
          <w:rFonts w:cs="Arial"/>
          <w:lang w:val="fr-CH"/>
        </w:rPr>
        <w:t>s</w:t>
      </w:r>
      <w:r>
        <w:rPr>
          <w:rFonts w:cs="Arial"/>
          <w:lang w:val="fr-CH"/>
        </w:rPr>
        <w:t xml:space="preserve"> d’approbation des plans.</w:t>
      </w:r>
      <w:r w:rsidR="00DF2E86" w:rsidRPr="00DF2E86">
        <w:rPr>
          <w:rFonts w:cs="Arial"/>
          <w:lang w:val="fr-CH"/>
        </w:rPr>
        <w:t xml:space="preserve"> </w:t>
      </w:r>
      <w:r w:rsidR="00DF2E86">
        <w:rPr>
          <w:rFonts w:cs="Arial"/>
          <w:lang w:val="fr-CH"/>
        </w:rPr>
        <w:t>Bien que plus utilisés pour de nouvelles installations, certains signaux ont toujours leur raison d’être suivant les systèmes de signalisation ou mode</w:t>
      </w:r>
      <w:r w:rsidR="0058676F">
        <w:rPr>
          <w:rFonts w:cs="Arial"/>
          <w:lang w:val="fr-CH"/>
        </w:rPr>
        <w:t>s</w:t>
      </w:r>
      <w:r w:rsidR="00DF2E86">
        <w:rPr>
          <w:rFonts w:cs="Arial"/>
          <w:lang w:val="fr-CH"/>
        </w:rPr>
        <w:t xml:space="preserve"> d’exploitation</w:t>
      </w:r>
      <w:r w:rsidR="0058676F">
        <w:rPr>
          <w:rFonts w:cs="Arial"/>
          <w:lang w:val="fr-CH"/>
        </w:rPr>
        <w:t xml:space="preserve"> appliqués.</w:t>
      </w:r>
      <w:r w:rsidR="00454417">
        <w:rPr>
          <w:rFonts w:cs="Arial"/>
          <w:lang w:val="fr-CH"/>
        </w:rPr>
        <w:t xml:space="preserve"> </w:t>
      </w:r>
    </w:p>
    <w:p w14:paraId="1BF465B5" w14:textId="77777777" w:rsidR="0058676F" w:rsidRDefault="0058676F">
      <w:pPr>
        <w:rPr>
          <w:u w:val="single"/>
          <w:lang w:val="fr-CH"/>
        </w:rPr>
      </w:pPr>
      <w:r>
        <w:rPr>
          <w:u w:val="single"/>
          <w:lang w:val="fr-CH"/>
        </w:rPr>
        <w:br w:type="page"/>
      </w:r>
    </w:p>
    <w:p w14:paraId="484C2B52" w14:textId="7733DEB9" w:rsidR="00A257C4" w:rsidRPr="00333732" w:rsidRDefault="00A257C4" w:rsidP="0022442C">
      <w:pPr>
        <w:spacing w:after="120"/>
        <w:ind w:left="720" w:firstLine="0"/>
        <w:rPr>
          <w:lang w:val="fr-CH"/>
        </w:rPr>
      </w:pPr>
      <w:r w:rsidRPr="00333732">
        <w:rPr>
          <w:u w:val="single"/>
          <w:lang w:val="fr-CH"/>
        </w:rPr>
        <w:lastRenderedPageBreak/>
        <w:t>Développement de la solution</w:t>
      </w:r>
      <w:r w:rsidRPr="00333732">
        <w:rPr>
          <w:lang w:val="fr-CH"/>
        </w:rPr>
        <w:t xml:space="preserve"> :</w:t>
      </w:r>
    </w:p>
    <w:p w14:paraId="413079DB" w14:textId="7DCC9BB4" w:rsidR="00E749A7" w:rsidRDefault="00E749A7" w:rsidP="0022442C">
      <w:pPr>
        <w:spacing w:after="120"/>
        <w:ind w:left="720" w:firstLine="0"/>
        <w:rPr>
          <w:lang w:val="fr-CH"/>
        </w:rPr>
      </w:pPr>
      <w:r w:rsidRPr="00333732">
        <w:rPr>
          <w:lang w:val="fr-CH"/>
        </w:rPr>
        <w:t>Afin de déterminer si des signaux peuvent être maintenus ou retirés des PCT, les différentes figures du R 300.2 ont été analysé</w:t>
      </w:r>
      <w:r w:rsidR="0058676F" w:rsidRPr="00333732">
        <w:rPr>
          <w:lang w:val="fr-CH"/>
        </w:rPr>
        <w:t>e</w:t>
      </w:r>
      <w:r w:rsidRPr="00333732">
        <w:rPr>
          <w:lang w:val="fr-CH"/>
        </w:rPr>
        <w:t xml:space="preserve">s selon </w:t>
      </w:r>
      <w:r w:rsidR="0058676F" w:rsidRPr="00333732">
        <w:rPr>
          <w:lang w:val="fr-CH"/>
        </w:rPr>
        <w:t>l’arbre de décision ci-dessous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tblGrid>
      <w:tr w:rsidR="00E749A7" w14:paraId="6BE80C80" w14:textId="77777777" w:rsidTr="00E749A7">
        <w:tc>
          <w:tcPr>
            <w:tcW w:w="9061" w:type="dxa"/>
          </w:tcPr>
          <w:p w14:paraId="54481204" w14:textId="67400187" w:rsidR="00E749A7" w:rsidRDefault="00333732" w:rsidP="0022442C">
            <w:pPr>
              <w:spacing w:after="120"/>
              <w:ind w:left="0" w:firstLine="0"/>
              <w:rPr>
                <w:lang w:val="fr-CH"/>
              </w:rPr>
            </w:pPr>
            <w:r>
              <w:object w:dxaOrig="6406" w:dyaOrig="7305" w14:anchorId="32EDC8E0">
                <v:shape id="_x0000_i1027" type="#_x0000_t75" style="width:320.25pt;height:365.25pt" o:ole="">
                  <v:imagedata r:id="rId51" o:title=""/>
                </v:shape>
                <o:OLEObject Type="Embed" ProgID="Visio.Drawing.15" ShapeID="_x0000_i1027" DrawAspect="Content" ObjectID="_1606211484" r:id="rId52"/>
              </w:object>
            </w:r>
          </w:p>
        </w:tc>
      </w:tr>
    </w:tbl>
    <w:p w14:paraId="40C5E692" w14:textId="77777777" w:rsidR="00AD5EE0" w:rsidRDefault="00AD5EE0">
      <w:pPr>
        <w:keepNext/>
        <w:spacing w:before="240" w:line="319" w:lineRule="auto"/>
        <w:ind w:left="0" w:firstLine="0"/>
        <w:outlineLvl w:val="2"/>
        <w:rPr>
          <w:rFonts w:cs="Arial"/>
          <w:b/>
          <w:bCs/>
          <w:iCs/>
          <w:kern w:val="28"/>
          <w:sz w:val="24"/>
          <w:szCs w:val="28"/>
          <w:lang w:val="fr-CH"/>
        </w:rPr>
      </w:pPr>
    </w:p>
    <w:p w14:paraId="6A34A903" w14:textId="77777777" w:rsidR="00FA5946" w:rsidRDefault="00FA5946">
      <w:pPr>
        <w:rPr>
          <w:rFonts w:cs="Arial"/>
          <w:b/>
          <w:bCs/>
          <w:iCs/>
          <w:kern w:val="28"/>
          <w:sz w:val="24"/>
          <w:szCs w:val="28"/>
          <w:lang w:val="fr-CH"/>
        </w:rPr>
      </w:pPr>
      <w:r>
        <w:rPr>
          <w:rFonts w:cs="Arial"/>
          <w:b/>
          <w:bCs/>
          <w:iCs/>
          <w:kern w:val="28"/>
          <w:sz w:val="24"/>
          <w:szCs w:val="28"/>
          <w:lang w:val="fr-CH"/>
        </w:rPr>
        <w:br w:type="page"/>
      </w:r>
    </w:p>
    <w:p w14:paraId="73D99438" w14:textId="0D680280" w:rsidR="008C5C71" w:rsidRDefault="00F17D8F">
      <w:pPr>
        <w:keepNext/>
        <w:spacing w:before="240" w:line="319" w:lineRule="auto"/>
        <w:ind w:left="0" w:firstLine="0"/>
        <w:outlineLvl w:val="2"/>
        <w:rPr>
          <w:rFonts w:cs="Arial"/>
          <w:b/>
          <w:bCs/>
          <w:iCs/>
          <w:kern w:val="28"/>
          <w:sz w:val="24"/>
          <w:szCs w:val="28"/>
          <w:lang w:val="fr-CH"/>
        </w:rPr>
      </w:pPr>
      <w:r>
        <w:rPr>
          <w:rFonts w:cs="Arial"/>
          <w:b/>
          <w:bCs/>
          <w:iCs/>
          <w:kern w:val="28"/>
          <w:sz w:val="24"/>
          <w:szCs w:val="28"/>
          <w:lang w:val="fr-CH"/>
        </w:rPr>
        <w:lastRenderedPageBreak/>
        <w:t>4</w:t>
      </w:r>
      <w:r w:rsidR="00420CE2" w:rsidRPr="0022442C">
        <w:rPr>
          <w:rFonts w:cs="Arial"/>
          <w:b/>
          <w:bCs/>
          <w:iCs/>
          <w:kern w:val="28"/>
          <w:sz w:val="24"/>
          <w:szCs w:val="28"/>
          <w:lang w:val="fr-CH"/>
        </w:rPr>
        <w:t>.3</w:t>
      </w:r>
      <w:r w:rsidR="00420CE2" w:rsidRPr="0022442C">
        <w:rPr>
          <w:rFonts w:cs="Arial"/>
          <w:b/>
          <w:bCs/>
          <w:iCs/>
          <w:kern w:val="28"/>
          <w:sz w:val="24"/>
          <w:szCs w:val="28"/>
          <w:lang w:val="fr-CH"/>
        </w:rPr>
        <w:tab/>
        <w:t>Proposition de solution</w:t>
      </w:r>
    </w:p>
    <w:p w14:paraId="1EF53A84" w14:textId="1A502138" w:rsidR="0058676F" w:rsidRDefault="0058676F" w:rsidP="0058676F">
      <w:pPr>
        <w:spacing w:after="120"/>
        <w:ind w:left="720" w:firstLine="0"/>
        <w:rPr>
          <w:lang w:val="fr-CH"/>
        </w:rPr>
      </w:pPr>
      <w:r>
        <w:rPr>
          <w:lang w:val="fr-CH"/>
        </w:rPr>
        <w:t>Le tableau ci-</w:t>
      </w:r>
      <w:r w:rsidR="004F0DCC">
        <w:rPr>
          <w:lang w:val="fr-CH"/>
        </w:rPr>
        <w:t>après</w:t>
      </w:r>
      <w:r>
        <w:rPr>
          <w:lang w:val="fr-CH"/>
        </w:rPr>
        <w:t xml:space="preserve"> reprend uniquement les </w:t>
      </w:r>
      <w:r w:rsidR="00AD5EE0">
        <w:rPr>
          <w:lang w:val="fr-CH"/>
        </w:rPr>
        <w:t>signaux</w:t>
      </w:r>
      <w:r>
        <w:rPr>
          <w:lang w:val="fr-CH"/>
        </w:rPr>
        <w:t xml:space="preserve"> </w:t>
      </w:r>
      <w:r w:rsidR="00AD5EE0">
        <w:rPr>
          <w:lang w:val="fr-CH"/>
        </w:rPr>
        <w:t xml:space="preserve">qui pourraient être </w:t>
      </w:r>
      <w:r>
        <w:rPr>
          <w:lang w:val="fr-CH"/>
        </w:rPr>
        <w:t xml:space="preserve">retirés des PCT ou </w:t>
      </w:r>
      <w:r w:rsidR="00AD5EE0">
        <w:rPr>
          <w:lang w:val="fr-CH"/>
        </w:rPr>
        <w:t xml:space="preserve">ceux qui ne seraient plus </w:t>
      </w:r>
      <w:r w:rsidR="006341FA">
        <w:rPr>
          <w:lang w:val="fr-CH"/>
        </w:rPr>
        <w:t>adaptés</w:t>
      </w:r>
      <w:r>
        <w:rPr>
          <w:lang w:val="fr-CH"/>
        </w:rPr>
        <w:t xml:space="preserve"> pour de nouvelles installations ou renouvellement d’installations. </w:t>
      </w:r>
    </w:p>
    <w:p w14:paraId="6A9A2CAF" w14:textId="0E6D6B27" w:rsidR="004F0DCC" w:rsidRDefault="00682911" w:rsidP="00FA5946">
      <w:pPr>
        <w:ind w:hanging="720"/>
        <w:rPr>
          <w:lang w:val="fr-CH"/>
        </w:rPr>
      </w:pPr>
      <w:r w:rsidRPr="00682911">
        <w:rPr>
          <w:noProof/>
        </w:rPr>
        <w:drawing>
          <wp:inline distT="0" distB="0" distL="0" distR="0" wp14:anchorId="774CBF87" wp14:editId="7489A10C">
            <wp:extent cx="5424487" cy="2048205"/>
            <wp:effectExtent l="0" t="0" r="508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31538" cy="2050867"/>
                    </a:xfrm>
                    <a:prstGeom prst="rect">
                      <a:avLst/>
                    </a:prstGeom>
                    <a:noFill/>
                    <a:ln>
                      <a:noFill/>
                    </a:ln>
                  </pic:spPr>
                </pic:pic>
              </a:graphicData>
            </a:graphic>
          </wp:inline>
        </w:drawing>
      </w:r>
    </w:p>
    <w:p w14:paraId="273A5BBF" w14:textId="2A6466C8" w:rsidR="00FA5946" w:rsidRDefault="00FA5946" w:rsidP="00FA5946">
      <w:pPr>
        <w:ind w:hanging="720"/>
        <w:rPr>
          <w:lang w:val="fr-CH"/>
        </w:rPr>
      </w:pPr>
    </w:p>
    <w:p w14:paraId="526BAD63" w14:textId="77777777" w:rsidR="00FA5946" w:rsidRDefault="00FA5946" w:rsidP="00FA5946">
      <w:pPr>
        <w:spacing w:after="120"/>
        <w:ind w:left="720" w:firstLine="0"/>
        <w:rPr>
          <w:u w:val="single"/>
          <w:lang w:val="fr-CH"/>
        </w:rPr>
      </w:pPr>
      <w:r w:rsidRPr="00057D50">
        <w:rPr>
          <w:u w:val="single"/>
          <w:lang w:val="fr-CH"/>
        </w:rPr>
        <w:t>R 300.2</w:t>
      </w:r>
    </w:p>
    <w:tbl>
      <w:tblPr>
        <w:tblW w:w="0" w:type="auto"/>
        <w:tblInd w:w="790" w:type="dxa"/>
        <w:tblLayout w:type="fixed"/>
        <w:tblCellMar>
          <w:left w:w="0" w:type="dxa"/>
          <w:right w:w="0" w:type="dxa"/>
        </w:tblCellMar>
        <w:tblLook w:val="0000" w:firstRow="0" w:lastRow="0" w:firstColumn="0" w:lastColumn="0" w:noHBand="0" w:noVBand="0"/>
      </w:tblPr>
      <w:tblGrid>
        <w:gridCol w:w="794"/>
        <w:gridCol w:w="5330"/>
      </w:tblGrid>
      <w:tr w:rsidR="00FA5946" w14:paraId="3972E3DB" w14:textId="77777777" w:rsidTr="006A4DEF">
        <w:tc>
          <w:tcPr>
            <w:tcW w:w="794" w:type="dxa"/>
          </w:tcPr>
          <w:p w14:paraId="07E792EC" w14:textId="77777777" w:rsidR="00FA5946" w:rsidRDefault="00FA5946" w:rsidP="006A4DEF">
            <w:pPr>
              <w:pStyle w:val="TitelAnh1"/>
              <w:rPr>
                <w:lang w:val="fr-CH"/>
              </w:rPr>
            </w:pPr>
            <w:r>
              <w:rPr>
                <w:lang w:val="fr-CH"/>
              </w:rPr>
              <w:br w:type="page"/>
              <w:t>1</w:t>
            </w:r>
          </w:p>
        </w:tc>
        <w:tc>
          <w:tcPr>
            <w:tcW w:w="5330" w:type="dxa"/>
          </w:tcPr>
          <w:p w14:paraId="59FC270C" w14:textId="77777777" w:rsidR="00FA5946" w:rsidRDefault="00FA5946" w:rsidP="006A4DEF">
            <w:pPr>
              <w:pStyle w:val="TitelAnh1"/>
              <w:rPr>
                <w:lang w:val="fr-CH"/>
              </w:rPr>
            </w:pPr>
            <w:r>
              <w:rPr>
                <w:lang w:val="fr-CH"/>
              </w:rPr>
              <w:t>Généralités</w:t>
            </w:r>
          </w:p>
        </w:tc>
      </w:tr>
      <w:tr w:rsidR="00FA5946" w14:paraId="2F1E2C16" w14:textId="77777777" w:rsidTr="006A4DEF">
        <w:tc>
          <w:tcPr>
            <w:tcW w:w="794" w:type="dxa"/>
          </w:tcPr>
          <w:p w14:paraId="079C2300" w14:textId="77777777" w:rsidR="00FA5946" w:rsidRDefault="00FA5946" w:rsidP="006A4DEF">
            <w:pPr>
              <w:pStyle w:val="TitelAnh1"/>
              <w:rPr>
                <w:lang w:val="fr-CH"/>
              </w:rPr>
            </w:pPr>
            <w:r>
              <w:rPr>
                <w:lang w:val="fr-CH"/>
              </w:rPr>
              <w:t>1.1</w:t>
            </w:r>
          </w:p>
        </w:tc>
        <w:tc>
          <w:tcPr>
            <w:tcW w:w="5330" w:type="dxa"/>
          </w:tcPr>
          <w:p w14:paraId="0BF773B2" w14:textId="77777777" w:rsidR="00FA5946" w:rsidRDefault="00FA5946" w:rsidP="006A4DEF">
            <w:pPr>
              <w:pStyle w:val="TitelAnh1"/>
              <w:rPr>
                <w:lang w:val="fr-CH"/>
              </w:rPr>
            </w:pPr>
            <w:r>
              <w:rPr>
                <w:lang w:val="fr-CH"/>
              </w:rPr>
              <w:t>Dispositions générales</w:t>
            </w:r>
          </w:p>
        </w:tc>
      </w:tr>
      <w:tr w:rsidR="00FA5946" w:rsidRPr="008E1F4C" w14:paraId="1CB0CCB0" w14:textId="77777777" w:rsidTr="006A4DEF">
        <w:tc>
          <w:tcPr>
            <w:tcW w:w="794" w:type="dxa"/>
          </w:tcPr>
          <w:p w14:paraId="338E1937" w14:textId="77777777" w:rsidR="00FA5946" w:rsidRPr="00B7230A" w:rsidRDefault="00FA5946" w:rsidP="006A4DEF">
            <w:pPr>
              <w:pStyle w:val="TitelAnh1"/>
              <w:rPr>
                <w:color w:val="FF0000"/>
                <w:lang w:val="fr-CH"/>
              </w:rPr>
            </w:pPr>
            <w:r w:rsidRPr="00B7230A">
              <w:rPr>
                <w:color w:val="FF0000"/>
                <w:lang w:val="fr-CH"/>
              </w:rPr>
              <w:t>1.1.4</w:t>
            </w:r>
          </w:p>
        </w:tc>
        <w:tc>
          <w:tcPr>
            <w:tcW w:w="5330" w:type="dxa"/>
          </w:tcPr>
          <w:p w14:paraId="6D6A28EC" w14:textId="77777777" w:rsidR="00FA5946" w:rsidRPr="00B7230A" w:rsidRDefault="00FA5946" w:rsidP="006A4DEF">
            <w:pPr>
              <w:pStyle w:val="TitelAnh1"/>
              <w:rPr>
                <w:color w:val="FF0000"/>
                <w:lang w:val="fr-CH"/>
              </w:rPr>
            </w:pPr>
            <w:r>
              <w:rPr>
                <w:color w:val="FF0000"/>
                <w:lang w:val="fr-CH"/>
              </w:rPr>
              <w:t>Signaux et images de signaux désignés par un #</w:t>
            </w:r>
          </w:p>
        </w:tc>
      </w:tr>
      <w:tr w:rsidR="00FA5946" w:rsidRPr="008E1F4C" w14:paraId="632C78BC" w14:textId="77777777" w:rsidTr="006A4DEF">
        <w:tc>
          <w:tcPr>
            <w:tcW w:w="794" w:type="dxa"/>
          </w:tcPr>
          <w:p w14:paraId="45A94598" w14:textId="77777777" w:rsidR="00FA5946" w:rsidRPr="00B7230A" w:rsidRDefault="00FA5946" w:rsidP="006A4DEF">
            <w:pPr>
              <w:pStyle w:val="Tababstandnach"/>
              <w:rPr>
                <w:color w:val="FF0000"/>
                <w:lang w:val="fr-CH"/>
              </w:rPr>
            </w:pPr>
          </w:p>
        </w:tc>
        <w:tc>
          <w:tcPr>
            <w:tcW w:w="5330" w:type="dxa"/>
          </w:tcPr>
          <w:p w14:paraId="09DFA0E7" w14:textId="77777777" w:rsidR="00FA5946" w:rsidRPr="00B7230A" w:rsidRDefault="00FA5946" w:rsidP="006A4DEF">
            <w:pPr>
              <w:pStyle w:val="Tababstandnach"/>
              <w:rPr>
                <w:color w:val="FF0000"/>
                <w:lang w:val="fr-CH"/>
              </w:rPr>
            </w:pPr>
          </w:p>
        </w:tc>
      </w:tr>
      <w:tr w:rsidR="00FA5946" w:rsidRPr="008E1F4C" w14:paraId="74180E71" w14:textId="77777777" w:rsidTr="006A4DEF">
        <w:tc>
          <w:tcPr>
            <w:tcW w:w="794" w:type="dxa"/>
          </w:tcPr>
          <w:p w14:paraId="3C20B4B1" w14:textId="77777777" w:rsidR="00FA5946" w:rsidRPr="00B7230A" w:rsidRDefault="00FA5946" w:rsidP="006A4DEF">
            <w:pPr>
              <w:pStyle w:val="Absatz"/>
              <w:rPr>
                <w:color w:val="FF0000"/>
                <w:lang w:val="fr-CH"/>
              </w:rPr>
            </w:pPr>
          </w:p>
        </w:tc>
        <w:tc>
          <w:tcPr>
            <w:tcW w:w="5330" w:type="dxa"/>
          </w:tcPr>
          <w:p w14:paraId="4DC0AF76" w14:textId="77777777" w:rsidR="00FA5946" w:rsidRPr="00B7230A" w:rsidRDefault="00FA5946" w:rsidP="006A4DEF">
            <w:pPr>
              <w:pStyle w:val="Absatz"/>
              <w:rPr>
                <w:color w:val="FF0000"/>
                <w:lang w:val="fr-CH"/>
              </w:rPr>
            </w:pPr>
            <w:r>
              <w:rPr>
                <w:color w:val="FF0000"/>
                <w:lang w:val="fr-CH"/>
              </w:rPr>
              <w:t>Les signaux et les images de signaux désignés par un # ne doivent pas être utilisés pour la conception de nouvelles installations ou pour le renouvellement d’installations.</w:t>
            </w:r>
          </w:p>
        </w:tc>
      </w:tr>
      <w:tr w:rsidR="00FA5946" w:rsidRPr="008E1F4C" w14:paraId="7AB99A1D" w14:textId="77777777" w:rsidTr="006A4DEF">
        <w:tc>
          <w:tcPr>
            <w:tcW w:w="794" w:type="dxa"/>
          </w:tcPr>
          <w:p w14:paraId="59EEF751" w14:textId="77777777" w:rsidR="00FA5946" w:rsidRDefault="00FA5946" w:rsidP="006A4DEF">
            <w:pPr>
              <w:pStyle w:val="Absatz09pt"/>
              <w:rPr>
                <w:lang w:val="fr-CH"/>
              </w:rPr>
            </w:pPr>
          </w:p>
        </w:tc>
        <w:tc>
          <w:tcPr>
            <w:tcW w:w="5330" w:type="dxa"/>
          </w:tcPr>
          <w:p w14:paraId="3F92B86A" w14:textId="77777777" w:rsidR="00FA5946" w:rsidRDefault="00FA5946" w:rsidP="006A4DEF">
            <w:pPr>
              <w:pStyle w:val="Absatz09pt"/>
              <w:rPr>
                <w:lang w:val="fr-CH"/>
              </w:rPr>
            </w:pPr>
          </w:p>
        </w:tc>
      </w:tr>
    </w:tbl>
    <w:p w14:paraId="3D5A420C" w14:textId="77777777" w:rsidR="00FA5946" w:rsidRDefault="00FA5946" w:rsidP="00FA5946">
      <w:pPr>
        <w:spacing w:after="120"/>
        <w:ind w:left="720" w:firstLine="0"/>
        <w:rPr>
          <w:u w:val="single"/>
          <w:lang w:val="fr-CH"/>
        </w:rPr>
      </w:pPr>
      <w:r>
        <w:rPr>
          <w:u w:val="single"/>
          <w:lang w:val="fr-CH"/>
        </w:rPr>
        <w:t>Exemple :</w:t>
      </w:r>
    </w:p>
    <w:tbl>
      <w:tblPr>
        <w:tblW w:w="0" w:type="auto"/>
        <w:tblInd w:w="749" w:type="dxa"/>
        <w:tblLayout w:type="fixed"/>
        <w:tblCellMar>
          <w:left w:w="0" w:type="dxa"/>
          <w:right w:w="0" w:type="dxa"/>
        </w:tblCellMar>
        <w:tblLook w:val="04A0" w:firstRow="1" w:lastRow="0" w:firstColumn="1" w:lastColumn="0" w:noHBand="0" w:noVBand="1"/>
      </w:tblPr>
      <w:tblGrid>
        <w:gridCol w:w="794"/>
        <w:gridCol w:w="1701"/>
        <w:gridCol w:w="1361"/>
        <w:gridCol w:w="2268"/>
      </w:tblGrid>
      <w:tr w:rsidR="00FA5946" w:rsidRPr="008E1F4C" w14:paraId="78CD6BA8" w14:textId="77777777" w:rsidTr="006A4DEF">
        <w:tc>
          <w:tcPr>
            <w:tcW w:w="794" w:type="dxa"/>
            <w:hideMark/>
          </w:tcPr>
          <w:p w14:paraId="4AA49569" w14:textId="77777777" w:rsidR="00FA5946" w:rsidRDefault="00FA5946" w:rsidP="006A4DEF">
            <w:pPr>
              <w:pStyle w:val="TitelAnh1"/>
              <w:rPr>
                <w:lang w:val="fr-CH"/>
              </w:rPr>
            </w:pPr>
            <w:r>
              <w:rPr>
                <w:lang w:val="fr-CH"/>
              </w:rPr>
              <w:t>5.5.6</w:t>
            </w:r>
          </w:p>
        </w:tc>
        <w:tc>
          <w:tcPr>
            <w:tcW w:w="5330" w:type="dxa"/>
            <w:gridSpan w:val="3"/>
            <w:hideMark/>
          </w:tcPr>
          <w:p w14:paraId="2704A8D3" w14:textId="77777777" w:rsidR="00FA5946" w:rsidRDefault="00FA5946" w:rsidP="006A4DEF">
            <w:pPr>
              <w:pStyle w:val="TitelAnh1"/>
              <w:rPr>
                <w:lang w:val="fr-CH"/>
              </w:rPr>
            </w:pPr>
            <w:r>
              <w:rPr>
                <w:lang w:val="fr-CH"/>
              </w:rPr>
              <w:t>Panneau d’annonce de fonctionnement du contrôle de la marche des trains</w:t>
            </w:r>
          </w:p>
        </w:tc>
      </w:tr>
      <w:tr w:rsidR="00FA5946" w:rsidRPr="008E1F4C" w14:paraId="798E15C4" w14:textId="77777777" w:rsidTr="006A4DEF">
        <w:tc>
          <w:tcPr>
            <w:tcW w:w="794" w:type="dxa"/>
          </w:tcPr>
          <w:p w14:paraId="7BA81765" w14:textId="77777777" w:rsidR="00FA5946" w:rsidRDefault="00FA5946" w:rsidP="006A4DEF">
            <w:pPr>
              <w:pStyle w:val="Tababstandnach"/>
              <w:rPr>
                <w:lang w:val="fr-CH"/>
              </w:rPr>
            </w:pPr>
          </w:p>
        </w:tc>
        <w:tc>
          <w:tcPr>
            <w:tcW w:w="5330" w:type="dxa"/>
            <w:gridSpan w:val="3"/>
          </w:tcPr>
          <w:p w14:paraId="7A967832" w14:textId="77777777" w:rsidR="00FA5946" w:rsidRDefault="00FA5946" w:rsidP="006A4DEF">
            <w:pPr>
              <w:pStyle w:val="Tababstandnach"/>
              <w:rPr>
                <w:lang w:val="fr-CH"/>
              </w:rPr>
            </w:pPr>
          </w:p>
        </w:tc>
      </w:tr>
      <w:tr w:rsidR="00FA5946" w:rsidRPr="008E1F4C" w14:paraId="62CDE393" w14:textId="77777777" w:rsidTr="006A4DEF">
        <w:tc>
          <w:tcPr>
            <w:tcW w:w="794" w:type="dxa"/>
          </w:tcPr>
          <w:p w14:paraId="5AE5E6EE" w14:textId="77777777" w:rsidR="00FA5946" w:rsidRDefault="00FA5946" w:rsidP="006A4DEF">
            <w:pPr>
              <w:pStyle w:val="Absatz"/>
              <w:rPr>
                <w:lang w:val="fr-CH"/>
              </w:rPr>
            </w:pPr>
          </w:p>
        </w:tc>
        <w:tc>
          <w:tcPr>
            <w:tcW w:w="5330" w:type="dxa"/>
            <w:gridSpan w:val="3"/>
            <w:hideMark/>
          </w:tcPr>
          <w:p w14:paraId="40D91380" w14:textId="77777777" w:rsidR="00FA5946" w:rsidRDefault="00FA5946" w:rsidP="006A4DEF">
            <w:pPr>
              <w:pStyle w:val="Absatz"/>
              <w:rPr>
                <w:spacing w:val="-2"/>
                <w:lang w:val="fr-CH"/>
              </w:rPr>
            </w:pPr>
            <w:r>
              <w:rPr>
                <w:color w:val="000000"/>
                <w:lang w:val="fr-CH"/>
              </w:rPr>
              <w:t>Ce panneau se trouve juste avant le signal avancé concerné.</w:t>
            </w:r>
          </w:p>
        </w:tc>
      </w:tr>
      <w:tr w:rsidR="00FA5946" w:rsidRPr="008E1F4C" w14:paraId="7A16B076" w14:textId="77777777" w:rsidTr="006A4DEF">
        <w:tc>
          <w:tcPr>
            <w:tcW w:w="794" w:type="dxa"/>
          </w:tcPr>
          <w:p w14:paraId="0FA06296" w14:textId="77777777" w:rsidR="00FA5946" w:rsidRDefault="00FA5946" w:rsidP="006A4DEF">
            <w:pPr>
              <w:pStyle w:val="Tababstandnach"/>
              <w:rPr>
                <w:lang w:val="fr-CH"/>
              </w:rPr>
            </w:pPr>
          </w:p>
        </w:tc>
        <w:tc>
          <w:tcPr>
            <w:tcW w:w="5330" w:type="dxa"/>
            <w:gridSpan w:val="3"/>
          </w:tcPr>
          <w:p w14:paraId="16F2C25A" w14:textId="77777777" w:rsidR="00FA5946" w:rsidRDefault="00FA5946" w:rsidP="006A4DEF">
            <w:pPr>
              <w:pStyle w:val="Tababstandnach"/>
              <w:rPr>
                <w:lang w:val="fr-CH"/>
              </w:rPr>
            </w:pPr>
          </w:p>
        </w:tc>
      </w:tr>
      <w:tr w:rsidR="00FA5946" w:rsidRPr="008E1F4C" w14:paraId="27642407" w14:textId="77777777" w:rsidTr="006A4DEF">
        <w:trPr>
          <w:cantSplit/>
          <w:trHeight w:val="1413"/>
        </w:trPr>
        <w:tc>
          <w:tcPr>
            <w:tcW w:w="794" w:type="dxa"/>
          </w:tcPr>
          <w:p w14:paraId="537CA0CB" w14:textId="77777777" w:rsidR="00FA5946" w:rsidRDefault="00FA5946" w:rsidP="006A4DEF">
            <w:pPr>
              <w:pStyle w:val="Absatz"/>
              <w:rPr>
                <w:lang w:val="fr-CH"/>
              </w:rPr>
            </w:pPr>
          </w:p>
        </w:tc>
        <w:tc>
          <w:tcPr>
            <w:tcW w:w="1701" w:type="dxa"/>
            <w:hideMark/>
          </w:tcPr>
          <w:p w14:paraId="6F316462" w14:textId="77777777" w:rsidR="00FA5946" w:rsidRDefault="00FA5946" w:rsidP="006A4DEF">
            <w:pPr>
              <w:pStyle w:val="Absatz"/>
              <w:spacing w:line="240" w:lineRule="exact"/>
              <w:jc w:val="left"/>
              <w:rPr>
                <w:lang w:val="fr-CH"/>
              </w:rPr>
            </w:pPr>
            <w:r w:rsidRPr="00EC58F7">
              <w:rPr>
                <w:noProof/>
                <w:lang w:eastAsia="de-CH"/>
              </w:rPr>
              <w:drawing>
                <wp:anchor distT="0" distB="0" distL="114300" distR="114300" simplePos="0" relativeHeight="251702272" behindDoc="0" locked="0" layoutInCell="1" allowOverlap="1" wp14:anchorId="6EC12428" wp14:editId="02950A0C">
                  <wp:simplePos x="2060575" y="5562600"/>
                  <wp:positionH relativeFrom="margin">
                    <wp:align>center</wp:align>
                  </wp:positionH>
                  <wp:positionV relativeFrom="margin">
                    <wp:align>center</wp:align>
                  </wp:positionV>
                  <wp:extent cx="1079500" cy="904875"/>
                  <wp:effectExtent l="0" t="0" r="6350" b="952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79500" cy="904875"/>
                          </a:xfrm>
                          <a:prstGeom prst="rect">
                            <a:avLst/>
                          </a:prstGeom>
                          <a:noFill/>
                          <a:ln>
                            <a:noFill/>
                          </a:ln>
                        </pic:spPr>
                      </pic:pic>
                    </a:graphicData>
                  </a:graphic>
                </wp:anchor>
              </w:drawing>
            </w:r>
          </w:p>
        </w:tc>
        <w:tc>
          <w:tcPr>
            <w:tcW w:w="1361" w:type="dxa"/>
            <w:hideMark/>
          </w:tcPr>
          <w:p w14:paraId="54E4FF3B" w14:textId="77777777" w:rsidR="00FA5946" w:rsidRDefault="00FA5946" w:rsidP="006A4DEF">
            <w:pPr>
              <w:pStyle w:val="Absatz"/>
              <w:rPr>
                <w:lang w:val="fr-CH"/>
              </w:rPr>
            </w:pPr>
            <w:r>
              <w:rPr>
                <w:color w:val="000000"/>
                <w:lang w:val="fr-CH"/>
              </w:rPr>
              <w:t>Signification</w:t>
            </w:r>
          </w:p>
        </w:tc>
        <w:tc>
          <w:tcPr>
            <w:tcW w:w="2268" w:type="dxa"/>
            <w:hideMark/>
          </w:tcPr>
          <w:p w14:paraId="70206F8B" w14:textId="77777777" w:rsidR="00FA5946" w:rsidRDefault="00FA5946" w:rsidP="006A4DEF">
            <w:pPr>
              <w:pStyle w:val="Absatz"/>
              <w:jc w:val="left"/>
              <w:rPr>
                <w:lang w:val="fr-CH"/>
              </w:rPr>
            </w:pPr>
            <w:r>
              <w:rPr>
                <w:color w:val="000000"/>
                <w:lang w:val="fr-CH"/>
              </w:rPr>
              <w:t xml:space="preserve">le contrôle de la marche des trains entre en action non seulement quand le signal présente l’image </w:t>
            </w:r>
            <w:r>
              <w:rPr>
                <w:i/>
                <w:color w:val="000000"/>
                <w:lang w:val="fr-CH"/>
              </w:rPr>
              <w:t>avertissement</w:t>
            </w:r>
            <w:r>
              <w:rPr>
                <w:color w:val="000000"/>
                <w:lang w:val="fr-CH"/>
              </w:rPr>
              <w:t xml:space="preserve"> mais aussi avec certaines images de voie libre.</w:t>
            </w:r>
          </w:p>
        </w:tc>
      </w:tr>
      <w:tr w:rsidR="00FA5946" w:rsidRPr="008E1F4C" w14:paraId="31A053F1" w14:textId="77777777" w:rsidTr="006A4DEF">
        <w:tc>
          <w:tcPr>
            <w:tcW w:w="794" w:type="dxa"/>
          </w:tcPr>
          <w:p w14:paraId="47C6F630" w14:textId="77777777" w:rsidR="00FA5946" w:rsidRDefault="00FA5946" w:rsidP="006A4DEF">
            <w:pPr>
              <w:pStyle w:val="Absatz09pt"/>
              <w:rPr>
                <w:lang w:val="fr-CH"/>
              </w:rPr>
            </w:pPr>
          </w:p>
        </w:tc>
        <w:tc>
          <w:tcPr>
            <w:tcW w:w="5330" w:type="dxa"/>
            <w:gridSpan w:val="3"/>
          </w:tcPr>
          <w:p w14:paraId="36DF5A84" w14:textId="77777777" w:rsidR="00FA5946" w:rsidRDefault="00FA5946" w:rsidP="006A4DEF">
            <w:pPr>
              <w:pStyle w:val="Absatz09pt"/>
              <w:rPr>
                <w:lang w:val="fr-CH"/>
              </w:rPr>
            </w:pPr>
          </w:p>
        </w:tc>
      </w:tr>
    </w:tbl>
    <w:p w14:paraId="68C7C30C" w14:textId="619BD553" w:rsidR="00FA5946" w:rsidRPr="0022442C" w:rsidRDefault="00FA5946" w:rsidP="00FA5946">
      <w:pPr>
        <w:ind w:hanging="720"/>
        <w:rPr>
          <w:lang w:val="fr-CH"/>
        </w:rPr>
      </w:pPr>
    </w:p>
    <w:sectPr w:rsidR="00FA5946" w:rsidRPr="0022442C">
      <w:headerReference w:type="even" r:id="rId55"/>
      <w:headerReference w:type="default" r:id="rId56"/>
      <w:footerReference w:type="even" r:id="rId57"/>
      <w:footerReference w:type="default" r:id="rId58"/>
      <w:headerReference w:type="first" r:id="rId59"/>
      <w:footerReference w:type="first" r:id="rId6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E316" w14:textId="77777777" w:rsidR="002B2B87" w:rsidRDefault="002B2B87">
      <w:r>
        <w:separator/>
      </w:r>
    </w:p>
  </w:endnote>
  <w:endnote w:type="continuationSeparator" w:id="0">
    <w:p w14:paraId="56513958" w14:textId="77777777" w:rsidR="002B2B87" w:rsidRDefault="002B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0F96" w14:textId="77777777" w:rsidR="00B46AB2" w:rsidRDefault="00B46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B46AB2" w14:paraId="4A2F4A99" w14:textId="77777777">
      <w:trPr>
        <w:cantSplit/>
      </w:trPr>
      <w:tc>
        <w:tcPr>
          <w:tcW w:w="9180" w:type="dxa"/>
          <w:vAlign w:val="bottom"/>
        </w:tcPr>
        <w:p w14:paraId="38B6718F" w14:textId="14E9E055" w:rsidR="00B46AB2" w:rsidRDefault="00B46AB2">
          <w:pPr>
            <w:pStyle w:val="Seite"/>
          </w:pPr>
          <w:r>
            <w:fldChar w:fldCharType="begin"/>
          </w:r>
          <w:r>
            <w:instrText xml:space="preserve"> PAGE  </w:instrText>
          </w:r>
          <w:r>
            <w:fldChar w:fldCharType="separate"/>
          </w:r>
          <w:r w:rsidR="008E1F4C">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8E1F4C">
            <w:rPr>
              <w:noProof/>
            </w:rPr>
            <w:t>24</w:t>
          </w:r>
          <w:r>
            <w:rPr>
              <w:noProof/>
            </w:rPr>
            <w:fldChar w:fldCharType="end"/>
          </w:r>
          <w:bookmarkStart w:id="1" w:name="OLE_LINK1"/>
        </w:p>
      </w:tc>
    </w:tr>
    <w:bookmarkEnd w:id="1"/>
  </w:tbl>
  <w:p w14:paraId="134DACA5" w14:textId="77777777" w:rsidR="00B46AB2" w:rsidRDefault="00B46AB2">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3B5C" w14:textId="1AA053D8" w:rsidR="00B46AB2" w:rsidRDefault="00B46AB2">
    <w:pPr>
      <w:pStyle w:val="Fuzeile"/>
      <w:pBdr>
        <w:top w:val="single" w:sz="4" w:space="1" w:color="auto"/>
      </w:pBdr>
      <w:tabs>
        <w:tab w:val="left" w:pos="1134"/>
        <w:tab w:val="right" w:pos="9072"/>
      </w:tabs>
      <w:ind w:left="0" w:firstLine="0"/>
    </w:pPr>
    <w:r>
      <w:t>Formular-Version: 1.0 / 01.12.2012</w:t>
    </w:r>
    <w:r>
      <w:tab/>
    </w:r>
    <w:sdt>
      <w:sdtPr>
        <w:id w:val="373660304"/>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8E1F4C">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8E1F4C">
          <w:rPr>
            <w:sz w:val="16"/>
            <w:szCs w:val="16"/>
          </w:rPr>
          <w:t>24</w:t>
        </w:r>
        <w:r>
          <w:rPr>
            <w:sz w:val="16"/>
            <w:szCs w:val="16"/>
          </w:rPr>
          <w:fldChar w:fldCharType="end"/>
        </w:r>
      </w:sdtContent>
    </w:sdt>
  </w:p>
  <w:p w14:paraId="7D10F0EA" w14:textId="77777777" w:rsidR="00B46AB2" w:rsidRDefault="00B46AB2">
    <w:pPr>
      <w:pStyle w:val="Fuzeile"/>
      <w:pBdr>
        <w:top w:val="single" w:sz="4" w:space="1" w:color="auto"/>
      </w:pBdr>
      <w:tabs>
        <w:tab w:val="left" w:pos="1418"/>
        <w:tab w:val="right" w:pos="9072"/>
      </w:tabs>
      <w:ind w:hanging="1429"/>
    </w:pPr>
    <w:r>
      <w:t>Status:</w:t>
    </w:r>
    <w:r>
      <w:tab/>
      <w:t xml:space="preserve">in Kraft/FaBe </w:t>
    </w:r>
  </w:p>
  <w:p w14:paraId="0DF73F91" w14:textId="77777777" w:rsidR="00B46AB2" w:rsidRDefault="00B46AB2">
    <w:pPr>
      <w:pStyle w:val="Fuzeile"/>
      <w:pBdr>
        <w:top w:val="single" w:sz="4" w:space="1" w:color="auto"/>
      </w:pBdr>
      <w:tabs>
        <w:tab w:val="left" w:pos="1418"/>
        <w:tab w:val="right" w:pos="9072"/>
      </w:tabs>
      <w:ind w:hanging="1429"/>
    </w:pPr>
    <w:r>
      <w:t xml:space="preserve">Dokumenten Art: </w:t>
    </w:r>
    <w:r>
      <w:tab/>
      <w:t>AH</w:t>
    </w:r>
  </w:p>
  <w:p w14:paraId="614E4935" w14:textId="77777777" w:rsidR="00B46AB2" w:rsidRDefault="00B46AB2">
    <w:pPr>
      <w:pStyle w:val="Fuzeile"/>
      <w:pBdr>
        <w:top w:val="single" w:sz="4" w:space="1" w:color="auto"/>
      </w:pBdr>
      <w:tabs>
        <w:tab w:val="left" w:pos="1418"/>
      </w:tabs>
      <w:ind w:hanging="1429"/>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9BCF" w14:textId="77777777" w:rsidR="002B2B87" w:rsidRDefault="002B2B87">
      <w:r>
        <w:separator/>
      </w:r>
    </w:p>
  </w:footnote>
  <w:footnote w:type="continuationSeparator" w:id="0">
    <w:p w14:paraId="3FFB8DEB" w14:textId="77777777" w:rsidR="002B2B87" w:rsidRDefault="002B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AF8C" w14:textId="77777777" w:rsidR="00B46AB2" w:rsidRDefault="00B46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B46AB2" w14:paraId="7BCB4AAF" w14:textId="77777777">
      <w:trPr>
        <w:cantSplit/>
        <w:trHeight w:hRule="exact" w:val="1570"/>
      </w:trPr>
      <w:tc>
        <w:tcPr>
          <w:tcW w:w="9809" w:type="dxa"/>
          <w:gridSpan w:val="2"/>
        </w:tcPr>
        <w:p w14:paraId="17906F20" w14:textId="77777777" w:rsidR="00B46AB2" w:rsidRDefault="00B46AB2">
          <w:pPr>
            <w:pStyle w:val="Logo"/>
            <w:ind w:hanging="1429"/>
          </w:pPr>
          <w:r>
            <w:drawing>
              <wp:inline distT="0" distB="0" distL="0" distR="0" wp14:anchorId="45A713DE" wp14:editId="35B2136D">
                <wp:extent cx="285750" cy="314325"/>
                <wp:effectExtent l="19050" t="0" r="0" b="0"/>
                <wp:docPr id="48"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1B03CC8F" w14:textId="77777777" w:rsidR="00B46AB2" w:rsidRDefault="00B46AB2">
          <w:pPr>
            <w:pStyle w:val="Logo"/>
            <w:ind w:left="-80" w:firstLine="0"/>
          </w:pPr>
        </w:p>
      </w:tc>
    </w:tr>
    <w:tr w:rsidR="00B46AB2" w14:paraId="48C3772E" w14:textId="77777777">
      <w:trPr>
        <w:gridBefore w:val="1"/>
        <w:wBefore w:w="595" w:type="dxa"/>
        <w:cantSplit/>
        <w:trHeight w:hRule="exact" w:val="420"/>
      </w:trPr>
      <w:tc>
        <w:tcPr>
          <w:tcW w:w="9214" w:type="dxa"/>
        </w:tcPr>
        <w:p w14:paraId="40FD1961" w14:textId="19A1EAAF" w:rsidR="00B46AB2" w:rsidRPr="0058191C" w:rsidRDefault="00B46AB2">
          <w:pPr>
            <w:pStyle w:val="Ref"/>
            <w:rPr>
              <w:rFonts w:cs="Arial"/>
              <w:lang w:val="fr-CH"/>
            </w:rPr>
          </w:pPr>
          <w:r w:rsidRPr="0058191C">
            <w:rPr>
              <w:lang w:val="fr-CH"/>
            </w:rPr>
            <w:t xml:space="preserve">Référence du dossier: </w:t>
          </w:r>
          <w:r w:rsidRPr="0058191C">
            <w:rPr>
              <w:lang w:val="fr-CH"/>
            </w:rPr>
            <w:fldChar w:fldCharType="begin"/>
          </w:r>
          <w:r w:rsidRPr="0058191C">
            <w:rPr>
              <w:lang w:val="fr-CH"/>
            </w:rPr>
            <w:instrText xml:space="preserve"> DOCPROPERTY "FSC#BAVTEMPL@102.1950:RegPlanPos" \* MERGEFORMAT </w:instrText>
          </w:r>
          <w:r w:rsidRPr="0058191C">
            <w:rPr>
              <w:lang w:val="fr-CH"/>
            </w:rPr>
            <w:fldChar w:fldCharType="separate"/>
          </w:r>
          <w:r w:rsidR="008E1F4C">
            <w:rPr>
              <w:lang w:val="fr-CH"/>
            </w:rPr>
            <w:t>BAV-511.3</w:t>
          </w:r>
          <w:r w:rsidRPr="0058191C">
            <w:rPr>
              <w:lang w:val="fr-CH"/>
            </w:rPr>
            <w:fldChar w:fldCharType="end"/>
          </w:r>
          <w:r w:rsidRPr="0058191C">
            <w:rPr>
              <w:lang w:val="fr-CH"/>
            </w:rPr>
            <w:t>/</w:t>
          </w:r>
          <w:r w:rsidRPr="0058191C">
            <w:rPr>
              <w:lang w:val="fr-CH"/>
            </w:rPr>
            <w:fldChar w:fldCharType="begin"/>
          </w:r>
          <w:r w:rsidRPr="0058191C">
            <w:rPr>
              <w:lang w:val="fr-CH"/>
            </w:rPr>
            <w:instrText xml:space="preserve"> DOCPROPERTY FSC#BAVTEMPL@102.1950:Registrierdatum \@ "yyyy-MM-dd"</w:instrText>
          </w:r>
          <w:r w:rsidRPr="0058191C">
            <w:rPr>
              <w:lang w:val="fr-CH"/>
            </w:rPr>
            <w:fldChar w:fldCharType="end"/>
          </w:r>
          <w:r w:rsidRPr="0058191C">
            <w:rPr>
              <w:lang w:val="fr-CH"/>
            </w:rPr>
            <w:t>/</w:t>
          </w:r>
          <w:r w:rsidRPr="0058191C">
            <w:rPr>
              <w:lang w:val="fr-CH"/>
            </w:rPr>
            <w:fldChar w:fldCharType="begin"/>
          </w:r>
          <w:r w:rsidRPr="0058191C">
            <w:rPr>
              <w:lang w:val="fr-CH"/>
            </w:rPr>
            <w:instrText xml:space="preserve"> DOCPROPERTY FSC#BAVTEMPL@102.1950:DocumentID </w:instrText>
          </w:r>
          <w:r w:rsidRPr="0058191C">
            <w:rPr>
              <w:lang w:val="fr-CH"/>
            </w:rPr>
            <w:fldChar w:fldCharType="separate"/>
          </w:r>
          <w:r w:rsidR="008E1F4C">
            <w:rPr>
              <w:lang w:val="fr-CH"/>
            </w:rPr>
            <w:t>467</w:t>
          </w:r>
          <w:r w:rsidRPr="0058191C">
            <w:rPr>
              <w:lang w:val="fr-CH"/>
            </w:rPr>
            <w:fldChar w:fldCharType="end"/>
          </w:r>
        </w:p>
      </w:tc>
    </w:tr>
  </w:tbl>
  <w:p w14:paraId="0DBFEA7E" w14:textId="77777777" w:rsidR="00B46AB2" w:rsidRDefault="00B46AB2">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B46AB2" w:rsidRPr="008000AB" w14:paraId="23E95311" w14:textId="77777777">
      <w:trPr>
        <w:cantSplit/>
        <w:trHeight w:hRule="exact" w:val="1980"/>
      </w:trPr>
      <w:tc>
        <w:tcPr>
          <w:tcW w:w="4848" w:type="dxa"/>
        </w:tcPr>
        <w:p w14:paraId="5D4B17F8" w14:textId="77777777" w:rsidR="00B46AB2" w:rsidRDefault="00B46AB2">
          <w:pPr>
            <w:pStyle w:val="Logo"/>
            <w:ind w:left="61" w:firstLine="0"/>
          </w:pPr>
          <w:r>
            <w:drawing>
              <wp:anchor distT="0" distB="0" distL="114300" distR="114300" simplePos="0" relativeHeight="251658240" behindDoc="0" locked="0" layoutInCell="1" allowOverlap="1" wp14:anchorId="0BA00608" wp14:editId="151414AF">
                <wp:simplePos x="0" y="0"/>
                <wp:positionH relativeFrom="column">
                  <wp:posOffset>-15760</wp:posOffset>
                </wp:positionH>
                <wp:positionV relativeFrom="paragraph">
                  <wp:posOffset>39659</wp:posOffset>
                </wp:positionV>
                <wp:extent cx="2057400" cy="657225"/>
                <wp:effectExtent l="0" t="0" r="0" b="9525"/>
                <wp:wrapNone/>
                <wp:docPr id="49"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w="9525">
                          <a:noFill/>
                          <a:miter lim="800000"/>
                          <a:headEnd/>
                          <a:tailEnd/>
                        </a:ln>
                      </pic:spPr>
                    </pic:pic>
                  </a:graphicData>
                </a:graphic>
              </wp:anchor>
            </w:drawing>
          </w:r>
        </w:p>
        <w:p w14:paraId="24E3636E" w14:textId="77777777" w:rsidR="00B46AB2" w:rsidRDefault="00B46AB2">
          <w:pPr>
            <w:pStyle w:val="Logo"/>
            <w:ind w:left="61" w:firstLine="0"/>
          </w:pPr>
        </w:p>
      </w:tc>
      <w:tc>
        <w:tcPr>
          <w:tcW w:w="4961" w:type="dxa"/>
        </w:tcPr>
        <w:p w14:paraId="426A40BD" w14:textId="5B474F98" w:rsidR="00B46AB2" w:rsidRPr="008000AB" w:rsidRDefault="00B46AB2">
          <w:pPr>
            <w:pStyle w:val="Kopfzeile"/>
            <w:spacing w:line="200" w:lineRule="exact"/>
            <w:ind w:hanging="1537"/>
            <w:rPr>
              <w:lang w:val="fr-CH"/>
            </w:rPr>
          </w:pPr>
          <w:r w:rsidRPr="008000AB">
            <w:rPr>
              <w:lang w:val="fr-CH"/>
            </w:rPr>
            <w:t>Département fédéral de l’environnement,</w:t>
          </w:r>
        </w:p>
        <w:p w14:paraId="01425AF8" w14:textId="5BA3D42B" w:rsidR="00B46AB2" w:rsidRPr="008000AB" w:rsidRDefault="00B46AB2">
          <w:pPr>
            <w:pStyle w:val="Kopfzeile"/>
            <w:spacing w:line="200" w:lineRule="exact"/>
            <w:ind w:hanging="1537"/>
            <w:rPr>
              <w:lang w:val="fr-CH"/>
            </w:rPr>
          </w:pPr>
          <w:r w:rsidRPr="008000AB">
            <w:rPr>
              <w:lang w:val="fr-CH"/>
            </w:rPr>
            <w:t>des transports, de l’énergie et de la communication DETEC</w:t>
          </w:r>
        </w:p>
        <w:p w14:paraId="69A89A6F" w14:textId="77777777" w:rsidR="00B46AB2" w:rsidRPr="008000AB" w:rsidRDefault="00B46AB2">
          <w:pPr>
            <w:pStyle w:val="Kopfzeile"/>
            <w:spacing w:line="100" w:lineRule="exact"/>
            <w:ind w:hanging="1537"/>
            <w:rPr>
              <w:lang w:val="fr-CH"/>
            </w:rPr>
          </w:pPr>
        </w:p>
        <w:p w14:paraId="043972F7" w14:textId="180C5F2D" w:rsidR="00B46AB2" w:rsidRPr="008000AB" w:rsidRDefault="00B46AB2">
          <w:pPr>
            <w:pStyle w:val="Kopfzeile"/>
            <w:spacing w:line="200" w:lineRule="exact"/>
            <w:ind w:hanging="1537"/>
            <w:rPr>
              <w:b/>
              <w:lang w:val="fr-CH"/>
            </w:rPr>
          </w:pPr>
          <w:r w:rsidRPr="008000AB">
            <w:rPr>
              <w:b/>
              <w:lang w:val="fr-CH"/>
            </w:rPr>
            <w:t>Office fédéral des transports OFT</w:t>
          </w:r>
        </w:p>
        <w:p w14:paraId="2AFC161E" w14:textId="3CEC0FB1" w:rsidR="00B46AB2" w:rsidRPr="008000AB" w:rsidRDefault="00B46AB2">
          <w:pPr>
            <w:pStyle w:val="Kopfzeile"/>
            <w:spacing w:line="200" w:lineRule="exact"/>
            <w:ind w:hanging="1537"/>
            <w:rPr>
              <w:lang w:val="fr-CH"/>
            </w:rPr>
          </w:pPr>
          <w:r>
            <w:rPr>
              <w:rFonts w:cs="Arial"/>
            </w:rPr>
            <w:fldChar w:fldCharType="begin"/>
          </w:r>
          <w:r w:rsidRPr="008000AB">
            <w:rPr>
              <w:rFonts w:cs="Arial"/>
              <w:lang w:val="fr-CH"/>
            </w:rPr>
            <w:instrText xml:space="preserve"> DOCPROPERTY  FSC#BAVTEMPL@102.1950:Amtstitel  \* MERGEFORMAT </w:instrText>
          </w:r>
          <w:r>
            <w:rPr>
              <w:rFonts w:cs="Arial"/>
            </w:rPr>
            <w:fldChar w:fldCharType="end"/>
          </w:r>
        </w:p>
      </w:tc>
    </w:tr>
  </w:tbl>
  <w:p w14:paraId="492488AB" w14:textId="77777777" w:rsidR="00B46AB2" w:rsidRPr="008000AB" w:rsidRDefault="00B46AB2">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gever.uvek.intra.admin.ch/uvek/fscasp/content/tmp/c/COO.1.1001.1.4325.gif" style="width:12pt;height:12pt;visibility:visible;mso-wrap-style:square" o:bullet="t">
        <v:imagedata r:id="rId1" o:title="COO"/>
      </v:shape>
    </w:pict>
  </w:numPicBullet>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709"/>
      <w:lvlJc w:val="left"/>
      <w:pPr>
        <w:ind w:left="709" w:hanging="709"/>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0086197"/>
    <w:multiLevelType w:val="hybridMultilevel"/>
    <w:tmpl w:val="4A7E5AF4"/>
    <w:lvl w:ilvl="0" w:tplc="32CAF376">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09744F9D"/>
    <w:multiLevelType w:val="hybridMultilevel"/>
    <w:tmpl w:val="FC7CC98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08905D8"/>
    <w:multiLevelType w:val="hybridMultilevel"/>
    <w:tmpl w:val="9DB8373C"/>
    <w:lvl w:ilvl="0" w:tplc="D6529844">
      <w:start w:val="1"/>
      <w:numFmt w:val="bullet"/>
      <w:lvlText w:val=""/>
      <w:lvlJc w:val="left"/>
      <w:pPr>
        <w:ind w:left="2847" w:hanging="360"/>
      </w:pPr>
      <w:rPr>
        <w:rFonts w:ascii="Symbol" w:hAnsi="Symbol" w:hint="default"/>
      </w:rPr>
    </w:lvl>
    <w:lvl w:ilvl="1" w:tplc="08070003" w:tentative="1">
      <w:start w:val="1"/>
      <w:numFmt w:val="bullet"/>
      <w:lvlText w:val="o"/>
      <w:lvlJc w:val="left"/>
      <w:pPr>
        <w:ind w:left="3567" w:hanging="360"/>
      </w:pPr>
      <w:rPr>
        <w:rFonts w:ascii="Courier New" w:hAnsi="Courier New" w:cs="Courier New" w:hint="default"/>
      </w:rPr>
    </w:lvl>
    <w:lvl w:ilvl="2" w:tplc="08070005" w:tentative="1">
      <w:start w:val="1"/>
      <w:numFmt w:val="bullet"/>
      <w:lvlText w:val=""/>
      <w:lvlJc w:val="left"/>
      <w:pPr>
        <w:ind w:left="4287" w:hanging="360"/>
      </w:pPr>
      <w:rPr>
        <w:rFonts w:ascii="Wingdings" w:hAnsi="Wingdings" w:hint="default"/>
      </w:rPr>
    </w:lvl>
    <w:lvl w:ilvl="3" w:tplc="08070001" w:tentative="1">
      <w:start w:val="1"/>
      <w:numFmt w:val="bullet"/>
      <w:lvlText w:val=""/>
      <w:lvlJc w:val="left"/>
      <w:pPr>
        <w:ind w:left="5007" w:hanging="360"/>
      </w:pPr>
      <w:rPr>
        <w:rFonts w:ascii="Symbol" w:hAnsi="Symbol" w:hint="default"/>
      </w:rPr>
    </w:lvl>
    <w:lvl w:ilvl="4" w:tplc="08070003" w:tentative="1">
      <w:start w:val="1"/>
      <w:numFmt w:val="bullet"/>
      <w:lvlText w:val="o"/>
      <w:lvlJc w:val="left"/>
      <w:pPr>
        <w:ind w:left="5727" w:hanging="360"/>
      </w:pPr>
      <w:rPr>
        <w:rFonts w:ascii="Courier New" w:hAnsi="Courier New" w:cs="Courier New" w:hint="default"/>
      </w:rPr>
    </w:lvl>
    <w:lvl w:ilvl="5" w:tplc="08070005" w:tentative="1">
      <w:start w:val="1"/>
      <w:numFmt w:val="bullet"/>
      <w:lvlText w:val=""/>
      <w:lvlJc w:val="left"/>
      <w:pPr>
        <w:ind w:left="6447" w:hanging="360"/>
      </w:pPr>
      <w:rPr>
        <w:rFonts w:ascii="Wingdings" w:hAnsi="Wingdings" w:hint="default"/>
      </w:rPr>
    </w:lvl>
    <w:lvl w:ilvl="6" w:tplc="08070001" w:tentative="1">
      <w:start w:val="1"/>
      <w:numFmt w:val="bullet"/>
      <w:lvlText w:val=""/>
      <w:lvlJc w:val="left"/>
      <w:pPr>
        <w:ind w:left="7167" w:hanging="360"/>
      </w:pPr>
      <w:rPr>
        <w:rFonts w:ascii="Symbol" w:hAnsi="Symbol" w:hint="default"/>
      </w:rPr>
    </w:lvl>
    <w:lvl w:ilvl="7" w:tplc="08070003" w:tentative="1">
      <w:start w:val="1"/>
      <w:numFmt w:val="bullet"/>
      <w:lvlText w:val="o"/>
      <w:lvlJc w:val="left"/>
      <w:pPr>
        <w:ind w:left="7887" w:hanging="360"/>
      </w:pPr>
      <w:rPr>
        <w:rFonts w:ascii="Courier New" w:hAnsi="Courier New" w:cs="Courier New" w:hint="default"/>
      </w:rPr>
    </w:lvl>
    <w:lvl w:ilvl="8" w:tplc="08070005" w:tentative="1">
      <w:start w:val="1"/>
      <w:numFmt w:val="bullet"/>
      <w:lvlText w:val=""/>
      <w:lvlJc w:val="left"/>
      <w:pPr>
        <w:ind w:left="8607" w:hanging="360"/>
      </w:pPr>
      <w:rPr>
        <w:rFonts w:ascii="Wingdings" w:hAnsi="Wingdings" w:hint="default"/>
      </w:rPr>
    </w:lvl>
  </w:abstractNum>
  <w:abstractNum w:abstractNumId="8" w15:restartNumberingAfterBreak="0">
    <w:nsid w:val="125D301E"/>
    <w:multiLevelType w:val="hybridMultilevel"/>
    <w:tmpl w:val="A61CF366"/>
    <w:lvl w:ilvl="0" w:tplc="32CAF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F2B0B"/>
    <w:multiLevelType w:val="hybridMultilevel"/>
    <w:tmpl w:val="40E876AC"/>
    <w:lvl w:ilvl="0" w:tplc="BC209E10">
      <w:start w:val="10"/>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17B821FE"/>
    <w:multiLevelType w:val="hybridMultilevel"/>
    <w:tmpl w:val="6D1057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7881"/>
    <w:multiLevelType w:val="hybridMultilevel"/>
    <w:tmpl w:val="6EA647A6"/>
    <w:lvl w:ilvl="0" w:tplc="32CAF376">
      <w:start w:val="1"/>
      <w:numFmt w:val="bullet"/>
      <w:lvlText w:val=""/>
      <w:lvlJc w:val="left"/>
      <w:pPr>
        <w:ind w:left="1415" w:hanging="360"/>
      </w:pPr>
      <w:rPr>
        <w:rFonts w:ascii="Symbol" w:hAnsi="Symbol" w:hint="default"/>
      </w:rPr>
    </w:lvl>
    <w:lvl w:ilvl="1" w:tplc="100C0003" w:tentative="1">
      <w:start w:val="1"/>
      <w:numFmt w:val="bullet"/>
      <w:lvlText w:val="o"/>
      <w:lvlJc w:val="left"/>
      <w:pPr>
        <w:ind w:left="2135" w:hanging="360"/>
      </w:pPr>
      <w:rPr>
        <w:rFonts w:ascii="Courier New" w:hAnsi="Courier New" w:cs="Courier New" w:hint="default"/>
      </w:rPr>
    </w:lvl>
    <w:lvl w:ilvl="2" w:tplc="100C0005" w:tentative="1">
      <w:start w:val="1"/>
      <w:numFmt w:val="bullet"/>
      <w:lvlText w:val=""/>
      <w:lvlJc w:val="left"/>
      <w:pPr>
        <w:ind w:left="2855" w:hanging="360"/>
      </w:pPr>
      <w:rPr>
        <w:rFonts w:ascii="Wingdings" w:hAnsi="Wingdings" w:hint="default"/>
      </w:rPr>
    </w:lvl>
    <w:lvl w:ilvl="3" w:tplc="100C0001" w:tentative="1">
      <w:start w:val="1"/>
      <w:numFmt w:val="bullet"/>
      <w:lvlText w:val=""/>
      <w:lvlJc w:val="left"/>
      <w:pPr>
        <w:ind w:left="3575" w:hanging="360"/>
      </w:pPr>
      <w:rPr>
        <w:rFonts w:ascii="Symbol" w:hAnsi="Symbol" w:hint="default"/>
      </w:rPr>
    </w:lvl>
    <w:lvl w:ilvl="4" w:tplc="100C0003" w:tentative="1">
      <w:start w:val="1"/>
      <w:numFmt w:val="bullet"/>
      <w:lvlText w:val="o"/>
      <w:lvlJc w:val="left"/>
      <w:pPr>
        <w:ind w:left="4295" w:hanging="360"/>
      </w:pPr>
      <w:rPr>
        <w:rFonts w:ascii="Courier New" w:hAnsi="Courier New" w:cs="Courier New" w:hint="default"/>
      </w:rPr>
    </w:lvl>
    <w:lvl w:ilvl="5" w:tplc="100C0005" w:tentative="1">
      <w:start w:val="1"/>
      <w:numFmt w:val="bullet"/>
      <w:lvlText w:val=""/>
      <w:lvlJc w:val="left"/>
      <w:pPr>
        <w:ind w:left="5015" w:hanging="360"/>
      </w:pPr>
      <w:rPr>
        <w:rFonts w:ascii="Wingdings" w:hAnsi="Wingdings" w:hint="default"/>
      </w:rPr>
    </w:lvl>
    <w:lvl w:ilvl="6" w:tplc="100C0001" w:tentative="1">
      <w:start w:val="1"/>
      <w:numFmt w:val="bullet"/>
      <w:lvlText w:val=""/>
      <w:lvlJc w:val="left"/>
      <w:pPr>
        <w:ind w:left="5735" w:hanging="360"/>
      </w:pPr>
      <w:rPr>
        <w:rFonts w:ascii="Symbol" w:hAnsi="Symbol" w:hint="default"/>
      </w:rPr>
    </w:lvl>
    <w:lvl w:ilvl="7" w:tplc="100C0003" w:tentative="1">
      <w:start w:val="1"/>
      <w:numFmt w:val="bullet"/>
      <w:lvlText w:val="o"/>
      <w:lvlJc w:val="left"/>
      <w:pPr>
        <w:ind w:left="6455" w:hanging="360"/>
      </w:pPr>
      <w:rPr>
        <w:rFonts w:ascii="Courier New" w:hAnsi="Courier New" w:cs="Courier New" w:hint="default"/>
      </w:rPr>
    </w:lvl>
    <w:lvl w:ilvl="8" w:tplc="100C0005" w:tentative="1">
      <w:start w:val="1"/>
      <w:numFmt w:val="bullet"/>
      <w:lvlText w:val=""/>
      <w:lvlJc w:val="left"/>
      <w:pPr>
        <w:ind w:left="7175" w:hanging="360"/>
      </w:pPr>
      <w:rPr>
        <w:rFonts w:ascii="Wingdings" w:hAnsi="Wingdings" w:hint="default"/>
      </w:rPr>
    </w:lvl>
  </w:abstractNum>
  <w:abstractNum w:abstractNumId="12" w15:restartNumberingAfterBreak="0">
    <w:nsid w:val="335E58AD"/>
    <w:multiLevelType w:val="hybridMultilevel"/>
    <w:tmpl w:val="7368DCAE"/>
    <w:lvl w:ilvl="0" w:tplc="04090017">
      <w:start w:val="1"/>
      <w:numFmt w:val="lowerLetter"/>
      <w:lvlText w:val="%1)"/>
      <w:lvlJc w:val="left"/>
      <w:pPr>
        <w:ind w:left="1429" w:hanging="360"/>
      </w:pPr>
      <w:rPr>
        <w:rFont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3" w15:restartNumberingAfterBreak="0">
    <w:nsid w:val="36047D8C"/>
    <w:multiLevelType w:val="hybridMultilevel"/>
    <w:tmpl w:val="81D8DD00"/>
    <w:lvl w:ilvl="0" w:tplc="D6529844">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38AD71A3"/>
    <w:multiLevelType w:val="hybridMultilevel"/>
    <w:tmpl w:val="AFFCD81A"/>
    <w:lvl w:ilvl="0" w:tplc="E9CCFD86">
      <w:start w:val="19"/>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5" w15:restartNumberingAfterBreak="0">
    <w:nsid w:val="41261B95"/>
    <w:multiLevelType w:val="hybridMultilevel"/>
    <w:tmpl w:val="D040E7D6"/>
    <w:lvl w:ilvl="0" w:tplc="04090017">
      <w:start w:val="1"/>
      <w:numFmt w:val="lowerLetter"/>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494764CA"/>
    <w:multiLevelType w:val="hybridMultilevel"/>
    <w:tmpl w:val="C49ADE4C"/>
    <w:lvl w:ilvl="0" w:tplc="69F41C86">
      <w:numFmt w:val="bullet"/>
      <w:lvlText w:val="-"/>
      <w:lvlJc w:val="left"/>
      <w:pPr>
        <w:ind w:left="1429" w:hanging="360"/>
      </w:pPr>
      <w:rPr>
        <w:rFonts w:ascii="Arial" w:eastAsia="Times New Roman"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7" w15:restartNumberingAfterBreak="0">
    <w:nsid w:val="4B7769CD"/>
    <w:multiLevelType w:val="singleLevel"/>
    <w:tmpl w:val="514AEEAE"/>
    <w:lvl w:ilvl="0">
      <w:start w:val="3"/>
      <w:numFmt w:val="bullet"/>
      <w:lvlText w:val="–"/>
      <w:lvlJc w:val="left"/>
      <w:pPr>
        <w:ind w:left="720" w:hanging="360"/>
      </w:pPr>
      <w:rPr>
        <w:rFonts w:hint="default"/>
      </w:rPr>
    </w:lvl>
  </w:abstractNum>
  <w:abstractNum w:abstractNumId="18" w15:restartNumberingAfterBreak="0">
    <w:nsid w:val="4EDC0E62"/>
    <w:multiLevelType w:val="hybridMultilevel"/>
    <w:tmpl w:val="CD0A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87FB5"/>
    <w:multiLevelType w:val="hybridMultilevel"/>
    <w:tmpl w:val="10EEF2FC"/>
    <w:lvl w:ilvl="0" w:tplc="5890148C">
      <w:start w:val="1"/>
      <w:numFmt w:val="bullet"/>
      <w:lvlText w:val=""/>
      <w:lvlPicBulletId w:val="0"/>
      <w:lvlJc w:val="left"/>
      <w:pPr>
        <w:tabs>
          <w:tab w:val="num" w:pos="720"/>
        </w:tabs>
        <w:ind w:left="720" w:hanging="360"/>
      </w:pPr>
      <w:rPr>
        <w:rFonts w:ascii="Symbol" w:hAnsi="Symbol" w:hint="default"/>
      </w:rPr>
    </w:lvl>
    <w:lvl w:ilvl="1" w:tplc="916AF268" w:tentative="1">
      <w:start w:val="1"/>
      <w:numFmt w:val="bullet"/>
      <w:lvlText w:val=""/>
      <w:lvlJc w:val="left"/>
      <w:pPr>
        <w:tabs>
          <w:tab w:val="num" w:pos="1440"/>
        </w:tabs>
        <w:ind w:left="1440" w:hanging="360"/>
      </w:pPr>
      <w:rPr>
        <w:rFonts w:ascii="Symbol" w:hAnsi="Symbol" w:hint="default"/>
      </w:rPr>
    </w:lvl>
    <w:lvl w:ilvl="2" w:tplc="0E80A1E4" w:tentative="1">
      <w:start w:val="1"/>
      <w:numFmt w:val="bullet"/>
      <w:lvlText w:val=""/>
      <w:lvlJc w:val="left"/>
      <w:pPr>
        <w:tabs>
          <w:tab w:val="num" w:pos="2160"/>
        </w:tabs>
        <w:ind w:left="2160" w:hanging="360"/>
      </w:pPr>
      <w:rPr>
        <w:rFonts w:ascii="Symbol" w:hAnsi="Symbol" w:hint="default"/>
      </w:rPr>
    </w:lvl>
    <w:lvl w:ilvl="3" w:tplc="3550C9D2" w:tentative="1">
      <w:start w:val="1"/>
      <w:numFmt w:val="bullet"/>
      <w:lvlText w:val=""/>
      <w:lvlJc w:val="left"/>
      <w:pPr>
        <w:tabs>
          <w:tab w:val="num" w:pos="2880"/>
        </w:tabs>
        <w:ind w:left="2880" w:hanging="360"/>
      </w:pPr>
      <w:rPr>
        <w:rFonts w:ascii="Symbol" w:hAnsi="Symbol" w:hint="default"/>
      </w:rPr>
    </w:lvl>
    <w:lvl w:ilvl="4" w:tplc="2A8EDC08" w:tentative="1">
      <w:start w:val="1"/>
      <w:numFmt w:val="bullet"/>
      <w:lvlText w:val=""/>
      <w:lvlJc w:val="left"/>
      <w:pPr>
        <w:tabs>
          <w:tab w:val="num" w:pos="3600"/>
        </w:tabs>
        <w:ind w:left="3600" w:hanging="360"/>
      </w:pPr>
      <w:rPr>
        <w:rFonts w:ascii="Symbol" w:hAnsi="Symbol" w:hint="default"/>
      </w:rPr>
    </w:lvl>
    <w:lvl w:ilvl="5" w:tplc="B468A73A" w:tentative="1">
      <w:start w:val="1"/>
      <w:numFmt w:val="bullet"/>
      <w:lvlText w:val=""/>
      <w:lvlJc w:val="left"/>
      <w:pPr>
        <w:tabs>
          <w:tab w:val="num" w:pos="4320"/>
        </w:tabs>
        <w:ind w:left="4320" w:hanging="360"/>
      </w:pPr>
      <w:rPr>
        <w:rFonts w:ascii="Symbol" w:hAnsi="Symbol" w:hint="default"/>
      </w:rPr>
    </w:lvl>
    <w:lvl w:ilvl="6" w:tplc="FF7A88F2" w:tentative="1">
      <w:start w:val="1"/>
      <w:numFmt w:val="bullet"/>
      <w:lvlText w:val=""/>
      <w:lvlJc w:val="left"/>
      <w:pPr>
        <w:tabs>
          <w:tab w:val="num" w:pos="5040"/>
        </w:tabs>
        <w:ind w:left="5040" w:hanging="360"/>
      </w:pPr>
      <w:rPr>
        <w:rFonts w:ascii="Symbol" w:hAnsi="Symbol" w:hint="default"/>
      </w:rPr>
    </w:lvl>
    <w:lvl w:ilvl="7" w:tplc="2F624240" w:tentative="1">
      <w:start w:val="1"/>
      <w:numFmt w:val="bullet"/>
      <w:lvlText w:val=""/>
      <w:lvlJc w:val="left"/>
      <w:pPr>
        <w:tabs>
          <w:tab w:val="num" w:pos="5760"/>
        </w:tabs>
        <w:ind w:left="5760" w:hanging="360"/>
      </w:pPr>
      <w:rPr>
        <w:rFonts w:ascii="Symbol" w:hAnsi="Symbol" w:hint="default"/>
      </w:rPr>
    </w:lvl>
    <w:lvl w:ilvl="8" w:tplc="21A04EC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FD3B86"/>
    <w:multiLevelType w:val="hybridMultilevel"/>
    <w:tmpl w:val="34E46410"/>
    <w:lvl w:ilvl="0" w:tplc="C750DEE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26B2C"/>
    <w:multiLevelType w:val="hybridMultilevel"/>
    <w:tmpl w:val="6AACCE66"/>
    <w:lvl w:ilvl="0" w:tplc="88F24FE0">
      <w:start w:val="3902"/>
      <w:numFmt w:val="bullet"/>
      <w:lvlText w:val="-"/>
      <w:lvlJc w:val="left"/>
      <w:pPr>
        <w:ind w:left="1069" w:hanging="360"/>
      </w:pPr>
      <w:rPr>
        <w:rFonts w:ascii="Arial" w:eastAsia="Times New Roman" w:hAnsi="Arial" w:cs="Arial" w:hint="default"/>
      </w:rPr>
    </w:lvl>
    <w:lvl w:ilvl="1" w:tplc="08070003">
      <w:start w:val="1"/>
      <w:numFmt w:val="bullet"/>
      <w:lvlText w:val="o"/>
      <w:lvlJc w:val="left"/>
      <w:pPr>
        <w:ind w:left="1789" w:hanging="360"/>
      </w:pPr>
      <w:rPr>
        <w:rFonts w:ascii="Courier New" w:hAnsi="Courier New" w:cs="Courier New" w:hint="default"/>
      </w:rPr>
    </w:lvl>
    <w:lvl w:ilvl="2" w:tplc="D6529844">
      <w:start w:val="1"/>
      <w:numFmt w:val="bullet"/>
      <w:lvlText w:val=""/>
      <w:lvlJc w:val="left"/>
      <w:pPr>
        <w:ind w:left="2509" w:hanging="360"/>
      </w:pPr>
      <w:rPr>
        <w:rFonts w:ascii="Symbol" w:hAnsi="Symbol"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2" w15:restartNumberingAfterBreak="0">
    <w:nsid w:val="58905DEA"/>
    <w:multiLevelType w:val="hybridMultilevel"/>
    <w:tmpl w:val="67AA5578"/>
    <w:lvl w:ilvl="0" w:tplc="32CAF376">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15:restartNumberingAfterBreak="0">
    <w:nsid w:val="63EF107A"/>
    <w:multiLevelType w:val="hybridMultilevel"/>
    <w:tmpl w:val="84007B70"/>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4" w15:restartNumberingAfterBreak="0">
    <w:nsid w:val="72A206F0"/>
    <w:multiLevelType w:val="hybridMultilevel"/>
    <w:tmpl w:val="342E5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12"/>
  </w:num>
  <w:num w:numId="7">
    <w:abstractNumId w:val="15"/>
  </w:num>
  <w:num w:numId="8">
    <w:abstractNumId w:val="11"/>
  </w:num>
  <w:num w:numId="9">
    <w:abstractNumId w:val="13"/>
  </w:num>
  <w:num w:numId="10">
    <w:abstractNumId w:val="7"/>
  </w:num>
  <w:num w:numId="11">
    <w:abstractNumId w:val="21"/>
  </w:num>
  <w:num w:numId="12">
    <w:abstractNumId w:val="14"/>
  </w:num>
  <w:num w:numId="13">
    <w:abstractNumId w:val="17"/>
  </w:num>
  <w:num w:numId="14">
    <w:abstractNumId w:val="24"/>
  </w:num>
  <w:num w:numId="15">
    <w:abstractNumId w:val="20"/>
  </w:num>
  <w:num w:numId="16">
    <w:abstractNumId w:val="19"/>
  </w:num>
  <w:num w:numId="17">
    <w:abstractNumId w:val="23"/>
  </w:num>
  <w:num w:numId="18">
    <w:abstractNumId w:val="5"/>
  </w:num>
  <w:num w:numId="19">
    <w:abstractNumId w:val="16"/>
  </w:num>
  <w:num w:numId="20">
    <w:abstractNumId w:val="9"/>
  </w:num>
  <w:num w:numId="21">
    <w:abstractNumId w:val="22"/>
  </w:num>
  <w:num w:numId="22">
    <w:abstractNumId w:val="18"/>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8C5C71"/>
    <w:rsid w:val="00002316"/>
    <w:rsid w:val="0000414E"/>
    <w:rsid w:val="00005B00"/>
    <w:rsid w:val="00007F16"/>
    <w:rsid w:val="00017708"/>
    <w:rsid w:val="0002366F"/>
    <w:rsid w:val="00036377"/>
    <w:rsid w:val="00041829"/>
    <w:rsid w:val="000508A8"/>
    <w:rsid w:val="000531FA"/>
    <w:rsid w:val="00055AD5"/>
    <w:rsid w:val="00056D7D"/>
    <w:rsid w:val="0006581A"/>
    <w:rsid w:val="00066982"/>
    <w:rsid w:val="00073D87"/>
    <w:rsid w:val="00074C83"/>
    <w:rsid w:val="00080586"/>
    <w:rsid w:val="000914CA"/>
    <w:rsid w:val="00092E23"/>
    <w:rsid w:val="000A2909"/>
    <w:rsid w:val="000A49BC"/>
    <w:rsid w:val="000B447B"/>
    <w:rsid w:val="000B44E3"/>
    <w:rsid w:val="000C71EC"/>
    <w:rsid w:val="000C743F"/>
    <w:rsid w:val="000D36F5"/>
    <w:rsid w:val="000D64F6"/>
    <w:rsid w:val="000D7D69"/>
    <w:rsid w:val="00100013"/>
    <w:rsid w:val="00100FBF"/>
    <w:rsid w:val="00101F3F"/>
    <w:rsid w:val="001057A9"/>
    <w:rsid w:val="00110FC0"/>
    <w:rsid w:val="001122BF"/>
    <w:rsid w:val="001152D9"/>
    <w:rsid w:val="0012200D"/>
    <w:rsid w:val="00124216"/>
    <w:rsid w:val="001309B7"/>
    <w:rsid w:val="00144BBC"/>
    <w:rsid w:val="001503E6"/>
    <w:rsid w:val="00172243"/>
    <w:rsid w:val="001953FD"/>
    <w:rsid w:val="001979B3"/>
    <w:rsid w:val="001A1B32"/>
    <w:rsid w:val="001B4562"/>
    <w:rsid w:val="001C5C21"/>
    <w:rsid w:val="001D1223"/>
    <w:rsid w:val="001D78E1"/>
    <w:rsid w:val="001E3BC5"/>
    <w:rsid w:val="001E7F9D"/>
    <w:rsid w:val="001F01DA"/>
    <w:rsid w:val="001F239D"/>
    <w:rsid w:val="00207098"/>
    <w:rsid w:val="002163C7"/>
    <w:rsid w:val="00222527"/>
    <w:rsid w:val="0022442C"/>
    <w:rsid w:val="00225FE4"/>
    <w:rsid w:val="00233FE1"/>
    <w:rsid w:val="00235295"/>
    <w:rsid w:val="002362B9"/>
    <w:rsid w:val="00245EE6"/>
    <w:rsid w:val="002503DA"/>
    <w:rsid w:val="00260B8F"/>
    <w:rsid w:val="0026566C"/>
    <w:rsid w:val="00265F4E"/>
    <w:rsid w:val="00272F64"/>
    <w:rsid w:val="002902C1"/>
    <w:rsid w:val="002906A5"/>
    <w:rsid w:val="002A56DB"/>
    <w:rsid w:val="002B2A31"/>
    <w:rsid w:val="002B2B87"/>
    <w:rsid w:val="002C5F99"/>
    <w:rsid w:val="002C6A0D"/>
    <w:rsid w:val="002C7634"/>
    <w:rsid w:val="002D534D"/>
    <w:rsid w:val="002E5B81"/>
    <w:rsid w:val="002F40CD"/>
    <w:rsid w:val="003043B1"/>
    <w:rsid w:val="003256CF"/>
    <w:rsid w:val="00333732"/>
    <w:rsid w:val="00336D0C"/>
    <w:rsid w:val="0034297F"/>
    <w:rsid w:val="003452C1"/>
    <w:rsid w:val="00346602"/>
    <w:rsid w:val="003740BC"/>
    <w:rsid w:val="00374A8E"/>
    <w:rsid w:val="00380FA1"/>
    <w:rsid w:val="003A0D3A"/>
    <w:rsid w:val="003C10CE"/>
    <w:rsid w:val="003D2E22"/>
    <w:rsid w:val="003F5170"/>
    <w:rsid w:val="003F5F42"/>
    <w:rsid w:val="00403323"/>
    <w:rsid w:val="004070F9"/>
    <w:rsid w:val="004117D1"/>
    <w:rsid w:val="00416C7D"/>
    <w:rsid w:val="00420CE2"/>
    <w:rsid w:val="00433977"/>
    <w:rsid w:val="00452533"/>
    <w:rsid w:val="004535D4"/>
    <w:rsid w:val="00454417"/>
    <w:rsid w:val="004550B0"/>
    <w:rsid w:val="00460E3E"/>
    <w:rsid w:val="00461B39"/>
    <w:rsid w:val="00470ED0"/>
    <w:rsid w:val="0049710E"/>
    <w:rsid w:val="004A2EF0"/>
    <w:rsid w:val="004D7C24"/>
    <w:rsid w:val="004E0B31"/>
    <w:rsid w:val="004E2FAD"/>
    <w:rsid w:val="004E41E6"/>
    <w:rsid w:val="004F0DCC"/>
    <w:rsid w:val="00505E33"/>
    <w:rsid w:val="005178E4"/>
    <w:rsid w:val="00543042"/>
    <w:rsid w:val="00572F89"/>
    <w:rsid w:val="0058191C"/>
    <w:rsid w:val="0058676F"/>
    <w:rsid w:val="005925D8"/>
    <w:rsid w:val="00592A71"/>
    <w:rsid w:val="005C07A8"/>
    <w:rsid w:val="005C0FF0"/>
    <w:rsid w:val="005C1FD3"/>
    <w:rsid w:val="005C43B4"/>
    <w:rsid w:val="005D0459"/>
    <w:rsid w:val="00601725"/>
    <w:rsid w:val="00603F4B"/>
    <w:rsid w:val="00614D92"/>
    <w:rsid w:val="00631469"/>
    <w:rsid w:val="00631EAA"/>
    <w:rsid w:val="00633584"/>
    <w:rsid w:val="006341FA"/>
    <w:rsid w:val="0064146D"/>
    <w:rsid w:val="00682911"/>
    <w:rsid w:val="00682EF5"/>
    <w:rsid w:val="00686624"/>
    <w:rsid w:val="006A1C0D"/>
    <w:rsid w:val="006A4DEF"/>
    <w:rsid w:val="006B0D6E"/>
    <w:rsid w:val="006B5D50"/>
    <w:rsid w:val="006C0EA8"/>
    <w:rsid w:val="006E71EC"/>
    <w:rsid w:val="006F6CEE"/>
    <w:rsid w:val="0070635B"/>
    <w:rsid w:val="00710E9E"/>
    <w:rsid w:val="00725FB5"/>
    <w:rsid w:val="0076278D"/>
    <w:rsid w:val="0078592B"/>
    <w:rsid w:val="00785EA3"/>
    <w:rsid w:val="00794122"/>
    <w:rsid w:val="007946B0"/>
    <w:rsid w:val="007C0819"/>
    <w:rsid w:val="007C5145"/>
    <w:rsid w:val="007E3860"/>
    <w:rsid w:val="007E6E79"/>
    <w:rsid w:val="007F0EF4"/>
    <w:rsid w:val="007F236E"/>
    <w:rsid w:val="008000AB"/>
    <w:rsid w:val="008075AF"/>
    <w:rsid w:val="00815AC5"/>
    <w:rsid w:val="008202D6"/>
    <w:rsid w:val="008309A1"/>
    <w:rsid w:val="008322B1"/>
    <w:rsid w:val="0083723D"/>
    <w:rsid w:val="008535D2"/>
    <w:rsid w:val="00870CBE"/>
    <w:rsid w:val="00873B90"/>
    <w:rsid w:val="00874FD0"/>
    <w:rsid w:val="00876096"/>
    <w:rsid w:val="0087700E"/>
    <w:rsid w:val="008843C0"/>
    <w:rsid w:val="008930FA"/>
    <w:rsid w:val="008A69A2"/>
    <w:rsid w:val="008C1460"/>
    <w:rsid w:val="008C5C71"/>
    <w:rsid w:val="008E1F4C"/>
    <w:rsid w:val="008E390E"/>
    <w:rsid w:val="00925559"/>
    <w:rsid w:val="00930474"/>
    <w:rsid w:val="00933546"/>
    <w:rsid w:val="00936CD9"/>
    <w:rsid w:val="00936D31"/>
    <w:rsid w:val="009442D2"/>
    <w:rsid w:val="009458C9"/>
    <w:rsid w:val="009459DE"/>
    <w:rsid w:val="009628FF"/>
    <w:rsid w:val="0097144D"/>
    <w:rsid w:val="0097153D"/>
    <w:rsid w:val="00975A20"/>
    <w:rsid w:val="009B29A6"/>
    <w:rsid w:val="009B4771"/>
    <w:rsid w:val="009D21CD"/>
    <w:rsid w:val="009F5262"/>
    <w:rsid w:val="00A021E7"/>
    <w:rsid w:val="00A1009E"/>
    <w:rsid w:val="00A257C4"/>
    <w:rsid w:val="00A31BC3"/>
    <w:rsid w:val="00A6291A"/>
    <w:rsid w:val="00A64496"/>
    <w:rsid w:val="00A67CFA"/>
    <w:rsid w:val="00A723F0"/>
    <w:rsid w:val="00A733D5"/>
    <w:rsid w:val="00A73AC6"/>
    <w:rsid w:val="00A82B02"/>
    <w:rsid w:val="00A86B1F"/>
    <w:rsid w:val="00A91E6A"/>
    <w:rsid w:val="00AC2E2E"/>
    <w:rsid w:val="00AD5EE0"/>
    <w:rsid w:val="00AE3206"/>
    <w:rsid w:val="00AE7ED9"/>
    <w:rsid w:val="00B06B30"/>
    <w:rsid w:val="00B111BC"/>
    <w:rsid w:val="00B1193B"/>
    <w:rsid w:val="00B12B21"/>
    <w:rsid w:val="00B22150"/>
    <w:rsid w:val="00B30255"/>
    <w:rsid w:val="00B34A4F"/>
    <w:rsid w:val="00B421BB"/>
    <w:rsid w:val="00B44C7E"/>
    <w:rsid w:val="00B459F4"/>
    <w:rsid w:val="00B46AB2"/>
    <w:rsid w:val="00B51CEC"/>
    <w:rsid w:val="00B55D5D"/>
    <w:rsid w:val="00B65537"/>
    <w:rsid w:val="00B6734D"/>
    <w:rsid w:val="00B73277"/>
    <w:rsid w:val="00B74C4F"/>
    <w:rsid w:val="00B82757"/>
    <w:rsid w:val="00B830E4"/>
    <w:rsid w:val="00B8724C"/>
    <w:rsid w:val="00BA5D34"/>
    <w:rsid w:val="00BC2749"/>
    <w:rsid w:val="00BC49BD"/>
    <w:rsid w:val="00BD6DEC"/>
    <w:rsid w:val="00BF459E"/>
    <w:rsid w:val="00C01C2E"/>
    <w:rsid w:val="00C02C9F"/>
    <w:rsid w:val="00C1288F"/>
    <w:rsid w:val="00C16B73"/>
    <w:rsid w:val="00C272FA"/>
    <w:rsid w:val="00C274EC"/>
    <w:rsid w:val="00C31965"/>
    <w:rsid w:val="00C32368"/>
    <w:rsid w:val="00C372CA"/>
    <w:rsid w:val="00C4033C"/>
    <w:rsid w:val="00C60834"/>
    <w:rsid w:val="00C734FD"/>
    <w:rsid w:val="00C85CF3"/>
    <w:rsid w:val="00C91AF1"/>
    <w:rsid w:val="00C93FE5"/>
    <w:rsid w:val="00C97A5B"/>
    <w:rsid w:val="00CB21A7"/>
    <w:rsid w:val="00CC22CC"/>
    <w:rsid w:val="00CD64A2"/>
    <w:rsid w:val="00CE450E"/>
    <w:rsid w:val="00D03533"/>
    <w:rsid w:val="00D164D0"/>
    <w:rsid w:val="00D367A4"/>
    <w:rsid w:val="00D4467D"/>
    <w:rsid w:val="00D47A44"/>
    <w:rsid w:val="00D51C45"/>
    <w:rsid w:val="00D53468"/>
    <w:rsid w:val="00D5691A"/>
    <w:rsid w:val="00D605DB"/>
    <w:rsid w:val="00D62F67"/>
    <w:rsid w:val="00D65706"/>
    <w:rsid w:val="00D861F5"/>
    <w:rsid w:val="00D9130F"/>
    <w:rsid w:val="00DA4090"/>
    <w:rsid w:val="00DB1E7E"/>
    <w:rsid w:val="00DB75CC"/>
    <w:rsid w:val="00DD5465"/>
    <w:rsid w:val="00DE4C60"/>
    <w:rsid w:val="00DE7C4C"/>
    <w:rsid w:val="00DF2E86"/>
    <w:rsid w:val="00DF3D7E"/>
    <w:rsid w:val="00E01B54"/>
    <w:rsid w:val="00E048EF"/>
    <w:rsid w:val="00E24AE4"/>
    <w:rsid w:val="00E278F9"/>
    <w:rsid w:val="00E3078A"/>
    <w:rsid w:val="00E30A91"/>
    <w:rsid w:val="00E45059"/>
    <w:rsid w:val="00E70BAF"/>
    <w:rsid w:val="00E749A7"/>
    <w:rsid w:val="00E75DDF"/>
    <w:rsid w:val="00E77E9E"/>
    <w:rsid w:val="00E86BFA"/>
    <w:rsid w:val="00E92E99"/>
    <w:rsid w:val="00EF4633"/>
    <w:rsid w:val="00F12976"/>
    <w:rsid w:val="00F14E92"/>
    <w:rsid w:val="00F17D8F"/>
    <w:rsid w:val="00F31B92"/>
    <w:rsid w:val="00F42A1F"/>
    <w:rsid w:val="00F45008"/>
    <w:rsid w:val="00F5207C"/>
    <w:rsid w:val="00F750F5"/>
    <w:rsid w:val="00F7586E"/>
    <w:rsid w:val="00F77FA5"/>
    <w:rsid w:val="00F803A8"/>
    <w:rsid w:val="00F9252B"/>
    <w:rsid w:val="00F93706"/>
    <w:rsid w:val="00F94B7C"/>
    <w:rsid w:val="00FA1E9A"/>
    <w:rsid w:val="00FA23A4"/>
    <w:rsid w:val="00FA5946"/>
    <w:rsid w:val="00FA7A1D"/>
    <w:rsid w:val="00FD0F0D"/>
    <w:rsid w:val="00FE1ACE"/>
    <w:rsid w:val="00FE4AD3"/>
    <w:rsid w:val="00FE636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68DF8"/>
  <w15:docId w15:val="{4D711627-04CE-4B18-B555-631D63B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ind w:left="142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1A7"/>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spacing w:before="240"/>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link w:val="berschrift5Zchn"/>
    <w:uiPriority w:val="9"/>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319" w:lineRule="auto"/>
    </w:pPr>
    <w:rPr>
      <w:noProof/>
      <w:sz w:val="15"/>
    </w:rPr>
  </w:style>
  <w:style w:type="paragraph" w:styleId="Fuzeile">
    <w:name w:val="footer"/>
    <w:basedOn w:val="Standard"/>
    <w:pPr>
      <w:suppressAutoHyphens/>
      <w:spacing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ind w:left="28" w:right="28"/>
    </w:pPr>
    <w:rPr>
      <w:noProof/>
      <w:sz w:val="15"/>
      <w:szCs w:val="15"/>
    </w:rPr>
  </w:style>
  <w:style w:type="paragraph" w:customStyle="1" w:styleId="Untertitel1">
    <w:name w:val="Untertitel 1"/>
    <w:basedOn w:val="berschrift5"/>
    <w:pPr>
      <w:spacing w:before="120" w:after="240"/>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pPr>
    <w:rPr>
      <w:b/>
    </w:rPr>
  </w:style>
  <w:style w:type="paragraph" w:customStyle="1" w:styleId="Tabelleninhalt">
    <w:name w:val="Tabelleninhalt"/>
    <w:basedOn w:val="Standard"/>
    <w:pPr>
      <w:spacing w:before="30" w:after="30"/>
    </w:pPr>
  </w:style>
  <w:style w:type="paragraph" w:styleId="Funotentext">
    <w:name w:val="footnote text"/>
    <w:basedOn w:val="Standard"/>
    <w:semiHidden/>
    <w:pPr>
      <w:spacing w:after="60"/>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pPr>
    <w:rPr>
      <w:rFonts w:ascii="Calibri" w:eastAsiaTheme="minorHAnsi" w:hAnsi="Calibri"/>
      <w:sz w:val="22"/>
      <w:szCs w:val="22"/>
      <w:lang w:val="fr-CH"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erarbeitung">
    <w:name w:val="Revision"/>
    <w:hidden/>
    <w:uiPriority w:val="99"/>
    <w:semiHidden/>
    <w:pPr>
      <w:ind w:left="0" w:firstLine="0"/>
    </w:pPr>
    <w:rPr>
      <w:rFonts w:ascii="Arial" w:hAnsi="Arial"/>
    </w:rPr>
  </w:style>
  <w:style w:type="paragraph" w:customStyle="1" w:styleId="CM1">
    <w:name w:val="CM1"/>
    <w:basedOn w:val="Default"/>
    <w:next w:val="Default"/>
    <w:uiPriority w:val="99"/>
    <w:pPr>
      <w:ind w:left="0" w:firstLine="0"/>
    </w:pPr>
    <w:rPr>
      <w:rFonts w:ascii="EUAlbertina" w:hAnsi="EUAlbertina" w:cs="Times New Roman"/>
      <w:color w:val="auto"/>
    </w:rPr>
  </w:style>
  <w:style w:type="paragraph" w:customStyle="1" w:styleId="CM3">
    <w:name w:val="CM3"/>
    <w:basedOn w:val="Default"/>
    <w:next w:val="Default"/>
    <w:uiPriority w:val="99"/>
    <w:pPr>
      <w:ind w:left="0" w:firstLine="0"/>
    </w:pPr>
    <w:rPr>
      <w:rFonts w:ascii="EUAlbertina" w:hAnsi="EUAlbertina" w:cs="Times New Roman"/>
      <w:color w:val="auto"/>
    </w:rPr>
  </w:style>
  <w:style w:type="paragraph" w:customStyle="1" w:styleId="CM4">
    <w:name w:val="CM4"/>
    <w:basedOn w:val="Default"/>
    <w:next w:val="Default"/>
    <w:uiPriority w:val="99"/>
    <w:pPr>
      <w:ind w:left="0" w:firstLine="0"/>
    </w:pPr>
    <w:rPr>
      <w:rFonts w:ascii="EUAlbertina" w:hAnsi="EUAlbertina" w:cs="Times New Roman"/>
      <w:color w:val="auto"/>
    </w:rPr>
  </w:style>
  <w:style w:type="table" w:customStyle="1" w:styleId="Grilledutableau1">
    <w:name w:val="Grille du tableau1"/>
    <w:basedOn w:val="NormaleTabelle"/>
    <w:next w:val="Tabellenraster"/>
    <w:uiPriority w:val="39"/>
    <w:pPr>
      <w:ind w:left="0" w:firstLine="0"/>
    </w:pPr>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KeinLeerraum">
    <w:name w:val="No Spacing"/>
    <w:uiPriority w:val="1"/>
    <w:qFormat/>
    <w:pPr>
      <w:ind w:left="0" w:firstLine="0"/>
    </w:pPr>
    <w:rPr>
      <w:rFonts w:ascii="Arial" w:hAnsi="Arial"/>
    </w:rPr>
  </w:style>
  <w:style w:type="paragraph" w:customStyle="1" w:styleId="Absatz">
    <w:name w:val="Absatz"/>
    <w:link w:val="AbsatzChar"/>
    <w:pPr>
      <w:spacing w:before="80" w:line="200" w:lineRule="exact"/>
      <w:ind w:left="0" w:firstLine="0"/>
      <w:jc w:val="both"/>
    </w:pPr>
    <w:rPr>
      <w:sz w:val="18"/>
      <w:lang w:eastAsia="de-DE"/>
    </w:rPr>
  </w:style>
  <w:style w:type="paragraph" w:customStyle="1" w:styleId="Tab-Struktur109pt">
    <w:name w:val="Tab-Struktur 1 0/9pt"/>
    <w:pPr>
      <w:tabs>
        <w:tab w:val="left" w:pos="187"/>
      </w:tabs>
      <w:spacing w:line="200" w:lineRule="exact"/>
      <w:ind w:left="187" w:hanging="187"/>
    </w:pPr>
    <w:rPr>
      <w:sz w:val="18"/>
      <w:lang w:eastAsia="de-DE"/>
    </w:rPr>
  </w:style>
  <w:style w:type="paragraph" w:customStyle="1" w:styleId="Tababstandnach">
    <w:name w:val="Tababstand nach"/>
    <w:basedOn w:val="Standard"/>
    <w:pPr>
      <w:spacing w:line="80" w:lineRule="exact"/>
      <w:ind w:left="0" w:firstLine="0"/>
    </w:pPr>
    <w:rPr>
      <w:rFonts w:ascii="Times New Roman" w:hAnsi="Times New Roman"/>
      <w:sz w:val="8"/>
      <w:lang w:eastAsia="de-DE"/>
    </w:rPr>
  </w:style>
  <w:style w:type="paragraph" w:customStyle="1" w:styleId="TitelAnh1">
    <w:name w:val="Titel Anh 1"/>
    <w:basedOn w:val="berschrift1"/>
    <w:link w:val="TitelAnh1Char"/>
    <w:pPr>
      <w:tabs>
        <w:tab w:val="left" w:pos="1134"/>
      </w:tabs>
      <w:suppressAutoHyphens/>
      <w:spacing w:before="80" w:line="200" w:lineRule="exact"/>
      <w:ind w:left="0" w:firstLine="0"/>
      <w:outlineLvl w:val="9"/>
    </w:pPr>
    <w:rPr>
      <w:rFonts w:ascii="Times New Roman" w:hAnsi="Times New Roman" w:cs="Times New Roman"/>
      <w:bCs w:val="0"/>
      <w:kern w:val="0"/>
      <w:sz w:val="20"/>
      <w:szCs w:val="20"/>
      <w:lang w:eastAsia="de-DE"/>
    </w:rPr>
  </w:style>
  <w:style w:type="character" w:customStyle="1" w:styleId="AbsatzChar">
    <w:name w:val="Absatz Char"/>
    <w:link w:val="Absatz"/>
    <w:rPr>
      <w:sz w:val="18"/>
      <w:lang w:eastAsia="de-DE"/>
    </w:rPr>
  </w:style>
  <w:style w:type="table" w:customStyle="1" w:styleId="Tabellenraster1">
    <w:name w:val="Tabellenraster1"/>
    <w:basedOn w:val="NormaleTabelle"/>
    <w:next w:val="Tabellenraster"/>
    <w:pPr>
      <w:spacing w:after="60" w:line="312"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ktur1">
    <w:name w:val="Struktur 1"/>
    <w:link w:val="Struktur1Char"/>
    <w:pPr>
      <w:tabs>
        <w:tab w:val="left" w:pos="567"/>
      </w:tabs>
      <w:spacing w:before="80" w:line="200" w:lineRule="exact"/>
      <w:ind w:left="567"/>
      <w:jc w:val="both"/>
    </w:pPr>
    <w:rPr>
      <w:sz w:val="18"/>
      <w:lang w:eastAsia="de-DE"/>
    </w:rPr>
  </w:style>
  <w:style w:type="character" w:customStyle="1" w:styleId="Struktur1Char">
    <w:name w:val="Struktur 1 Char"/>
    <w:link w:val="Struktur1"/>
    <w:rPr>
      <w:sz w:val="18"/>
      <w:lang w:eastAsia="de-DE"/>
    </w:rPr>
  </w:style>
  <w:style w:type="paragraph" w:customStyle="1" w:styleId="Absatz09pt">
    <w:name w:val="Absatz 0/9pt"/>
    <w:basedOn w:val="Absatz"/>
    <w:pPr>
      <w:spacing w:before="0"/>
    </w:pPr>
  </w:style>
  <w:style w:type="character" w:customStyle="1" w:styleId="berschrift5Zchn">
    <w:name w:val="Überschrift 5 Zchn"/>
    <w:basedOn w:val="Absatz-Standardschriftart"/>
    <w:link w:val="berschrift5"/>
    <w:uiPriority w:val="9"/>
    <w:rPr>
      <w:rFonts w:ascii="Arial" w:hAnsi="Arial"/>
      <w:b/>
      <w:bCs/>
      <w:iCs/>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after="165"/>
      <w:ind w:left="0" w:firstLine="0"/>
    </w:pPr>
    <w:rPr>
      <w:rFonts w:ascii="Times New Roman" w:hAnsi="Times New Roman"/>
      <w:sz w:val="26"/>
      <w:szCs w:val="26"/>
    </w:rPr>
  </w:style>
  <w:style w:type="paragraph" w:customStyle="1" w:styleId="Bild">
    <w:name w:val="Bild"/>
    <w:rsid w:val="00C4033C"/>
    <w:pPr>
      <w:spacing w:line="200" w:lineRule="atLeast"/>
      <w:ind w:left="0" w:firstLine="0"/>
    </w:pPr>
    <w:rPr>
      <w:sz w:val="18"/>
      <w:lang w:eastAsia="de-DE"/>
    </w:rPr>
  </w:style>
  <w:style w:type="paragraph" w:customStyle="1" w:styleId="Abstand4pt">
    <w:name w:val="Abstand /4pt"/>
    <w:basedOn w:val="Standard"/>
    <w:link w:val="Abstand4ptCar"/>
    <w:rsid w:val="00933546"/>
    <w:pPr>
      <w:spacing w:before="60" w:line="20" w:lineRule="exact"/>
      <w:ind w:left="0" w:firstLine="0"/>
    </w:pPr>
    <w:rPr>
      <w:rFonts w:ascii="Times New Roman" w:hAnsi="Times New Roman"/>
      <w:b/>
      <w:bCs/>
      <w:color w:val="00FF00"/>
      <w:sz w:val="290"/>
      <w:szCs w:val="290"/>
      <w:lang w:eastAsia="de-DE"/>
    </w:rPr>
  </w:style>
  <w:style w:type="character" w:customStyle="1" w:styleId="Abstand4ptCar">
    <w:name w:val="Abstand /4pt Car"/>
    <w:link w:val="Abstand4pt"/>
    <w:rsid w:val="00933546"/>
    <w:rPr>
      <w:b/>
      <w:bCs/>
      <w:color w:val="00FF00"/>
      <w:sz w:val="290"/>
      <w:szCs w:val="290"/>
      <w:lang w:eastAsia="de-DE"/>
    </w:rPr>
  </w:style>
  <w:style w:type="character" w:customStyle="1" w:styleId="TitelAnh1Char">
    <w:name w:val="Titel Anh 1 Char"/>
    <w:link w:val="TitelAnh1"/>
    <w:rsid w:val="00E75DDF"/>
    <w:rPr>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2842">
      <w:bodyDiv w:val="1"/>
      <w:marLeft w:val="0"/>
      <w:marRight w:val="0"/>
      <w:marTop w:val="0"/>
      <w:marBottom w:val="0"/>
      <w:divBdr>
        <w:top w:val="none" w:sz="0" w:space="0" w:color="auto"/>
        <w:left w:val="none" w:sz="0" w:space="0" w:color="auto"/>
        <w:bottom w:val="none" w:sz="0" w:space="0" w:color="auto"/>
        <w:right w:val="none" w:sz="0" w:space="0" w:color="auto"/>
      </w:divBdr>
    </w:div>
    <w:div w:id="851726185">
      <w:bodyDiv w:val="1"/>
      <w:marLeft w:val="0"/>
      <w:marRight w:val="0"/>
      <w:marTop w:val="0"/>
      <w:marBottom w:val="0"/>
      <w:divBdr>
        <w:top w:val="none" w:sz="0" w:space="0" w:color="auto"/>
        <w:left w:val="none" w:sz="0" w:space="0" w:color="auto"/>
        <w:bottom w:val="none" w:sz="0" w:space="0" w:color="auto"/>
        <w:right w:val="none" w:sz="0" w:space="0" w:color="auto"/>
      </w:divBdr>
      <w:divsChild>
        <w:div w:id="417483933">
          <w:marLeft w:val="0"/>
          <w:marRight w:val="0"/>
          <w:marTop w:val="0"/>
          <w:marBottom w:val="0"/>
          <w:divBdr>
            <w:top w:val="none" w:sz="0" w:space="0" w:color="auto"/>
            <w:left w:val="none" w:sz="0" w:space="0" w:color="auto"/>
            <w:bottom w:val="none" w:sz="0" w:space="0" w:color="auto"/>
            <w:right w:val="none" w:sz="0" w:space="0" w:color="auto"/>
          </w:divBdr>
          <w:divsChild>
            <w:div w:id="1111244645">
              <w:marLeft w:val="0"/>
              <w:marRight w:val="0"/>
              <w:marTop w:val="0"/>
              <w:marBottom w:val="0"/>
              <w:divBdr>
                <w:top w:val="none" w:sz="0" w:space="0" w:color="auto"/>
                <w:left w:val="none" w:sz="0" w:space="0" w:color="auto"/>
                <w:bottom w:val="none" w:sz="0" w:space="0" w:color="auto"/>
                <w:right w:val="none" w:sz="0" w:space="0" w:color="auto"/>
              </w:divBdr>
              <w:divsChild>
                <w:div w:id="1432511954">
                  <w:marLeft w:val="-225"/>
                  <w:marRight w:val="-225"/>
                  <w:marTop w:val="0"/>
                  <w:marBottom w:val="0"/>
                  <w:divBdr>
                    <w:top w:val="none" w:sz="0" w:space="0" w:color="auto"/>
                    <w:left w:val="none" w:sz="0" w:space="0" w:color="auto"/>
                    <w:bottom w:val="none" w:sz="0" w:space="0" w:color="auto"/>
                    <w:right w:val="none" w:sz="0" w:space="0" w:color="auto"/>
                  </w:divBdr>
                  <w:divsChild>
                    <w:div w:id="1129711428">
                      <w:marLeft w:val="0"/>
                      <w:marRight w:val="0"/>
                      <w:marTop w:val="0"/>
                      <w:marBottom w:val="0"/>
                      <w:divBdr>
                        <w:top w:val="none" w:sz="0" w:space="0" w:color="auto"/>
                        <w:left w:val="none" w:sz="0" w:space="0" w:color="auto"/>
                        <w:bottom w:val="none" w:sz="0" w:space="0" w:color="auto"/>
                        <w:right w:val="none" w:sz="0" w:space="0" w:color="auto"/>
                      </w:divBdr>
                      <w:divsChild>
                        <w:div w:id="973950439">
                          <w:marLeft w:val="-225"/>
                          <w:marRight w:val="-225"/>
                          <w:marTop w:val="0"/>
                          <w:marBottom w:val="0"/>
                          <w:divBdr>
                            <w:top w:val="none" w:sz="0" w:space="0" w:color="auto"/>
                            <w:left w:val="none" w:sz="0" w:space="0" w:color="auto"/>
                            <w:bottom w:val="none" w:sz="0" w:space="0" w:color="auto"/>
                            <w:right w:val="none" w:sz="0" w:space="0" w:color="auto"/>
                          </w:divBdr>
                          <w:divsChild>
                            <w:div w:id="1943956416">
                              <w:marLeft w:val="0"/>
                              <w:marRight w:val="0"/>
                              <w:marTop w:val="0"/>
                              <w:marBottom w:val="0"/>
                              <w:divBdr>
                                <w:top w:val="none" w:sz="0" w:space="0" w:color="auto"/>
                                <w:left w:val="none" w:sz="0" w:space="0" w:color="auto"/>
                                <w:bottom w:val="none" w:sz="0" w:space="0" w:color="auto"/>
                                <w:right w:val="none" w:sz="0" w:space="0" w:color="auto"/>
                              </w:divBdr>
                              <w:divsChild>
                                <w:div w:id="395472019">
                                  <w:marLeft w:val="0"/>
                                  <w:marRight w:val="0"/>
                                  <w:marTop w:val="0"/>
                                  <w:marBottom w:val="0"/>
                                  <w:divBdr>
                                    <w:top w:val="none" w:sz="0" w:space="0" w:color="auto"/>
                                    <w:left w:val="none" w:sz="0" w:space="0" w:color="auto"/>
                                    <w:bottom w:val="none" w:sz="0" w:space="0" w:color="auto"/>
                                    <w:right w:val="none" w:sz="0" w:space="0" w:color="auto"/>
                                  </w:divBdr>
                                  <w:divsChild>
                                    <w:div w:id="1487282222">
                                      <w:marLeft w:val="0"/>
                                      <w:marRight w:val="0"/>
                                      <w:marTop w:val="0"/>
                                      <w:marBottom w:val="0"/>
                                      <w:divBdr>
                                        <w:top w:val="none" w:sz="0" w:space="0" w:color="auto"/>
                                        <w:left w:val="none" w:sz="0" w:space="0" w:color="auto"/>
                                        <w:bottom w:val="none" w:sz="0" w:space="0" w:color="auto"/>
                                        <w:right w:val="none" w:sz="0" w:space="0" w:color="auto"/>
                                      </w:divBdr>
                                      <w:divsChild>
                                        <w:div w:id="256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604235">
      <w:bodyDiv w:val="1"/>
      <w:marLeft w:val="0"/>
      <w:marRight w:val="0"/>
      <w:marTop w:val="0"/>
      <w:marBottom w:val="0"/>
      <w:divBdr>
        <w:top w:val="none" w:sz="0" w:space="0" w:color="auto"/>
        <w:left w:val="none" w:sz="0" w:space="0" w:color="auto"/>
        <w:bottom w:val="none" w:sz="0" w:space="0" w:color="auto"/>
        <w:right w:val="none" w:sz="0" w:space="0" w:color="auto"/>
      </w:divBdr>
    </w:div>
    <w:div w:id="1038361688">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72041312">
      <w:bodyDiv w:val="1"/>
      <w:marLeft w:val="0"/>
      <w:marRight w:val="0"/>
      <w:marTop w:val="0"/>
      <w:marBottom w:val="0"/>
      <w:divBdr>
        <w:top w:val="none" w:sz="0" w:space="0" w:color="auto"/>
        <w:left w:val="none" w:sz="0" w:space="0" w:color="auto"/>
        <w:bottom w:val="none" w:sz="0" w:space="0" w:color="auto"/>
        <w:right w:val="none" w:sz="0" w:space="0" w:color="auto"/>
      </w:divBdr>
    </w:div>
    <w:div w:id="1162888216">
      <w:bodyDiv w:val="1"/>
      <w:marLeft w:val="0"/>
      <w:marRight w:val="0"/>
      <w:marTop w:val="0"/>
      <w:marBottom w:val="0"/>
      <w:divBdr>
        <w:top w:val="none" w:sz="0" w:space="0" w:color="auto"/>
        <w:left w:val="none" w:sz="0" w:space="0" w:color="auto"/>
        <w:bottom w:val="none" w:sz="0" w:space="0" w:color="auto"/>
        <w:right w:val="none" w:sz="0" w:space="0" w:color="auto"/>
      </w:divBdr>
      <w:divsChild>
        <w:div w:id="89474501">
          <w:marLeft w:val="0"/>
          <w:marRight w:val="0"/>
          <w:marTop w:val="0"/>
          <w:marBottom w:val="0"/>
          <w:divBdr>
            <w:top w:val="none" w:sz="0" w:space="0" w:color="auto"/>
            <w:left w:val="none" w:sz="0" w:space="0" w:color="auto"/>
            <w:bottom w:val="none" w:sz="0" w:space="0" w:color="auto"/>
            <w:right w:val="none" w:sz="0" w:space="0" w:color="auto"/>
          </w:divBdr>
          <w:divsChild>
            <w:div w:id="2102094782">
              <w:marLeft w:val="0"/>
              <w:marRight w:val="0"/>
              <w:marTop w:val="0"/>
              <w:marBottom w:val="0"/>
              <w:divBdr>
                <w:top w:val="none" w:sz="0" w:space="0" w:color="auto"/>
                <w:left w:val="none" w:sz="0" w:space="0" w:color="auto"/>
                <w:bottom w:val="none" w:sz="0" w:space="0" w:color="auto"/>
                <w:right w:val="none" w:sz="0" w:space="0" w:color="auto"/>
              </w:divBdr>
              <w:divsChild>
                <w:div w:id="748423799">
                  <w:marLeft w:val="0"/>
                  <w:marRight w:val="0"/>
                  <w:marTop w:val="0"/>
                  <w:marBottom w:val="0"/>
                  <w:divBdr>
                    <w:top w:val="none" w:sz="0" w:space="0" w:color="auto"/>
                    <w:left w:val="none" w:sz="0" w:space="0" w:color="auto"/>
                    <w:bottom w:val="none" w:sz="0" w:space="0" w:color="auto"/>
                    <w:right w:val="none" w:sz="0" w:space="0" w:color="auto"/>
                  </w:divBdr>
                  <w:divsChild>
                    <w:div w:id="1437673256">
                      <w:marLeft w:val="1"/>
                      <w:marRight w:val="1"/>
                      <w:marTop w:val="0"/>
                      <w:marBottom w:val="0"/>
                      <w:divBdr>
                        <w:top w:val="none" w:sz="0" w:space="0" w:color="auto"/>
                        <w:left w:val="none" w:sz="0" w:space="0" w:color="auto"/>
                        <w:bottom w:val="none" w:sz="0" w:space="0" w:color="auto"/>
                        <w:right w:val="none" w:sz="0" w:space="0" w:color="auto"/>
                      </w:divBdr>
                      <w:divsChild>
                        <w:div w:id="752432394">
                          <w:marLeft w:val="0"/>
                          <w:marRight w:val="0"/>
                          <w:marTop w:val="0"/>
                          <w:marBottom w:val="240"/>
                          <w:divBdr>
                            <w:top w:val="single" w:sz="6" w:space="2" w:color="BBBBBB"/>
                            <w:left w:val="single" w:sz="6" w:space="4" w:color="BBBBBB"/>
                            <w:bottom w:val="single" w:sz="6" w:space="2" w:color="BBBBBB"/>
                            <w:right w:val="single" w:sz="6" w:space="4" w:color="BBBBBB"/>
                          </w:divBdr>
                          <w:divsChild>
                            <w:div w:id="375200731">
                              <w:marLeft w:val="0"/>
                              <w:marRight w:val="0"/>
                              <w:marTop w:val="144"/>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20524">
      <w:bodyDiv w:val="1"/>
      <w:marLeft w:val="0"/>
      <w:marRight w:val="0"/>
      <w:marTop w:val="0"/>
      <w:marBottom w:val="0"/>
      <w:divBdr>
        <w:top w:val="none" w:sz="0" w:space="0" w:color="auto"/>
        <w:left w:val="none" w:sz="0" w:space="0" w:color="auto"/>
        <w:bottom w:val="none" w:sz="0" w:space="0" w:color="auto"/>
        <w:right w:val="none" w:sz="0" w:space="0" w:color="auto"/>
      </w:divBdr>
    </w:div>
    <w:div w:id="1253666249">
      <w:bodyDiv w:val="1"/>
      <w:marLeft w:val="0"/>
      <w:marRight w:val="0"/>
      <w:marTop w:val="0"/>
      <w:marBottom w:val="0"/>
      <w:divBdr>
        <w:top w:val="none" w:sz="0" w:space="0" w:color="auto"/>
        <w:left w:val="none" w:sz="0" w:space="0" w:color="auto"/>
        <w:bottom w:val="none" w:sz="0" w:space="0" w:color="auto"/>
        <w:right w:val="none" w:sz="0" w:space="0" w:color="auto"/>
      </w:divBdr>
    </w:div>
    <w:div w:id="1326781460">
      <w:bodyDiv w:val="1"/>
      <w:marLeft w:val="0"/>
      <w:marRight w:val="0"/>
      <w:marTop w:val="0"/>
      <w:marBottom w:val="0"/>
      <w:divBdr>
        <w:top w:val="none" w:sz="0" w:space="0" w:color="auto"/>
        <w:left w:val="none" w:sz="0" w:space="0" w:color="auto"/>
        <w:bottom w:val="none" w:sz="0" w:space="0" w:color="auto"/>
        <w:right w:val="none" w:sz="0" w:space="0" w:color="auto"/>
      </w:divBdr>
    </w:div>
    <w:div w:id="1360428664">
      <w:bodyDiv w:val="1"/>
      <w:marLeft w:val="0"/>
      <w:marRight w:val="0"/>
      <w:marTop w:val="0"/>
      <w:marBottom w:val="0"/>
      <w:divBdr>
        <w:top w:val="none" w:sz="0" w:space="0" w:color="auto"/>
        <w:left w:val="none" w:sz="0" w:space="0" w:color="auto"/>
        <w:bottom w:val="none" w:sz="0" w:space="0" w:color="auto"/>
        <w:right w:val="none" w:sz="0" w:space="0" w:color="auto"/>
      </w:divBdr>
    </w:div>
    <w:div w:id="1518495359">
      <w:bodyDiv w:val="1"/>
      <w:marLeft w:val="0"/>
      <w:marRight w:val="0"/>
      <w:marTop w:val="0"/>
      <w:marBottom w:val="0"/>
      <w:divBdr>
        <w:top w:val="none" w:sz="0" w:space="0" w:color="auto"/>
        <w:left w:val="none" w:sz="0" w:space="0" w:color="auto"/>
        <w:bottom w:val="none" w:sz="0" w:space="0" w:color="auto"/>
        <w:right w:val="none" w:sz="0" w:space="0" w:color="auto"/>
      </w:divBdr>
    </w:div>
    <w:div w:id="1739589230">
      <w:bodyDiv w:val="1"/>
      <w:marLeft w:val="0"/>
      <w:marRight w:val="0"/>
      <w:marTop w:val="0"/>
      <w:marBottom w:val="0"/>
      <w:divBdr>
        <w:top w:val="none" w:sz="0" w:space="0" w:color="auto"/>
        <w:left w:val="none" w:sz="0" w:space="0" w:color="auto"/>
        <w:bottom w:val="none" w:sz="0" w:space="0" w:color="auto"/>
        <w:right w:val="none" w:sz="0" w:space="0" w:color="auto"/>
      </w:divBdr>
    </w:div>
    <w:div w:id="1848398137">
      <w:bodyDiv w:val="1"/>
      <w:marLeft w:val="0"/>
      <w:marRight w:val="0"/>
      <w:marTop w:val="0"/>
      <w:marBottom w:val="0"/>
      <w:divBdr>
        <w:top w:val="none" w:sz="0" w:space="0" w:color="auto"/>
        <w:left w:val="none" w:sz="0" w:space="0" w:color="auto"/>
        <w:bottom w:val="none" w:sz="0" w:space="0" w:color="auto"/>
        <w:right w:val="none" w:sz="0" w:space="0" w:color="auto"/>
      </w:divBdr>
    </w:div>
    <w:div w:id="1892224500">
      <w:bodyDiv w:val="1"/>
      <w:marLeft w:val="0"/>
      <w:marRight w:val="0"/>
      <w:marTop w:val="0"/>
      <w:marBottom w:val="0"/>
      <w:divBdr>
        <w:top w:val="none" w:sz="0" w:space="0" w:color="auto"/>
        <w:left w:val="none" w:sz="0" w:space="0" w:color="auto"/>
        <w:bottom w:val="none" w:sz="0" w:space="0" w:color="auto"/>
        <w:right w:val="none" w:sz="0" w:space="0" w:color="auto"/>
      </w:divBdr>
    </w:div>
    <w:div w:id="1910726090">
      <w:bodyDiv w:val="1"/>
      <w:marLeft w:val="0"/>
      <w:marRight w:val="0"/>
      <w:marTop w:val="0"/>
      <w:marBottom w:val="0"/>
      <w:divBdr>
        <w:top w:val="none" w:sz="0" w:space="0" w:color="auto"/>
        <w:left w:val="none" w:sz="0" w:space="0" w:color="auto"/>
        <w:bottom w:val="none" w:sz="0" w:space="0" w:color="auto"/>
        <w:right w:val="none" w:sz="0" w:space="0" w:color="auto"/>
      </w:divBdr>
    </w:div>
    <w:div w:id="2006129966">
      <w:bodyDiv w:val="1"/>
      <w:marLeft w:val="0"/>
      <w:marRight w:val="0"/>
      <w:marTop w:val="0"/>
      <w:marBottom w:val="0"/>
      <w:divBdr>
        <w:top w:val="none" w:sz="0" w:space="0" w:color="auto"/>
        <w:left w:val="none" w:sz="0" w:space="0" w:color="auto"/>
        <w:bottom w:val="none" w:sz="0" w:space="0" w:color="auto"/>
        <w:right w:val="none" w:sz="0" w:space="0" w:color="auto"/>
      </w:divBdr>
    </w:div>
    <w:div w:id="20795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emf"/><Relationship Id="rId21" Type="http://schemas.openxmlformats.org/officeDocument/2006/relationships/image" Target="media/image14.wmf"/><Relationship Id="rId34" Type="http://schemas.openxmlformats.org/officeDocument/2006/relationships/image" Target="media/image27.emf"/><Relationship Id="rId42" Type="http://schemas.openxmlformats.org/officeDocument/2006/relationships/image" Target="media/image34.wmf"/><Relationship Id="rId47" Type="http://schemas.openxmlformats.org/officeDocument/2006/relationships/image" Target="media/image39.emf"/><Relationship Id="rId50" Type="http://schemas.openxmlformats.org/officeDocument/2006/relationships/image" Target="media/image42.wmf"/><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image" Target="media/image22.emf"/><Relationship Id="rId41" Type="http://schemas.openxmlformats.org/officeDocument/2006/relationships/package" Target="embeddings/Microsoft_Visio_Drawing.vsdx"/><Relationship Id="rId54" Type="http://schemas.openxmlformats.org/officeDocument/2006/relationships/image" Target="media/image45.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7.wmf"/><Relationship Id="rId53" Type="http://schemas.openxmlformats.org/officeDocument/2006/relationships/image" Target="media/image44.emf"/><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1.w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wmf"/><Relationship Id="rId31" Type="http://schemas.openxmlformats.org/officeDocument/2006/relationships/image" Target="media/image24.emf"/><Relationship Id="rId44" Type="http://schemas.openxmlformats.org/officeDocument/2006/relationships/image" Target="media/image36.emf"/><Relationship Id="rId52" Type="http://schemas.openxmlformats.org/officeDocument/2006/relationships/package" Target="embeddings/Microsoft_Visio_Drawing1.vsdx"/><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numbering" Target="numbering.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8.wmf"/><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6.png"/></Relationships>
</file>

<file path=word/_rels/header3.xml.rels><?xml version="1.0" encoding="UTF-8" standalone="yes"?>
<Relationships xmlns="http://schemas.openxmlformats.org/package/2006/relationships"><Relationship Id="rId1" Type="http://schemas.openxmlformats.org/officeDocument/2006/relationships/image" Target="media/image4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u00007a\BAV-Templates$\MSOffice\CDBu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3_Thème 3.1 Signaux"/>
    <f:field ref="objsubject" par="" edit="true" text=""/>
    <f:field ref="objcreatedby" par="" text="Joye, Stéphane (BAV - jos)"/>
    <f:field ref="objcreatedat" par="" text="28.11.2018 15:39:53"/>
    <f:field ref="objchangedby" par="" text="Joye, Stéphane (BAV - jos)"/>
    <f:field ref="objmodifiedat" par="" text="10.12.2018 09:22:14"/>
    <f:field ref="doc_FSCFOLIO_1_1001_FieldDocumentNumber" par="" text=""/>
    <f:field ref="doc_FSCFOLIO_1_1001_FieldSubject" par="" edit="true" text=""/>
    <f:field ref="FSCFOLIO_1_1001_FieldCurrentUser" par="" text="Sascha Andrej Kunz"/>
    <f:field ref="CCAPRECONFIG_15_1001_Objektname" par="" edit="true" text="Projet partiel 3_Thème 3.1 Signaux"/>
    <f:field ref="CHPRECONFIG_1_1001_Objektname" par="" edit="true" text="Projet partiel 3_Thème 3.1 Signaux"/>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13CFA23-7CC5-4B92-8B23-AD6D6BE8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CDBund</Template>
  <TotalTime>0</TotalTime>
  <Pages>24</Pages>
  <Words>4866</Words>
  <Characters>27790</Characters>
  <Application>Microsoft Office Word</Application>
  <DocSecurity>0</DocSecurity>
  <Lines>231</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2018-11-21T14:02:00Z</cp:lastPrinted>
  <dcterms:created xsi:type="dcterms:W3CDTF">2018-12-13T12:05:00Z</dcterms:created>
  <dcterms:modified xsi:type="dcterms:W3CDTF">2018-12-13T12:05:00Z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COO.2125.100.2.11674716</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Joye Stéphane</vt:lpwstr>
  </property>
  <property fmtid="{D5CDD505-2E9C-101B-9397-08002B2CF9AE}" pid="10" name="FSC#COOELAK@1.1001:OwnerExtension">
    <vt:lpwstr>+41 58 463 80 05</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28.11.2018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*COO.2125.100.2.11674716*</vt:lpwstr>
  </property>
  <property fmtid="{D5CDD505-2E9C-101B-9397-08002B2CF9AE}" pid="21" name="FSC#COOELAK@1.1001:RefBarCode">
    <vt:lpwstr>*COO.2125.100.2.11674717*</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467</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COO.2125.100.2.11674716</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Projet partiel 3_Thème 3.1 Signaux</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UVEKCFG@15.1700:DocumentNumber">
    <vt:lpwstr>2018-11-28-0467</vt:lpwstr>
  </property>
  <property fmtid="{D5CDD505-2E9C-101B-9397-08002B2CF9AE}" pid="121" name="FSC#UVEKCFG@15.1700:AssignmentNumber">
    <vt:lpwstr/>
  </property>
  <property fmtid="{D5CDD505-2E9C-101B-9397-08002B2CF9AE}" pid="122" name="FSC#UVEKCFG@15.1700:EM_Personal">
    <vt:lpwstr/>
  </property>
  <property fmtid="{D5CDD505-2E9C-101B-9397-08002B2CF9AE}" pid="123" name="FSC#UVEKCFG@15.1700:EM_Geschlecht">
    <vt:lpwstr/>
  </property>
  <property fmtid="{D5CDD505-2E9C-101B-9397-08002B2CF9AE}" pid="124" name="FSC#UVEKCFG@15.1700:EM_GebDatum">
    <vt:lpwstr/>
  </property>
  <property fmtid="{D5CDD505-2E9C-101B-9397-08002B2CF9AE}" pid="125" name="FSC#UVEKCFG@15.1700:EM_Funktion">
    <vt:lpwstr/>
  </property>
  <property fmtid="{D5CDD505-2E9C-101B-9397-08002B2CF9AE}" pid="126" name="FSC#UVEKCFG@15.1700:EM_Beruf">
    <vt:lpwstr/>
  </property>
  <property fmtid="{D5CDD505-2E9C-101B-9397-08002B2CF9AE}" pid="127" name="FSC#UVEKCFG@15.1700:EM_SVNR">
    <vt:lpwstr/>
  </property>
  <property fmtid="{D5CDD505-2E9C-101B-9397-08002B2CF9AE}" pid="128" name="FSC#UVEKCFG@15.1700:EM_Familienstand">
    <vt:lpwstr/>
  </property>
  <property fmtid="{D5CDD505-2E9C-101B-9397-08002B2CF9AE}" pid="129" name="FSC#UVEKCFG@15.1700:EM_Muttersprache">
    <vt:lpwstr/>
  </property>
  <property fmtid="{D5CDD505-2E9C-101B-9397-08002B2CF9AE}" pid="130" name="FSC#UVEKCFG@15.1700:EM_Geboren_in">
    <vt:lpwstr/>
  </property>
  <property fmtid="{D5CDD505-2E9C-101B-9397-08002B2CF9AE}" pid="131" name="FSC#UVEKCFG@15.1700:EM_Briefanrede">
    <vt:lpwstr/>
  </property>
  <property fmtid="{D5CDD505-2E9C-101B-9397-08002B2CF9AE}" pid="132" name="FSC#UVEKCFG@15.1700:EM_Kommunikationssprache">
    <vt:lpwstr/>
  </property>
  <property fmtid="{D5CDD505-2E9C-101B-9397-08002B2CF9AE}" pid="133" name="FSC#UVEKCFG@15.1700:EM_Webseite">
    <vt:lpwstr/>
  </property>
  <property fmtid="{D5CDD505-2E9C-101B-9397-08002B2CF9AE}" pid="134" name="FSC#UVEKCFG@15.1700:EM_TelNr_Business">
    <vt:lpwstr/>
  </property>
  <property fmtid="{D5CDD505-2E9C-101B-9397-08002B2CF9AE}" pid="135" name="FSC#UVEKCFG@15.1700:EM_TelNr_Private">
    <vt:lpwstr/>
  </property>
  <property fmtid="{D5CDD505-2E9C-101B-9397-08002B2CF9AE}" pid="136" name="FSC#UVEKCFG@15.1700:EM_TelNr_Mobile">
    <vt:lpwstr/>
  </property>
  <property fmtid="{D5CDD505-2E9C-101B-9397-08002B2CF9AE}" pid="137" name="FSC#UVEKCFG@15.1700:EM_TelNr_Other">
    <vt:lpwstr/>
  </property>
  <property fmtid="{D5CDD505-2E9C-101B-9397-08002B2CF9AE}" pid="138" name="FSC#UVEKCFG@15.1700:EM_TelNr_Fax">
    <vt:lpwstr/>
  </property>
  <property fmtid="{D5CDD505-2E9C-101B-9397-08002B2CF9AE}" pid="139" name="FSC#UVEKCFG@15.1700:EM_EMail1">
    <vt:lpwstr/>
  </property>
  <property fmtid="{D5CDD505-2E9C-101B-9397-08002B2CF9AE}" pid="140" name="FSC#UVEKCFG@15.1700:EM_EMail2">
    <vt:lpwstr/>
  </property>
  <property fmtid="{D5CDD505-2E9C-101B-9397-08002B2CF9AE}" pid="141" name="FSC#UVEKCFG@15.1700:EM_EMail3">
    <vt:lpwstr/>
  </property>
  <property fmtid="{D5CDD505-2E9C-101B-9397-08002B2CF9AE}" pid="142" name="FSC#UVEKCFG@15.1700:EM_Name">
    <vt:lpwstr/>
  </property>
  <property fmtid="{D5CDD505-2E9C-101B-9397-08002B2CF9AE}" pid="143" name="FSC#UVEKCFG@15.1700:EM_UID">
    <vt:lpwstr/>
  </property>
  <property fmtid="{D5CDD505-2E9C-101B-9397-08002B2CF9AE}" pid="144" name="FSC#UVEKCFG@15.1700:EM_Rechtsform">
    <vt:lpwstr/>
  </property>
  <property fmtid="{D5CDD505-2E9C-101B-9397-08002B2CF9AE}" pid="145" name="FSC#UVEKCFG@15.1700:EM_Klassifizierung">
    <vt:lpwstr/>
  </property>
  <property fmtid="{D5CDD505-2E9C-101B-9397-08002B2CF9AE}" pid="146" name="FSC#UVEKCFG@15.1700:EM_Gruendungsjahr">
    <vt:lpwstr/>
  </property>
  <property fmtid="{D5CDD505-2E9C-101B-9397-08002B2CF9AE}" pid="147" name="FSC#UVEKCFG@15.1700:EM_Versandart">
    <vt:lpwstr>B-Post</vt:lpwstr>
  </property>
  <property fmtid="{D5CDD505-2E9C-101B-9397-08002B2CF9AE}" pid="148" name="FSC#UVEKCFG@15.1700:EM_Versandvermek">
    <vt:lpwstr/>
  </property>
  <property fmtid="{D5CDD505-2E9C-101B-9397-08002B2CF9AE}" pid="149" name="FSC#UVEKCFG@15.1700:EM_Anrede">
    <vt:lpwstr/>
  </property>
  <property fmtid="{D5CDD505-2E9C-101B-9397-08002B2CF9AE}" pid="150" name="FSC#UVEKCFG@15.1700:EM_Titel">
    <vt:lpwstr/>
  </property>
  <property fmtid="{D5CDD505-2E9C-101B-9397-08002B2CF9AE}" pid="151" name="FSC#UVEKCFG@15.1700:EM_Nachgestellter_Titel">
    <vt:lpwstr/>
  </property>
  <property fmtid="{D5CDD505-2E9C-101B-9397-08002B2CF9AE}" pid="152" name="FSC#UVEKCFG@15.1700:EM_Vorname">
    <vt:lpwstr/>
  </property>
  <property fmtid="{D5CDD505-2E9C-101B-9397-08002B2CF9AE}" pid="153" name="FSC#UVEKCFG@15.1700:EM_Nachname">
    <vt:lpwstr/>
  </property>
  <property fmtid="{D5CDD505-2E9C-101B-9397-08002B2CF9AE}" pid="154" name="FSC#UVEKCFG@15.1700:EM_Kurzbezeichnung">
    <vt:lpwstr/>
  </property>
  <property fmtid="{D5CDD505-2E9C-101B-9397-08002B2CF9AE}" pid="155" name="FSC#UVEKCFG@15.1700:EM_Organisations_Zeile_1">
    <vt:lpwstr/>
  </property>
  <property fmtid="{D5CDD505-2E9C-101B-9397-08002B2CF9AE}" pid="156" name="FSC#UVEKCFG@15.1700:EM_Organisations_Zeile_2">
    <vt:lpwstr/>
  </property>
  <property fmtid="{D5CDD505-2E9C-101B-9397-08002B2CF9AE}" pid="157" name="FSC#UVEKCFG@15.1700:EM_Organisations_Zeile_3">
    <vt:lpwstr/>
  </property>
  <property fmtid="{D5CDD505-2E9C-101B-9397-08002B2CF9AE}" pid="158" name="FSC#UVEKCFG@15.1700:EM_Strasse">
    <vt:lpwstr/>
  </property>
  <property fmtid="{D5CDD505-2E9C-101B-9397-08002B2CF9AE}" pid="159" name="FSC#UVEKCFG@15.1700:EM_Hausnummer">
    <vt:lpwstr/>
  </property>
  <property fmtid="{D5CDD505-2E9C-101B-9397-08002B2CF9AE}" pid="160" name="FSC#UVEKCFG@15.1700:EM_Strasse2">
    <vt:lpwstr/>
  </property>
  <property fmtid="{D5CDD505-2E9C-101B-9397-08002B2CF9AE}" pid="161" name="FSC#UVEKCFG@15.1700:EM_Hausnummer_Zusatz">
    <vt:lpwstr/>
  </property>
  <property fmtid="{D5CDD505-2E9C-101B-9397-08002B2CF9AE}" pid="162" name="FSC#UVEKCFG@15.1700:EM_Postfach">
    <vt:lpwstr/>
  </property>
  <property fmtid="{D5CDD505-2E9C-101B-9397-08002B2CF9AE}" pid="163" name="FSC#UVEKCFG@15.1700:EM_PLZ">
    <vt:lpwstr/>
  </property>
  <property fmtid="{D5CDD505-2E9C-101B-9397-08002B2CF9AE}" pid="164" name="FSC#UVEKCFG@15.1700:EM_Ort">
    <vt:lpwstr/>
  </property>
  <property fmtid="{D5CDD505-2E9C-101B-9397-08002B2CF9AE}" pid="165" name="FSC#UVEKCFG@15.1700:EM_Land">
    <vt:lpwstr/>
  </property>
  <property fmtid="{D5CDD505-2E9C-101B-9397-08002B2CF9AE}" pid="166" name="FSC#UVEKCFG@15.1700:EM_E_Mail_Adresse">
    <vt:lpwstr/>
  </property>
  <property fmtid="{D5CDD505-2E9C-101B-9397-08002B2CF9AE}" pid="167" name="FSC#UVEKCFG@15.1700:EM_Funktionsbezeichnung">
    <vt:lpwstr/>
  </property>
  <property fmtid="{D5CDD505-2E9C-101B-9397-08002B2CF9AE}" pid="168" name="FSC#UVEKCFG@15.1700:EM_Serienbrieffeld_1">
    <vt:lpwstr/>
  </property>
  <property fmtid="{D5CDD505-2E9C-101B-9397-08002B2CF9AE}" pid="169" name="FSC#UVEKCFG@15.1700:EM_Serienbrieffeld_2">
    <vt:lpwstr/>
  </property>
  <property fmtid="{D5CDD505-2E9C-101B-9397-08002B2CF9AE}" pid="170" name="FSC#UVEKCFG@15.1700:EM_Serienbrieffeld_3">
    <vt:lpwstr/>
  </property>
  <property fmtid="{D5CDD505-2E9C-101B-9397-08002B2CF9AE}" pid="171" name="FSC#UVEKCFG@15.1700:EM_Serienbrieffeld_4">
    <vt:lpwstr/>
  </property>
  <property fmtid="{D5CDD505-2E9C-101B-9397-08002B2CF9AE}" pid="172" name="FSC#UVEKCFG@15.1700:EM_Serienbrieffeld_5">
    <vt:lpwstr/>
  </property>
  <property fmtid="{D5CDD505-2E9C-101B-9397-08002B2CF9AE}" pid="173" name="FSC#UVEKCFG@15.1700:EM_Address">
    <vt:lpwstr/>
  </property>
  <property fmtid="{D5CDD505-2E9C-101B-9397-08002B2CF9AE}" pid="174" name="FSC#UVEKCFG@15.1700:Abs_Nachname">
    <vt:lpwstr/>
  </property>
  <property fmtid="{D5CDD505-2E9C-101B-9397-08002B2CF9AE}" pid="175" name="FSC#UVEKCFG@15.1700:Abs_Vorname">
    <vt:lpwstr/>
  </property>
  <property fmtid="{D5CDD505-2E9C-101B-9397-08002B2CF9AE}" pid="176" name="FSC#UVEKCFG@15.1700:Abs_Zeichen">
    <vt:lpwstr/>
  </property>
  <property fmtid="{D5CDD505-2E9C-101B-9397-08002B2CF9AE}" pid="177" name="FSC#UVEKCFG@15.1700:Anrede">
    <vt:lpwstr/>
  </property>
  <property fmtid="{D5CDD505-2E9C-101B-9397-08002B2CF9AE}" pid="178" name="FSC#UVEKCFG@15.1700:EM_Versandartspez">
    <vt:lpwstr/>
  </property>
  <property fmtid="{D5CDD505-2E9C-101B-9397-08002B2CF9AE}" pid="179" name="FSC#UVEKCFG@15.1700:Briefdatum">
    <vt:lpwstr>13.12.2018</vt:lpwstr>
  </property>
  <property fmtid="{D5CDD505-2E9C-101B-9397-08002B2CF9AE}" pid="180" name="FSC#UVEKCFG@15.1700:Empf_Zeichen">
    <vt:lpwstr/>
  </property>
  <property fmtid="{D5CDD505-2E9C-101B-9397-08002B2CF9AE}" pid="181" name="FSC#UVEKCFG@15.1700:FilialePLZ">
    <vt:lpwstr/>
  </property>
  <property fmtid="{D5CDD505-2E9C-101B-9397-08002B2CF9AE}" pid="182" name="FSC#UVEKCFG@15.1700:Gegenstand">
    <vt:lpwstr>Projet partiel 3_Thème 3.1 Signaux</vt:lpwstr>
  </property>
  <property fmtid="{D5CDD505-2E9C-101B-9397-08002B2CF9AE}" pid="183" name="FSC#UVEKCFG@15.1700:Nummer">
    <vt:lpwstr>2018-11-28-0467</vt:lpwstr>
  </property>
  <property fmtid="{D5CDD505-2E9C-101B-9397-08002B2CF9AE}" pid="184" name="FSC#UVEKCFG@15.1700:Unterschrift_Nachname">
    <vt:lpwstr/>
  </property>
  <property fmtid="{D5CDD505-2E9C-101B-9397-08002B2CF9AE}" pid="185" name="FSC#UVEKCFG@15.1700:Unterschrift_Vorname">
    <vt:lpwstr/>
  </property>
  <property fmtid="{D5CDD505-2E9C-101B-9397-08002B2CF9AE}" pid="186" name="FSC#UVEKCFG@15.1700:FileResponsibleStreetPostal">
    <vt:lpwstr/>
  </property>
  <property fmtid="{D5CDD505-2E9C-101B-9397-08002B2CF9AE}" pid="187" name="FSC#UVEKCFG@15.1700:FileResponsiblezipcodePostal">
    <vt:lpwstr/>
  </property>
  <property fmtid="{D5CDD505-2E9C-101B-9397-08002B2CF9AE}" pid="188" name="FSC#UVEKCFG@15.1700:FileResponsiblecityPostal">
    <vt:lpwstr/>
  </property>
  <property fmtid="{D5CDD505-2E9C-101B-9397-08002B2CF9AE}" pid="189" name="FSC#UVEKCFG@15.1700:FileResponsibleStreetInvoice">
    <vt:lpwstr/>
  </property>
  <property fmtid="{D5CDD505-2E9C-101B-9397-08002B2CF9AE}" pid="190" name="FSC#UVEKCFG@15.1700:FileResponsiblezipcodeInvoice">
    <vt:lpwstr/>
  </property>
  <property fmtid="{D5CDD505-2E9C-101B-9397-08002B2CF9AE}" pid="191" name="FSC#UVEKCFG@15.1700:FileResponsiblecityInvoice">
    <vt:lpwstr/>
  </property>
  <property fmtid="{D5CDD505-2E9C-101B-9397-08002B2CF9AE}" pid="192" name="FSC#UVEKCFG@15.1700:ResponsibleDefaultRoleOrg">
    <vt:lpwstr/>
  </property>
  <property fmtid="{D5CDD505-2E9C-101B-9397-08002B2CF9AE}" pid="193" name="FSC#UVEKCFG@15.1700:SL_HStufe1">
    <vt:lpwstr/>
  </property>
  <property fmtid="{D5CDD505-2E9C-101B-9397-08002B2CF9AE}" pid="194" name="FSC#UVEKCFG@15.1700:SL_FStufe1">
    <vt:lpwstr/>
  </property>
  <property fmtid="{D5CDD505-2E9C-101B-9397-08002B2CF9AE}" pid="195" name="FSC#UVEKCFG@15.1700:SL_HStufe2">
    <vt:lpwstr/>
  </property>
  <property fmtid="{D5CDD505-2E9C-101B-9397-08002B2CF9AE}" pid="196" name="FSC#UVEKCFG@15.1700:SL_FStufe2">
    <vt:lpwstr/>
  </property>
  <property fmtid="{D5CDD505-2E9C-101B-9397-08002B2CF9AE}" pid="197" name="FSC#UVEKCFG@15.1700:SL_HStufe3">
    <vt:lpwstr/>
  </property>
  <property fmtid="{D5CDD505-2E9C-101B-9397-08002B2CF9AE}" pid="198" name="FSC#UVEKCFG@15.1700:SL_FStufe3">
    <vt:lpwstr/>
  </property>
  <property fmtid="{D5CDD505-2E9C-101B-9397-08002B2CF9AE}" pid="199" name="FSC#UVEKCFG@15.1700:SL_HStufe4">
    <vt:lpwstr/>
  </property>
  <property fmtid="{D5CDD505-2E9C-101B-9397-08002B2CF9AE}" pid="200" name="FSC#UVEKCFG@15.1700:SL_FStufe4">
    <vt:lpwstr/>
  </property>
  <property fmtid="{D5CDD505-2E9C-101B-9397-08002B2CF9AE}" pid="201" name="FSC#UVEKCFG@15.1700:SR_HStufe1">
    <vt:lpwstr/>
  </property>
  <property fmtid="{D5CDD505-2E9C-101B-9397-08002B2CF9AE}" pid="202" name="FSC#UVEKCFG@15.1700:SR_FStufe1">
    <vt:lpwstr/>
  </property>
  <property fmtid="{D5CDD505-2E9C-101B-9397-08002B2CF9AE}" pid="203" name="FSC#UVEKCFG@15.1700:SR_HStufe2">
    <vt:lpwstr/>
  </property>
  <property fmtid="{D5CDD505-2E9C-101B-9397-08002B2CF9AE}" pid="204" name="FSC#UVEKCFG@15.1700:SR_FStufe2">
    <vt:lpwstr/>
  </property>
  <property fmtid="{D5CDD505-2E9C-101B-9397-08002B2CF9AE}" pid="205" name="FSC#UVEKCFG@15.1700:SR_HStufe3">
    <vt:lpwstr/>
  </property>
  <property fmtid="{D5CDD505-2E9C-101B-9397-08002B2CF9AE}" pid="206" name="FSC#UVEKCFG@15.1700:SR_FStufe3">
    <vt:lpwstr/>
  </property>
  <property fmtid="{D5CDD505-2E9C-101B-9397-08002B2CF9AE}" pid="207" name="FSC#UVEKCFG@15.1700:SR_HStufe4">
    <vt:lpwstr/>
  </property>
  <property fmtid="{D5CDD505-2E9C-101B-9397-08002B2CF9AE}" pid="208" name="FSC#UVEKCFG@15.1700:SR_FStufe4">
    <vt:lpwstr/>
  </property>
  <property fmtid="{D5CDD505-2E9C-101B-9397-08002B2CF9AE}" pid="209" name="FSC#UVEKCFG@15.1700:FileResp_HStufe1">
    <vt:lpwstr/>
  </property>
  <property fmtid="{D5CDD505-2E9C-101B-9397-08002B2CF9AE}" pid="210" name="FSC#UVEKCFG@15.1700:FileResp_FStufe1">
    <vt:lpwstr/>
  </property>
  <property fmtid="{D5CDD505-2E9C-101B-9397-08002B2CF9AE}" pid="211" name="FSC#UVEKCFG@15.1700:FileResp_HStufe2">
    <vt:lpwstr/>
  </property>
  <property fmtid="{D5CDD505-2E9C-101B-9397-08002B2CF9AE}" pid="212" name="FSC#UVEKCFG@15.1700:FileResp_FStufe2">
    <vt:lpwstr/>
  </property>
  <property fmtid="{D5CDD505-2E9C-101B-9397-08002B2CF9AE}" pid="213" name="FSC#UVEKCFG@15.1700:FileResp_HStufe3">
    <vt:lpwstr/>
  </property>
  <property fmtid="{D5CDD505-2E9C-101B-9397-08002B2CF9AE}" pid="214" name="FSC#UVEKCFG@15.1700:FileResp_FStufe3">
    <vt:lpwstr/>
  </property>
  <property fmtid="{D5CDD505-2E9C-101B-9397-08002B2CF9AE}" pid="215" name="FSC#UVEKCFG@15.1700:FileResp_HStufe4">
    <vt:lpwstr/>
  </property>
  <property fmtid="{D5CDD505-2E9C-101B-9397-08002B2CF9AE}" pid="216" name="FSC#UVEKCFG@15.1700:FileResp_FStufe4">
    <vt:lpwstr/>
  </property>
  <property fmtid="{D5CDD505-2E9C-101B-9397-08002B2CF9AE}" pid="217" name="FSC#ATSTATECFG@1.1001:Office">
    <vt:lpwstr/>
  </property>
  <property fmtid="{D5CDD505-2E9C-101B-9397-08002B2CF9AE}" pid="218" name="FSC#ATSTATECFG@1.1001:Agent">
    <vt:lpwstr/>
  </property>
  <property fmtid="{D5CDD505-2E9C-101B-9397-08002B2CF9AE}" pid="219" name="FSC#ATSTATECFG@1.1001:AgentPhone">
    <vt:lpwstr/>
  </property>
  <property fmtid="{D5CDD505-2E9C-101B-9397-08002B2CF9AE}" pid="220" name="FSC#ATSTATECFG@1.1001:DepartmentFax">
    <vt:lpwstr/>
  </property>
  <property fmtid="{D5CDD505-2E9C-101B-9397-08002B2CF9AE}" pid="221" name="FSC#ATSTATECFG@1.1001:DepartmentEmail">
    <vt:lpwstr/>
  </property>
  <property fmtid="{D5CDD505-2E9C-101B-9397-08002B2CF9AE}" pid="222" name="FSC#ATSTATECFG@1.1001:SubfileDate">
    <vt:lpwstr/>
  </property>
  <property fmtid="{D5CDD505-2E9C-101B-9397-08002B2CF9AE}" pid="223" name="FSC#ATSTATECFG@1.1001:SubfileSubject">
    <vt:lpwstr>FDV A2020_TP 3_T 3.1_Signale_WEB_Version Uebersetzung_FR_def. Entw. (Copie)</vt:lpwstr>
  </property>
  <property fmtid="{D5CDD505-2E9C-101B-9397-08002B2CF9AE}" pid="224" name="FSC#ATSTATECFG@1.1001:DepartmentZipCode">
    <vt:lpwstr/>
  </property>
  <property fmtid="{D5CDD505-2E9C-101B-9397-08002B2CF9AE}" pid="225" name="FSC#ATSTATECFG@1.1001:DepartmentCountry">
    <vt:lpwstr/>
  </property>
  <property fmtid="{D5CDD505-2E9C-101B-9397-08002B2CF9AE}" pid="226" name="FSC#ATSTATECFG@1.1001:DepartmentCity">
    <vt:lpwstr/>
  </property>
  <property fmtid="{D5CDD505-2E9C-101B-9397-08002B2CF9AE}" pid="227" name="FSC#ATSTATECFG@1.1001:DepartmentStreet">
    <vt:lpwstr/>
  </property>
  <property fmtid="{D5CDD505-2E9C-101B-9397-08002B2CF9AE}" pid="228" name="FSC#ATSTATECFG@1.1001:DepartmentDVR">
    <vt:lpwstr/>
  </property>
  <property fmtid="{D5CDD505-2E9C-101B-9397-08002B2CF9AE}" pid="229" name="FSC#ATSTATECFG@1.1001:DepartmentUID">
    <vt:lpwstr/>
  </property>
  <property fmtid="{D5CDD505-2E9C-101B-9397-08002B2CF9AE}" pid="230" name="FSC#ATSTATECFG@1.1001:SubfileReference">
    <vt:lpwstr>BAV-511.3-00001/00003/00006/00002/00007/00002</vt:lpwstr>
  </property>
  <property fmtid="{D5CDD505-2E9C-101B-9397-08002B2CF9AE}" pid="231" name="FSC#ATSTATECFG@1.1001:Clause">
    <vt:lpwstr/>
  </property>
  <property fmtid="{D5CDD505-2E9C-101B-9397-08002B2CF9AE}" pid="232" name="FSC#ATSTATECFG@1.1001:ApprovedSignature">
    <vt:lpwstr/>
  </property>
  <property fmtid="{D5CDD505-2E9C-101B-9397-08002B2CF9AE}" pid="233" name="FSC#ATSTATECFG@1.1001:BankAccount">
    <vt:lpwstr/>
  </property>
  <property fmtid="{D5CDD505-2E9C-101B-9397-08002B2CF9AE}" pid="234" name="FSC#ATSTATECFG@1.1001:BankAccountOwner">
    <vt:lpwstr/>
  </property>
  <property fmtid="{D5CDD505-2E9C-101B-9397-08002B2CF9AE}" pid="235" name="FSC#ATSTATECFG@1.1001:BankInstitute">
    <vt:lpwstr/>
  </property>
  <property fmtid="{D5CDD505-2E9C-101B-9397-08002B2CF9AE}" pid="236" name="FSC#ATSTATECFG@1.1001:BankAccountID">
    <vt:lpwstr/>
  </property>
  <property fmtid="{D5CDD505-2E9C-101B-9397-08002B2CF9AE}" pid="237" name="FSC#ATSTATECFG@1.1001:BankAccountIBAN">
    <vt:lpwstr/>
  </property>
  <property fmtid="{D5CDD505-2E9C-101B-9397-08002B2CF9AE}" pid="238" name="FSC#ATSTATECFG@1.1001:BankAccountBIC">
    <vt:lpwstr/>
  </property>
  <property fmtid="{D5CDD505-2E9C-101B-9397-08002B2CF9AE}" pid="239" name="FSC#ATSTATECFG@1.1001:BankName">
    <vt:lpwstr/>
  </property>
  <property fmtid="{D5CDD505-2E9C-101B-9397-08002B2CF9AE}" pid="240" name="FSC#FSCFOLIO@1.1001:docpropproject">
    <vt:lpwstr/>
  </property>
  <property fmtid="{D5CDD505-2E9C-101B-9397-08002B2CF9AE}" pid="241" name="FSC#BAVCFG@15.1700:AltesAktenzeichenDocument">
    <vt:lpwstr>522/2006/10301</vt:lpwstr>
  </property>
  <property fmtid="{D5CDD505-2E9C-101B-9397-08002B2CF9AE}" pid="242" name="FSC#BAVCFG@15.1700:AltesAktenzeichenSous-dossier">
    <vt:lpwstr>522/2006/10301</vt:lpwstr>
  </property>
</Properties>
</file>