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AF1A9" w14:textId="77777777" w:rsidR="00A06581" w:rsidRDefault="00A06581">
      <w:pPr>
        <w:pStyle w:val="ErlassTitel"/>
        <w:tabs>
          <w:tab w:val="right" w:pos="6124"/>
        </w:tabs>
      </w:pPr>
      <w:r>
        <w:t>Schweizerische Eisenbahnen</w:t>
      </w:r>
      <w:r>
        <w:tab/>
        <w:t>R 300.9</w:t>
      </w:r>
    </w:p>
    <w:p w14:paraId="1F75A2C9" w14:textId="77777777" w:rsidR="00A06581" w:rsidRDefault="00A06581">
      <w:pPr>
        <w:pStyle w:val="ErlassLinie"/>
      </w:pPr>
    </w:p>
    <w:p w14:paraId="7EF2A9F2" w14:textId="77777777" w:rsidR="00A06581" w:rsidRDefault="00A06581">
      <w:pPr>
        <w:pStyle w:val="Ingress"/>
        <w:spacing w:before="80"/>
      </w:pPr>
    </w:p>
    <w:p w14:paraId="3E6E9A35" w14:textId="77777777" w:rsidR="00A06581" w:rsidRDefault="00A06581">
      <w:pPr>
        <w:pStyle w:val="Verb"/>
        <w:spacing w:before="80" w:after="0"/>
      </w:pPr>
    </w:p>
    <w:p w14:paraId="341EAF4F" w14:textId="77777777" w:rsidR="00A06581" w:rsidRDefault="00A06581">
      <w:pPr>
        <w:pStyle w:val="ErlassTitel"/>
      </w:pPr>
      <w:r>
        <w:t>Störungen</w:t>
      </w:r>
    </w:p>
    <w:p w14:paraId="18382B30" w14:textId="77777777" w:rsidR="00A06581" w:rsidRDefault="00A06581">
      <w:pPr>
        <w:pStyle w:val="Absatz"/>
      </w:pPr>
    </w:p>
    <w:p w14:paraId="3DDDA0D6" w14:textId="77777777" w:rsidR="00A06581" w:rsidRDefault="00A06581">
      <w:pPr>
        <w:pStyle w:val="Absatz"/>
      </w:pPr>
      <w:r>
        <w:br w:type="page"/>
      </w:r>
    </w:p>
    <w:p w14:paraId="7A7007C2" w14:textId="77777777" w:rsidR="00A06581" w:rsidRDefault="00A06581">
      <w:pPr>
        <w:pStyle w:val="Abstand4pt"/>
      </w:pPr>
    </w:p>
    <w:p w14:paraId="36E68B66" w14:textId="77777777" w:rsidR="00A06581" w:rsidRDefault="00A06581">
      <w:pPr>
        <w:pStyle w:val="Abstand18pt"/>
      </w:pPr>
      <w:bookmarkStart w:id="0" w:name="_Toc499346798"/>
      <w:r>
        <w:br w:type="page"/>
      </w:r>
    </w:p>
    <w:tbl>
      <w:tblPr>
        <w:tblW w:w="6110" w:type="dxa"/>
        <w:tblInd w:w="14" w:type="dxa"/>
        <w:tblLayout w:type="fixed"/>
        <w:tblCellMar>
          <w:left w:w="0" w:type="dxa"/>
          <w:right w:w="0" w:type="dxa"/>
        </w:tblCellMar>
        <w:tblLook w:val="0000" w:firstRow="0" w:lastRow="0" w:firstColumn="0" w:lastColumn="0" w:noHBand="0" w:noVBand="0"/>
      </w:tblPr>
      <w:tblGrid>
        <w:gridCol w:w="780"/>
        <w:gridCol w:w="5330"/>
      </w:tblGrid>
      <w:tr w:rsidR="00A06581" w14:paraId="7BD23869" w14:textId="77777777">
        <w:tc>
          <w:tcPr>
            <w:tcW w:w="780" w:type="dxa"/>
          </w:tcPr>
          <w:p w14:paraId="457E8D83" w14:textId="77777777" w:rsidR="00A06581" w:rsidRDefault="00A06581">
            <w:pPr>
              <w:pStyle w:val="TitelAnh1"/>
            </w:pPr>
            <w:r>
              <w:lastRenderedPageBreak/>
              <w:br w:type="page"/>
              <w:t>1</w:t>
            </w:r>
          </w:p>
        </w:tc>
        <w:tc>
          <w:tcPr>
            <w:tcW w:w="5330" w:type="dxa"/>
          </w:tcPr>
          <w:p w14:paraId="2307C30B" w14:textId="77777777" w:rsidR="00A06581" w:rsidRDefault="00A06581">
            <w:pPr>
              <w:pStyle w:val="TitelAnh1"/>
            </w:pPr>
            <w:r>
              <w:t>Allgemeines</w:t>
            </w:r>
          </w:p>
        </w:tc>
      </w:tr>
      <w:tr w:rsidR="00A06581" w14:paraId="747AEB74" w14:textId="77777777">
        <w:tc>
          <w:tcPr>
            <w:tcW w:w="780" w:type="dxa"/>
          </w:tcPr>
          <w:p w14:paraId="4ACB15EC" w14:textId="77777777" w:rsidR="00A06581" w:rsidRDefault="00A06581">
            <w:pPr>
              <w:pStyle w:val="Tababstandnach"/>
            </w:pPr>
          </w:p>
        </w:tc>
        <w:tc>
          <w:tcPr>
            <w:tcW w:w="5330" w:type="dxa"/>
          </w:tcPr>
          <w:p w14:paraId="6C14C949" w14:textId="77777777" w:rsidR="00A06581" w:rsidRDefault="00A06581">
            <w:pPr>
              <w:pStyle w:val="Tababstandnach"/>
              <w:rPr>
                <w:szCs w:val="18"/>
              </w:rPr>
            </w:pPr>
          </w:p>
        </w:tc>
      </w:tr>
      <w:tr w:rsidR="00A06581" w14:paraId="0600227B" w14:textId="77777777">
        <w:tc>
          <w:tcPr>
            <w:tcW w:w="780" w:type="dxa"/>
          </w:tcPr>
          <w:p w14:paraId="2AA7BDBF" w14:textId="77777777" w:rsidR="00A06581" w:rsidRDefault="00A06581">
            <w:pPr>
              <w:pStyle w:val="Absatz"/>
            </w:pPr>
          </w:p>
        </w:tc>
        <w:tc>
          <w:tcPr>
            <w:tcW w:w="5330" w:type="dxa"/>
          </w:tcPr>
          <w:p w14:paraId="002724ED" w14:textId="77777777" w:rsidR="00A06581" w:rsidRDefault="00A06581">
            <w:pPr>
              <w:pStyle w:val="Absatz"/>
              <w:rPr>
                <w:color w:val="000000"/>
              </w:rPr>
            </w:pPr>
            <w:r>
              <w:rPr>
                <w:color w:val="000000"/>
              </w:rPr>
              <w:t>Für Rangierbewegungen im Bahnhof</w:t>
            </w:r>
            <w:r w:rsidR="00760E34">
              <w:rPr>
                <w:color w:val="000000"/>
              </w:rPr>
              <w:t xml:space="preserve"> </w:t>
            </w:r>
            <w:r>
              <w:rPr>
                <w:color w:val="000000"/>
              </w:rPr>
              <w:t>und in Anschlussgleisen werden die entsprechenden Befehle quittungspflichtig statt protokollpflichtig übermittelt.</w:t>
            </w:r>
          </w:p>
          <w:p w14:paraId="78C05815" w14:textId="77777777" w:rsidR="00A06581" w:rsidRDefault="00A06581">
            <w:pPr>
              <w:pStyle w:val="Absatz"/>
              <w:rPr>
                <w:color w:val="000000"/>
                <w:szCs w:val="18"/>
              </w:rPr>
            </w:pPr>
            <w:r>
              <w:rPr>
                <w:color w:val="000000"/>
              </w:rPr>
              <w:t xml:space="preserve">Hat der </w:t>
            </w:r>
            <w:r w:rsidR="00F723E1">
              <w:rPr>
                <w:color w:val="000000"/>
              </w:rPr>
              <w:t>FDL</w:t>
            </w:r>
            <w:r>
              <w:rPr>
                <w:color w:val="000000"/>
              </w:rPr>
              <w:t xml:space="preserve"> keine Möglichkeit die Sicherungsanlage zu bedienen, darf ausnahmsweise </w:t>
            </w:r>
            <w:r w:rsidR="0055798A">
              <w:rPr>
                <w:color w:val="000000"/>
              </w:rPr>
              <w:t>die Person</w:t>
            </w:r>
            <w:r>
              <w:rPr>
                <w:color w:val="000000"/>
              </w:rPr>
              <w:t xml:space="preserve"> des zuständigen technischen Dienstes auf ausdrücklichen Auftrag des </w:t>
            </w:r>
            <w:r w:rsidR="00F723E1">
              <w:rPr>
                <w:color w:val="000000"/>
              </w:rPr>
              <w:t>FDL</w:t>
            </w:r>
            <w:r>
              <w:rPr>
                <w:color w:val="000000"/>
              </w:rPr>
              <w:t xml:space="preserve"> notwendige Bedienungen ausführen.</w:t>
            </w:r>
          </w:p>
        </w:tc>
      </w:tr>
      <w:tr w:rsidR="00A06581" w14:paraId="0D9C7A3C" w14:textId="77777777">
        <w:tc>
          <w:tcPr>
            <w:tcW w:w="780" w:type="dxa"/>
          </w:tcPr>
          <w:p w14:paraId="4E378C7E" w14:textId="77777777" w:rsidR="00A06581" w:rsidRDefault="00A06581">
            <w:pPr>
              <w:pStyle w:val="Absatz09pt"/>
            </w:pPr>
          </w:p>
        </w:tc>
        <w:tc>
          <w:tcPr>
            <w:tcW w:w="5330" w:type="dxa"/>
          </w:tcPr>
          <w:p w14:paraId="4415A660" w14:textId="77777777" w:rsidR="00A06581" w:rsidRDefault="00A06581">
            <w:pPr>
              <w:pStyle w:val="Absatz09pt"/>
            </w:pPr>
          </w:p>
        </w:tc>
      </w:tr>
      <w:tr w:rsidR="00A06581" w14:paraId="79DAFC90" w14:textId="77777777">
        <w:tc>
          <w:tcPr>
            <w:tcW w:w="780" w:type="dxa"/>
          </w:tcPr>
          <w:p w14:paraId="4709FC9B" w14:textId="77777777" w:rsidR="00A06581" w:rsidRDefault="00A06581">
            <w:pPr>
              <w:pStyle w:val="TitelAnh1"/>
            </w:pPr>
            <w:r>
              <w:t>1.1</w:t>
            </w:r>
          </w:p>
        </w:tc>
        <w:tc>
          <w:tcPr>
            <w:tcW w:w="5330" w:type="dxa"/>
          </w:tcPr>
          <w:p w14:paraId="652C919C" w14:textId="77777777" w:rsidR="00A06581" w:rsidRDefault="00A06581">
            <w:pPr>
              <w:pStyle w:val="TitelAnh1"/>
            </w:pPr>
            <w:r>
              <w:t>Verständigung</w:t>
            </w:r>
          </w:p>
        </w:tc>
      </w:tr>
      <w:tr w:rsidR="00A06581" w14:paraId="50120202" w14:textId="77777777">
        <w:tc>
          <w:tcPr>
            <w:tcW w:w="780" w:type="dxa"/>
          </w:tcPr>
          <w:p w14:paraId="611819EB" w14:textId="77777777" w:rsidR="00A06581" w:rsidRDefault="00A06581">
            <w:pPr>
              <w:pStyle w:val="Tababstandnach"/>
            </w:pPr>
          </w:p>
        </w:tc>
        <w:tc>
          <w:tcPr>
            <w:tcW w:w="5330" w:type="dxa"/>
          </w:tcPr>
          <w:p w14:paraId="74A74514" w14:textId="77777777" w:rsidR="00A06581" w:rsidRDefault="00A06581">
            <w:pPr>
              <w:pStyle w:val="Tababstandnach"/>
            </w:pPr>
          </w:p>
        </w:tc>
      </w:tr>
      <w:tr w:rsidR="00A06581" w14:paraId="63E691E4" w14:textId="77777777">
        <w:tc>
          <w:tcPr>
            <w:tcW w:w="780" w:type="dxa"/>
          </w:tcPr>
          <w:p w14:paraId="5DE3D660" w14:textId="77777777" w:rsidR="00A06581" w:rsidRDefault="00A06581">
            <w:pPr>
              <w:pStyle w:val="Absatz"/>
            </w:pPr>
          </w:p>
        </w:tc>
        <w:tc>
          <w:tcPr>
            <w:tcW w:w="5330" w:type="dxa"/>
          </w:tcPr>
          <w:p w14:paraId="08A3FDF1" w14:textId="77777777" w:rsidR="00A06581" w:rsidRDefault="00A06581">
            <w:pPr>
              <w:pStyle w:val="Absatz"/>
            </w:pPr>
            <w:r>
              <w:t>Das beteiligte Personal verständigt sich nötigenfalls gegenseitig über Unregelmässigkeiten, Verspätungen sowie Ergebnisse und Massnahmen.</w:t>
            </w:r>
          </w:p>
          <w:p w14:paraId="1651AA98" w14:textId="77777777" w:rsidR="00A06581" w:rsidRDefault="00A06581">
            <w:pPr>
              <w:pStyle w:val="Absatz"/>
            </w:pPr>
            <w:r>
              <w:t>Bei Störungen mit Verspätungsfolgen sind die Reisenden über den Grund und soweit bekannt über die voraussichtliche Dauer bis zur Weiterfahrt zu informieren.</w:t>
            </w:r>
          </w:p>
          <w:p w14:paraId="560A4ADB" w14:textId="77777777" w:rsidR="00A06581" w:rsidRDefault="00A06581">
            <w:pPr>
              <w:pStyle w:val="Absatz"/>
            </w:pPr>
            <w:r>
              <w:t>Die Sicherheit der beteiligten Personen ist zu gewährleisten und sie sind auf mögliche Gefahren aufmerksam zu machen.</w:t>
            </w:r>
          </w:p>
        </w:tc>
      </w:tr>
      <w:tr w:rsidR="00A06581" w14:paraId="011A7AC3" w14:textId="77777777">
        <w:tc>
          <w:tcPr>
            <w:tcW w:w="780" w:type="dxa"/>
          </w:tcPr>
          <w:p w14:paraId="1F77CBF8" w14:textId="77777777" w:rsidR="00A06581" w:rsidRDefault="00A06581">
            <w:pPr>
              <w:pStyle w:val="Absatz09pt"/>
            </w:pPr>
          </w:p>
        </w:tc>
        <w:tc>
          <w:tcPr>
            <w:tcW w:w="5330" w:type="dxa"/>
          </w:tcPr>
          <w:p w14:paraId="51D8B166" w14:textId="77777777" w:rsidR="00A06581" w:rsidRDefault="00A06581">
            <w:pPr>
              <w:pStyle w:val="Absatz09pt"/>
            </w:pPr>
          </w:p>
        </w:tc>
      </w:tr>
      <w:tr w:rsidR="00A06581" w14:paraId="5714CC03" w14:textId="77777777">
        <w:tc>
          <w:tcPr>
            <w:tcW w:w="780" w:type="dxa"/>
          </w:tcPr>
          <w:p w14:paraId="6FE4431C" w14:textId="77777777" w:rsidR="00A06581" w:rsidRDefault="00A06581">
            <w:pPr>
              <w:pStyle w:val="TitelAnh1"/>
            </w:pPr>
            <w:r>
              <w:t>1.2</w:t>
            </w:r>
          </w:p>
        </w:tc>
        <w:tc>
          <w:tcPr>
            <w:tcW w:w="5330" w:type="dxa"/>
          </w:tcPr>
          <w:p w14:paraId="22EF72D3" w14:textId="77777777" w:rsidR="00A06581" w:rsidRDefault="00A06581">
            <w:pPr>
              <w:pStyle w:val="TitelAnh1"/>
            </w:pPr>
            <w:r>
              <w:t>Grundlagen für die Störungsbehebung</w:t>
            </w:r>
          </w:p>
        </w:tc>
      </w:tr>
      <w:tr w:rsidR="00A06581" w14:paraId="12F41B3C" w14:textId="77777777">
        <w:tc>
          <w:tcPr>
            <w:tcW w:w="780" w:type="dxa"/>
          </w:tcPr>
          <w:p w14:paraId="53E3743E" w14:textId="77777777" w:rsidR="00A06581" w:rsidRDefault="00A06581">
            <w:pPr>
              <w:pStyle w:val="Tababstandnach"/>
            </w:pPr>
          </w:p>
        </w:tc>
        <w:tc>
          <w:tcPr>
            <w:tcW w:w="5330" w:type="dxa"/>
          </w:tcPr>
          <w:p w14:paraId="57EF509A" w14:textId="77777777" w:rsidR="00A06581" w:rsidRDefault="00A06581">
            <w:pPr>
              <w:pStyle w:val="Tababstandnach"/>
            </w:pPr>
          </w:p>
        </w:tc>
      </w:tr>
      <w:tr w:rsidR="00A06581" w14:paraId="7C085836" w14:textId="77777777">
        <w:tc>
          <w:tcPr>
            <w:tcW w:w="780" w:type="dxa"/>
          </w:tcPr>
          <w:p w14:paraId="39C586DE" w14:textId="77777777" w:rsidR="00A06581" w:rsidRDefault="00A06581">
            <w:pPr>
              <w:pStyle w:val="TitelAnh1"/>
            </w:pPr>
            <w:r>
              <w:t>1.2.1</w:t>
            </w:r>
          </w:p>
        </w:tc>
        <w:tc>
          <w:tcPr>
            <w:tcW w:w="5330" w:type="dxa"/>
          </w:tcPr>
          <w:p w14:paraId="69D3C3B8" w14:textId="77777777" w:rsidR="00A06581" w:rsidRDefault="00A06581">
            <w:pPr>
              <w:pStyle w:val="TitelAnh1"/>
            </w:pPr>
            <w:r>
              <w:t>Feststellen der Vollständigkeit einer Fahrt</w:t>
            </w:r>
          </w:p>
        </w:tc>
      </w:tr>
      <w:tr w:rsidR="00A06581" w14:paraId="3C221D94" w14:textId="77777777">
        <w:tc>
          <w:tcPr>
            <w:tcW w:w="780" w:type="dxa"/>
          </w:tcPr>
          <w:p w14:paraId="672CFECF" w14:textId="77777777" w:rsidR="00A06581" w:rsidRDefault="00A06581">
            <w:pPr>
              <w:pStyle w:val="Tababstandnach"/>
            </w:pPr>
          </w:p>
        </w:tc>
        <w:tc>
          <w:tcPr>
            <w:tcW w:w="5330" w:type="dxa"/>
          </w:tcPr>
          <w:p w14:paraId="44383A51" w14:textId="77777777" w:rsidR="00A06581" w:rsidRDefault="00A06581">
            <w:pPr>
              <w:pStyle w:val="Tababstandnach"/>
            </w:pPr>
          </w:p>
        </w:tc>
      </w:tr>
      <w:tr w:rsidR="00A06581" w14:paraId="344B3194" w14:textId="77777777">
        <w:tc>
          <w:tcPr>
            <w:tcW w:w="780" w:type="dxa"/>
          </w:tcPr>
          <w:p w14:paraId="03D57CAD" w14:textId="77777777" w:rsidR="00A06581" w:rsidRDefault="00A06581">
            <w:pPr>
              <w:pStyle w:val="Absatz"/>
            </w:pPr>
          </w:p>
        </w:tc>
        <w:tc>
          <w:tcPr>
            <w:tcW w:w="5330" w:type="dxa"/>
          </w:tcPr>
          <w:p w14:paraId="301CBE62" w14:textId="77777777" w:rsidR="00A06581" w:rsidRDefault="00A06581">
            <w:pPr>
              <w:pStyle w:val="Absatz"/>
              <w:rPr>
                <w:color w:val="000000"/>
              </w:rPr>
            </w:pPr>
            <w:r>
              <w:rPr>
                <w:color w:val="000000"/>
              </w:rPr>
              <w:t>Die Vollständigkeit einer Fahrt wird durch</w:t>
            </w:r>
          </w:p>
          <w:p w14:paraId="59C07EA8" w14:textId="77777777" w:rsidR="00A06581" w:rsidRDefault="00A06581">
            <w:pPr>
              <w:pStyle w:val="Struktur1"/>
              <w:rPr>
                <w:color w:val="000000"/>
              </w:rPr>
            </w:pPr>
            <w:r>
              <w:rPr>
                <w:color w:val="000000"/>
              </w:rPr>
              <w:t>–</w:t>
            </w:r>
            <w:r>
              <w:rPr>
                <w:color w:val="000000"/>
              </w:rPr>
              <w:tab/>
              <w:t xml:space="preserve">den </w:t>
            </w:r>
            <w:r w:rsidR="00F348C4">
              <w:rPr>
                <w:color w:val="000000"/>
              </w:rPr>
              <w:t>LF</w:t>
            </w:r>
            <w:r>
              <w:rPr>
                <w:color w:val="000000"/>
              </w:rPr>
              <w:t xml:space="preserve"> für </w:t>
            </w:r>
            <w:r w:rsidR="00D1173D">
              <w:rPr>
                <w:color w:val="000000"/>
              </w:rPr>
              <w:t xml:space="preserve">die </w:t>
            </w:r>
            <w:r>
              <w:rPr>
                <w:color w:val="000000"/>
              </w:rPr>
              <w:t>eigene Fahrt oder</w:t>
            </w:r>
          </w:p>
          <w:p w14:paraId="48C7D0B1" w14:textId="77777777" w:rsidR="00A06581" w:rsidRDefault="00A06581">
            <w:pPr>
              <w:pStyle w:val="Struktur1"/>
              <w:rPr>
                <w:color w:val="000000"/>
              </w:rPr>
            </w:pPr>
            <w:r>
              <w:rPr>
                <w:color w:val="000000"/>
              </w:rPr>
              <w:t>–</w:t>
            </w:r>
            <w:r>
              <w:rPr>
                <w:color w:val="000000"/>
              </w:rPr>
              <w:tab/>
              <w:t xml:space="preserve">den </w:t>
            </w:r>
            <w:r w:rsidR="00F723E1">
              <w:rPr>
                <w:color w:val="000000"/>
              </w:rPr>
              <w:t>FDL</w:t>
            </w:r>
            <w:r>
              <w:rPr>
                <w:color w:val="000000"/>
              </w:rPr>
              <w:t xml:space="preserve"> vor Ort durch Beachten des Zugschlusssignals oder</w:t>
            </w:r>
          </w:p>
          <w:p w14:paraId="349DF217" w14:textId="77777777" w:rsidR="00A06581" w:rsidRDefault="00A06581">
            <w:pPr>
              <w:pStyle w:val="Struktur1"/>
              <w:rPr>
                <w:color w:val="000000"/>
              </w:rPr>
            </w:pPr>
            <w:r>
              <w:rPr>
                <w:color w:val="000000"/>
              </w:rPr>
              <w:t>–</w:t>
            </w:r>
            <w:r>
              <w:rPr>
                <w:color w:val="000000"/>
              </w:rPr>
              <w:tab/>
              <w:t xml:space="preserve">den </w:t>
            </w:r>
            <w:r w:rsidR="00E4001C">
              <w:rPr>
                <w:color w:val="000000"/>
              </w:rPr>
              <w:t>RL</w:t>
            </w:r>
            <w:r>
              <w:rPr>
                <w:color w:val="000000"/>
              </w:rPr>
              <w:t xml:space="preserve"> bei Rangierbewegungen für </w:t>
            </w:r>
            <w:r w:rsidR="00D1173D">
              <w:rPr>
                <w:color w:val="000000"/>
              </w:rPr>
              <w:t xml:space="preserve">die </w:t>
            </w:r>
            <w:r>
              <w:rPr>
                <w:color w:val="000000"/>
              </w:rPr>
              <w:t>eigene Fahrt</w:t>
            </w:r>
          </w:p>
          <w:p w14:paraId="2A5D2364" w14:textId="77777777" w:rsidR="00A06581" w:rsidRDefault="00A06581">
            <w:pPr>
              <w:pStyle w:val="Struktur1"/>
              <w:ind w:left="0" w:firstLine="0"/>
              <w:rPr>
                <w:color w:val="000000"/>
              </w:rPr>
            </w:pPr>
            <w:r>
              <w:rPr>
                <w:color w:val="000000"/>
              </w:rPr>
              <w:t>festgestellt. Dabei darf innerhalb des gestörten Abschnittes keine Änderung in der Formation der Triebfahrzeuge und der Anhängelast stattgefunden haben.</w:t>
            </w:r>
          </w:p>
          <w:p w14:paraId="52236E4C" w14:textId="77777777" w:rsidR="00A06581" w:rsidRDefault="00A06581">
            <w:pPr>
              <w:pStyle w:val="Absatz"/>
              <w:rPr>
                <w:color w:val="000000"/>
              </w:rPr>
            </w:pPr>
          </w:p>
        </w:tc>
      </w:tr>
      <w:tr w:rsidR="00A06581" w14:paraId="152C3FC8" w14:textId="77777777">
        <w:tc>
          <w:tcPr>
            <w:tcW w:w="780" w:type="dxa"/>
          </w:tcPr>
          <w:p w14:paraId="43B9B7AF" w14:textId="77777777" w:rsidR="00A06581" w:rsidRDefault="00A06581">
            <w:pPr>
              <w:pStyle w:val="Absatz09pt"/>
            </w:pPr>
          </w:p>
        </w:tc>
        <w:tc>
          <w:tcPr>
            <w:tcW w:w="5330" w:type="dxa"/>
          </w:tcPr>
          <w:p w14:paraId="46C881E6" w14:textId="77777777" w:rsidR="00A06581" w:rsidRDefault="00A06581">
            <w:pPr>
              <w:pStyle w:val="Absatz09pt"/>
            </w:pPr>
          </w:p>
        </w:tc>
      </w:tr>
    </w:tbl>
    <w:p w14:paraId="5D978C5C" w14:textId="77777777" w:rsidR="00A06581" w:rsidRDefault="00A06581">
      <w:pPr>
        <w:pStyle w:val="Abstand18pt"/>
      </w:pPr>
      <w:r>
        <w:rPr>
          <w:color w:val="FF00FF"/>
          <w:sz w:val="18"/>
        </w:rPr>
        <w:br w:type="page"/>
      </w:r>
    </w:p>
    <w:tbl>
      <w:tblPr>
        <w:tblW w:w="6110" w:type="dxa"/>
        <w:tblInd w:w="14" w:type="dxa"/>
        <w:tblLayout w:type="fixed"/>
        <w:tblCellMar>
          <w:left w:w="0" w:type="dxa"/>
          <w:right w:w="0" w:type="dxa"/>
        </w:tblCellMar>
        <w:tblLook w:val="0000" w:firstRow="0" w:lastRow="0" w:firstColumn="0" w:lastColumn="0" w:noHBand="0" w:noVBand="0"/>
      </w:tblPr>
      <w:tblGrid>
        <w:gridCol w:w="780"/>
        <w:gridCol w:w="5330"/>
      </w:tblGrid>
      <w:tr w:rsidR="00A06581" w14:paraId="28F3FFC3" w14:textId="77777777">
        <w:tc>
          <w:tcPr>
            <w:tcW w:w="780" w:type="dxa"/>
          </w:tcPr>
          <w:p w14:paraId="19F081D0" w14:textId="77777777" w:rsidR="00A06581" w:rsidRDefault="00A06581">
            <w:pPr>
              <w:pStyle w:val="TitelAnh1"/>
            </w:pPr>
            <w:r>
              <w:lastRenderedPageBreak/>
              <w:t>1.2.2</w:t>
            </w:r>
          </w:p>
        </w:tc>
        <w:tc>
          <w:tcPr>
            <w:tcW w:w="5330" w:type="dxa"/>
          </w:tcPr>
          <w:p w14:paraId="3AB0BA9E" w14:textId="77777777" w:rsidR="00A06581" w:rsidRDefault="00A06581">
            <w:pPr>
              <w:pStyle w:val="TitelAnh1"/>
            </w:pPr>
            <w:r>
              <w:t>Örtliche Kontrolle</w:t>
            </w:r>
          </w:p>
        </w:tc>
      </w:tr>
      <w:tr w:rsidR="00A06581" w14:paraId="1E95DCDA" w14:textId="77777777">
        <w:tc>
          <w:tcPr>
            <w:tcW w:w="780" w:type="dxa"/>
          </w:tcPr>
          <w:p w14:paraId="33A7B6CE" w14:textId="77777777" w:rsidR="00A06581" w:rsidRDefault="00A06581">
            <w:pPr>
              <w:pStyle w:val="Tababstandnach"/>
            </w:pPr>
          </w:p>
        </w:tc>
        <w:tc>
          <w:tcPr>
            <w:tcW w:w="5330" w:type="dxa"/>
          </w:tcPr>
          <w:p w14:paraId="441CC3F1" w14:textId="77777777" w:rsidR="00A06581" w:rsidRDefault="00A06581">
            <w:pPr>
              <w:pStyle w:val="Tababstandnach"/>
            </w:pPr>
          </w:p>
        </w:tc>
      </w:tr>
      <w:tr w:rsidR="00A06581" w14:paraId="7BFA23B7" w14:textId="77777777">
        <w:tc>
          <w:tcPr>
            <w:tcW w:w="780" w:type="dxa"/>
          </w:tcPr>
          <w:p w14:paraId="76466B09" w14:textId="77777777" w:rsidR="00A06581" w:rsidRDefault="00A06581">
            <w:pPr>
              <w:pStyle w:val="Absatz"/>
            </w:pPr>
          </w:p>
        </w:tc>
        <w:tc>
          <w:tcPr>
            <w:tcW w:w="5330" w:type="dxa"/>
          </w:tcPr>
          <w:p w14:paraId="0685424B" w14:textId="77777777" w:rsidR="00A06581" w:rsidRDefault="00A06581">
            <w:pPr>
              <w:pStyle w:val="Absatz"/>
            </w:pPr>
            <w:r>
              <w:t>Eine örtliche Kontrolle kann an folgenden Elementen der Sicherungsanlage durchgeführt werden:</w:t>
            </w:r>
          </w:p>
          <w:p w14:paraId="414CDAD6" w14:textId="77777777" w:rsidR="00A06581" w:rsidRDefault="00A06581">
            <w:pPr>
              <w:pStyle w:val="Struktur1"/>
            </w:pPr>
            <w:r>
              <w:rPr>
                <w:color w:val="000000"/>
              </w:rPr>
              <w:t>–</w:t>
            </w:r>
            <w:r>
              <w:tab/>
              <w:t>Weiche</w:t>
            </w:r>
          </w:p>
          <w:p w14:paraId="3C74284C" w14:textId="77777777" w:rsidR="00A06581" w:rsidRDefault="00A06581">
            <w:pPr>
              <w:pStyle w:val="Struktur1"/>
            </w:pPr>
            <w:r>
              <w:rPr>
                <w:color w:val="000000"/>
              </w:rPr>
              <w:t>–</w:t>
            </w:r>
            <w:r>
              <w:tab/>
              <w:t>überwachte Bahnübergangsanlage</w:t>
            </w:r>
          </w:p>
          <w:p w14:paraId="4F3ABC4E" w14:textId="77777777" w:rsidR="00A06581" w:rsidRDefault="00A06581">
            <w:pPr>
              <w:pStyle w:val="Struktur1"/>
            </w:pPr>
            <w:r>
              <w:rPr>
                <w:color w:val="000000"/>
              </w:rPr>
              <w:t>–</w:t>
            </w:r>
            <w:r>
              <w:tab/>
            </w:r>
            <w:r w:rsidR="001445ED">
              <w:t>GFM</w:t>
            </w:r>
            <w:r>
              <w:t>.</w:t>
            </w:r>
          </w:p>
          <w:p w14:paraId="1B56EE3B" w14:textId="77777777" w:rsidR="00A06581" w:rsidRDefault="00A06581">
            <w:pPr>
              <w:pStyle w:val="Absatz"/>
            </w:pPr>
            <w:r>
              <w:rPr>
                <w:color w:val="000000"/>
              </w:rPr>
              <w:t>Durch</w:t>
            </w:r>
            <w:r>
              <w:t xml:space="preserve"> eine örtliche Kontrolle wird festgestellt, ob das gestörte Element der Sicherungsanlage frei ist. </w:t>
            </w:r>
          </w:p>
          <w:p w14:paraId="70FE0481" w14:textId="77777777" w:rsidR="00A06581" w:rsidRDefault="00A06581">
            <w:pPr>
              <w:pStyle w:val="Absatz"/>
            </w:pPr>
            <w:r>
              <w:t xml:space="preserve">Bei Weichen sind alle Zweige bis zu den Enden der </w:t>
            </w:r>
            <w:r w:rsidR="001445ED">
              <w:t>GFM</w:t>
            </w:r>
            <w:r>
              <w:t xml:space="preserve"> zu kontrollieren.</w:t>
            </w:r>
          </w:p>
          <w:p w14:paraId="5BFFB61B" w14:textId="77777777" w:rsidR="00A06581" w:rsidRDefault="00A06581">
            <w:pPr>
              <w:pStyle w:val="Absatz"/>
            </w:pPr>
            <w:r>
              <w:t xml:space="preserve">Damit sichergestellt ist, dass das richtige Element der Sicherungsanlage örtlich kontrolliert wird, übermittelt der </w:t>
            </w:r>
            <w:r w:rsidR="00F723E1">
              <w:t>FDL</w:t>
            </w:r>
            <w:r>
              <w:t xml:space="preserve"> dem beauftragten Personal quittungspflichtig die notwendigen Angaben zur Lage des Abschnittes bzw. Elementes.</w:t>
            </w:r>
          </w:p>
        </w:tc>
      </w:tr>
      <w:tr w:rsidR="00A06581" w14:paraId="6256D45E" w14:textId="77777777">
        <w:tc>
          <w:tcPr>
            <w:tcW w:w="780" w:type="dxa"/>
          </w:tcPr>
          <w:p w14:paraId="463911A0" w14:textId="77777777" w:rsidR="00A06581" w:rsidRDefault="00A06581">
            <w:pPr>
              <w:pStyle w:val="Absatz09pt"/>
            </w:pPr>
          </w:p>
        </w:tc>
        <w:tc>
          <w:tcPr>
            <w:tcW w:w="5330" w:type="dxa"/>
          </w:tcPr>
          <w:p w14:paraId="16660191" w14:textId="77777777" w:rsidR="00A06581" w:rsidRDefault="00A06581">
            <w:pPr>
              <w:pStyle w:val="Absatz09pt"/>
            </w:pPr>
          </w:p>
        </w:tc>
      </w:tr>
      <w:tr w:rsidR="00A06581" w14:paraId="6B65344D" w14:textId="77777777">
        <w:tc>
          <w:tcPr>
            <w:tcW w:w="780" w:type="dxa"/>
          </w:tcPr>
          <w:p w14:paraId="381DF8EF" w14:textId="77777777" w:rsidR="00A06581" w:rsidRDefault="00A06581">
            <w:pPr>
              <w:pStyle w:val="TitelAnh1"/>
            </w:pPr>
            <w:r>
              <w:t>1.2.3</w:t>
            </w:r>
          </w:p>
        </w:tc>
        <w:tc>
          <w:tcPr>
            <w:tcW w:w="5330" w:type="dxa"/>
          </w:tcPr>
          <w:p w14:paraId="70E3BA0B" w14:textId="77777777" w:rsidR="00A06581" w:rsidRDefault="00A06581">
            <w:pPr>
              <w:pStyle w:val="TitelAnh1"/>
            </w:pPr>
            <w:r>
              <w:t>Aufbieten des technischen Dienstes</w:t>
            </w:r>
          </w:p>
        </w:tc>
      </w:tr>
      <w:tr w:rsidR="00A06581" w14:paraId="7BE12BCF" w14:textId="77777777">
        <w:tc>
          <w:tcPr>
            <w:tcW w:w="780" w:type="dxa"/>
          </w:tcPr>
          <w:p w14:paraId="24945500" w14:textId="77777777" w:rsidR="00A06581" w:rsidRDefault="00A06581">
            <w:pPr>
              <w:pStyle w:val="Tababstandnach"/>
            </w:pPr>
          </w:p>
        </w:tc>
        <w:tc>
          <w:tcPr>
            <w:tcW w:w="5330" w:type="dxa"/>
          </w:tcPr>
          <w:p w14:paraId="698DB18C" w14:textId="77777777" w:rsidR="00A06581" w:rsidRDefault="00A06581">
            <w:pPr>
              <w:pStyle w:val="Tababstandnach"/>
            </w:pPr>
          </w:p>
        </w:tc>
      </w:tr>
      <w:tr w:rsidR="00A06581" w14:paraId="0BB0E758" w14:textId="77777777">
        <w:tc>
          <w:tcPr>
            <w:tcW w:w="780" w:type="dxa"/>
          </w:tcPr>
          <w:p w14:paraId="085AB03E" w14:textId="77777777" w:rsidR="00A06581" w:rsidRDefault="00A06581">
            <w:pPr>
              <w:pStyle w:val="Absatz"/>
            </w:pPr>
          </w:p>
        </w:tc>
        <w:tc>
          <w:tcPr>
            <w:tcW w:w="5330" w:type="dxa"/>
          </w:tcPr>
          <w:p w14:paraId="1A2800BC" w14:textId="77777777" w:rsidR="00A06581" w:rsidRDefault="00A06581">
            <w:pPr>
              <w:pStyle w:val="Absatz"/>
            </w:pPr>
            <w:r>
              <w:t xml:space="preserve">Kann der </w:t>
            </w:r>
            <w:r w:rsidR="00F723E1">
              <w:t>FDL</w:t>
            </w:r>
            <w:r>
              <w:t xml:space="preserve"> die Störung nicht beheben bzw. wird die Grundstellung der Anlage auch durch Befahren nicht erreicht, hat der </w:t>
            </w:r>
            <w:r w:rsidR="00F723E1">
              <w:t>FDL</w:t>
            </w:r>
            <w:r>
              <w:t xml:space="preserve"> den technischen Dienst aufzubieten.</w:t>
            </w:r>
          </w:p>
        </w:tc>
      </w:tr>
      <w:tr w:rsidR="00A06581" w14:paraId="44C1EEF2" w14:textId="77777777">
        <w:tc>
          <w:tcPr>
            <w:tcW w:w="780" w:type="dxa"/>
          </w:tcPr>
          <w:p w14:paraId="1CA7D38B" w14:textId="77777777" w:rsidR="00A06581" w:rsidRDefault="00A06581">
            <w:pPr>
              <w:pStyle w:val="Absatz09pt"/>
            </w:pPr>
          </w:p>
        </w:tc>
        <w:tc>
          <w:tcPr>
            <w:tcW w:w="5330" w:type="dxa"/>
          </w:tcPr>
          <w:p w14:paraId="6D6B344A" w14:textId="77777777" w:rsidR="00A06581" w:rsidRDefault="00A06581">
            <w:pPr>
              <w:pStyle w:val="Absatz09pt"/>
            </w:pPr>
          </w:p>
        </w:tc>
      </w:tr>
    </w:tbl>
    <w:p w14:paraId="5EF8A1B0" w14:textId="77777777" w:rsidR="00A06581" w:rsidRDefault="00A06581">
      <w:pPr>
        <w:pStyle w:val="Abstand18pt"/>
      </w:pPr>
    </w:p>
    <w:p w14:paraId="035FCCBC" w14:textId="77777777" w:rsidR="00A06581" w:rsidRDefault="00A06581">
      <w:pPr>
        <w:pStyle w:val="Abstand18pt"/>
      </w:pPr>
      <w:r>
        <w:br w:type="page"/>
      </w:r>
    </w:p>
    <w:tbl>
      <w:tblPr>
        <w:tblW w:w="6110" w:type="dxa"/>
        <w:tblInd w:w="14" w:type="dxa"/>
        <w:tblLayout w:type="fixed"/>
        <w:tblCellMar>
          <w:left w:w="0" w:type="dxa"/>
          <w:right w:w="0" w:type="dxa"/>
        </w:tblCellMar>
        <w:tblLook w:val="0000" w:firstRow="0" w:lastRow="0" w:firstColumn="0" w:lastColumn="0" w:noHBand="0" w:noVBand="0"/>
      </w:tblPr>
      <w:tblGrid>
        <w:gridCol w:w="780"/>
        <w:gridCol w:w="5323"/>
        <w:gridCol w:w="7"/>
      </w:tblGrid>
      <w:tr w:rsidR="00A06581" w14:paraId="6E3410E5" w14:textId="77777777">
        <w:tc>
          <w:tcPr>
            <w:tcW w:w="780" w:type="dxa"/>
          </w:tcPr>
          <w:p w14:paraId="0D3DFC13" w14:textId="77777777" w:rsidR="00A06581" w:rsidRDefault="00A06581">
            <w:pPr>
              <w:pStyle w:val="TitelAnh1"/>
            </w:pPr>
            <w:r>
              <w:lastRenderedPageBreak/>
              <w:br w:type="page"/>
              <w:t>2</w:t>
            </w:r>
          </w:p>
        </w:tc>
        <w:tc>
          <w:tcPr>
            <w:tcW w:w="5330" w:type="dxa"/>
            <w:gridSpan w:val="2"/>
          </w:tcPr>
          <w:p w14:paraId="1DFC2C16" w14:textId="77777777" w:rsidR="00A06581" w:rsidRDefault="00A06581">
            <w:pPr>
              <w:pStyle w:val="TitelAnh1"/>
            </w:pPr>
            <w:r>
              <w:t>Kernprozess Störungen</w:t>
            </w:r>
          </w:p>
        </w:tc>
      </w:tr>
      <w:tr w:rsidR="00A06581" w14:paraId="2CD07EF0" w14:textId="77777777">
        <w:tc>
          <w:tcPr>
            <w:tcW w:w="780" w:type="dxa"/>
          </w:tcPr>
          <w:p w14:paraId="5E791747" w14:textId="77777777" w:rsidR="00A06581" w:rsidRDefault="00A06581">
            <w:pPr>
              <w:pStyle w:val="TitelAnh1"/>
            </w:pPr>
            <w:r>
              <w:t>2.1</w:t>
            </w:r>
          </w:p>
        </w:tc>
        <w:tc>
          <w:tcPr>
            <w:tcW w:w="5330" w:type="dxa"/>
            <w:gridSpan w:val="2"/>
          </w:tcPr>
          <w:p w14:paraId="667EE2D2" w14:textId="77777777" w:rsidR="00A06581" w:rsidRDefault="00A06581">
            <w:pPr>
              <w:pStyle w:val="TitelAnh1"/>
            </w:pPr>
            <w:r>
              <w:t>Abklärungen und Sicherungsmassnahmen</w:t>
            </w:r>
          </w:p>
        </w:tc>
      </w:tr>
      <w:tr w:rsidR="00A06581" w14:paraId="71BEC323" w14:textId="77777777">
        <w:tc>
          <w:tcPr>
            <w:tcW w:w="780" w:type="dxa"/>
          </w:tcPr>
          <w:p w14:paraId="55A27F33" w14:textId="77777777" w:rsidR="00A06581" w:rsidRDefault="00A06581">
            <w:pPr>
              <w:pStyle w:val="TitelAnh1"/>
            </w:pPr>
            <w:r>
              <w:t>2.1.1</w:t>
            </w:r>
          </w:p>
        </w:tc>
        <w:tc>
          <w:tcPr>
            <w:tcW w:w="5330" w:type="dxa"/>
            <w:gridSpan w:val="2"/>
          </w:tcPr>
          <w:p w14:paraId="55F6A257" w14:textId="77777777" w:rsidR="00A06581" w:rsidRDefault="00A06581">
            <w:pPr>
              <w:pStyle w:val="TitelAnh1"/>
            </w:pPr>
            <w:r>
              <w:t>Erste Abklärungen</w:t>
            </w:r>
          </w:p>
        </w:tc>
      </w:tr>
      <w:tr w:rsidR="00A06581" w14:paraId="0A8B8DFB" w14:textId="77777777">
        <w:tc>
          <w:tcPr>
            <w:tcW w:w="780" w:type="dxa"/>
          </w:tcPr>
          <w:p w14:paraId="3E510642" w14:textId="77777777" w:rsidR="00A06581" w:rsidRDefault="00A06581">
            <w:pPr>
              <w:pStyle w:val="Tababstandnach"/>
            </w:pPr>
          </w:p>
        </w:tc>
        <w:tc>
          <w:tcPr>
            <w:tcW w:w="5330" w:type="dxa"/>
            <w:gridSpan w:val="2"/>
          </w:tcPr>
          <w:p w14:paraId="4569E539" w14:textId="77777777" w:rsidR="00A06581" w:rsidRDefault="00A06581">
            <w:pPr>
              <w:pStyle w:val="Tababstandnach"/>
            </w:pPr>
          </w:p>
        </w:tc>
      </w:tr>
      <w:tr w:rsidR="00A06581" w14:paraId="11CA27CC" w14:textId="77777777">
        <w:tc>
          <w:tcPr>
            <w:tcW w:w="780" w:type="dxa"/>
          </w:tcPr>
          <w:p w14:paraId="26D29A98" w14:textId="77777777" w:rsidR="00A06581" w:rsidRDefault="00A06581">
            <w:pPr>
              <w:pStyle w:val="Absatz"/>
            </w:pPr>
          </w:p>
        </w:tc>
        <w:tc>
          <w:tcPr>
            <w:tcW w:w="5330" w:type="dxa"/>
            <w:gridSpan w:val="2"/>
          </w:tcPr>
          <w:p w14:paraId="78818CD6" w14:textId="77777777" w:rsidR="00A06581" w:rsidRDefault="00A06581">
            <w:pPr>
              <w:pStyle w:val="Absatz"/>
            </w:pPr>
            <w:r>
              <w:t xml:space="preserve">Geht ein Signal nicht auf Fahrt oder erreicht ein anderes Element der Sicherungsanlage den angestrebten Zustand nicht, hat der </w:t>
            </w:r>
            <w:r w:rsidR="00F723E1">
              <w:t>FDL</w:t>
            </w:r>
            <w:r>
              <w:t xml:space="preserve"> davon auszugehen, dass eine Bedienung unterlassen wurde oder betriebliche Gründe die Fahrtstellung verhindern. Erst wenn feststeht, dass dies nicht zutrifft, kann von einer Störung ausgegangen werden.</w:t>
            </w:r>
          </w:p>
          <w:p w14:paraId="1D04E2DC" w14:textId="77777777" w:rsidR="00A06581" w:rsidRDefault="00A06581">
            <w:pPr>
              <w:pStyle w:val="Absatz"/>
            </w:pPr>
            <w:r>
              <w:t>Als Elemente der Sicherungsanlage gelten insbesondere:</w:t>
            </w:r>
          </w:p>
          <w:p w14:paraId="5F7FC1CD" w14:textId="77777777" w:rsidR="00A06581" w:rsidRDefault="00A06581">
            <w:pPr>
              <w:pStyle w:val="Struktur1"/>
            </w:pPr>
            <w:r>
              <w:t>–</w:t>
            </w:r>
            <w:r>
              <w:tab/>
              <w:t>Signal</w:t>
            </w:r>
          </w:p>
          <w:p w14:paraId="433AB1EF" w14:textId="77777777" w:rsidR="00A06581" w:rsidRDefault="00A06581">
            <w:pPr>
              <w:pStyle w:val="Struktur1"/>
            </w:pPr>
            <w:r>
              <w:t>–</w:t>
            </w:r>
            <w:r>
              <w:tab/>
              <w:t>Weiche</w:t>
            </w:r>
          </w:p>
          <w:p w14:paraId="3DC8FD35" w14:textId="77777777" w:rsidR="00A06581" w:rsidRDefault="00A06581">
            <w:pPr>
              <w:pStyle w:val="Struktur1"/>
            </w:pPr>
            <w:r>
              <w:t>–</w:t>
            </w:r>
            <w:r>
              <w:tab/>
              <w:t>überwachte Bahnübergangsanlage</w:t>
            </w:r>
          </w:p>
          <w:p w14:paraId="62A6BCDC" w14:textId="77777777" w:rsidR="00A06581" w:rsidRDefault="00A06581">
            <w:pPr>
              <w:pStyle w:val="Struktur1"/>
            </w:pPr>
            <w:r>
              <w:t>–</w:t>
            </w:r>
            <w:r>
              <w:tab/>
            </w:r>
            <w:r w:rsidR="001445ED">
              <w:t>GFM</w:t>
            </w:r>
          </w:p>
          <w:p w14:paraId="31A81F43" w14:textId="77777777" w:rsidR="00A06581" w:rsidRDefault="00A06581">
            <w:pPr>
              <w:pStyle w:val="Struktur1"/>
            </w:pPr>
            <w:r>
              <w:t>–</w:t>
            </w:r>
            <w:r>
              <w:tab/>
              <w:t>Block</w:t>
            </w:r>
          </w:p>
          <w:p w14:paraId="19C410EE" w14:textId="77777777" w:rsidR="00A06581" w:rsidRDefault="00A06581">
            <w:pPr>
              <w:pStyle w:val="Struktur1"/>
            </w:pPr>
            <w:r>
              <w:t>–</w:t>
            </w:r>
            <w:r>
              <w:tab/>
              <w:t>Fahrstrassenverschluss.</w:t>
            </w:r>
          </w:p>
        </w:tc>
      </w:tr>
      <w:tr w:rsidR="00A06581" w14:paraId="3161F0A9" w14:textId="77777777">
        <w:tc>
          <w:tcPr>
            <w:tcW w:w="780" w:type="dxa"/>
          </w:tcPr>
          <w:p w14:paraId="13656C78" w14:textId="77777777" w:rsidR="00A06581" w:rsidRDefault="00A06581">
            <w:pPr>
              <w:pStyle w:val="Absatz09pt"/>
            </w:pPr>
          </w:p>
        </w:tc>
        <w:tc>
          <w:tcPr>
            <w:tcW w:w="5330" w:type="dxa"/>
            <w:gridSpan w:val="2"/>
          </w:tcPr>
          <w:p w14:paraId="34FEE347" w14:textId="77777777" w:rsidR="00A06581" w:rsidRDefault="00A06581">
            <w:pPr>
              <w:pStyle w:val="Absatz09pt"/>
            </w:pPr>
          </w:p>
        </w:tc>
      </w:tr>
      <w:tr w:rsidR="00A06581" w14:paraId="5EEEF804" w14:textId="77777777">
        <w:tc>
          <w:tcPr>
            <w:tcW w:w="780" w:type="dxa"/>
          </w:tcPr>
          <w:p w14:paraId="155A6361" w14:textId="77777777" w:rsidR="00A06581" w:rsidRDefault="00A06581">
            <w:pPr>
              <w:pStyle w:val="TitelAnh1"/>
            </w:pPr>
            <w:r>
              <w:t>2.1.2</w:t>
            </w:r>
          </w:p>
        </w:tc>
        <w:tc>
          <w:tcPr>
            <w:tcW w:w="5330" w:type="dxa"/>
            <w:gridSpan w:val="2"/>
          </w:tcPr>
          <w:p w14:paraId="47A34DDD" w14:textId="77777777" w:rsidR="00A06581" w:rsidRDefault="00A06581">
            <w:pPr>
              <w:pStyle w:val="TitelAnh1"/>
            </w:pPr>
            <w:r>
              <w:rPr>
                <w:bCs/>
              </w:rPr>
              <w:t xml:space="preserve">Sichern des gestörten Elements der Sicherungsanlage </w:t>
            </w:r>
          </w:p>
        </w:tc>
      </w:tr>
      <w:tr w:rsidR="00A06581" w14:paraId="4A05C3E1" w14:textId="77777777">
        <w:tc>
          <w:tcPr>
            <w:tcW w:w="780" w:type="dxa"/>
          </w:tcPr>
          <w:p w14:paraId="10AD9E67" w14:textId="77777777" w:rsidR="00A06581" w:rsidRDefault="00A06581">
            <w:pPr>
              <w:pStyle w:val="Tababstandnach"/>
            </w:pPr>
          </w:p>
        </w:tc>
        <w:tc>
          <w:tcPr>
            <w:tcW w:w="5330" w:type="dxa"/>
            <w:gridSpan w:val="2"/>
          </w:tcPr>
          <w:p w14:paraId="6FA28CF0" w14:textId="77777777" w:rsidR="00A06581" w:rsidRDefault="00A06581">
            <w:pPr>
              <w:pStyle w:val="Tababstandnach"/>
            </w:pPr>
          </w:p>
        </w:tc>
      </w:tr>
      <w:tr w:rsidR="00A06581" w14:paraId="1627A295" w14:textId="77777777">
        <w:tc>
          <w:tcPr>
            <w:tcW w:w="780" w:type="dxa"/>
          </w:tcPr>
          <w:p w14:paraId="5A386FC5" w14:textId="77777777" w:rsidR="00A06581" w:rsidRDefault="00A06581">
            <w:pPr>
              <w:pStyle w:val="Absatz"/>
            </w:pPr>
          </w:p>
        </w:tc>
        <w:tc>
          <w:tcPr>
            <w:tcW w:w="5330" w:type="dxa"/>
            <w:gridSpan w:val="2"/>
          </w:tcPr>
          <w:p w14:paraId="4224BB06" w14:textId="77777777" w:rsidR="00A06581" w:rsidRDefault="00A06581" w:rsidP="004C4126">
            <w:pPr>
              <w:pStyle w:val="Absatz"/>
            </w:pPr>
            <w:r>
              <w:t xml:space="preserve">Haben die ersten Abklärungen ergeben, dass ein gestörtes Element der Sicherungsanlage vorliegt, ist dieses zu sichern. </w:t>
            </w:r>
          </w:p>
        </w:tc>
      </w:tr>
      <w:tr w:rsidR="00A06581" w14:paraId="1F528D0A" w14:textId="77777777">
        <w:tc>
          <w:tcPr>
            <w:tcW w:w="780" w:type="dxa"/>
          </w:tcPr>
          <w:p w14:paraId="0994F9F6" w14:textId="77777777" w:rsidR="00A06581" w:rsidRDefault="00A06581">
            <w:pPr>
              <w:pStyle w:val="Absatz09pt"/>
            </w:pPr>
          </w:p>
        </w:tc>
        <w:tc>
          <w:tcPr>
            <w:tcW w:w="5330" w:type="dxa"/>
            <w:gridSpan w:val="2"/>
          </w:tcPr>
          <w:p w14:paraId="3345FEF3" w14:textId="77777777" w:rsidR="00A06581" w:rsidRDefault="00A06581">
            <w:pPr>
              <w:pStyle w:val="Absatz09pt"/>
            </w:pPr>
          </w:p>
        </w:tc>
      </w:tr>
      <w:tr w:rsidR="00A06581" w14:paraId="2E0B9618" w14:textId="77777777">
        <w:trPr>
          <w:gridAfter w:val="1"/>
          <w:wAfter w:w="7" w:type="dxa"/>
        </w:trPr>
        <w:tc>
          <w:tcPr>
            <w:tcW w:w="780" w:type="dxa"/>
          </w:tcPr>
          <w:p w14:paraId="3CF98D87" w14:textId="77777777" w:rsidR="00A06581" w:rsidRDefault="00A06581">
            <w:pPr>
              <w:pStyle w:val="TitelAnh1"/>
            </w:pPr>
            <w:r>
              <w:t>2.1.3</w:t>
            </w:r>
          </w:p>
        </w:tc>
        <w:tc>
          <w:tcPr>
            <w:tcW w:w="5323" w:type="dxa"/>
          </w:tcPr>
          <w:p w14:paraId="4CB7462A" w14:textId="77777777" w:rsidR="00A06581" w:rsidRDefault="001445ED">
            <w:pPr>
              <w:pStyle w:val="TitelAnh1"/>
            </w:pPr>
            <w:r>
              <w:t>GFM</w:t>
            </w:r>
            <w:r w:rsidR="00A06581">
              <w:t xml:space="preserve"> gestört</w:t>
            </w:r>
          </w:p>
        </w:tc>
      </w:tr>
      <w:tr w:rsidR="00A06581" w14:paraId="34DA2B33" w14:textId="77777777">
        <w:trPr>
          <w:gridAfter w:val="1"/>
          <w:wAfter w:w="7" w:type="dxa"/>
        </w:trPr>
        <w:tc>
          <w:tcPr>
            <w:tcW w:w="780" w:type="dxa"/>
          </w:tcPr>
          <w:p w14:paraId="0D89F296" w14:textId="77777777" w:rsidR="00A06581" w:rsidRDefault="00A06581">
            <w:pPr>
              <w:pStyle w:val="Tababstandnach"/>
            </w:pPr>
          </w:p>
        </w:tc>
        <w:tc>
          <w:tcPr>
            <w:tcW w:w="5323" w:type="dxa"/>
          </w:tcPr>
          <w:p w14:paraId="002C0C22" w14:textId="77777777" w:rsidR="00A06581" w:rsidRDefault="00A06581">
            <w:pPr>
              <w:pStyle w:val="Tababstandnach"/>
            </w:pPr>
          </w:p>
        </w:tc>
      </w:tr>
      <w:tr w:rsidR="00A06581" w14:paraId="300A6564" w14:textId="77777777">
        <w:trPr>
          <w:gridAfter w:val="1"/>
          <w:wAfter w:w="7" w:type="dxa"/>
        </w:trPr>
        <w:tc>
          <w:tcPr>
            <w:tcW w:w="780" w:type="dxa"/>
          </w:tcPr>
          <w:p w14:paraId="30B81BDF" w14:textId="77777777" w:rsidR="00A06581" w:rsidRDefault="00A06581">
            <w:pPr>
              <w:pStyle w:val="Absatz"/>
            </w:pPr>
          </w:p>
        </w:tc>
        <w:tc>
          <w:tcPr>
            <w:tcW w:w="5323" w:type="dxa"/>
          </w:tcPr>
          <w:p w14:paraId="221201CC" w14:textId="77777777" w:rsidR="00A06581" w:rsidRDefault="00A06581">
            <w:pPr>
              <w:pStyle w:val="Absatz"/>
            </w:pPr>
            <w:r>
              <w:t xml:space="preserve">Die </w:t>
            </w:r>
            <w:r w:rsidR="001445ED">
              <w:t>GFM</w:t>
            </w:r>
            <w:r>
              <w:t xml:space="preserve"> darf durch den </w:t>
            </w:r>
            <w:r w:rsidR="00F723E1">
              <w:t>FDL</w:t>
            </w:r>
            <w:r>
              <w:t xml:space="preserve"> mit einer Notbedienung in die Grundstellung verbracht werden, wenn mittels einer örtlichen Kontrolle festgestellt wurde, dass diese frei ist.</w:t>
            </w:r>
          </w:p>
          <w:p w14:paraId="27DBA309" w14:textId="77777777" w:rsidR="00A06581" w:rsidRDefault="00A06581">
            <w:pPr>
              <w:pStyle w:val="Absatz"/>
            </w:pPr>
            <w:r>
              <w:t>Ist nach erfolgter Grundstellung die Störung behoben, dürfen die Sicherungsmassnahmen aufgehoben werden.</w:t>
            </w:r>
          </w:p>
        </w:tc>
      </w:tr>
      <w:tr w:rsidR="00A06581" w14:paraId="5E93715F" w14:textId="77777777">
        <w:trPr>
          <w:gridAfter w:val="1"/>
          <w:wAfter w:w="7" w:type="dxa"/>
        </w:trPr>
        <w:tc>
          <w:tcPr>
            <w:tcW w:w="780" w:type="dxa"/>
          </w:tcPr>
          <w:p w14:paraId="19E06DFE" w14:textId="77777777" w:rsidR="00A06581" w:rsidRDefault="00A06581">
            <w:pPr>
              <w:pStyle w:val="Absatz09pt"/>
            </w:pPr>
          </w:p>
        </w:tc>
        <w:tc>
          <w:tcPr>
            <w:tcW w:w="5323" w:type="dxa"/>
          </w:tcPr>
          <w:p w14:paraId="51E879BF" w14:textId="77777777" w:rsidR="00A06581" w:rsidRDefault="00A06581">
            <w:pPr>
              <w:pStyle w:val="Absatz09pt"/>
            </w:pPr>
          </w:p>
        </w:tc>
      </w:tr>
      <w:tr w:rsidR="00A06581" w14:paraId="797EDB3F" w14:textId="77777777">
        <w:trPr>
          <w:gridAfter w:val="1"/>
          <w:wAfter w:w="7" w:type="dxa"/>
        </w:trPr>
        <w:tc>
          <w:tcPr>
            <w:tcW w:w="780" w:type="dxa"/>
          </w:tcPr>
          <w:p w14:paraId="5971334F" w14:textId="77777777" w:rsidR="00A06581" w:rsidRDefault="00A06581">
            <w:pPr>
              <w:pStyle w:val="TitelAnh1"/>
            </w:pPr>
            <w:r>
              <w:t>2.1.4</w:t>
            </w:r>
          </w:p>
        </w:tc>
        <w:tc>
          <w:tcPr>
            <w:tcW w:w="5323" w:type="dxa"/>
          </w:tcPr>
          <w:p w14:paraId="66CA49D2" w14:textId="77777777" w:rsidR="00A06581" w:rsidRDefault="00A06581">
            <w:pPr>
              <w:pStyle w:val="TitelAnh1"/>
            </w:pPr>
            <w:r>
              <w:t>Treffen von Massnahmen</w:t>
            </w:r>
          </w:p>
        </w:tc>
      </w:tr>
      <w:tr w:rsidR="00A06581" w14:paraId="5F545244" w14:textId="77777777">
        <w:trPr>
          <w:gridAfter w:val="1"/>
          <w:wAfter w:w="7" w:type="dxa"/>
        </w:trPr>
        <w:tc>
          <w:tcPr>
            <w:tcW w:w="780" w:type="dxa"/>
          </w:tcPr>
          <w:p w14:paraId="12ADF78D" w14:textId="77777777" w:rsidR="00A06581" w:rsidRDefault="00A06581">
            <w:pPr>
              <w:pStyle w:val="Tababstandnach"/>
            </w:pPr>
          </w:p>
        </w:tc>
        <w:tc>
          <w:tcPr>
            <w:tcW w:w="5323" w:type="dxa"/>
          </w:tcPr>
          <w:p w14:paraId="36FE92D9" w14:textId="77777777" w:rsidR="00A06581" w:rsidRDefault="00A06581">
            <w:pPr>
              <w:pStyle w:val="Tababstandnach"/>
            </w:pPr>
          </w:p>
        </w:tc>
      </w:tr>
      <w:tr w:rsidR="00A06581" w14:paraId="6EDADF81" w14:textId="77777777">
        <w:trPr>
          <w:gridAfter w:val="1"/>
          <w:wAfter w:w="7" w:type="dxa"/>
        </w:trPr>
        <w:tc>
          <w:tcPr>
            <w:tcW w:w="780" w:type="dxa"/>
          </w:tcPr>
          <w:p w14:paraId="40E4E6D3" w14:textId="77777777" w:rsidR="00A06581" w:rsidRDefault="00A06581">
            <w:pPr>
              <w:pStyle w:val="Absatz"/>
            </w:pPr>
          </w:p>
        </w:tc>
        <w:tc>
          <w:tcPr>
            <w:tcW w:w="5323" w:type="dxa"/>
          </w:tcPr>
          <w:p w14:paraId="28780A9D" w14:textId="77777777" w:rsidR="00A06581" w:rsidRPr="004C4126" w:rsidRDefault="00A06581">
            <w:pPr>
              <w:rPr>
                <w:rFonts w:ascii="Times New Roman" w:hAnsi="Times New Roman" w:cs="Times New Roman"/>
                <w:sz w:val="18"/>
                <w:szCs w:val="18"/>
              </w:rPr>
            </w:pPr>
            <w:r w:rsidRPr="004C4126">
              <w:rPr>
                <w:rFonts w:ascii="Times New Roman" w:hAnsi="Times New Roman" w:cs="Times New Roman"/>
                <w:sz w:val="18"/>
                <w:szCs w:val="18"/>
              </w:rPr>
              <w:t xml:space="preserve">Der </w:t>
            </w:r>
            <w:r w:rsidR="00F723E1" w:rsidRPr="004C4126">
              <w:rPr>
                <w:rFonts w:ascii="Times New Roman" w:hAnsi="Times New Roman" w:cs="Times New Roman"/>
                <w:sz w:val="18"/>
                <w:szCs w:val="18"/>
              </w:rPr>
              <w:t>FDL</w:t>
            </w:r>
            <w:r w:rsidRPr="004C4126">
              <w:rPr>
                <w:rFonts w:ascii="Times New Roman" w:hAnsi="Times New Roman" w:cs="Times New Roman"/>
                <w:sz w:val="18"/>
                <w:szCs w:val="18"/>
              </w:rPr>
              <w:t xml:space="preserve"> hat</w:t>
            </w:r>
          </w:p>
          <w:p w14:paraId="203BFA56" w14:textId="77777777" w:rsidR="00A06581" w:rsidRDefault="00A06581">
            <w:pPr>
              <w:pStyle w:val="Struktur1"/>
            </w:pPr>
            <w:r>
              <w:t>–</w:t>
            </w:r>
            <w:r>
              <w:tab/>
              <w:t xml:space="preserve">die letzte Fahrt über das gestörte Element der Sicherungsanlage und </w:t>
            </w:r>
          </w:p>
          <w:p w14:paraId="37FF6BCA" w14:textId="77777777" w:rsidR="00A06581" w:rsidRDefault="00A06581">
            <w:pPr>
              <w:pStyle w:val="Struktur1"/>
            </w:pPr>
            <w:r>
              <w:t>–</w:t>
            </w:r>
            <w:r>
              <w:tab/>
              <w:t>den für die nächste Fahrt gestörten Abschnitt</w:t>
            </w:r>
          </w:p>
          <w:p w14:paraId="5CD70736" w14:textId="77777777" w:rsidR="00A06581" w:rsidRDefault="00A06581" w:rsidP="004C4126">
            <w:pPr>
              <w:pStyle w:val="Absatz"/>
            </w:pPr>
            <w:r>
              <w:t>zu bestimmen und zu protokollieren.</w:t>
            </w:r>
          </w:p>
          <w:p w14:paraId="403C92DC" w14:textId="77777777" w:rsidR="00A06581" w:rsidRDefault="00A06581" w:rsidP="004C4126">
            <w:pPr>
              <w:pStyle w:val="Absatz"/>
            </w:pPr>
            <w:r>
              <w:t xml:space="preserve">Anschliessend hat der </w:t>
            </w:r>
            <w:r w:rsidR="00F723E1">
              <w:t>FDL</w:t>
            </w:r>
            <w:r>
              <w:t xml:space="preserve"> zu prüfen, dass sich im bestimmten gestörten Abschnitt keine Fahrt befindet und dass keine Zustimmung zur Fahrt in den gestörten Abschnitt vorliegt.</w:t>
            </w:r>
          </w:p>
        </w:tc>
      </w:tr>
      <w:tr w:rsidR="00A06581" w14:paraId="66C4888C" w14:textId="77777777">
        <w:trPr>
          <w:gridAfter w:val="1"/>
          <w:wAfter w:w="7" w:type="dxa"/>
        </w:trPr>
        <w:tc>
          <w:tcPr>
            <w:tcW w:w="780" w:type="dxa"/>
          </w:tcPr>
          <w:p w14:paraId="5DBD530B" w14:textId="77777777" w:rsidR="00A06581" w:rsidRDefault="00A06581">
            <w:pPr>
              <w:pStyle w:val="Absatz09pt"/>
            </w:pPr>
          </w:p>
        </w:tc>
        <w:tc>
          <w:tcPr>
            <w:tcW w:w="5323" w:type="dxa"/>
          </w:tcPr>
          <w:p w14:paraId="4327BE83" w14:textId="77777777" w:rsidR="00A06581" w:rsidRDefault="00A06581">
            <w:pPr>
              <w:pStyle w:val="Absatz09pt"/>
            </w:pPr>
          </w:p>
        </w:tc>
      </w:tr>
    </w:tbl>
    <w:p w14:paraId="1CB73E59" w14:textId="77777777" w:rsidR="00A06581" w:rsidRDefault="00A06581">
      <w:pPr>
        <w:pStyle w:val="Abstand18pt"/>
      </w:pPr>
      <w:r>
        <w:rPr>
          <w:color w:val="FF00FF"/>
          <w:sz w:val="18"/>
        </w:rPr>
        <w:br w:type="page"/>
      </w:r>
    </w:p>
    <w:tbl>
      <w:tblPr>
        <w:tblW w:w="6106" w:type="dxa"/>
        <w:tblInd w:w="14" w:type="dxa"/>
        <w:tblLayout w:type="fixed"/>
        <w:tblCellMar>
          <w:left w:w="0" w:type="dxa"/>
          <w:right w:w="0" w:type="dxa"/>
        </w:tblCellMar>
        <w:tblLook w:val="0000" w:firstRow="0" w:lastRow="0" w:firstColumn="0" w:lastColumn="0" w:noHBand="0" w:noVBand="0"/>
      </w:tblPr>
      <w:tblGrid>
        <w:gridCol w:w="780"/>
        <w:gridCol w:w="5326"/>
      </w:tblGrid>
      <w:tr w:rsidR="00A06581" w14:paraId="4145278F" w14:textId="77777777">
        <w:tc>
          <w:tcPr>
            <w:tcW w:w="780" w:type="dxa"/>
          </w:tcPr>
          <w:p w14:paraId="3CDFADDB" w14:textId="77777777" w:rsidR="00A06581" w:rsidRDefault="00A06581">
            <w:pPr>
              <w:pStyle w:val="TitelAnh1"/>
            </w:pPr>
            <w:r>
              <w:lastRenderedPageBreak/>
              <w:t>2.2</w:t>
            </w:r>
          </w:p>
        </w:tc>
        <w:tc>
          <w:tcPr>
            <w:tcW w:w="5326" w:type="dxa"/>
          </w:tcPr>
          <w:p w14:paraId="6C1D7602" w14:textId="77777777" w:rsidR="00A06581" w:rsidRDefault="00A06581">
            <w:pPr>
              <w:pStyle w:val="TitelAnh1"/>
            </w:pPr>
            <w:r>
              <w:t>Geschwindigkeit über den gestörten Abschnitt</w:t>
            </w:r>
          </w:p>
        </w:tc>
      </w:tr>
      <w:tr w:rsidR="00A06581" w14:paraId="785DBCE7" w14:textId="77777777">
        <w:tc>
          <w:tcPr>
            <w:tcW w:w="780" w:type="dxa"/>
          </w:tcPr>
          <w:p w14:paraId="150B641B" w14:textId="77777777" w:rsidR="00A06581" w:rsidRDefault="00A06581">
            <w:pPr>
              <w:pStyle w:val="Tababstandnach"/>
            </w:pPr>
          </w:p>
        </w:tc>
        <w:tc>
          <w:tcPr>
            <w:tcW w:w="5326" w:type="dxa"/>
          </w:tcPr>
          <w:p w14:paraId="710C1A66" w14:textId="77777777" w:rsidR="00A06581" w:rsidRDefault="00A06581">
            <w:pPr>
              <w:pStyle w:val="Tababstandnach"/>
            </w:pPr>
          </w:p>
        </w:tc>
      </w:tr>
      <w:tr w:rsidR="00A06581" w14:paraId="57D6F9CA" w14:textId="77777777">
        <w:tc>
          <w:tcPr>
            <w:tcW w:w="780" w:type="dxa"/>
          </w:tcPr>
          <w:p w14:paraId="3F24E1E1" w14:textId="77777777" w:rsidR="00A06581" w:rsidRDefault="00A06581">
            <w:pPr>
              <w:pStyle w:val="Absatz"/>
            </w:pPr>
          </w:p>
        </w:tc>
        <w:tc>
          <w:tcPr>
            <w:tcW w:w="5326" w:type="dxa"/>
          </w:tcPr>
          <w:p w14:paraId="04FA473D" w14:textId="77777777" w:rsidR="00A06581" w:rsidRDefault="00A06581">
            <w:pPr>
              <w:pStyle w:val="Absatz"/>
            </w:pPr>
            <w:r>
              <w:t xml:space="preserve">Der gestörte Abschnitt ist mit </w:t>
            </w:r>
            <w:r>
              <w:rPr>
                <w:i/>
              </w:rPr>
              <w:t>Fahrt auf Sicht</w:t>
            </w:r>
            <w:r>
              <w:t xml:space="preserve"> zu befahren. Dabei hat der </w:t>
            </w:r>
            <w:r w:rsidR="00F348C4">
              <w:t>LF</w:t>
            </w:r>
            <w:r>
              <w:t xml:space="preserve"> die überwachten Bahnübergangsanlagen als gestört zu betrachten.</w:t>
            </w:r>
          </w:p>
          <w:p w14:paraId="108BA21D" w14:textId="77777777" w:rsidR="00A06581" w:rsidRDefault="00A06581">
            <w:pPr>
              <w:pStyle w:val="Absatz"/>
              <w:rPr>
                <w:i/>
              </w:rPr>
            </w:pPr>
            <w:r>
              <w:t xml:space="preserve">Ab der zweiten Fahrt besteht die Möglichkeit, den gestörten Abschnitt mit der vorgeschriebenen Höchstgeschwindigkeit zu befahren, sofern die entsprechenden Bedingungen für die Aufhebung der </w:t>
            </w:r>
            <w:r>
              <w:rPr>
                <w:i/>
              </w:rPr>
              <w:t>Fahrt auf Sicht</w:t>
            </w:r>
            <w:r>
              <w:t xml:space="preserve"> erfüllt sind. </w:t>
            </w:r>
          </w:p>
        </w:tc>
      </w:tr>
      <w:tr w:rsidR="00A06581" w14:paraId="103DC744" w14:textId="77777777">
        <w:tc>
          <w:tcPr>
            <w:tcW w:w="780" w:type="dxa"/>
          </w:tcPr>
          <w:p w14:paraId="6D39B09E" w14:textId="77777777" w:rsidR="00A06581" w:rsidRDefault="00A06581">
            <w:pPr>
              <w:pStyle w:val="Absatz09pt"/>
            </w:pPr>
          </w:p>
        </w:tc>
        <w:tc>
          <w:tcPr>
            <w:tcW w:w="5326" w:type="dxa"/>
          </w:tcPr>
          <w:p w14:paraId="59398F5D" w14:textId="77777777" w:rsidR="00A06581" w:rsidRDefault="00A06581">
            <w:pPr>
              <w:pStyle w:val="Absatz09pt"/>
            </w:pPr>
          </w:p>
        </w:tc>
      </w:tr>
      <w:tr w:rsidR="00A06581" w14:paraId="2EF36785" w14:textId="77777777">
        <w:tc>
          <w:tcPr>
            <w:tcW w:w="780" w:type="dxa"/>
          </w:tcPr>
          <w:p w14:paraId="2D12456F" w14:textId="77777777" w:rsidR="00A06581" w:rsidRDefault="00A06581">
            <w:pPr>
              <w:pStyle w:val="TitelAnh1"/>
            </w:pPr>
            <w:r>
              <w:t>2.2.1</w:t>
            </w:r>
          </w:p>
        </w:tc>
        <w:tc>
          <w:tcPr>
            <w:tcW w:w="5326" w:type="dxa"/>
          </w:tcPr>
          <w:p w14:paraId="30FE82F9" w14:textId="77777777" w:rsidR="00A06581" w:rsidRDefault="00A06581">
            <w:pPr>
              <w:pStyle w:val="TitelAnh1"/>
              <w:rPr>
                <w:sz w:val="8"/>
                <w:szCs w:val="8"/>
              </w:rPr>
            </w:pPr>
            <w:r>
              <w:t xml:space="preserve">Bedingungen für die Aufhebung der </w:t>
            </w:r>
            <w:r>
              <w:rPr>
                <w:i/>
              </w:rPr>
              <w:t>Fahrt auf Sicht</w:t>
            </w:r>
            <w:r>
              <w:t xml:space="preserve"> ab der zweiten Fahrt</w:t>
            </w:r>
          </w:p>
        </w:tc>
      </w:tr>
      <w:tr w:rsidR="00A06581" w14:paraId="2FBF09CE" w14:textId="77777777">
        <w:tc>
          <w:tcPr>
            <w:tcW w:w="780" w:type="dxa"/>
          </w:tcPr>
          <w:p w14:paraId="4AD723B8" w14:textId="77777777" w:rsidR="00A06581" w:rsidRDefault="00A06581">
            <w:pPr>
              <w:pStyle w:val="Tababstandnach"/>
            </w:pPr>
          </w:p>
        </w:tc>
        <w:tc>
          <w:tcPr>
            <w:tcW w:w="5326" w:type="dxa"/>
          </w:tcPr>
          <w:p w14:paraId="3A8231D8" w14:textId="77777777" w:rsidR="00A06581" w:rsidRDefault="00A06581">
            <w:pPr>
              <w:pStyle w:val="Tababstandnach"/>
            </w:pPr>
          </w:p>
        </w:tc>
      </w:tr>
      <w:tr w:rsidR="00A06581" w14:paraId="1D6B855A" w14:textId="77777777">
        <w:tc>
          <w:tcPr>
            <w:tcW w:w="780" w:type="dxa"/>
          </w:tcPr>
          <w:p w14:paraId="4EE7F19C" w14:textId="77777777" w:rsidR="00A06581" w:rsidRDefault="00A06581">
            <w:pPr>
              <w:pStyle w:val="TitelAnh1"/>
            </w:pPr>
          </w:p>
        </w:tc>
        <w:tc>
          <w:tcPr>
            <w:tcW w:w="5326" w:type="dxa"/>
          </w:tcPr>
          <w:p w14:paraId="332CDC58" w14:textId="77777777" w:rsidR="00A06581" w:rsidRDefault="00A06581">
            <w:pPr>
              <w:pStyle w:val="TitelAnh1"/>
              <w:rPr>
                <w:b w:val="0"/>
                <w:sz w:val="18"/>
                <w:szCs w:val="18"/>
              </w:rPr>
            </w:pPr>
            <w:r>
              <w:rPr>
                <w:b w:val="0"/>
                <w:sz w:val="18"/>
                <w:szCs w:val="18"/>
              </w:rPr>
              <w:t xml:space="preserve">Besteht die betriebliche Notwendigkeit, hat die </w:t>
            </w:r>
            <w:r w:rsidR="00920F91">
              <w:rPr>
                <w:b w:val="0"/>
                <w:sz w:val="18"/>
                <w:szCs w:val="18"/>
              </w:rPr>
              <w:t>ISB</w:t>
            </w:r>
            <w:r>
              <w:rPr>
                <w:b w:val="0"/>
                <w:sz w:val="18"/>
                <w:szCs w:val="18"/>
              </w:rPr>
              <w:t xml:space="preserve"> in den Betriebsvorschriften die Bedingungen und das Vorgehen zur Aufhebung der </w:t>
            </w:r>
            <w:r>
              <w:rPr>
                <w:b w:val="0"/>
                <w:i/>
                <w:sz w:val="18"/>
                <w:szCs w:val="18"/>
              </w:rPr>
              <w:t>Fahrt auf Sicht</w:t>
            </w:r>
            <w:r>
              <w:rPr>
                <w:b w:val="0"/>
                <w:sz w:val="18"/>
                <w:szCs w:val="18"/>
              </w:rPr>
              <w:t xml:space="preserve"> ab der zweiten Fahrt zu regeln.</w:t>
            </w:r>
          </w:p>
          <w:p w14:paraId="5B0DDA4F" w14:textId="77777777" w:rsidR="00A06581" w:rsidRDefault="00A06581">
            <w:pPr>
              <w:pStyle w:val="TitelAnh1"/>
              <w:rPr>
                <w:b w:val="0"/>
                <w:sz w:val="18"/>
                <w:szCs w:val="18"/>
              </w:rPr>
            </w:pPr>
            <w:r>
              <w:rPr>
                <w:b w:val="0"/>
                <w:sz w:val="18"/>
                <w:szCs w:val="18"/>
              </w:rPr>
              <w:t xml:space="preserve">Der </w:t>
            </w:r>
            <w:r w:rsidR="00F723E1">
              <w:rPr>
                <w:b w:val="0"/>
                <w:sz w:val="18"/>
                <w:szCs w:val="18"/>
              </w:rPr>
              <w:t>FDL</w:t>
            </w:r>
            <w:r>
              <w:rPr>
                <w:b w:val="0"/>
                <w:sz w:val="18"/>
                <w:szCs w:val="18"/>
              </w:rPr>
              <w:t xml:space="preserve"> hat zu prüfen, ob </w:t>
            </w:r>
          </w:p>
          <w:p w14:paraId="3D7CE756" w14:textId="77777777" w:rsidR="00A06581" w:rsidRDefault="00A06581">
            <w:pPr>
              <w:pStyle w:val="Struktur1"/>
              <w:rPr>
                <w:szCs w:val="18"/>
              </w:rPr>
            </w:pPr>
            <w:r>
              <w:t>–</w:t>
            </w:r>
            <w:r>
              <w:rPr>
                <w:szCs w:val="18"/>
              </w:rPr>
              <w:tab/>
              <w:t>die letzte Fahrt den gestörten Abschnitt verlassen hat und deren Vollständigkeit festgestellt wurde und</w:t>
            </w:r>
          </w:p>
          <w:p w14:paraId="7BC39186" w14:textId="77777777" w:rsidR="00A06581" w:rsidRDefault="00A06581">
            <w:pPr>
              <w:pStyle w:val="Struktur1"/>
              <w:rPr>
                <w:szCs w:val="18"/>
              </w:rPr>
            </w:pPr>
            <w:r>
              <w:t>–</w:t>
            </w:r>
            <w:r>
              <w:rPr>
                <w:szCs w:val="18"/>
              </w:rPr>
              <w:tab/>
              <w:t xml:space="preserve">die durch die </w:t>
            </w:r>
            <w:r w:rsidR="00920F91">
              <w:rPr>
                <w:szCs w:val="18"/>
              </w:rPr>
              <w:t>ISB</w:t>
            </w:r>
            <w:r>
              <w:rPr>
                <w:szCs w:val="18"/>
              </w:rPr>
              <w:t xml:space="preserve"> in ihren Betriebsvorschriften festgelegten Vorgaben erfüllt sind.</w:t>
            </w:r>
          </w:p>
          <w:p w14:paraId="18B2C63B" w14:textId="77777777" w:rsidR="00A06581" w:rsidRDefault="00A06581">
            <w:pPr>
              <w:pStyle w:val="TitelAnh1"/>
            </w:pPr>
            <w:r>
              <w:rPr>
                <w:b w:val="0"/>
                <w:sz w:val="18"/>
                <w:szCs w:val="18"/>
              </w:rPr>
              <w:t xml:space="preserve">Sind in den Betriebsvorschriften der </w:t>
            </w:r>
            <w:r w:rsidR="00920F91">
              <w:rPr>
                <w:b w:val="0"/>
                <w:sz w:val="18"/>
                <w:szCs w:val="18"/>
              </w:rPr>
              <w:t>ISB</w:t>
            </w:r>
            <w:r>
              <w:rPr>
                <w:b w:val="0"/>
                <w:sz w:val="18"/>
                <w:szCs w:val="18"/>
              </w:rPr>
              <w:t xml:space="preserve"> keine Vorgaben zur Aufhebung der </w:t>
            </w:r>
            <w:r>
              <w:rPr>
                <w:b w:val="0"/>
                <w:i/>
                <w:sz w:val="18"/>
                <w:szCs w:val="18"/>
              </w:rPr>
              <w:t>Fahrt auf Sicht</w:t>
            </w:r>
            <w:r>
              <w:rPr>
                <w:b w:val="0"/>
                <w:sz w:val="18"/>
                <w:szCs w:val="18"/>
              </w:rPr>
              <w:t xml:space="preserve"> ab der zweiten Fahrt enthalten, darf die </w:t>
            </w:r>
            <w:r>
              <w:rPr>
                <w:b w:val="0"/>
                <w:i/>
                <w:sz w:val="18"/>
                <w:szCs w:val="18"/>
              </w:rPr>
              <w:t>Fahrt auf Sicht</w:t>
            </w:r>
            <w:r>
              <w:rPr>
                <w:b w:val="0"/>
                <w:sz w:val="18"/>
                <w:szCs w:val="18"/>
              </w:rPr>
              <w:t xml:space="preserve"> nicht aufgehoben werden.</w:t>
            </w:r>
          </w:p>
        </w:tc>
      </w:tr>
      <w:tr w:rsidR="00A06581" w14:paraId="1743A1D0" w14:textId="77777777">
        <w:tc>
          <w:tcPr>
            <w:tcW w:w="780" w:type="dxa"/>
          </w:tcPr>
          <w:p w14:paraId="40E77ED9" w14:textId="77777777" w:rsidR="00A06581" w:rsidRDefault="00A06581">
            <w:pPr>
              <w:pStyle w:val="Absatz09pt"/>
            </w:pPr>
          </w:p>
        </w:tc>
        <w:tc>
          <w:tcPr>
            <w:tcW w:w="5326" w:type="dxa"/>
          </w:tcPr>
          <w:p w14:paraId="0BFA2AAB" w14:textId="77777777" w:rsidR="00A06581" w:rsidRDefault="00A06581">
            <w:pPr>
              <w:pStyle w:val="Absatz09pt"/>
            </w:pPr>
          </w:p>
        </w:tc>
      </w:tr>
      <w:tr w:rsidR="00A06581" w14:paraId="2A10C0A4" w14:textId="77777777">
        <w:tc>
          <w:tcPr>
            <w:tcW w:w="780" w:type="dxa"/>
          </w:tcPr>
          <w:p w14:paraId="18A36B2D" w14:textId="77777777" w:rsidR="00A06581" w:rsidRDefault="00A06581">
            <w:pPr>
              <w:pStyle w:val="TitelAnh1"/>
            </w:pPr>
            <w:r>
              <w:t>2.3</w:t>
            </w:r>
          </w:p>
        </w:tc>
        <w:tc>
          <w:tcPr>
            <w:tcW w:w="5326" w:type="dxa"/>
          </w:tcPr>
          <w:p w14:paraId="5053632E" w14:textId="77777777" w:rsidR="00A06581" w:rsidRDefault="00A06581">
            <w:pPr>
              <w:pStyle w:val="TitelAnh1"/>
            </w:pPr>
            <w:r>
              <w:t>Fahrweg einstellen und sichern</w:t>
            </w:r>
          </w:p>
        </w:tc>
      </w:tr>
      <w:tr w:rsidR="00A06581" w14:paraId="5DAC4D5D" w14:textId="77777777">
        <w:tc>
          <w:tcPr>
            <w:tcW w:w="780" w:type="dxa"/>
          </w:tcPr>
          <w:p w14:paraId="5FBB20C1" w14:textId="77777777" w:rsidR="00A06581" w:rsidRDefault="00A06581">
            <w:pPr>
              <w:pStyle w:val="TitelAnh1"/>
            </w:pPr>
            <w:r>
              <w:t>2.3.1</w:t>
            </w:r>
          </w:p>
        </w:tc>
        <w:tc>
          <w:tcPr>
            <w:tcW w:w="5326" w:type="dxa"/>
          </w:tcPr>
          <w:p w14:paraId="28E46967" w14:textId="77777777" w:rsidR="00A06581" w:rsidRDefault="00A06581">
            <w:pPr>
              <w:pStyle w:val="TitelAnh1"/>
            </w:pPr>
            <w:r>
              <w:t>Grundsatz</w:t>
            </w:r>
          </w:p>
        </w:tc>
      </w:tr>
      <w:tr w:rsidR="00A06581" w14:paraId="313769E0" w14:textId="77777777">
        <w:tc>
          <w:tcPr>
            <w:tcW w:w="780" w:type="dxa"/>
          </w:tcPr>
          <w:p w14:paraId="3620C46C" w14:textId="77777777" w:rsidR="00A06581" w:rsidRDefault="00A06581">
            <w:pPr>
              <w:pStyle w:val="Tababstandnach"/>
            </w:pPr>
          </w:p>
        </w:tc>
        <w:tc>
          <w:tcPr>
            <w:tcW w:w="5326" w:type="dxa"/>
          </w:tcPr>
          <w:p w14:paraId="221C42B2" w14:textId="77777777" w:rsidR="00A06581" w:rsidRDefault="00A06581">
            <w:pPr>
              <w:pStyle w:val="Tababstandnach"/>
            </w:pPr>
          </w:p>
        </w:tc>
      </w:tr>
      <w:tr w:rsidR="00A06581" w14:paraId="3AF3E8E3" w14:textId="77777777">
        <w:tc>
          <w:tcPr>
            <w:tcW w:w="780" w:type="dxa"/>
          </w:tcPr>
          <w:p w14:paraId="35E58D98" w14:textId="77777777" w:rsidR="00A06581" w:rsidRDefault="00A06581">
            <w:pPr>
              <w:pStyle w:val="Absatz"/>
            </w:pPr>
          </w:p>
        </w:tc>
        <w:tc>
          <w:tcPr>
            <w:tcW w:w="5326" w:type="dxa"/>
          </w:tcPr>
          <w:p w14:paraId="4275C42E" w14:textId="77777777" w:rsidR="00A06581" w:rsidRDefault="00A06581">
            <w:pPr>
              <w:pStyle w:val="Absatz"/>
            </w:pPr>
            <w:r>
              <w:t xml:space="preserve">Der </w:t>
            </w:r>
            <w:r w:rsidR="00F723E1">
              <w:t>FDL</w:t>
            </w:r>
            <w:r>
              <w:t xml:space="preserve"> hat den Fahrweg soweit möglich einzustellen und zu sichern. </w:t>
            </w:r>
          </w:p>
        </w:tc>
      </w:tr>
      <w:tr w:rsidR="00A06581" w14:paraId="6F31B632" w14:textId="77777777">
        <w:tc>
          <w:tcPr>
            <w:tcW w:w="780" w:type="dxa"/>
          </w:tcPr>
          <w:p w14:paraId="3A3A0D94" w14:textId="77777777" w:rsidR="00A06581" w:rsidRDefault="00A06581">
            <w:pPr>
              <w:pStyle w:val="Absatz09pt"/>
            </w:pPr>
          </w:p>
        </w:tc>
        <w:tc>
          <w:tcPr>
            <w:tcW w:w="5326" w:type="dxa"/>
          </w:tcPr>
          <w:p w14:paraId="6027BAAF" w14:textId="77777777" w:rsidR="00A06581" w:rsidRDefault="00A06581">
            <w:pPr>
              <w:pStyle w:val="Absatz09pt"/>
            </w:pPr>
          </w:p>
        </w:tc>
      </w:tr>
      <w:tr w:rsidR="00A06581" w14:paraId="7C8A33D4" w14:textId="77777777">
        <w:tc>
          <w:tcPr>
            <w:tcW w:w="780" w:type="dxa"/>
          </w:tcPr>
          <w:p w14:paraId="61278835" w14:textId="77777777" w:rsidR="00A06581" w:rsidRDefault="00A06581">
            <w:pPr>
              <w:pStyle w:val="TitelAnh1"/>
            </w:pPr>
            <w:r>
              <w:t>2.3.2</w:t>
            </w:r>
          </w:p>
        </w:tc>
        <w:tc>
          <w:tcPr>
            <w:tcW w:w="5326" w:type="dxa"/>
          </w:tcPr>
          <w:p w14:paraId="44A156C2" w14:textId="77777777" w:rsidR="00A06581" w:rsidRDefault="00A06581">
            <w:pPr>
              <w:pStyle w:val="TitelAnh1"/>
            </w:pPr>
            <w:r>
              <w:t xml:space="preserve">Gestörte </w:t>
            </w:r>
            <w:r w:rsidR="001445ED">
              <w:t>GFM</w:t>
            </w:r>
            <w:r>
              <w:t xml:space="preserve"> eines Gleises oder gestörter Block</w:t>
            </w:r>
          </w:p>
        </w:tc>
      </w:tr>
      <w:tr w:rsidR="00A06581" w14:paraId="059100CF" w14:textId="77777777">
        <w:tc>
          <w:tcPr>
            <w:tcW w:w="780" w:type="dxa"/>
          </w:tcPr>
          <w:p w14:paraId="5CF346AC" w14:textId="77777777" w:rsidR="00A06581" w:rsidRDefault="00A06581">
            <w:pPr>
              <w:pStyle w:val="Tababstandnach"/>
            </w:pPr>
          </w:p>
        </w:tc>
        <w:tc>
          <w:tcPr>
            <w:tcW w:w="5326" w:type="dxa"/>
          </w:tcPr>
          <w:p w14:paraId="7BEB1BA8" w14:textId="77777777" w:rsidR="00A06581" w:rsidRDefault="00A06581">
            <w:pPr>
              <w:pStyle w:val="Tababstandnach"/>
            </w:pPr>
          </w:p>
        </w:tc>
      </w:tr>
      <w:tr w:rsidR="00A06581" w14:paraId="35B42524" w14:textId="77777777">
        <w:tc>
          <w:tcPr>
            <w:tcW w:w="780" w:type="dxa"/>
          </w:tcPr>
          <w:p w14:paraId="26D8B395" w14:textId="77777777" w:rsidR="00A06581" w:rsidRDefault="00A06581">
            <w:pPr>
              <w:pStyle w:val="Absatz"/>
            </w:pPr>
          </w:p>
        </w:tc>
        <w:tc>
          <w:tcPr>
            <w:tcW w:w="5326" w:type="dxa"/>
          </w:tcPr>
          <w:p w14:paraId="626E1F50" w14:textId="77777777" w:rsidR="00A06581" w:rsidRDefault="00A06581">
            <w:pPr>
              <w:pStyle w:val="Absatz"/>
              <w:rPr>
                <w:i/>
              </w:rPr>
            </w:pPr>
            <w:r>
              <w:t xml:space="preserve">Die </w:t>
            </w:r>
            <w:r w:rsidR="001445ED">
              <w:t>GFM</w:t>
            </w:r>
            <w:r>
              <w:t xml:space="preserve"> eines Gleises oder der Block darf nach dem protokollpflichtigen Vorschreiben von </w:t>
            </w:r>
            <w:r>
              <w:rPr>
                <w:i/>
              </w:rPr>
              <w:t>Fahrt auf Sicht</w:t>
            </w:r>
            <w:r>
              <w:t xml:space="preserve"> für die nächste Fahrt in die Grundstellung verbracht werden. Auf das Vorschreiben von </w:t>
            </w:r>
            <w:r>
              <w:rPr>
                <w:i/>
              </w:rPr>
              <w:t>Fahrt auf Sicht</w:t>
            </w:r>
            <w:r>
              <w:t xml:space="preserve"> für die nächste Fahrt kann verzichtet werden, wenn die Vorgaben für die Aufhebung der </w:t>
            </w:r>
            <w:r>
              <w:rPr>
                <w:i/>
              </w:rPr>
              <w:t>Fahrt auf Sicht</w:t>
            </w:r>
            <w:r>
              <w:t xml:space="preserve"> ab der zweiten Fahrt erfüllt sind.</w:t>
            </w:r>
          </w:p>
        </w:tc>
      </w:tr>
      <w:tr w:rsidR="00A06581" w14:paraId="330A3387" w14:textId="77777777">
        <w:tc>
          <w:tcPr>
            <w:tcW w:w="780" w:type="dxa"/>
          </w:tcPr>
          <w:p w14:paraId="5B01B131" w14:textId="77777777" w:rsidR="00A06581" w:rsidRDefault="00A06581">
            <w:pPr>
              <w:pStyle w:val="Absatz09pt"/>
            </w:pPr>
          </w:p>
        </w:tc>
        <w:tc>
          <w:tcPr>
            <w:tcW w:w="5326" w:type="dxa"/>
          </w:tcPr>
          <w:p w14:paraId="6AF779D8" w14:textId="77777777" w:rsidR="00A06581" w:rsidRDefault="00A06581">
            <w:pPr>
              <w:pStyle w:val="Absatz09pt"/>
            </w:pPr>
          </w:p>
        </w:tc>
      </w:tr>
    </w:tbl>
    <w:p w14:paraId="296796CA" w14:textId="77777777" w:rsidR="00A06581" w:rsidRDefault="00A06581" w:rsidP="00F64E60">
      <w:pPr>
        <w:pStyle w:val="Abstand18pt"/>
      </w:pPr>
      <w:r>
        <w:br w:type="page"/>
      </w:r>
    </w:p>
    <w:tbl>
      <w:tblPr>
        <w:tblW w:w="6106" w:type="dxa"/>
        <w:tblInd w:w="14" w:type="dxa"/>
        <w:tblLayout w:type="fixed"/>
        <w:tblCellMar>
          <w:left w:w="0" w:type="dxa"/>
          <w:right w:w="0" w:type="dxa"/>
        </w:tblCellMar>
        <w:tblLook w:val="0000" w:firstRow="0" w:lastRow="0" w:firstColumn="0" w:lastColumn="0" w:noHBand="0" w:noVBand="0"/>
      </w:tblPr>
      <w:tblGrid>
        <w:gridCol w:w="780"/>
        <w:gridCol w:w="5326"/>
      </w:tblGrid>
      <w:tr w:rsidR="00A06581" w14:paraId="49FC893A" w14:textId="77777777">
        <w:tc>
          <w:tcPr>
            <w:tcW w:w="780" w:type="dxa"/>
          </w:tcPr>
          <w:p w14:paraId="06108792" w14:textId="77777777" w:rsidR="00A06581" w:rsidRDefault="00A06581">
            <w:pPr>
              <w:pStyle w:val="TitelAnh1"/>
            </w:pPr>
            <w:r>
              <w:lastRenderedPageBreak/>
              <w:t>2.3.3</w:t>
            </w:r>
          </w:p>
        </w:tc>
        <w:tc>
          <w:tcPr>
            <w:tcW w:w="5326" w:type="dxa"/>
          </w:tcPr>
          <w:p w14:paraId="432DAAC1" w14:textId="77777777" w:rsidR="00A06581" w:rsidRDefault="00A06581">
            <w:pPr>
              <w:pStyle w:val="TitelAnh1"/>
            </w:pPr>
            <w:r>
              <w:t>Weiche trotz angezeigter Belegung umstellen</w:t>
            </w:r>
          </w:p>
        </w:tc>
      </w:tr>
      <w:tr w:rsidR="00A06581" w14:paraId="487FD6F6" w14:textId="77777777">
        <w:tc>
          <w:tcPr>
            <w:tcW w:w="780" w:type="dxa"/>
          </w:tcPr>
          <w:p w14:paraId="78294B1C" w14:textId="77777777" w:rsidR="00A06581" w:rsidRDefault="00A06581">
            <w:pPr>
              <w:pStyle w:val="Tababstandnach"/>
            </w:pPr>
          </w:p>
        </w:tc>
        <w:tc>
          <w:tcPr>
            <w:tcW w:w="5326" w:type="dxa"/>
          </w:tcPr>
          <w:p w14:paraId="63337797" w14:textId="77777777" w:rsidR="00A06581" w:rsidRDefault="00A06581">
            <w:pPr>
              <w:pStyle w:val="Tababstandnach"/>
            </w:pPr>
          </w:p>
        </w:tc>
      </w:tr>
      <w:tr w:rsidR="00A06581" w14:paraId="58AFF22E" w14:textId="77777777">
        <w:tc>
          <w:tcPr>
            <w:tcW w:w="780" w:type="dxa"/>
          </w:tcPr>
          <w:p w14:paraId="6B6685EA" w14:textId="77777777" w:rsidR="00A06581" w:rsidRDefault="00A06581">
            <w:pPr>
              <w:pStyle w:val="Absatz"/>
            </w:pPr>
          </w:p>
        </w:tc>
        <w:tc>
          <w:tcPr>
            <w:tcW w:w="5326" w:type="dxa"/>
          </w:tcPr>
          <w:p w14:paraId="572C4716" w14:textId="77777777" w:rsidR="00A06581" w:rsidRDefault="00A06581">
            <w:pPr>
              <w:pStyle w:val="Absatz"/>
              <w:rPr>
                <w:i/>
              </w:rPr>
            </w:pPr>
            <w:r>
              <w:t>Wenn mittels örtlicher Kontrolle festgestellt wurde, dass die Weiche frei ist, darf diese mit der Notbedienung umgestellt werden.</w:t>
            </w:r>
          </w:p>
        </w:tc>
      </w:tr>
      <w:tr w:rsidR="00A06581" w14:paraId="3CAFFB7C" w14:textId="77777777">
        <w:tc>
          <w:tcPr>
            <w:tcW w:w="780" w:type="dxa"/>
          </w:tcPr>
          <w:p w14:paraId="70EAAAB8" w14:textId="77777777" w:rsidR="00A06581" w:rsidRDefault="00A06581">
            <w:pPr>
              <w:pStyle w:val="Absatz09pt"/>
            </w:pPr>
          </w:p>
        </w:tc>
        <w:tc>
          <w:tcPr>
            <w:tcW w:w="5326" w:type="dxa"/>
          </w:tcPr>
          <w:p w14:paraId="75A45724" w14:textId="77777777" w:rsidR="00A06581" w:rsidRDefault="00A06581">
            <w:pPr>
              <w:pStyle w:val="Absatz09pt"/>
            </w:pPr>
          </w:p>
        </w:tc>
      </w:tr>
      <w:tr w:rsidR="00A06581" w14:paraId="3C5FD9EC" w14:textId="77777777">
        <w:tc>
          <w:tcPr>
            <w:tcW w:w="780" w:type="dxa"/>
          </w:tcPr>
          <w:p w14:paraId="464FA42E" w14:textId="77777777" w:rsidR="00A06581" w:rsidRDefault="00A06581">
            <w:pPr>
              <w:pStyle w:val="TitelAnh1"/>
            </w:pPr>
            <w:r>
              <w:t>2.4</w:t>
            </w:r>
          </w:p>
        </w:tc>
        <w:tc>
          <w:tcPr>
            <w:tcW w:w="5326" w:type="dxa"/>
          </w:tcPr>
          <w:p w14:paraId="785A5445" w14:textId="77777777" w:rsidR="00A06581" w:rsidRDefault="00A06581">
            <w:pPr>
              <w:pStyle w:val="TitelAnh1"/>
            </w:pPr>
            <w:r>
              <w:t>Zustimmung</w:t>
            </w:r>
          </w:p>
        </w:tc>
      </w:tr>
      <w:tr w:rsidR="00A06581" w14:paraId="10223231" w14:textId="77777777">
        <w:tc>
          <w:tcPr>
            <w:tcW w:w="780" w:type="dxa"/>
          </w:tcPr>
          <w:p w14:paraId="4437FA24" w14:textId="77777777" w:rsidR="00A06581" w:rsidRDefault="00A06581">
            <w:pPr>
              <w:pStyle w:val="TitelAnh1"/>
            </w:pPr>
            <w:r>
              <w:t>2.4.1</w:t>
            </w:r>
          </w:p>
        </w:tc>
        <w:tc>
          <w:tcPr>
            <w:tcW w:w="5326" w:type="dxa"/>
          </w:tcPr>
          <w:p w14:paraId="328414E4" w14:textId="77777777" w:rsidR="00A06581" w:rsidRDefault="00A06581">
            <w:pPr>
              <w:pStyle w:val="TitelAnh1"/>
            </w:pPr>
            <w:r>
              <w:t>Zustimmung bei Zügen</w:t>
            </w:r>
          </w:p>
        </w:tc>
      </w:tr>
      <w:tr w:rsidR="00A06581" w14:paraId="7B21421B" w14:textId="77777777">
        <w:tc>
          <w:tcPr>
            <w:tcW w:w="780" w:type="dxa"/>
          </w:tcPr>
          <w:p w14:paraId="0AEC4098" w14:textId="77777777" w:rsidR="00A06581" w:rsidRDefault="00A06581">
            <w:pPr>
              <w:pStyle w:val="Tababstandnach"/>
            </w:pPr>
          </w:p>
        </w:tc>
        <w:tc>
          <w:tcPr>
            <w:tcW w:w="5326" w:type="dxa"/>
          </w:tcPr>
          <w:p w14:paraId="2476C2F0" w14:textId="77777777" w:rsidR="00A06581" w:rsidRDefault="00A06581">
            <w:pPr>
              <w:pStyle w:val="Tababstandnach"/>
            </w:pPr>
          </w:p>
        </w:tc>
      </w:tr>
      <w:tr w:rsidR="00A06581" w14:paraId="450B2F6C" w14:textId="77777777">
        <w:tc>
          <w:tcPr>
            <w:tcW w:w="780" w:type="dxa"/>
          </w:tcPr>
          <w:p w14:paraId="45F20C9B" w14:textId="77777777" w:rsidR="00A06581" w:rsidRDefault="00A06581">
            <w:pPr>
              <w:pStyle w:val="Absatz"/>
            </w:pPr>
          </w:p>
        </w:tc>
        <w:tc>
          <w:tcPr>
            <w:tcW w:w="5326" w:type="dxa"/>
          </w:tcPr>
          <w:p w14:paraId="71DA6774" w14:textId="77777777" w:rsidR="00A06581" w:rsidRDefault="00A06581">
            <w:pPr>
              <w:pStyle w:val="Absatz"/>
            </w:pPr>
            <w:r>
              <w:t>Die Zustimmung wird wie folgt erteilt:</w:t>
            </w:r>
          </w:p>
          <w:p w14:paraId="62BFC27A" w14:textId="77777777" w:rsidR="00A06581" w:rsidRDefault="00A06581">
            <w:pPr>
              <w:pStyle w:val="Struktur1"/>
            </w:pPr>
            <w:r>
              <w:t>–</w:t>
            </w:r>
            <w:r>
              <w:tab/>
              <w:t>mit Fahrtstellung des Hauptsignals oder</w:t>
            </w:r>
          </w:p>
          <w:p w14:paraId="7194AD8A" w14:textId="77777777" w:rsidR="00A06581" w:rsidRDefault="00A06581">
            <w:pPr>
              <w:pStyle w:val="Struktur1"/>
            </w:pPr>
            <w:r>
              <w:t>–</w:t>
            </w:r>
            <w:r>
              <w:tab/>
              <w:t>mit Fahrtstellung des Hauptsignals durch eine Notbedienung oder</w:t>
            </w:r>
          </w:p>
          <w:p w14:paraId="6FD2848F" w14:textId="77777777" w:rsidR="00A06581" w:rsidRDefault="00A06581">
            <w:pPr>
              <w:pStyle w:val="Struktur1"/>
            </w:pPr>
            <w:r>
              <w:t>–</w:t>
            </w:r>
            <w:r>
              <w:tab/>
              <w:t>mit dem Hauptsignal gestörte Bahnübergangsanlage oder</w:t>
            </w:r>
          </w:p>
          <w:p w14:paraId="7A3464D9" w14:textId="77777777" w:rsidR="00A06581" w:rsidRDefault="00A06581">
            <w:pPr>
              <w:pStyle w:val="Struktur1"/>
            </w:pPr>
            <w:r>
              <w:t>–</w:t>
            </w:r>
            <w:r>
              <w:tab/>
              <w:t>mit dem Hilfssignal oder</w:t>
            </w:r>
          </w:p>
          <w:p w14:paraId="470DBF42" w14:textId="77777777" w:rsidR="00A06581" w:rsidRDefault="00A06581">
            <w:pPr>
              <w:pStyle w:val="Struktur1"/>
            </w:pPr>
            <w:r>
              <w:t>–</w:t>
            </w:r>
            <w:r>
              <w:tab/>
              <w:t xml:space="preserve">mit dem protokollpflichtigen </w:t>
            </w:r>
            <w:r>
              <w:rPr>
                <w:i/>
              </w:rPr>
              <w:t>Befehl</w:t>
            </w:r>
            <w:r>
              <w:t xml:space="preserve"> </w:t>
            </w:r>
            <w:r>
              <w:rPr>
                <w:i/>
              </w:rPr>
              <w:t>1</w:t>
            </w:r>
            <w:r w:rsidR="00760E34">
              <w:rPr>
                <w:i/>
              </w:rPr>
              <w:t xml:space="preserve"> </w:t>
            </w:r>
            <w:r>
              <w:t>oder</w:t>
            </w:r>
          </w:p>
          <w:p w14:paraId="756F2C80" w14:textId="77777777" w:rsidR="00905B6A" w:rsidRPr="00F64E60" w:rsidRDefault="00905B6A" w:rsidP="00760E34">
            <w:pPr>
              <w:pStyle w:val="Struktur1"/>
            </w:pPr>
            <w:r w:rsidRPr="00F64E60">
              <w:t>–</w:t>
            </w:r>
            <w:r w:rsidRPr="00F64E60">
              <w:tab/>
              <w:t>auf Strecken ohne Hauptsignale ist das Vorgehen durch die ISB festzulegen</w:t>
            </w:r>
            <w:r w:rsidR="00C94194" w:rsidRPr="00F64E60">
              <w:t>.</w:t>
            </w:r>
          </w:p>
        </w:tc>
      </w:tr>
      <w:tr w:rsidR="00A06581" w14:paraId="377241AC" w14:textId="77777777">
        <w:tc>
          <w:tcPr>
            <w:tcW w:w="780" w:type="dxa"/>
          </w:tcPr>
          <w:p w14:paraId="59272510" w14:textId="77777777" w:rsidR="00A06581" w:rsidRDefault="00A06581">
            <w:pPr>
              <w:pStyle w:val="Absatz09pt"/>
            </w:pPr>
          </w:p>
        </w:tc>
        <w:tc>
          <w:tcPr>
            <w:tcW w:w="5326" w:type="dxa"/>
          </w:tcPr>
          <w:p w14:paraId="4DC5C70E" w14:textId="77777777" w:rsidR="00A06581" w:rsidRDefault="00A06581">
            <w:pPr>
              <w:pStyle w:val="Absatz09pt"/>
            </w:pPr>
          </w:p>
        </w:tc>
      </w:tr>
      <w:tr w:rsidR="00A06581" w14:paraId="7708435D" w14:textId="77777777">
        <w:tc>
          <w:tcPr>
            <w:tcW w:w="780" w:type="dxa"/>
          </w:tcPr>
          <w:p w14:paraId="354E384E" w14:textId="77777777" w:rsidR="00A06581" w:rsidRDefault="00A06581">
            <w:pPr>
              <w:pStyle w:val="TitelAnh1"/>
            </w:pPr>
            <w:r>
              <w:t>2.4.2</w:t>
            </w:r>
          </w:p>
        </w:tc>
        <w:tc>
          <w:tcPr>
            <w:tcW w:w="5326" w:type="dxa"/>
          </w:tcPr>
          <w:p w14:paraId="14D2D37E" w14:textId="77777777" w:rsidR="00A06581" w:rsidRDefault="00A06581">
            <w:pPr>
              <w:pStyle w:val="TitelAnh1"/>
            </w:pPr>
            <w:r>
              <w:t>Hauptsignal wird mit einer Notbedienung auf Fahrt gestellt</w:t>
            </w:r>
          </w:p>
        </w:tc>
      </w:tr>
      <w:tr w:rsidR="00A06581" w14:paraId="7A7D0BFB" w14:textId="77777777">
        <w:tc>
          <w:tcPr>
            <w:tcW w:w="780" w:type="dxa"/>
          </w:tcPr>
          <w:p w14:paraId="130D48A4" w14:textId="77777777" w:rsidR="00A06581" w:rsidRDefault="00A06581">
            <w:pPr>
              <w:pStyle w:val="Tababstandnach"/>
            </w:pPr>
          </w:p>
        </w:tc>
        <w:tc>
          <w:tcPr>
            <w:tcW w:w="5326" w:type="dxa"/>
          </w:tcPr>
          <w:p w14:paraId="7FA866CF" w14:textId="77777777" w:rsidR="00A06581" w:rsidRDefault="00A06581">
            <w:pPr>
              <w:pStyle w:val="Tababstandnach"/>
            </w:pPr>
          </w:p>
        </w:tc>
      </w:tr>
      <w:tr w:rsidR="00A06581" w14:paraId="7D2BF068" w14:textId="77777777">
        <w:tc>
          <w:tcPr>
            <w:tcW w:w="780" w:type="dxa"/>
          </w:tcPr>
          <w:p w14:paraId="2A4194E5" w14:textId="77777777" w:rsidR="00A06581" w:rsidRDefault="00A06581">
            <w:pPr>
              <w:pStyle w:val="Absatz"/>
            </w:pPr>
          </w:p>
        </w:tc>
        <w:tc>
          <w:tcPr>
            <w:tcW w:w="5326" w:type="dxa"/>
          </w:tcPr>
          <w:p w14:paraId="30F9E0A5" w14:textId="77777777" w:rsidR="00A06581" w:rsidRDefault="00A06581">
            <w:pPr>
              <w:pStyle w:val="Absatz"/>
            </w:pPr>
            <w:r>
              <w:t xml:space="preserve">Wird das Hauptsignal mit einer Notbedienung auf Fahrt gestellt, hat der </w:t>
            </w:r>
            <w:r w:rsidR="00F723E1">
              <w:t>FDL</w:t>
            </w:r>
            <w:r>
              <w:t xml:space="preserve"> der nächsten Fahrt vor dem auf Fahrt stellen des Hauptsignals die </w:t>
            </w:r>
            <w:r>
              <w:rPr>
                <w:i/>
              </w:rPr>
              <w:t>Fahrt auf Sicht</w:t>
            </w:r>
            <w:r>
              <w:t xml:space="preserve"> protokollpflichtig mit dem </w:t>
            </w:r>
            <w:r>
              <w:rPr>
                <w:i/>
              </w:rPr>
              <w:t>Befehl 6</w:t>
            </w:r>
            <w:r>
              <w:t xml:space="preserve"> vorzuschreiben, ausgenommen die Vorgaben für die Aufhebung der </w:t>
            </w:r>
            <w:r>
              <w:rPr>
                <w:i/>
              </w:rPr>
              <w:t>Fahrt auf Sicht</w:t>
            </w:r>
            <w:r>
              <w:t xml:space="preserve"> ab der zweiten Fahrt sind erfüllt.</w:t>
            </w:r>
          </w:p>
        </w:tc>
      </w:tr>
      <w:tr w:rsidR="00142B39" w14:paraId="796F4378" w14:textId="77777777">
        <w:tc>
          <w:tcPr>
            <w:tcW w:w="780" w:type="dxa"/>
          </w:tcPr>
          <w:p w14:paraId="32F0CB82" w14:textId="77777777" w:rsidR="00142B39" w:rsidRDefault="00142B39" w:rsidP="00142B39">
            <w:pPr>
              <w:pStyle w:val="Absatz09pt"/>
            </w:pPr>
          </w:p>
        </w:tc>
        <w:tc>
          <w:tcPr>
            <w:tcW w:w="5326" w:type="dxa"/>
          </w:tcPr>
          <w:p w14:paraId="5ABC0095" w14:textId="77777777" w:rsidR="00142B39" w:rsidRDefault="00142B39" w:rsidP="00142B39">
            <w:pPr>
              <w:pStyle w:val="Absatz09pt"/>
            </w:pPr>
          </w:p>
        </w:tc>
      </w:tr>
      <w:tr w:rsidR="00A06581" w14:paraId="614C5B43" w14:textId="77777777">
        <w:tc>
          <w:tcPr>
            <w:tcW w:w="780" w:type="dxa"/>
          </w:tcPr>
          <w:p w14:paraId="7828FFE6" w14:textId="2BE2E772" w:rsidR="00A06581" w:rsidRDefault="0081676C">
            <w:pPr>
              <w:pStyle w:val="TitelAnh1"/>
            </w:pPr>
            <w:r>
              <w:rPr>
                <w:rFonts w:eastAsia="Calibri"/>
              </w:rPr>
              <w:br w:type="page"/>
            </w:r>
            <w:r w:rsidR="00A06581">
              <w:t>2.4.3</w:t>
            </w:r>
          </w:p>
        </w:tc>
        <w:tc>
          <w:tcPr>
            <w:tcW w:w="5326" w:type="dxa"/>
          </w:tcPr>
          <w:p w14:paraId="57EE0540" w14:textId="77777777" w:rsidR="00A06581" w:rsidRDefault="00A06581">
            <w:pPr>
              <w:pStyle w:val="TitelAnh1"/>
            </w:pPr>
            <w:r>
              <w:t xml:space="preserve">Hilfssignal und Vorbeifahrt am </w:t>
            </w:r>
            <w:r>
              <w:rPr>
                <w:i/>
              </w:rPr>
              <w:t>Halt</w:t>
            </w:r>
            <w:r>
              <w:t xml:space="preserve"> zeigenden Signal</w:t>
            </w:r>
          </w:p>
        </w:tc>
      </w:tr>
      <w:tr w:rsidR="00A06581" w14:paraId="316AC22E" w14:textId="77777777">
        <w:tc>
          <w:tcPr>
            <w:tcW w:w="780" w:type="dxa"/>
          </w:tcPr>
          <w:p w14:paraId="49561293" w14:textId="77777777" w:rsidR="00A06581" w:rsidRDefault="00A06581">
            <w:pPr>
              <w:pStyle w:val="Tababstandnach"/>
            </w:pPr>
          </w:p>
        </w:tc>
        <w:tc>
          <w:tcPr>
            <w:tcW w:w="5326" w:type="dxa"/>
          </w:tcPr>
          <w:p w14:paraId="06136733" w14:textId="77777777" w:rsidR="00A06581" w:rsidRDefault="00A06581">
            <w:pPr>
              <w:pStyle w:val="Tababstandnach"/>
            </w:pPr>
          </w:p>
        </w:tc>
      </w:tr>
      <w:tr w:rsidR="00A06581" w14:paraId="75136046" w14:textId="77777777">
        <w:tc>
          <w:tcPr>
            <w:tcW w:w="780" w:type="dxa"/>
          </w:tcPr>
          <w:p w14:paraId="67A83075" w14:textId="77777777" w:rsidR="00A06581" w:rsidRDefault="00A06581">
            <w:pPr>
              <w:pStyle w:val="Absatz"/>
            </w:pPr>
          </w:p>
        </w:tc>
        <w:tc>
          <w:tcPr>
            <w:tcW w:w="5326" w:type="dxa"/>
          </w:tcPr>
          <w:p w14:paraId="3A57D8DD" w14:textId="77777777" w:rsidR="00A06581" w:rsidRDefault="00A06581">
            <w:pPr>
              <w:pStyle w:val="Absatz"/>
            </w:pPr>
            <w:r>
              <w:t xml:space="preserve">Mit dem Hilfssignal bzw. mit dem protokollpflichtigen </w:t>
            </w:r>
            <w:r>
              <w:rPr>
                <w:i/>
              </w:rPr>
              <w:t>Befehl</w:t>
            </w:r>
            <w:r>
              <w:t xml:space="preserve"> </w:t>
            </w:r>
            <w:r>
              <w:rPr>
                <w:i/>
              </w:rPr>
              <w:t xml:space="preserve">1 </w:t>
            </w:r>
            <w:r>
              <w:t xml:space="preserve">erteilt der </w:t>
            </w:r>
            <w:r w:rsidR="00F723E1">
              <w:t>FDL</w:t>
            </w:r>
            <w:r>
              <w:t xml:space="preserve"> dem </w:t>
            </w:r>
            <w:r w:rsidR="00F348C4">
              <w:t>LF</w:t>
            </w:r>
            <w:r>
              <w:t xml:space="preserve"> die Zustimmung, am betreffenden Hauptsignal vorbeizufahren.</w:t>
            </w:r>
          </w:p>
          <w:p w14:paraId="57276063" w14:textId="77777777" w:rsidR="00A06581" w:rsidRDefault="00A06581">
            <w:pPr>
              <w:pStyle w:val="Absatz"/>
            </w:pPr>
            <w:r>
              <w:t xml:space="preserve">Das Hilfssignal bzw. der protokollpflichtige </w:t>
            </w:r>
            <w:r>
              <w:rPr>
                <w:i/>
              </w:rPr>
              <w:t>Befehl 1</w:t>
            </w:r>
            <w:r>
              <w:t xml:space="preserve"> erlaubt ebenfalls die Vorbeifahrt an unbeleuchteten und </w:t>
            </w:r>
            <w:r>
              <w:rPr>
                <w:i/>
              </w:rPr>
              <w:t>Halt</w:t>
            </w:r>
            <w:r>
              <w:t xml:space="preserve"> zeigenden Zwergsignalen.</w:t>
            </w:r>
          </w:p>
          <w:p w14:paraId="1CA9A875" w14:textId="77777777" w:rsidR="00A06581" w:rsidRDefault="00A06581">
            <w:pPr>
              <w:pStyle w:val="Absatz"/>
            </w:pPr>
            <w:r>
              <w:t xml:space="preserve">Bis zum nächsten Hauptsignal ist mit </w:t>
            </w:r>
            <w:r>
              <w:rPr>
                <w:i/>
              </w:rPr>
              <w:t>Fahrt auf Sicht</w:t>
            </w:r>
            <w:r>
              <w:t xml:space="preserve"> zu fahren. Am nächsten Hauptsignal ist </w:t>
            </w:r>
            <w:r>
              <w:rPr>
                <w:i/>
              </w:rPr>
              <w:t>Halt</w:t>
            </w:r>
            <w:r>
              <w:t xml:space="preserve"> zu erwarten.</w:t>
            </w:r>
          </w:p>
          <w:p w14:paraId="33B058F6" w14:textId="77777777" w:rsidR="00A06581" w:rsidRDefault="00A06581">
            <w:pPr>
              <w:pStyle w:val="Absatz"/>
            </w:pPr>
            <w:r>
              <w:t xml:space="preserve">Wird gleichzeitig eine Einfahrt in ein besetztes Gleis vollzogen, braucht es keine zusätzliche Verständigung des </w:t>
            </w:r>
            <w:r w:rsidR="00F348C4">
              <w:t>LF</w:t>
            </w:r>
            <w:r>
              <w:t>.</w:t>
            </w:r>
          </w:p>
          <w:p w14:paraId="0F51A1A6" w14:textId="77777777" w:rsidR="00A06581" w:rsidRDefault="00A06581">
            <w:pPr>
              <w:pStyle w:val="Absatz"/>
            </w:pPr>
            <w:r>
              <w:t xml:space="preserve">Muss weiter als bis zum nächsten </w:t>
            </w:r>
            <w:r w:rsidRPr="0013275E">
              <w:rPr>
                <w:i/>
                <w:iCs/>
              </w:rPr>
              <w:t>Fahrt</w:t>
            </w:r>
            <w:r>
              <w:t xml:space="preserve"> zeigenden Hauptsignal mit </w:t>
            </w:r>
            <w:r>
              <w:rPr>
                <w:i/>
              </w:rPr>
              <w:t xml:space="preserve">Fahrt auf Sicht </w:t>
            </w:r>
            <w:r>
              <w:t xml:space="preserve">gefahren werden, ist dies dem </w:t>
            </w:r>
            <w:r w:rsidR="00F348C4">
              <w:t>LF</w:t>
            </w:r>
            <w:r>
              <w:t xml:space="preserve"> protokollpflichtig mit dem </w:t>
            </w:r>
            <w:r>
              <w:rPr>
                <w:i/>
              </w:rPr>
              <w:t>Befehl 6</w:t>
            </w:r>
            <w:r>
              <w:t xml:space="preserve"> vorzuschreiben.</w:t>
            </w:r>
          </w:p>
          <w:p w14:paraId="49B30D55" w14:textId="77777777" w:rsidR="00A06581" w:rsidRDefault="00A06581">
            <w:pPr>
              <w:pStyle w:val="Absatz"/>
            </w:pPr>
            <w:r>
              <w:t xml:space="preserve">Erlischt das Hilfssignal bevor die Zugspitze daran vorbeigefahren ist, hat der </w:t>
            </w:r>
            <w:r w:rsidR="00F348C4">
              <w:t>LF</w:t>
            </w:r>
            <w:r>
              <w:t xml:space="preserve"> den Zug sofort anzuhalten und mit dem </w:t>
            </w:r>
            <w:r w:rsidR="00F723E1">
              <w:t>FDL</w:t>
            </w:r>
            <w:r>
              <w:t xml:space="preserve"> Kontakt aufzunehmen.</w:t>
            </w:r>
          </w:p>
        </w:tc>
      </w:tr>
      <w:tr w:rsidR="00142B39" w14:paraId="05A76768" w14:textId="77777777">
        <w:tc>
          <w:tcPr>
            <w:tcW w:w="780" w:type="dxa"/>
          </w:tcPr>
          <w:p w14:paraId="018C2E8E" w14:textId="77777777" w:rsidR="00142B39" w:rsidRDefault="00142B39" w:rsidP="00142B39">
            <w:pPr>
              <w:pStyle w:val="Absatz09pt"/>
            </w:pPr>
          </w:p>
        </w:tc>
        <w:tc>
          <w:tcPr>
            <w:tcW w:w="5326" w:type="dxa"/>
          </w:tcPr>
          <w:p w14:paraId="79E29CD4" w14:textId="77777777" w:rsidR="00142B39" w:rsidRDefault="00142B39" w:rsidP="00142B39">
            <w:pPr>
              <w:pStyle w:val="Absatz09pt"/>
            </w:pPr>
          </w:p>
        </w:tc>
      </w:tr>
      <w:tr w:rsidR="00A06581" w14:paraId="596BF4E0" w14:textId="77777777">
        <w:tc>
          <w:tcPr>
            <w:tcW w:w="780" w:type="dxa"/>
          </w:tcPr>
          <w:p w14:paraId="6361A6E0" w14:textId="774D1F22" w:rsidR="00A06581" w:rsidRDefault="00A06581">
            <w:pPr>
              <w:pStyle w:val="TitelAnh1"/>
            </w:pPr>
            <w:r>
              <w:lastRenderedPageBreak/>
              <w:br w:type="page"/>
              <w:t>2.4.4</w:t>
            </w:r>
          </w:p>
        </w:tc>
        <w:tc>
          <w:tcPr>
            <w:tcW w:w="5326" w:type="dxa"/>
          </w:tcPr>
          <w:p w14:paraId="344BC25B" w14:textId="77777777" w:rsidR="00A06581" w:rsidRDefault="00A06581">
            <w:pPr>
              <w:pStyle w:val="TitelAnh1"/>
            </w:pPr>
            <w:r>
              <w:t>Zustimmung zur Rangierbewegung im Bahnhof</w:t>
            </w:r>
          </w:p>
        </w:tc>
      </w:tr>
      <w:tr w:rsidR="00A06581" w14:paraId="5CB2489E" w14:textId="77777777">
        <w:tc>
          <w:tcPr>
            <w:tcW w:w="780" w:type="dxa"/>
          </w:tcPr>
          <w:p w14:paraId="1D9E0AB9" w14:textId="77777777" w:rsidR="00A06581" w:rsidRDefault="00A06581">
            <w:pPr>
              <w:pStyle w:val="Tababstandnach"/>
            </w:pPr>
          </w:p>
        </w:tc>
        <w:tc>
          <w:tcPr>
            <w:tcW w:w="5326" w:type="dxa"/>
          </w:tcPr>
          <w:p w14:paraId="530E0A69" w14:textId="77777777" w:rsidR="00A06581" w:rsidRDefault="00A06581">
            <w:pPr>
              <w:pStyle w:val="Tababstandnach"/>
            </w:pPr>
          </w:p>
        </w:tc>
      </w:tr>
      <w:tr w:rsidR="00A06581" w14:paraId="3246C08A" w14:textId="77777777">
        <w:tc>
          <w:tcPr>
            <w:tcW w:w="780" w:type="dxa"/>
          </w:tcPr>
          <w:p w14:paraId="3E98B382" w14:textId="77777777" w:rsidR="00A06581" w:rsidRDefault="00A06581">
            <w:pPr>
              <w:pStyle w:val="Absatz"/>
            </w:pPr>
          </w:p>
        </w:tc>
        <w:tc>
          <w:tcPr>
            <w:tcW w:w="5326" w:type="dxa"/>
          </w:tcPr>
          <w:p w14:paraId="032B6177" w14:textId="77777777" w:rsidR="00A06581" w:rsidRDefault="00A06581">
            <w:pPr>
              <w:pStyle w:val="Absatz"/>
            </w:pPr>
            <w:r>
              <w:t xml:space="preserve">Der </w:t>
            </w:r>
            <w:r w:rsidR="00F723E1">
              <w:t>FDL</w:t>
            </w:r>
            <w:r>
              <w:t xml:space="preserve"> erteilt dem </w:t>
            </w:r>
            <w:r w:rsidR="00E4001C">
              <w:t>RL</w:t>
            </w:r>
            <w:r>
              <w:t xml:space="preserve"> quittungspflichtig den Befehl am </w:t>
            </w:r>
            <w:r>
              <w:rPr>
                <w:i/>
              </w:rPr>
              <w:t>Halt</w:t>
            </w:r>
            <w:r>
              <w:t xml:space="preserve"> zeigenden Zwerg- bzw. Rangiersignal vorbeizufahren. Der Befehl ist für jede Fahrt einzeln zu erteilen.</w:t>
            </w:r>
          </w:p>
        </w:tc>
      </w:tr>
      <w:tr w:rsidR="00A06581" w14:paraId="2C145A71" w14:textId="77777777">
        <w:tc>
          <w:tcPr>
            <w:tcW w:w="780" w:type="dxa"/>
          </w:tcPr>
          <w:p w14:paraId="5F552B5A" w14:textId="77777777" w:rsidR="00A06581" w:rsidRDefault="00A06581">
            <w:pPr>
              <w:pStyle w:val="Absatz09pt"/>
            </w:pPr>
          </w:p>
        </w:tc>
        <w:tc>
          <w:tcPr>
            <w:tcW w:w="5326" w:type="dxa"/>
          </w:tcPr>
          <w:p w14:paraId="616CF588" w14:textId="77777777" w:rsidR="00A06581" w:rsidRDefault="00A06581">
            <w:pPr>
              <w:pStyle w:val="Absatz09pt"/>
            </w:pPr>
          </w:p>
        </w:tc>
      </w:tr>
      <w:tr w:rsidR="00A06581" w14:paraId="4EB2E28B" w14:textId="77777777">
        <w:tc>
          <w:tcPr>
            <w:tcW w:w="780" w:type="dxa"/>
          </w:tcPr>
          <w:p w14:paraId="23DE7A71" w14:textId="77777777" w:rsidR="00A06581" w:rsidRDefault="00A06581">
            <w:pPr>
              <w:pStyle w:val="TitelAnh1"/>
            </w:pPr>
            <w:r>
              <w:t>2.4.5</w:t>
            </w:r>
          </w:p>
        </w:tc>
        <w:tc>
          <w:tcPr>
            <w:tcW w:w="5326" w:type="dxa"/>
          </w:tcPr>
          <w:p w14:paraId="290C0F47" w14:textId="77777777" w:rsidR="00A06581" w:rsidRDefault="00A06581">
            <w:pPr>
              <w:pStyle w:val="TitelAnh1"/>
            </w:pPr>
            <w:r>
              <w:t>Zustimmung zur Rangierbewegung auf die Strecke</w:t>
            </w:r>
          </w:p>
        </w:tc>
      </w:tr>
      <w:tr w:rsidR="00A06581" w14:paraId="2D2598A5" w14:textId="77777777">
        <w:tc>
          <w:tcPr>
            <w:tcW w:w="780" w:type="dxa"/>
          </w:tcPr>
          <w:p w14:paraId="3FA9E0D6" w14:textId="77777777" w:rsidR="00A06581" w:rsidRDefault="00A06581">
            <w:pPr>
              <w:pStyle w:val="Tababstandnach"/>
            </w:pPr>
          </w:p>
        </w:tc>
        <w:tc>
          <w:tcPr>
            <w:tcW w:w="5326" w:type="dxa"/>
          </w:tcPr>
          <w:p w14:paraId="7323529F" w14:textId="77777777" w:rsidR="00A06581" w:rsidRDefault="00A06581">
            <w:pPr>
              <w:pStyle w:val="Tababstandnach"/>
            </w:pPr>
          </w:p>
        </w:tc>
      </w:tr>
      <w:tr w:rsidR="00A06581" w14:paraId="77BD0B06" w14:textId="77777777">
        <w:tc>
          <w:tcPr>
            <w:tcW w:w="780" w:type="dxa"/>
          </w:tcPr>
          <w:p w14:paraId="165DC796" w14:textId="77777777" w:rsidR="00A06581" w:rsidRDefault="00A06581">
            <w:pPr>
              <w:pStyle w:val="Absatz"/>
            </w:pPr>
          </w:p>
        </w:tc>
        <w:tc>
          <w:tcPr>
            <w:tcW w:w="5326" w:type="dxa"/>
          </w:tcPr>
          <w:p w14:paraId="26BE9092" w14:textId="77777777" w:rsidR="00A06581" w:rsidRDefault="00A06581">
            <w:pPr>
              <w:pStyle w:val="Absatz"/>
            </w:pPr>
            <w:r>
              <w:t xml:space="preserve">Vor dem Erteilen der Zustimmung in den gestörten Abschnitt, hat der </w:t>
            </w:r>
            <w:r w:rsidR="00F723E1">
              <w:t>FDL</w:t>
            </w:r>
            <w:r>
              <w:t xml:space="preserve"> der nächsten Rangierbewegung auf die Strecke die </w:t>
            </w:r>
            <w:r>
              <w:rPr>
                <w:i/>
              </w:rPr>
              <w:t xml:space="preserve">Fahrt auf Sicht </w:t>
            </w:r>
            <w:r>
              <w:t xml:space="preserve">protokollpflichtig mit dem </w:t>
            </w:r>
            <w:r>
              <w:rPr>
                <w:i/>
              </w:rPr>
              <w:t>Befehl</w:t>
            </w:r>
            <w:r>
              <w:t xml:space="preserve"> </w:t>
            </w:r>
            <w:r>
              <w:rPr>
                <w:i/>
              </w:rPr>
              <w:t>6</w:t>
            </w:r>
            <w:r>
              <w:t xml:space="preserve"> vorzuschreiben, ausgenommen die Vorgaben für die Aufhebung der </w:t>
            </w:r>
            <w:r>
              <w:rPr>
                <w:i/>
              </w:rPr>
              <w:t>Fahrt auf Sicht</w:t>
            </w:r>
            <w:r>
              <w:t xml:space="preserve"> ab der zweiten Fahrt sind erfüllt.</w:t>
            </w:r>
          </w:p>
        </w:tc>
      </w:tr>
      <w:tr w:rsidR="00A06581" w14:paraId="6769DA66" w14:textId="77777777">
        <w:tc>
          <w:tcPr>
            <w:tcW w:w="780" w:type="dxa"/>
          </w:tcPr>
          <w:p w14:paraId="2A5CEB27" w14:textId="77777777" w:rsidR="00A06581" w:rsidRDefault="00A06581">
            <w:pPr>
              <w:pStyle w:val="Absatz09pt"/>
            </w:pPr>
          </w:p>
        </w:tc>
        <w:tc>
          <w:tcPr>
            <w:tcW w:w="5326" w:type="dxa"/>
          </w:tcPr>
          <w:p w14:paraId="49B60851" w14:textId="77777777" w:rsidR="00A06581" w:rsidRDefault="00A06581">
            <w:pPr>
              <w:pStyle w:val="Absatz09pt"/>
            </w:pPr>
          </w:p>
        </w:tc>
      </w:tr>
      <w:tr w:rsidR="00A06581" w14:paraId="5F2E6887" w14:textId="77777777">
        <w:tc>
          <w:tcPr>
            <w:tcW w:w="780" w:type="dxa"/>
          </w:tcPr>
          <w:p w14:paraId="62EC6620" w14:textId="77777777" w:rsidR="00A06581" w:rsidRDefault="00A06581">
            <w:pPr>
              <w:pStyle w:val="TitelAnh1"/>
            </w:pPr>
            <w:r>
              <w:t>2.4.6</w:t>
            </w:r>
          </w:p>
        </w:tc>
        <w:tc>
          <w:tcPr>
            <w:tcW w:w="5326" w:type="dxa"/>
          </w:tcPr>
          <w:p w14:paraId="2216C91F" w14:textId="77777777" w:rsidR="00A06581" w:rsidRDefault="00A06581">
            <w:pPr>
              <w:pStyle w:val="TitelAnh1"/>
            </w:pPr>
            <w:r>
              <w:t>Zustimmung zur Rangierbewegung in gesperrte Gleise</w:t>
            </w:r>
          </w:p>
        </w:tc>
      </w:tr>
      <w:tr w:rsidR="00A06581" w14:paraId="6504D57D" w14:textId="77777777">
        <w:tc>
          <w:tcPr>
            <w:tcW w:w="780" w:type="dxa"/>
          </w:tcPr>
          <w:p w14:paraId="126CDAB6" w14:textId="77777777" w:rsidR="00A06581" w:rsidRDefault="00A06581">
            <w:pPr>
              <w:pStyle w:val="Tababstandnach"/>
            </w:pPr>
          </w:p>
        </w:tc>
        <w:tc>
          <w:tcPr>
            <w:tcW w:w="5326" w:type="dxa"/>
          </w:tcPr>
          <w:p w14:paraId="750F3F85" w14:textId="77777777" w:rsidR="00A06581" w:rsidRDefault="00A06581">
            <w:pPr>
              <w:pStyle w:val="Tababstandnach"/>
            </w:pPr>
          </w:p>
        </w:tc>
      </w:tr>
      <w:tr w:rsidR="00A06581" w14:paraId="2E60D5F2" w14:textId="77777777">
        <w:tc>
          <w:tcPr>
            <w:tcW w:w="780" w:type="dxa"/>
          </w:tcPr>
          <w:p w14:paraId="057F0623" w14:textId="77777777" w:rsidR="00A06581" w:rsidRDefault="00A06581">
            <w:pPr>
              <w:pStyle w:val="Absatz"/>
            </w:pPr>
          </w:p>
        </w:tc>
        <w:tc>
          <w:tcPr>
            <w:tcW w:w="5326" w:type="dxa"/>
          </w:tcPr>
          <w:p w14:paraId="751B2B80" w14:textId="77777777" w:rsidR="00A06581" w:rsidRDefault="00A06581">
            <w:pPr>
              <w:pStyle w:val="Absatz"/>
            </w:pPr>
            <w:r>
              <w:t xml:space="preserve">Vor dem Erteilen der Zustimmung in den gestörten Abschnitt, verständigt der </w:t>
            </w:r>
            <w:r w:rsidR="00F723E1">
              <w:t>FDL</w:t>
            </w:r>
            <w:r>
              <w:t xml:space="preserve"> den </w:t>
            </w:r>
            <w:r w:rsidR="00D919BB">
              <w:t>SC</w:t>
            </w:r>
            <w:r>
              <w:t xml:space="preserve"> protokollpflichtig, dass die </w:t>
            </w:r>
            <w:r>
              <w:rPr>
                <w:i/>
              </w:rPr>
              <w:t>Fahrt auf Sicht</w:t>
            </w:r>
            <w:r>
              <w:t xml:space="preserve"> für die betreffenden Rangierbewegungen nicht aufgehoben werden darf.</w:t>
            </w:r>
          </w:p>
        </w:tc>
      </w:tr>
      <w:tr w:rsidR="00A06581" w14:paraId="3332C050" w14:textId="77777777">
        <w:tc>
          <w:tcPr>
            <w:tcW w:w="780" w:type="dxa"/>
          </w:tcPr>
          <w:p w14:paraId="53FC75E9" w14:textId="77777777" w:rsidR="00A06581" w:rsidRDefault="00A06581">
            <w:pPr>
              <w:pStyle w:val="Absatz09pt"/>
            </w:pPr>
          </w:p>
        </w:tc>
        <w:tc>
          <w:tcPr>
            <w:tcW w:w="5326" w:type="dxa"/>
          </w:tcPr>
          <w:p w14:paraId="1744530C" w14:textId="77777777" w:rsidR="00A06581" w:rsidRDefault="00A06581">
            <w:pPr>
              <w:pStyle w:val="Absatz09pt"/>
            </w:pPr>
          </w:p>
        </w:tc>
      </w:tr>
      <w:tr w:rsidR="00A06581" w14:paraId="543E32B8" w14:textId="77777777">
        <w:tc>
          <w:tcPr>
            <w:tcW w:w="780" w:type="dxa"/>
          </w:tcPr>
          <w:p w14:paraId="3D088572" w14:textId="77777777" w:rsidR="00A06581" w:rsidRDefault="00A06581">
            <w:pPr>
              <w:pStyle w:val="TitelAnh1"/>
            </w:pPr>
            <w:r>
              <w:t>2.5</w:t>
            </w:r>
          </w:p>
        </w:tc>
        <w:tc>
          <w:tcPr>
            <w:tcW w:w="5326" w:type="dxa"/>
          </w:tcPr>
          <w:p w14:paraId="0AF42BBA" w14:textId="77777777" w:rsidR="00A06581" w:rsidRDefault="00A06581">
            <w:pPr>
              <w:pStyle w:val="TitelAnh1"/>
            </w:pPr>
            <w:r>
              <w:t>Aufheben der Sicherungsmassnahmen nach einer Fahrt</w:t>
            </w:r>
          </w:p>
        </w:tc>
      </w:tr>
      <w:tr w:rsidR="00A06581" w14:paraId="001067D0" w14:textId="77777777">
        <w:tc>
          <w:tcPr>
            <w:tcW w:w="780" w:type="dxa"/>
          </w:tcPr>
          <w:p w14:paraId="712CA6DD" w14:textId="77777777" w:rsidR="00A06581" w:rsidRDefault="00A06581">
            <w:pPr>
              <w:pStyle w:val="Tababstandnach"/>
            </w:pPr>
          </w:p>
        </w:tc>
        <w:tc>
          <w:tcPr>
            <w:tcW w:w="5326" w:type="dxa"/>
          </w:tcPr>
          <w:p w14:paraId="590A6D4F" w14:textId="77777777" w:rsidR="00A06581" w:rsidRDefault="00A06581">
            <w:pPr>
              <w:pStyle w:val="Tababstandnach"/>
            </w:pPr>
          </w:p>
        </w:tc>
      </w:tr>
      <w:tr w:rsidR="00A06581" w14:paraId="591F1ADE" w14:textId="77777777">
        <w:tc>
          <w:tcPr>
            <w:tcW w:w="780" w:type="dxa"/>
          </w:tcPr>
          <w:p w14:paraId="106B508F" w14:textId="77777777" w:rsidR="00A06581" w:rsidRDefault="00A06581">
            <w:pPr>
              <w:pStyle w:val="Absatz"/>
            </w:pPr>
          </w:p>
        </w:tc>
        <w:tc>
          <w:tcPr>
            <w:tcW w:w="5326" w:type="dxa"/>
          </w:tcPr>
          <w:p w14:paraId="7FFE480D" w14:textId="77777777" w:rsidR="00A06581" w:rsidRDefault="00A06581">
            <w:pPr>
              <w:pStyle w:val="Absatz"/>
              <w:rPr>
                <w:szCs w:val="18"/>
              </w:rPr>
            </w:pPr>
            <w:r>
              <w:t>Ist sichergestellt, dass die Fahrt den gestörten Abschnitt oder einen Teil des gestörten Abschnittes befahren und wieder verlassen hat, dürfen die entsprechenden Sicherungsmassnahmen, welche speziell für diese Fahrt getroffen wurden, aufgehoben werden.</w:t>
            </w:r>
          </w:p>
        </w:tc>
      </w:tr>
      <w:tr w:rsidR="00A06581" w14:paraId="1E647D7F" w14:textId="77777777">
        <w:tc>
          <w:tcPr>
            <w:tcW w:w="780" w:type="dxa"/>
          </w:tcPr>
          <w:p w14:paraId="19569FED" w14:textId="77777777" w:rsidR="00A06581" w:rsidRDefault="00A06581">
            <w:pPr>
              <w:pStyle w:val="Absatz09pt"/>
            </w:pPr>
          </w:p>
        </w:tc>
        <w:tc>
          <w:tcPr>
            <w:tcW w:w="5326" w:type="dxa"/>
          </w:tcPr>
          <w:p w14:paraId="2B420271" w14:textId="77777777" w:rsidR="00A06581" w:rsidRDefault="00A06581">
            <w:pPr>
              <w:pStyle w:val="Absatz09pt"/>
            </w:pPr>
          </w:p>
        </w:tc>
      </w:tr>
      <w:tr w:rsidR="00A06581" w14:paraId="18DB5B75" w14:textId="77777777">
        <w:tc>
          <w:tcPr>
            <w:tcW w:w="780" w:type="dxa"/>
          </w:tcPr>
          <w:p w14:paraId="102F3FD1" w14:textId="18466184" w:rsidR="00A06581" w:rsidRDefault="00A06581">
            <w:pPr>
              <w:pStyle w:val="TitelAnh1"/>
            </w:pPr>
            <w:r>
              <w:t>2.6</w:t>
            </w:r>
          </w:p>
        </w:tc>
        <w:tc>
          <w:tcPr>
            <w:tcW w:w="5326" w:type="dxa"/>
          </w:tcPr>
          <w:p w14:paraId="7FAFDDC2" w14:textId="77777777" w:rsidR="00A06581" w:rsidRDefault="00A06581">
            <w:pPr>
              <w:pStyle w:val="TitelAnh1"/>
            </w:pPr>
            <w:r>
              <w:t>Abschluss der Störung</w:t>
            </w:r>
          </w:p>
        </w:tc>
      </w:tr>
      <w:tr w:rsidR="00A06581" w14:paraId="609B0563" w14:textId="77777777">
        <w:tc>
          <w:tcPr>
            <w:tcW w:w="780" w:type="dxa"/>
          </w:tcPr>
          <w:p w14:paraId="32505446" w14:textId="77777777" w:rsidR="00A06581" w:rsidRDefault="00A06581">
            <w:pPr>
              <w:pStyle w:val="Tababstandnach"/>
            </w:pPr>
          </w:p>
        </w:tc>
        <w:tc>
          <w:tcPr>
            <w:tcW w:w="5326" w:type="dxa"/>
          </w:tcPr>
          <w:p w14:paraId="4EBDC0D2" w14:textId="77777777" w:rsidR="00A06581" w:rsidRDefault="00A06581">
            <w:pPr>
              <w:pStyle w:val="Tababstandnach"/>
            </w:pPr>
          </w:p>
        </w:tc>
      </w:tr>
      <w:tr w:rsidR="00A06581" w14:paraId="4DC18B76" w14:textId="77777777">
        <w:tc>
          <w:tcPr>
            <w:tcW w:w="780" w:type="dxa"/>
          </w:tcPr>
          <w:p w14:paraId="362AA3A5" w14:textId="77777777" w:rsidR="00A06581" w:rsidRDefault="00A06581">
            <w:pPr>
              <w:pStyle w:val="Absatz"/>
            </w:pPr>
          </w:p>
        </w:tc>
        <w:tc>
          <w:tcPr>
            <w:tcW w:w="5326" w:type="dxa"/>
          </w:tcPr>
          <w:p w14:paraId="1CD4D460" w14:textId="77777777" w:rsidR="00A06581" w:rsidRDefault="00A06581">
            <w:pPr>
              <w:pStyle w:val="Absatz"/>
            </w:pPr>
            <w:r>
              <w:t xml:space="preserve">Liegt kein gestörter Abschnitt mehr vor, hat der </w:t>
            </w:r>
            <w:r w:rsidR="00F723E1">
              <w:t>FDL</w:t>
            </w:r>
            <w:r>
              <w:t xml:space="preserve"> die Vollständigkeit der Fahrt, welche den gestörten Abschnitt zuletzt befahren und wieder verlassen hat, festzustellen.</w:t>
            </w:r>
          </w:p>
          <w:p w14:paraId="2BE41BC7" w14:textId="77777777" w:rsidR="00A06581" w:rsidRDefault="00A06581">
            <w:pPr>
              <w:pStyle w:val="Absatz"/>
            </w:pPr>
            <w:r>
              <w:t xml:space="preserve">Sind durchgehend dauernd aktive </w:t>
            </w:r>
            <w:r w:rsidR="001445ED">
              <w:t>GFM</w:t>
            </w:r>
            <w:r>
              <w:t xml:space="preserve"> vorhanden, kann auf die Feststellung der Vollständigkeit des letzten Zuges verzichtet werden, sofern die nächste Fahrt als Zug verkehrt und das Hauptsignal ohne Notbedienung auf Fahrt gestellt werden kann.</w:t>
            </w:r>
          </w:p>
          <w:p w14:paraId="690A5DE8" w14:textId="77777777" w:rsidR="00A06581" w:rsidRDefault="00A06581">
            <w:pPr>
              <w:pStyle w:val="Absatz"/>
            </w:pPr>
            <w:r>
              <w:t>Die Sicherungsmassnahmen, welche für den gestörten Abschnitt getroffen wurden, dürfen aufgehoben werden.</w:t>
            </w:r>
          </w:p>
        </w:tc>
      </w:tr>
      <w:tr w:rsidR="00A06581" w14:paraId="25A5698D" w14:textId="77777777">
        <w:tc>
          <w:tcPr>
            <w:tcW w:w="780" w:type="dxa"/>
          </w:tcPr>
          <w:p w14:paraId="15100337" w14:textId="77777777" w:rsidR="00A06581" w:rsidRDefault="00A06581">
            <w:pPr>
              <w:pStyle w:val="Absatz09pt"/>
            </w:pPr>
          </w:p>
        </w:tc>
        <w:tc>
          <w:tcPr>
            <w:tcW w:w="5326" w:type="dxa"/>
          </w:tcPr>
          <w:p w14:paraId="22580430" w14:textId="77777777" w:rsidR="00A06581" w:rsidRDefault="00A06581">
            <w:pPr>
              <w:pStyle w:val="Absatz09pt"/>
            </w:pPr>
          </w:p>
        </w:tc>
      </w:tr>
    </w:tbl>
    <w:p w14:paraId="572F7AF5" w14:textId="77777777" w:rsidR="00142B39" w:rsidRDefault="00142B39">
      <w:bookmarkStart w:id="1" w:name="_Toc499370917"/>
      <w:r>
        <w:rPr>
          <w:b/>
        </w:rPr>
        <w:br w:type="page"/>
      </w:r>
    </w:p>
    <w:tbl>
      <w:tblPr>
        <w:tblW w:w="6106" w:type="dxa"/>
        <w:tblInd w:w="14" w:type="dxa"/>
        <w:tblLayout w:type="fixed"/>
        <w:tblCellMar>
          <w:left w:w="0" w:type="dxa"/>
          <w:right w:w="0" w:type="dxa"/>
        </w:tblCellMar>
        <w:tblLook w:val="0000" w:firstRow="0" w:lastRow="0" w:firstColumn="0" w:lastColumn="0" w:noHBand="0" w:noVBand="0"/>
      </w:tblPr>
      <w:tblGrid>
        <w:gridCol w:w="780"/>
        <w:gridCol w:w="5326"/>
      </w:tblGrid>
      <w:tr w:rsidR="00A06581" w14:paraId="24D2CFA8" w14:textId="77777777">
        <w:tc>
          <w:tcPr>
            <w:tcW w:w="780" w:type="dxa"/>
          </w:tcPr>
          <w:p w14:paraId="00F1F255" w14:textId="473BAB82" w:rsidR="00A06581" w:rsidRDefault="00A06581">
            <w:pPr>
              <w:pStyle w:val="TitelAnh1"/>
            </w:pPr>
            <w:r>
              <w:rPr>
                <w:color w:val="FF00FF"/>
                <w:sz w:val="18"/>
              </w:rPr>
              <w:lastRenderedPageBreak/>
              <w:br w:type="page"/>
            </w:r>
            <w:r w:rsidR="00167C39">
              <w:rPr>
                <w:color w:val="FF00FF"/>
                <w:sz w:val="18"/>
              </w:rPr>
              <w:br w:type="page"/>
            </w:r>
            <w:r>
              <w:t>3</w:t>
            </w:r>
          </w:p>
        </w:tc>
        <w:tc>
          <w:tcPr>
            <w:tcW w:w="5326" w:type="dxa"/>
          </w:tcPr>
          <w:p w14:paraId="5CEA552F" w14:textId="77777777" w:rsidR="00A06581" w:rsidRDefault="00A06581">
            <w:pPr>
              <w:pStyle w:val="TitelAnh1"/>
            </w:pPr>
            <w:r>
              <w:t>Ergänzende Bestimmungen bei Störungen an Signalen</w:t>
            </w:r>
          </w:p>
        </w:tc>
      </w:tr>
      <w:bookmarkEnd w:id="1"/>
      <w:tr w:rsidR="00A06581" w14:paraId="659DECCD" w14:textId="77777777">
        <w:tc>
          <w:tcPr>
            <w:tcW w:w="780" w:type="dxa"/>
          </w:tcPr>
          <w:p w14:paraId="46752E55" w14:textId="77777777" w:rsidR="00A06581" w:rsidRDefault="00A06581">
            <w:pPr>
              <w:pStyle w:val="TitelAnh1"/>
            </w:pPr>
            <w:r>
              <w:t>3.1</w:t>
            </w:r>
          </w:p>
        </w:tc>
        <w:tc>
          <w:tcPr>
            <w:tcW w:w="5326" w:type="dxa"/>
          </w:tcPr>
          <w:p w14:paraId="187F459A" w14:textId="77777777" w:rsidR="00A06581" w:rsidRDefault="00A06581">
            <w:pPr>
              <w:pStyle w:val="TitelAnh1"/>
            </w:pPr>
            <w:r>
              <w:t xml:space="preserve">Befehl zur Vorbeifahrt an mehreren </w:t>
            </w:r>
            <w:r>
              <w:rPr>
                <w:i/>
              </w:rPr>
              <w:t>Halt</w:t>
            </w:r>
            <w:r>
              <w:t xml:space="preserve"> zeigenden Signalen</w:t>
            </w:r>
          </w:p>
        </w:tc>
      </w:tr>
      <w:tr w:rsidR="00A06581" w14:paraId="15700CF1" w14:textId="77777777">
        <w:tc>
          <w:tcPr>
            <w:tcW w:w="780" w:type="dxa"/>
          </w:tcPr>
          <w:p w14:paraId="769255BA" w14:textId="77777777" w:rsidR="00A06581" w:rsidRDefault="00A06581">
            <w:pPr>
              <w:pStyle w:val="Tababstandnach"/>
            </w:pPr>
          </w:p>
        </w:tc>
        <w:tc>
          <w:tcPr>
            <w:tcW w:w="5326" w:type="dxa"/>
          </w:tcPr>
          <w:p w14:paraId="66EFB7EE" w14:textId="77777777" w:rsidR="00A06581" w:rsidRDefault="00A06581">
            <w:pPr>
              <w:pStyle w:val="Tababstandnach"/>
            </w:pPr>
          </w:p>
        </w:tc>
      </w:tr>
      <w:tr w:rsidR="00A06581" w14:paraId="21896502" w14:textId="77777777">
        <w:tc>
          <w:tcPr>
            <w:tcW w:w="780" w:type="dxa"/>
          </w:tcPr>
          <w:p w14:paraId="06AD271C" w14:textId="77777777" w:rsidR="00A06581" w:rsidRDefault="00A06581">
            <w:pPr>
              <w:pStyle w:val="Absatz"/>
            </w:pPr>
          </w:p>
        </w:tc>
        <w:tc>
          <w:tcPr>
            <w:tcW w:w="5326" w:type="dxa"/>
          </w:tcPr>
          <w:p w14:paraId="3BC2216F" w14:textId="77777777" w:rsidR="00A06581" w:rsidRDefault="00A06581">
            <w:pPr>
              <w:pStyle w:val="Absatz"/>
            </w:pPr>
            <w:r>
              <w:t xml:space="preserve">Muss an mehreren aufeinander folgenden </w:t>
            </w:r>
            <w:r>
              <w:rPr>
                <w:i/>
              </w:rPr>
              <w:t>Halt</w:t>
            </w:r>
            <w:r>
              <w:t xml:space="preserve"> zeigenden Signalen vorbeigefahren werden, darf dies mit einem einzigen </w:t>
            </w:r>
            <w:r>
              <w:rPr>
                <w:i/>
              </w:rPr>
              <w:t>Befehl 1</w:t>
            </w:r>
            <w:r>
              <w:t xml:space="preserve"> vorgeschrieben werden. Das erste und das letzte Signal, an welchen bei </w:t>
            </w:r>
            <w:r>
              <w:rPr>
                <w:i/>
              </w:rPr>
              <w:t>Halt</w:t>
            </w:r>
            <w:r>
              <w:t xml:space="preserve"> vorbeigefahren werden muss, sind eindeutig zu bezeichnen. Ist die zu befahrende Strecke mehrspurig, ist zusätzlich das Streckengleis zu bezeichnen, auf welchem der Zug verkehren muss (z.B. linkes Gleis).</w:t>
            </w:r>
          </w:p>
        </w:tc>
      </w:tr>
      <w:tr w:rsidR="00A06581" w14:paraId="42F322E0" w14:textId="77777777">
        <w:tc>
          <w:tcPr>
            <w:tcW w:w="780" w:type="dxa"/>
          </w:tcPr>
          <w:p w14:paraId="2EF4D4B8" w14:textId="77777777" w:rsidR="00A06581" w:rsidRDefault="00A06581">
            <w:pPr>
              <w:pStyle w:val="Absatz09pt"/>
            </w:pPr>
          </w:p>
        </w:tc>
        <w:tc>
          <w:tcPr>
            <w:tcW w:w="5326" w:type="dxa"/>
          </w:tcPr>
          <w:p w14:paraId="01916C44" w14:textId="77777777" w:rsidR="00A06581" w:rsidRDefault="00A06581">
            <w:pPr>
              <w:pStyle w:val="Absatz09pt"/>
            </w:pPr>
          </w:p>
        </w:tc>
      </w:tr>
      <w:tr w:rsidR="00A06581" w14:paraId="3C6DE003" w14:textId="77777777">
        <w:tc>
          <w:tcPr>
            <w:tcW w:w="780" w:type="dxa"/>
          </w:tcPr>
          <w:p w14:paraId="048DD1BB" w14:textId="77777777" w:rsidR="00A06581" w:rsidRDefault="00A06581">
            <w:pPr>
              <w:pStyle w:val="TitelAnh1"/>
            </w:pPr>
            <w:r>
              <w:t>3.2</w:t>
            </w:r>
          </w:p>
        </w:tc>
        <w:tc>
          <w:tcPr>
            <w:tcW w:w="5326" w:type="dxa"/>
          </w:tcPr>
          <w:p w14:paraId="4FB3B685" w14:textId="77777777" w:rsidR="00A06581" w:rsidRDefault="00A06581">
            <w:pPr>
              <w:pStyle w:val="TitelAnh1"/>
            </w:pPr>
            <w:bookmarkStart w:id="2" w:name="_Toc499370920"/>
            <w:r>
              <w:t xml:space="preserve">Hauptsignal </w:t>
            </w:r>
            <w:bookmarkEnd w:id="2"/>
            <w:r>
              <w:t>bleibt auf Fahrt</w:t>
            </w:r>
          </w:p>
        </w:tc>
      </w:tr>
      <w:tr w:rsidR="00A06581" w14:paraId="64A849C1" w14:textId="77777777">
        <w:tc>
          <w:tcPr>
            <w:tcW w:w="780" w:type="dxa"/>
          </w:tcPr>
          <w:p w14:paraId="5E37A8CE" w14:textId="77777777" w:rsidR="00A06581" w:rsidRDefault="00A06581">
            <w:pPr>
              <w:pStyle w:val="Tababstandnach"/>
            </w:pPr>
          </w:p>
        </w:tc>
        <w:tc>
          <w:tcPr>
            <w:tcW w:w="5326" w:type="dxa"/>
          </w:tcPr>
          <w:p w14:paraId="1853DF40" w14:textId="77777777" w:rsidR="00A06581" w:rsidRDefault="00A06581">
            <w:pPr>
              <w:pStyle w:val="Tababstandnach"/>
            </w:pPr>
          </w:p>
        </w:tc>
      </w:tr>
      <w:tr w:rsidR="00A06581" w14:paraId="63B1757C" w14:textId="77777777">
        <w:tc>
          <w:tcPr>
            <w:tcW w:w="780" w:type="dxa"/>
          </w:tcPr>
          <w:p w14:paraId="27225119" w14:textId="77777777" w:rsidR="00A06581" w:rsidRDefault="00A06581">
            <w:pPr>
              <w:pStyle w:val="Absatz"/>
            </w:pPr>
          </w:p>
        </w:tc>
        <w:tc>
          <w:tcPr>
            <w:tcW w:w="5326" w:type="dxa"/>
          </w:tcPr>
          <w:p w14:paraId="6A8DF9B5" w14:textId="77777777" w:rsidR="00A06581" w:rsidRDefault="00A06581">
            <w:pPr>
              <w:pStyle w:val="Absatz"/>
            </w:pPr>
            <w:r>
              <w:t xml:space="preserve">Bleibt nach erfolgter Zugfahrt ein Hauptsignal auf Fahrt oder bleibt ein Hilfssignal oder ein Hauptsignal gestörte Bahnübergangsanlage beleuchtet, muss der </w:t>
            </w:r>
            <w:r w:rsidR="00F723E1">
              <w:t>FDL</w:t>
            </w:r>
            <w:r>
              <w:t xml:space="preserve"> das Signal manuell in die Grundstellung verbringen.</w:t>
            </w:r>
          </w:p>
        </w:tc>
      </w:tr>
      <w:tr w:rsidR="00A06581" w14:paraId="5DBFF739" w14:textId="77777777">
        <w:tc>
          <w:tcPr>
            <w:tcW w:w="780" w:type="dxa"/>
          </w:tcPr>
          <w:p w14:paraId="29F502FF" w14:textId="77777777" w:rsidR="00A06581" w:rsidRDefault="00A06581">
            <w:pPr>
              <w:pStyle w:val="Absatz09pt"/>
            </w:pPr>
          </w:p>
        </w:tc>
        <w:tc>
          <w:tcPr>
            <w:tcW w:w="5326" w:type="dxa"/>
          </w:tcPr>
          <w:p w14:paraId="3780A829" w14:textId="77777777" w:rsidR="00A06581" w:rsidRDefault="00A06581">
            <w:pPr>
              <w:pStyle w:val="Absatz09pt"/>
            </w:pPr>
          </w:p>
        </w:tc>
      </w:tr>
      <w:tr w:rsidR="00A06581" w14:paraId="626F634C" w14:textId="77777777">
        <w:tc>
          <w:tcPr>
            <w:tcW w:w="780" w:type="dxa"/>
          </w:tcPr>
          <w:p w14:paraId="287C26BE" w14:textId="77777777" w:rsidR="00A06581" w:rsidRDefault="00A06581">
            <w:pPr>
              <w:pStyle w:val="TitelAnh1"/>
            </w:pPr>
            <w:r>
              <w:t>3.3</w:t>
            </w:r>
          </w:p>
        </w:tc>
        <w:tc>
          <w:tcPr>
            <w:tcW w:w="5326" w:type="dxa"/>
          </w:tcPr>
          <w:p w14:paraId="3DE7031E" w14:textId="77777777" w:rsidR="00A06581" w:rsidRDefault="00A06581">
            <w:pPr>
              <w:pStyle w:val="TitelAnh1"/>
            </w:pPr>
            <w:bookmarkStart w:id="3" w:name="_Toc499370921"/>
            <w:r>
              <w:t xml:space="preserve">Hauptsignal fällt vorzeitig auf </w:t>
            </w:r>
            <w:r>
              <w:rPr>
                <w:i/>
              </w:rPr>
              <w:t>Halt</w:t>
            </w:r>
            <w:r>
              <w:t xml:space="preserve"> zurück</w:t>
            </w:r>
            <w:bookmarkEnd w:id="3"/>
          </w:p>
        </w:tc>
      </w:tr>
      <w:tr w:rsidR="00A06581" w14:paraId="22F110A2" w14:textId="77777777">
        <w:tc>
          <w:tcPr>
            <w:tcW w:w="780" w:type="dxa"/>
          </w:tcPr>
          <w:p w14:paraId="66414CCC" w14:textId="77777777" w:rsidR="00A06581" w:rsidRDefault="00A06581">
            <w:pPr>
              <w:pStyle w:val="Tababstandnach"/>
            </w:pPr>
          </w:p>
        </w:tc>
        <w:tc>
          <w:tcPr>
            <w:tcW w:w="5326" w:type="dxa"/>
          </w:tcPr>
          <w:p w14:paraId="722C276A" w14:textId="77777777" w:rsidR="00A06581" w:rsidRDefault="00A06581">
            <w:pPr>
              <w:pStyle w:val="Tababstandnach"/>
            </w:pPr>
          </w:p>
        </w:tc>
      </w:tr>
      <w:tr w:rsidR="00A06581" w14:paraId="4E7E2A14" w14:textId="77777777">
        <w:tc>
          <w:tcPr>
            <w:tcW w:w="780" w:type="dxa"/>
          </w:tcPr>
          <w:p w14:paraId="1517EBE6" w14:textId="77777777" w:rsidR="00A06581" w:rsidRDefault="00A06581">
            <w:pPr>
              <w:pStyle w:val="Absatz"/>
            </w:pPr>
          </w:p>
        </w:tc>
        <w:tc>
          <w:tcPr>
            <w:tcW w:w="5326" w:type="dxa"/>
          </w:tcPr>
          <w:p w14:paraId="51C19040" w14:textId="77777777" w:rsidR="00A06581" w:rsidRDefault="00A06581">
            <w:pPr>
              <w:pStyle w:val="Absatz"/>
            </w:pPr>
            <w:r>
              <w:t xml:space="preserve">Fällt ein Hauptsignal vorzeitig auf </w:t>
            </w:r>
            <w:r>
              <w:rPr>
                <w:i/>
              </w:rPr>
              <w:t>Halt</w:t>
            </w:r>
            <w:r>
              <w:t xml:space="preserve"> zurück, hat der </w:t>
            </w:r>
            <w:r w:rsidR="00F348C4">
              <w:t>LF</w:t>
            </w:r>
            <w:r>
              <w:t xml:space="preserve"> den Zug sofort anzuhalten und mit dem </w:t>
            </w:r>
            <w:r w:rsidR="00F723E1">
              <w:t>FDL</w:t>
            </w:r>
            <w:r>
              <w:t xml:space="preserve"> Kontakt aufzunehmen.</w:t>
            </w:r>
          </w:p>
          <w:p w14:paraId="09C7BBD9" w14:textId="77777777" w:rsidR="00A06581" w:rsidRDefault="00A06581">
            <w:pPr>
              <w:pStyle w:val="Absatz"/>
            </w:pPr>
            <w:r>
              <w:t xml:space="preserve">Kommt der Zug nach dem Signal zum Stillstand, genügt eine quittungspflichtige Zustimmung des </w:t>
            </w:r>
            <w:r w:rsidR="00F723E1">
              <w:t>FDL</w:t>
            </w:r>
            <w:r>
              <w:t xml:space="preserve"> an den </w:t>
            </w:r>
            <w:r w:rsidR="00F348C4">
              <w:t>LF</w:t>
            </w:r>
            <w:r>
              <w:t xml:space="preserve"> für die Weiterfahrt.</w:t>
            </w:r>
          </w:p>
        </w:tc>
      </w:tr>
      <w:tr w:rsidR="00A06581" w14:paraId="017E4FA6" w14:textId="77777777">
        <w:tc>
          <w:tcPr>
            <w:tcW w:w="780" w:type="dxa"/>
          </w:tcPr>
          <w:p w14:paraId="59212E96" w14:textId="77777777" w:rsidR="00A06581" w:rsidRDefault="00A06581">
            <w:pPr>
              <w:pStyle w:val="Absatz09pt"/>
            </w:pPr>
            <w:bookmarkStart w:id="4" w:name="_Toc499370922"/>
          </w:p>
        </w:tc>
        <w:tc>
          <w:tcPr>
            <w:tcW w:w="5326" w:type="dxa"/>
          </w:tcPr>
          <w:p w14:paraId="69050ADB" w14:textId="77777777" w:rsidR="00A06581" w:rsidRDefault="00A06581">
            <w:pPr>
              <w:pStyle w:val="Absatz09pt"/>
            </w:pPr>
          </w:p>
        </w:tc>
      </w:tr>
      <w:tr w:rsidR="00A06581" w14:paraId="001FE025" w14:textId="77777777">
        <w:tc>
          <w:tcPr>
            <w:tcW w:w="780" w:type="dxa"/>
          </w:tcPr>
          <w:p w14:paraId="65C24FD8" w14:textId="77777777" w:rsidR="00A06581" w:rsidRDefault="00A06581">
            <w:pPr>
              <w:pStyle w:val="TitelAnh1"/>
            </w:pPr>
            <w:r>
              <w:t>3.4</w:t>
            </w:r>
          </w:p>
        </w:tc>
        <w:tc>
          <w:tcPr>
            <w:tcW w:w="5326" w:type="dxa"/>
          </w:tcPr>
          <w:p w14:paraId="6A7E08AE" w14:textId="77777777" w:rsidR="00A06581" w:rsidRDefault="00A06581">
            <w:pPr>
              <w:pStyle w:val="TitelAnh1"/>
            </w:pPr>
            <w:r>
              <w:t>Sperrsignal</w:t>
            </w:r>
          </w:p>
        </w:tc>
      </w:tr>
      <w:tr w:rsidR="00A06581" w14:paraId="5313F940" w14:textId="77777777">
        <w:tc>
          <w:tcPr>
            <w:tcW w:w="780" w:type="dxa"/>
          </w:tcPr>
          <w:p w14:paraId="61E69241" w14:textId="77777777" w:rsidR="00A06581" w:rsidRDefault="00A06581">
            <w:pPr>
              <w:pStyle w:val="Tababstandnach"/>
            </w:pPr>
          </w:p>
        </w:tc>
        <w:tc>
          <w:tcPr>
            <w:tcW w:w="5326" w:type="dxa"/>
          </w:tcPr>
          <w:p w14:paraId="6585A4E6" w14:textId="77777777" w:rsidR="00A06581" w:rsidRDefault="00A06581">
            <w:pPr>
              <w:pStyle w:val="Tababstandnach"/>
            </w:pPr>
          </w:p>
        </w:tc>
      </w:tr>
      <w:tr w:rsidR="00A06581" w14:paraId="3905A44F" w14:textId="77777777">
        <w:tc>
          <w:tcPr>
            <w:tcW w:w="780" w:type="dxa"/>
          </w:tcPr>
          <w:p w14:paraId="404DE318" w14:textId="77777777" w:rsidR="00A06581" w:rsidRDefault="00A06581">
            <w:pPr>
              <w:pStyle w:val="Absatz"/>
            </w:pPr>
          </w:p>
        </w:tc>
        <w:tc>
          <w:tcPr>
            <w:tcW w:w="5326" w:type="dxa"/>
          </w:tcPr>
          <w:p w14:paraId="070DD734" w14:textId="77777777" w:rsidR="00A06581" w:rsidRDefault="00A06581">
            <w:pPr>
              <w:pStyle w:val="Absatz"/>
            </w:pPr>
            <w:r>
              <w:t xml:space="preserve">Kann ein Sperrsignal nicht dunkel geschaltet werden, ist der </w:t>
            </w:r>
            <w:r w:rsidR="00F348C4">
              <w:t>LF</w:t>
            </w:r>
            <w:r>
              <w:t xml:space="preserve"> bzw. </w:t>
            </w:r>
            <w:r w:rsidR="00E4001C">
              <w:t>RL</w:t>
            </w:r>
            <w:r>
              <w:t xml:space="preserve"> durch den </w:t>
            </w:r>
            <w:r w:rsidR="00F723E1">
              <w:t>FDL</w:t>
            </w:r>
            <w:r>
              <w:t xml:space="preserve"> quittungspflichtig über die Vorbeifahrt am </w:t>
            </w:r>
            <w:r>
              <w:rPr>
                <w:i/>
              </w:rPr>
              <w:t xml:space="preserve">Halt </w:t>
            </w:r>
            <w:r>
              <w:t>zeigenden Sperrsignal zu verständigen.</w:t>
            </w:r>
          </w:p>
        </w:tc>
      </w:tr>
      <w:tr w:rsidR="00A06581" w14:paraId="051A680B" w14:textId="77777777">
        <w:tc>
          <w:tcPr>
            <w:tcW w:w="780" w:type="dxa"/>
          </w:tcPr>
          <w:p w14:paraId="287D29F1" w14:textId="77777777" w:rsidR="00A06581" w:rsidRDefault="00A06581">
            <w:pPr>
              <w:pStyle w:val="Absatz09pt"/>
            </w:pPr>
          </w:p>
        </w:tc>
        <w:tc>
          <w:tcPr>
            <w:tcW w:w="5326" w:type="dxa"/>
          </w:tcPr>
          <w:p w14:paraId="64BEC1B7" w14:textId="77777777" w:rsidR="00A06581" w:rsidRDefault="00A06581">
            <w:pPr>
              <w:pStyle w:val="Absatz09pt"/>
            </w:pPr>
          </w:p>
        </w:tc>
      </w:tr>
      <w:tr w:rsidR="00A06581" w14:paraId="11A6F8FB" w14:textId="77777777">
        <w:tc>
          <w:tcPr>
            <w:tcW w:w="780" w:type="dxa"/>
          </w:tcPr>
          <w:p w14:paraId="61162A50" w14:textId="77777777" w:rsidR="00A06581" w:rsidRDefault="00A06581">
            <w:pPr>
              <w:pStyle w:val="TitelAnh1"/>
            </w:pPr>
            <w:r>
              <w:t>3.5</w:t>
            </w:r>
          </w:p>
        </w:tc>
        <w:tc>
          <w:tcPr>
            <w:tcW w:w="5326" w:type="dxa"/>
          </w:tcPr>
          <w:p w14:paraId="2A62215F" w14:textId="77777777" w:rsidR="00A06581" w:rsidRDefault="00A06581">
            <w:pPr>
              <w:pStyle w:val="TitelAnh1"/>
            </w:pPr>
            <w:r>
              <w:t>Dunkler Fahrtstellungsmelder bei durchfahrenden Zügen</w:t>
            </w:r>
          </w:p>
        </w:tc>
      </w:tr>
      <w:tr w:rsidR="00A06581" w14:paraId="57CEA4FC" w14:textId="77777777">
        <w:tc>
          <w:tcPr>
            <w:tcW w:w="780" w:type="dxa"/>
          </w:tcPr>
          <w:p w14:paraId="4DAA62E4" w14:textId="77777777" w:rsidR="00A06581" w:rsidRDefault="00A06581">
            <w:pPr>
              <w:pStyle w:val="Tababstandnach"/>
            </w:pPr>
          </w:p>
        </w:tc>
        <w:tc>
          <w:tcPr>
            <w:tcW w:w="5326" w:type="dxa"/>
          </w:tcPr>
          <w:p w14:paraId="1CA09707" w14:textId="77777777" w:rsidR="00A06581" w:rsidRDefault="00A06581">
            <w:pPr>
              <w:pStyle w:val="Tababstandnach"/>
            </w:pPr>
          </w:p>
        </w:tc>
      </w:tr>
      <w:tr w:rsidR="00A06581" w14:paraId="3D0FC4DB" w14:textId="77777777">
        <w:tc>
          <w:tcPr>
            <w:tcW w:w="780" w:type="dxa"/>
          </w:tcPr>
          <w:p w14:paraId="2D9C2F4A" w14:textId="77777777" w:rsidR="00A06581" w:rsidRDefault="00A06581">
            <w:pPr>
              <w:pStyle w:val="Absatz"/>
            </w:pPr>
          </w:p>
        </w:tc>
        <w:tc>
          <w:tcPr>
            <w:tcW w:w="5326" w:type="dxa"/>
          </w:tcPr>
          <w:p w14:paraId="5BCEF842" w14:textId="77777777" w:rsidR="00A06581" w:rsidRDefault="00A06581">
            <w:pPr>
              <w:pStyle w:val="Absatz"/>
            </w:pPr>
            <w:r>
              <w:t xml:space="preserve">Stellt der </w:t>
            </w:r>
            <w:r w:rsidR="00F348C4">
              <w:t>LF</w:t>
            </w:r>
            <w:r>
              <w:t xml:space="preserve"> nach Vorbeifahrt an einem Fahrt zeigenden Vorsignal einen dunklen Fahrtstellungsmelder fest und wurde </w:t>
            </w:r>
            <w:r w:rsidR="00E67259">
              <w:t xml:space="preserve">der LF </w:t>
            </w:r>
            <w:r>
              <w:t xml:space="preserve">darüber nicht verständigt, hat </w:t>
            </w:r>
            <w:r w:rsidR="00E67259">
              <w:t>der LF</w:t>
            </w:r>
            <w:r>
              <w:t xml:space="preserve"> den Zug anzuhalten und mit dem zuständigen </w:t>
            </w:r>
            <w:r w:rsidR="00F723E1">
              <w:t>FDL</w:t>
            </w:r>
            <w:r>
              <w:t xml:space="preserve"> Kontakt aufzunehmen. Am zugehörigen Hauptsignal ist </w:t>
            </w:r>
            <w:r>
              <w:rPr>
                <w:i/>
              </w:rPr>
              <w:t>Halt</w:t>
            </w:r>
            <w:r>
              <w:t xml:space="preserve"> zu erwarten.</w:t>
            </w:r>
          </w:p>
          <w:p w14:paraId="2E16D5AB" w14:textId="77777777" w:rsidR="00A06581" w:rsidRDefault="00A06581">
            <w:pPr>
              <w:pStyle w:val="Absatz"/>
            </w:pPr>
            <w:r>
              <w:t xml:space="preserve">Kann der </w:t>
            </w:r>
            <w:r w:rsidR="00F723E1">
              <w:t>FDL</w:t>
            </w:r>
            <w:r>
              <w:t xml:space="preserve"> einen gestörten Fahrtstellungsmelder feststellen, hat </w:t>
            </w:r>
            <w:r w:rsidR="00E67259">
              <w:t>der FDL</w:t>
            </w:r>
            <w:r>
              <w:t xml:space="preserve"> den </w:t>
            </w:r>
            <w:r w:rsidR="00F348C4">
              <w:t>LF</w:t>
            </w:r>
            <w:r>
              <w:t xml:space="preserve"> quittungspflichtig darüber zu verständigen.</w:t>
            </w:r>
          </w:p>
        </w:tc>
      </w:tr>
      <w:tr w:rsidR="00A06581" w14:paraId="1E5E4697" w14:textId="77777777">
        <w:tc>
          <w:tcPr>
            <w:tcW w:w="780" w:type="dxa"/>
          </w:tcPr>
          <w:p w14:paraId="20FFE731" w14:textId="77777777" w:rsidR="00A06581" w:rsidRDefault="00A06581">
            <w:pPr>
              <w:pStyle w:val="Absatz09pt"/>
            </w:pPr>
          </w:p>
        </w:tc>
        <w:tc>
          <w:tcPr>
            <w:tcW w:w="5326" w:type="dxa"/>
          </w:tcPr>
          <w:p w14:paraId="14551048" w14:textId="77777777" w:rsidR="00A06581" w:rsidRDefault="00A06581">
            <w:pPr>
              <w:pStyle w:val="Absatz09pt"/>
            </w:pPr>
          </w:p>
        </w:tc>
      </w:tr>
    </w:tbl>
    <w:p w14:paraId="21C6DDAF" w14:textId="77777777" w:rsidR="00A06581" w:rsidRDefault="00A06581">
      <w:pPr>
        <w:pStyle w:val="Abstand18pt"/>
      </w:pPr>
      <w:bookmarkStart w:id="5" w:name="_Toc499370924"/>
      <w:bookmarkEnd w:id="4"/>
      <w:r>
        <w:rPr>
          <w:color w:val="FF00FF"/>
          <w:sz w:val="18"/>
        </w:rPr>
        <w:br w:type="page"/>
      </w:r>
    </w:p>
    <w:tbl>
      <w:tblPr>
        <w:tblW w:w="0" w:type="auto"/>
        <w:tblInd w:w="14" w:type="dxa"/>
        <w:tblLayout w:type="fixed"/>
        <w:tblCellMar>
          <w:left w:w="0" w:type="dxa"/>
          <w:right w:w="0" w:type="dxa"/>
        </w:tblCellMar>
        <w:tblLook w:val="0000" w:firstRow="0" w:lastRow="0" w:firstColumn="0" w:lastColumn="0" w:noHBand="0" w:noVBand="0"/>
      </w:tblPr>
      <w:tblGrid>
        <w:gridCol w:w="780"/>
        <w:gridCol w:w="5326"/>
      </w:tblGrid>
      <w:tr w:rsidR="00A06581" w14:paraId="22BEC946" w14:textId="77777777">
        <w:tc>
          <w:tcPr>
            <w:tcW w:w="780" w:type="dxa"/>
          </w:tcPr>
          <w:p w14:paraId="65333958" w14:textId="77777777" w:rsidR="00A06581" w:rsidRDefault="00A06581">
            <w:pPr>
              <w:pStyle w:val="TitelAnh1"/>
            </w:pPr>
            <w:r>
              <w:lastRenderedPageBreak/>
              <w:t>3.6</w:t>
            </w:r>
          </w:p>
        </w:tc>
        <w:tc>
          <w:tcPr>
            <w:tcW w:w="5326" w:type="dxa"/>
          </w:tcPr>
          <w:p w14:paraId="792BDCB3" w14:textId="77777777" w:rsidR="00A06581" w:rsidRDefault="00A06581">
            <w:pPr>
              <w:pStyle w:val="TitelAnh1"/>
            </w:pPr>
            <w:r>
              <w:t>Unklares Signalbild am Zwergsignal</w:t>
            </w:r>
          </w:p>
        </w:tc>
      </w:tr>
      <w:tr w:rsidR="00A06581" w14:paraId="132674D1" w14:textId="77777777">
        <w:tc>
          <w:tcPr>
            <w:tcW w:w="780" w:type="dxa"/>
          </w:tcPr>
          <w:p w14:paraId="0C3C3ADB" w14:textId="77777777" w:rsidR="00A06581" w:rsidRDefault="00A06581">
            <w:pPr>
              <w:pStyle w:val="Tababstandnach"/>
            </w:pPr>
          </w:p>
        </w:tc>
        <w:tc>
          <w:tcPr>
            <w:tcW w:w="5326" w:type="dxa"/>
          </w:tcPr>
          <w:p w14:paraId="7DAA8E6A" w14:textId="77777777" w:rsidR="00A06581" w:rsidRDefault="00A06581">
            <w:pPr>
              <w:pStyle w:val="Tababstandnach"/>
            </w:pPr>
          </w:p>
        </w:tc>
      </w:tr>
      <w:tr w:rsidR="00A06581" w14:paraId="41AC56C9" w14:textId="77777777">
        <w:tc>
          <w:tcPr>
            <w:tcW w:w="780" w:type="dxa"/>
          </w:tcPr>
          <w:p w14:paraId="455C3697" w14:textId="77777777" w:rsidR="00A06581" w:rsidRDefault="00A06581">
            <w:pPr>
              <w:pStyle w:val="Absatz09pt"/>
            </w:pPr>
          </w:p>
        </w:tc>
        <w:tc>
          <w:tcPr>
            <w:tcW w:w="5326" w:type="dxa"/>
          </w:tcPr>
          <w:p w14:paraId="7DA70F53" w14:textId="77777777" w:rsidR="00A06581" w:rsidRDefault="00A06581">
            <w:pPr>
              <w:pStyle w:val="Absatz"/>
            </w:pPr>
            <w:r>
              <w:t xml:space="preserve">Stellt der </w:t>
            </w:r>
            <w:r w:rsidR="00F348C4">
              <w:t>LF</w:t>
            </w:r>
            <w:r>
              <w:t xml:space="preserve"> bzw. der </w:t>
            </w:r>
            <w:r w:rsidR="00E4001C">
              <w:t>RL</w:t>
            </w:r>
            <w:r>
              <w:t xml:space="preserve"> in der Fahrstrasse ein nicht oder nur mit einer der beiden unteren Lampen beleuchtetes Zwergsignal fest und wurde </w:t>
            </w:r>
            <w:r w:rsidR="00E67259">
              <w:t>der LF</w:t>
            </w:r>
            <w:r>
              <w:t xml:space="preserve"> darüber nicht verständigt, hat </w:t>
            </w:r>
            <w:r w:rsidR="00E67259">
              <w:t>der LF</w:t>
            </w:r>
            <w:r>
              <w:t xml:space="preserve"> den Zug bzw. die Rangierbewegung anzuhalten und mit dem zuständigen </w:t>
            </w:r>
            <w:r w:rsidR="00F723E1">
              <w:t>FDL</w:t>
            </w:r>
            <w:r>
              <w:t xml:space="preserve"> Kontakt aufzunehmen. </w:t>
            </w:r>
          </w:p>
          <w:p w14:paraId="0D03E681" w14:textId="77777777" w:rsidR="00A06581" w:rsidRDefault="00EC4EF2">
            <w:pPr>
              <w:pStyle w:val="Absatz"/>
            </w:pPr>
            <w:r>
              <w:t xml:space="preserve">Der FDL </w:t>
            </w:r>
            <w:r w:rsidR="00A06581">
              <w:t xml:space="preserve">erteilt dem </w:t>
            </w:r>
            <w:r w:rsidR="00F348C4">
              <w:t>LF</w:t>
            </w:r>
            <w:r w:rsidR="00A06581">
              <w:t xml:space="preserve"> bzw. dem </w:t>
            </w:r>
            <w:r w:rsidR="00E4001C">
              <w:t>RL</w:t>
            </w:r>
            <w:r w:rsidR="00A06581">
              <w:t xml:space="preserve"> quittungspflichtig die Zustimmung zur Weiterfahrt.</w:t>
            </w:r>
          </w:p>
          <w:p w14:paraId="69AEA65F" w14:textId="77777777" w:rsidR="00A06581" w:rsidRDefault="00A06581">
            <w:pPr>
              <w:pStyle w:val="Absatz"/>
            </w:pPr>
            <w:r>
              <w:t xml:space="preserve">Leuchtet an einem Zwergsignal nur die obere Lampe, ist das Signalbild als </w:t>
            </w:r>
            <w:r>
              <w:rPr>
                <w:i/>
              </w:rPr>
              <w:t>Fahrt mit Vorsicht</w:t>
            </w:r>
            <w:r>
              <w:t xml:space="preserve"> zu betrachten.</w:t>
            </w:r>
          </w:p>
          <w:p w14:paraId="6C317D99" w14:textId="77777777" w:rsidR="00A06581" w:rsidRDefault="00A06581">
            <w:pPr>
              <w:pStyle w:val="Absatz"/>
            </w:pPr>
            <w:r>
              <w:t xml:space="preserve">Kann der </w:t>
            </w:r>
            <w:r w:rsidR="00F723E1">
              <w:t>FDL</w:t>
            </w:r>
            <w:r>
              <w:t xml:space="preserve"> feststellen, welches Zwergsignal gestört ist, hat </w:t>
            </w:r>
            <w:r w:rsidR="00E67259">
              <w:t>der FDL</w:t>
            </w:r>
            <w:r>
              <w:t xml:space="preserve"> den </w:t>
            </w:r>
            <w:r w:rsidR="00F348C4">
              <w:t>LF</w:t>
            </w:r>
            <w:r>
              <w:t xml:space="preserve"> bzw. den </w:t>
            </w:r>
            <w:r w:rsidR="00E4001C">
              <w:t>RL</w:t>
            </w:r>
            <w:r>
              <w:t xml:space="preserve"> quittungspflichtig darüber zu verständigen.</w:t>
            </w:r>
          </w:p>
        </w:tc>
      </w:tr>
      <w:tr w:rsidR="00A06581" w14:paraId="24495F6B" w14:textId="77777777">
        <w:tc>
          <w:tcPr>
            <w:tcW w:w="780" w:type="dxa"/>
          </w:tcPr>
          <w:p w14:paraId="0B8A2EC5" w14:textId="77777777" w:rsidR="00A06581" w:rsidRDefault="00A06581">
            <w:pPr>
              <w:pStyle w:val="Absatz09pt"/>
            </w:pPr>
          </w:p>
        </w:tc>
        <w:tc>
          <w:tcPr>
            <w:tcW w:w="5326" w:type="dxa"/>
          </w:tcPr>
          <w:p w14:paraId="4F30F58F" w14:textId="77777777" w:rsidR="00A06581" w:rsidRDefault="00A06581">
            <w:pPr>
              <w:pStyle w:val="Absatz09pt"/>
            </w:pPr>
          </w:p>
        </w:tc>
      </w:tr>
      <w:bookmarkEnd w:id="5"/>
      <w:tr w:rsidR="00A06581" w14:paraId="26FE14C8" w14:textId="77777777">
        <w:tc>
          <w:tcPr>
            <w:tcW w:w="780" w:type="dxa"/>
          </w:tcPr>
          <w:p w14:paraId="2DDE5800" w14:textId="77777777" w:rsidR="00A06581" w:rsidRDefault="00A06581">
            <w:pPr>
              <w:pStyle w:val="TitelAnh1"/>
            </w:pPr>
            <w:r>
              <w:t>3.7</w:t>
            </w:r>
          </w:p>
        </w:tc>
        <w:tc>
          <w:tcPr>
            <w:tcW w:w="5326" w:type="dxa"/>
          </w:tcPr>
          <w:p w14:paraId="45E2C075" w14:textId="77777777" w:rsidR="00A06581" w:rsidRDefault="00A06581">
            <w:pPr>
              <w:pStyle w:val="TitelAnh1"/>
            </w:pPr>
            <w:r>
              <w:t>Bedarfshalt</w:t>
            </w:r>
          </w:p>
        </w:tc>
      </w:tr>
      <w:tr w:rsidR="00A06581" w14:paraId="3D8BF29E" w14:textId="77777777">
        <w:tc>
          <w:tcPr>
            <w:tcW w:w="780" w:type="dxa"/>
          </w:tcPr>
          <w:p w14:paraId="7C70130C" w14:textId="77777777" w:rsidR="00A06581" w:rsidRDefault="00A06581">
            <w:pPr>
              <w:pStyle w:val="Tababstandnach"/>
            </w:pPr>
          </w:p>
        </w:tc>
        <w:tc>
          <w:tcPr>
            <w:tcW w:w="5326" w:type="dxa"/>
          </w:tcPr>
          <w:p w14:paraId="72979DC1" w14:textId="77777777" w:rsidR="00A06581" w:rsidRDefault="00A06581">
            <w:pPr>
              <w:pStyle w:val="Tababstandnach"/>
            </w:pPr>
          </w:p>
        </w:tc>
      </w:tr>
      <w:tr w:rsidR="00A06581" w14:paraId="2E9933BF" w14:textId="77777777">
        <w:tc>
          <w:tcPr>
            <w:tcW w:w="780" w:type="dxa"/>
          </w:tcPr>
          <w:p w14:paraId="3CE77AD4" w14:textId="77777777" w:rsidR="00A06581" w:rsidRDefault="00A06581">
            <w:pPr>
              <w:pStyle w:val="Absatz"/>
            </w:pPr>
          </w:p>
        </w:tc>
        <w:tc>
          <w:tcPr>
            <w:tcW w:w="5326" w:type="dxa"/>
          </w:tcPr>
          <w:p w14:paraId="175FF248" w14:textId="77777777" w:rsidR="00A06581" w:rsidRDefault="00A06581">
            <w:pPr>
              <w:pStyle w:val="Absatz"/>
            </w:pPr>
            <w:r>
              <w:t xml:space="preserve">Bis zur Behebung der Störung am Signal für Bedarfshalt hat der </w:t>
            </w:r>
            <w:r w:rsidR="00F723E1">
              <w:t>FDL</w:t>
            </w:r>
            <w:r>
              <w:t xml:space="preserve"> den betreffenden Zügen quittungspflichtig einen Halt vorzuschreiben.</w:t>
            </w:r>
          </w:p>
          <w:p w14:paraId="56DE70C6" w14:textId="77777777" w:rsidR="00A06581" w:rsidRDefault="00A06581">
            <w:pPr>
              <w:pStyle w:val="Absatz"/>
            </w:pPr>
            <w:r>
              <w:t>Bei einem Defekt an der Haltanforderung im Zug ist bei jeder Haltestelle oder in jedem Bahnhof mit Bedarfshalt anzuhalten.</w:t>
            </w:r>
          </w:p>
        </w:tc>
      </w:tr>
      <w:tr w:rsidR="00A06581" w14:paraId="257FBAFA" w14:textId="77777777">
        <w:tc>
          <w:tcPr>
            <w:tcW w:w="780" w:type="dxa"/>
          </w:tcPr>
          <w:p w14:paraId="4662FBBB" w14:textId="77777777" w:rsidR="00A06581" w:rsidRDefault="00A06581">
            <w:pPr>
              <w:pStyle w:val="Absatz09pt"/>
            </w:pPr>
          </w:p>
        </w:tc>
        <w:tc>
          <w:tcPr>
            <w:tcW w:w="5326" w:type="dxa"/>
          </w:tcPr>
          <w:p w14:paraId="5E600A80" w14:textId="77777777" w:rsidR="00A06581" w:rsidRDefault="00A06581">
            <w:pPr>
              <w:pStyle w:val="Absatz09pt"/>
            </w:pPr>
          </w:p>
        </w:tc>
      </w:tr>
      <w:tr w:rsidR="00A06581" w14:paraId="24A21451" w14:textId="77777777">
        <w:tc>
          <w:tcPr>
            <w:tcW w:w="780" w:type="dxa"/>
          </w:tcPr>
          <w:p w14:paraId="3034C091" w14:textId="77777777" w:rsidR="00A06581" w:rsidRDefault="00A06581">
            <w:pPr>
              <w:pStyle w:val="TitelAnh1"/>
            </w:pPr>
            <w:r>
              <w:t>3.8</w:t>
            </w:r>
          </w:p>
        </w:tc>
        <w:tc>
          <w:tcPr>
            <w:tcW w:w="5326" w:type="dxa"/>
          </w:tcPr>
          <w:p w14:paraId="72CC59E8" w14:textId="77777777" w:rsidR="00A06581" w:rsidRDefault="00A06581">
            <w:pPr>
              <w:pStyle w:val="TitelAnh1"/>
            </w:pPr>
            <w:bookmarkStart w:id="6" w:name="_Toc499370927"/>
            <w:r>
              <w:t>Signale für den elektrischen Betrieb</w:t>
            </w:r>
            <w:bookmarkEnd w:id="6"/>
          </w:p>
        </w:tc>
      </w:tr>
      <w:tr w:rsidR="00A06581" w14:paraId="7B6FD0F6" w14:textId="77777777">
        <w:tc>
          <w:tcPr>
            <w:tcW w:w="780" w:type="dxa"/>
          </w:tcPr>
          <w:p w14:paraId="78F224CA" w14:textId="77777777" w:rsidR="00A06581" w:rsidRDefault="00A06581">
            <w:pPr>
              <w:pStyle w:val="Tababstandnach"/>
            </w:pPr>
          </w:p>
        </w:tc>
        <w:tc>
          <w:tcPr>
            <w:tcW w:w="5326" w:type="dxa"/>
          </w:tcPr>
          <w:p w14:paraId="7C7A5084" w14:textId="77777777" w:rsidR="00A06581" w:rsidRDefault="00A06581">
            <w:pPr>
              <w:pStyle w:val="Tababstandnach"/>
            </w:pPr>
          </w:p>
        </w:tc>
      </w:tr>
      <w:tr w:rsidR="00A06581" w14:paraId="0EF9B638" w14:textId="77777777">
        <w:tc>
          <w:tcPr>
            <w:tcW w:w="780" w:type="dxa"/>
          </w:tcPr>
          <w:p w14:paraId="0BB054B2" w14:textId="77777777" w:rsidR="00A06581" w:rsidRDefault="00A06581">
            <w:pPr>
              <w:pStyle w:val="Absatz"/>
            </w:pPr>
          </w:p>
        </w:tc>
        <w:tc>
          <w:tcPr>
            <w:tcW w:w="5326" w:type="dxa"/>
          </w:tcPr>
          <w:p w14:paraId="06ADF6BA" w14:textId="77777777" w:rsidR="00A06581" w:rsidRDefault="00A06581">
            <w:pPr>
              <w:pStyle w:val="Absatz"/>
            </w:pPr>
            <w:r>
              <w:t xml:space="preserve">Kann ein Lichtsignal für </w:t>
            </w:r>
          </w:p>
          <w:p w14:paraId="5ADEEAAD" w14:textId="77777777" w:rsidR="00A06581" w:rsidRDefault="00A06581">
            <w:pPr>
              <w:pStyle w:val="Struktur1"/>
            </w:pPr>
            <w:r>
              <w:t>–</w:t>
            </w:r>
            <w:r>
              <w:tab/>
              <w:t>Schutzstrecken (auch das Vorsignal), bei ausgeschalteter Schutz</w:t>
            </w:r>
            <w:r>
              <w:softHyphen/>
              <w:t>strecke oder</w:t>
            </w:r>
          </w:p>
          <w:p w14:paraId="34DDD606" w14:textId="77777777" w:rsidR="00A06581" w:rsidRDefault="00A06581">
            <w:pPr>
              <w:pStyle w:val="Struktur1"/>
            </w:pPr>
            <w:r>
              <w:t>–</w:t>
            </w:r>
            <w:r>
              <w:tab/>
              <w:t>ein Stromabnehmersignal oder</w:t>
            </w:r>
          </w:p>
          <w:p w14:paraId="3D688297" w14:textId="77777777" w:rsidR="00A06581" w:rsidRDefault="00A06581">
            <w:pPr>
              <w:pStyle w:val="Struktur1"/>
            </w:pPr>
            <w:r>
              <w:t>–</w:t>
            </w:r>
            <w:r>
              <w:tab/>
              <w:t>ein Zonen-Schutzstreckensignal oder</w:t>
            </w:r>
          </w:p>
          <w:p w14:paraId="6D66AF99" w14:textId="77777777" w:rsidR="00A06581" w:rsidRDefault="00A06581">
            <w:pPr>
              <w:pStyle w:val="Struktur1"/>
            </w:pPr>
            <w:r>
              <w:t>–</w:t>
            </w:r>
            <w:r>
              <w:tab/>
              <w:t>ein Systemwechselsignal</w:t>
            </w:r>
          </w:p>
          <w:p w14:paraId="176B6B22" w14:textId="77777777" w:rsidR="00A06581" w:rsidRDefault="00A06581">
            <w:pPr>
              <w:pStyle w:val="Absatz"/>
            </w:pPr>
            <w:r>
              <w:t xml:space="preserve">nicht beleuchtet werden, hat der </w:t>
            </w:r>
            <w:r w:rsidR="00F723E1">
              <w:t>FDL</w:t>
            </w:r>
            <w:r>
              <w:t xml:space="preserve"> den </w:t>
            </w:r>
            <w:r w:rsidR="00F348C4">
              <w:t>LF</w:t>
            </w:r>
            <w:r>
              <w:t xml:space="preserve"> quittungspflichtig zu verständigen.</w:t>
            </w:r>
          </w:p>
        </w:tc>
      </w:tr>
      <w:tr w:rsidR="00A06581" w14:paraId="608ED08F" w14:textId="77777777">
        <w:tc>
          <w:tcPr>
            <w:tcW w:w="780" w:type="dxa"/>
          </w:tcPr>
          <w:p w14:paraId="1CD04508" w14:textId="77777777" w:rsidR="00A06581" w:rsidRDefault="00A06581">
            <w:pPr>
              <w:pStyle w:val="Absatz09pt"/>
            </w:pPr>
            <w:bookmarkStart w:id="7" w:name="_Toc499370928"/>
          </w:p>
        </w:tc>
        <w:tc>
          <w:tcPr>
            <w:tcW w:w="5326" w:type="dxa"/>
          </w:tcPr>
          <w:p w14:paraId="7CF510B4" w14:textId="77777777" w:rsidR="00A06581" w:rsidRDefault="00A06581">
            <w:pPr>
              <w:pStyle w:val="Absatz09pt"/>
            </w:pPr>
          </w:p>
        </w:tc>
      </w:tr>
      <w:tr w:rsidR="00BC65F2" w14:paraId="63DAE4D2" w14:textId="77777777">
        <w:tc>
          <w:tcPr>
            <w:tcW w:w="780" w:type="dxa"/>
          </w:tcPr>
          <w:p w14:paraId="056BF2F8" w14:textId="77777777" w:rsidR="00BC65F2" w:rsidRDefault="00BC65F2">
            <w:pPr>
              <w:pStyle w:val="Absatz09pt"/>
            </w:pPr>
          </w:p>
        </w:tc>
        <w:tc>
          <w:tcPr>
            <w:tcW w:w="5326" w:type="dxa"/>
          </w:tcPr>
          <w:p w14:paraId="1954C373" w14:textId="77777777" w:rsidR="00BC65F2" w:rsidRDefault="00BC65F2">
            <w:pPr>
              <w:pStyle w:val="Absatz09pt"/>
            </w:pPr>
          </w:p>
        </w:tc>
      </w:tr>
    </w:tbl>
    <w:p w14:paraId="61E3F1DD" w14:textId="77777777" w:rsidR="00A06581" w:rsidRDefault="00A06581" w:rsidP="00760E34">
      <w:pPr>
        <w:pStyle w:val="Abstand18pt"/>
      </w:pPr>
      <w:r>
        <w:br w:type="page"/>
      </w:r>
    </w:p>
    <w:bookmarkEnd w:id="7"/>
    <w:p w14:paraId="31C9D2AB" w14:textId="3EC1F12A" w:rsidR="00A06581" w:rsidRDefault="00A06581">
      <w:pPr>
        <w:pStyle w:val="Abstand18pt"/>
      </w:pPr>
    </w:p>
    <w:tbl>
      <w:tblPr>
        <w:tblW w:w="0" w:type="auto"/>
        <w:tblLayout w:type="fixed"/>
        <w:tblCellMar>
          <w:left w:w="0" w:type="dxa"/>
          <w:right w:w="0" w:type="dxa"/>
        </w:tblCellMar>
        <w:tblLook w:val="0000" w:firstRow="0" w:lastRow="0" w:firstColumn="0" w:lastColumn="0" w:noHBand="0" w:noVBand="0"/>
      </w:tblPr>
      <w:tblGrid>
        <w:gridCol w:w="794"/>
        <w:gridCol w:w="5330"/>
      </w:tblGrid>
      <w:tr w:rsidR="00A06581" w14:paraId="4C0B0390" w14:textId="77777777">
        <w:tc>
          <w:tcPr>
            <w:tcW w:w="794" w:type="dxa"/>
          </w:tcPr>
          <w:p w14:paraId="26A3B9FF" w14:textId="77777777" w:rsidR="00A06581" w:rsidRDefault="00A06581">
            <w:pPr>
              <w:pStyle w:val="TitelAnh1"/>
            </w:pPr>
            <w:r>
              <w:br w:type="page"/>
            </w:r>
            <w:bookmarkStart w:id="8" w:name="_Toc499370932"/>
            <w:r>
              <w:t>4</w:t>
            </w:r>
          </w:p>
        </w:tc>
        <w:tc>
          <w:tcPr>
            <w:tcW w:w="5330" w:type="dxa"/>
          </w:tcPr>
          <w:p w14:paraId="7223373D" w14:textId="77777777" w:rsidR="00A06581" w:rsidRDefault="00A06581">
            <w:pPr>
              <w:pStyle w:val="TitelAnh1"/>
            </w:pPr>
            <w:r>
              <w:t>Ergänzende Bestimmungen bei Störungen an Weichen</w:t>
            </w:r>
          </w:p>
        </w:tc>
      </w:tr>
      <w:tr w:rsidR="00A06581" w14:paraId="70F44530" w14:textId="77777777">
        <w:tc>
          <w:tcPr>
            <w:tcW w:w="794" w:type="dxa"/>
          </w:tcPr>
          <w:p w14:paraId="5D94946F" w14:textId="77777777" w:rsidR="00A06581" w:rsidRDefault="00A06581">
            <w:pPr>
              <w:pStyle w:val="TitelAnh1"/>
            </w:pPr>
            <w:r>
              <w:t>4.1</w:t>
            </w:r>
          </w:p>
        </w:tc>
        <w:tc>
          <w:tcPr>
            <w:tcW w:w="5330" w:type="dxa"/>
          </w:tcPr>
          <w:p w14:paraId="280F6076" w14:textId="77777777" w:rsidR="00A06581" w:rsidRDefault="00A06581">
            <w:pPr>
              <w:pStyle w:val="TitelAnh1"/>
            </w:pPr>
            <w:bookmarkStart w:id="9" w:name="_Toc499370933"/>
            <w:r>
              <w:t>Grundsatz</w:t>
            </w:r>
            <w:bookmarkEnd w:id="9"/>
          </w:p>
        </w:tc>
      </w:tr>
      <w:tr w:rsidR="00A06581" w14:paraId="2AA32F07" w14:textId="77777777">
        <w:tc>
          <w:tcPr>
            <w:tcW w:w="794" w:type="dxa"/>
          </w:tcPr>
          <w:p w14:paraId="660F36B9" w14:textId="77777777" w:rsidR="00A06581" w:rsidRDefault="00A06581">
            <w:pPr>
              <w:pStyle w:val="Tababstandnach"/>
            </w:pPr>
          </w:p>
        </w:tc>
        <w:tc>
          <w:tcPr>
            <w:tcW w:w="5330" w:type="dxa"/>
          </w:tcPr>
          <w:p w14:paraId="70B353CF" w14:textId="77777777" w:rsidR="00A06581" w:rsidRDefault="00A06581">
            <w:pPr>
              <w:pStyle w:val="Tababstandnach"/>
            </w:pPr>
          </w:p>
        </w:tc>
      </w:tr>
      <w:tr w:rsidR="00A06581" w14:paraId="62EE5C7D" w14:textId="77777777">
        <w:tc>
          <w:tcPr>
            <w:tcW w:w="794" w:type="dxa"/>
          </w:tcPr>
          <w:p w14:paraId="514FD8B6" w14:textId="77777777" w:rsidR="00A06581" w:rsidRDefault="00A06581">
            <w:pPr>
              <w:pStyle w:val="Absatz"/>
            </w:pPr>
          </w:p>
        </w:tc>
        <w:tc>
          <w:tcPr>
            <w:tcW w:w="5330" w:type="dxa"/>
          </w:tcPr>
          <w:p w14:paraId="7F39AEA8" w14:textId="77777777" w:rsidR="00A06581" w:rsidRDefault="00A06581">
            <w:pPr>
              <w:pStyle w:val="Absatz"/>
            </w:pPr>
            <w:r>
              <w:t>Weichen mit zweifelhafter Anzeige der Lage oder Weichen, die sich nicht in Endlage befinden, dürfen nicht befahren werden.</w:t>
            </w:r>
          </w:p>
        </w:tc>
      </w:tr>
      <w:tr w:rsidR="00A06581" w14:paraId="62424369" w14:textId="77777777">
        <w:tc>
          <w:tcPr>
            <w:tcW w:w="794" w:type="dxa"/>
          </w:tcPr>
          <w:p w14:paraId="6D5F122E" w14:textId="77777777" w:rsidR="00A06581" w:rsidRDefault="00A06581">
            <w:pPr>
              <w:pStyle w:val="Absatz09pt"/>
            </w:pPr>
          </w:p>
        </w:tc>
        <w:tc>
          <w:tcPr>
            <w:tcW w:w="5330" w:type="dxa"/>
          </w:tcPr>
          <w:p w14:paraId="734968B1" w14:textId="77777777" w:rsidR="00A06581" w:rsidRDefault="00A06581">
            <w:pPr>
              <w:pStyle w:val="Absatz09pt"/>
            </w:pPr>
          </w:p>
        </w:tc>
      </w:tr>
      <w:tr w:rsidR="00A06581" w14:paraId="55489800" w14:textId="77777777">
        <w:tc>
          <w:tcPr>
            <w:tcW w:w="794" w:type="dxa"/>
          </w:tcPr>
          <w:p w14:paraId="23210FC1" w14:textId="77777777" w:rsidR="00A06581" w:rsidRDefault="00A06581">
            <w:pPr>
              <w:pStyle w:val="TitelAnh1"/>
            </w:pPr>
            <w:r>
              <w:t>4.2</w:t>
            </w:r>
          </w:p>
        </w:tc>
        <w:tc>
          <w:tcPr>
            <w:tcW w:w="5330" w:type="dxa"/>
          </w:tcPr>
          <w:p w14:paraId="46661536" w14:textId="77777777" w:rsidR="00A06581" w:rsidRDefault="00A06581">
            <w:pPr>
              <w:pStyle w:val="TitelAnh1"/>
            </w:pPr>
            <w:bookmarkStart w:id="10" w:name="_Toc499370934"/>
            <w:r>
              <w:t>Weiche mit fehlendem Verschlus</w:t>
            </w:r>
            <w:bookmarkEnd w:id="10"/>
            <w:r>
              <w:t>s</w:t>
            </w:r>
          </w:p>
        </w:tc>
      </w:tr>
      <w:tr w:rsidR="00A06581" w14:paraId="5981AEE4" w14:textId="77777777">
        <w:tc>
          <w:tcPr>
            <w:tcW w:w="794" w:type="dxa"/>
          </w:tcPr>
          <w:p w14:paraId="5CFC1A9B" w14:textId="77777777" w:rsidR="00A06581" w:rsidRDefault="00A06581">
            <w:pPr>
              <w:pStyle w:val="Tababstandnach"/>
            </w:pPr>
          </w:p>
        </w:tc>
        <w:tc>
          <w:tcPr>
            <w:tcW w:w="5330" w:type="dxa"/>
          </w:tcPr>
          <w:p w14:paraId="4E9587A5" w14:textId="77777777" w:rsidR="00A06581" w:rsidRDefault="00A06581">
            <w:pPr>
              <w:pStyle w:val="Tababstandnach"/>
            </w:pPr>
          </w:p>
        </w:tc>
      </w:tr>
      <w:tr w:rsidR="00A06581" w14:paraId="5DB0F11A" w14:textId="77777777">
        <w:tc>
          <w:tcPr>
            <w:tcW w:w="794" w:type="dxa"/>
          </w:tcPr>
          <w:p w14:paraId="5F1F3485" w14:textId="77777777" w:rsidR="00A06581" w:rsidRDefault="00A06581">
            <w:pPr>
              <w:pStyle w:val="Absatz"/>
            </w:pPr>
          </w:p>
        </w:tc>
        <w:tc>
          <w:tcPr>
            <w:tcW w:w="5330" w:type="dxa"/>
          </w:tcPr>
          <w:p w14:paraId="4B2ECE66" w14:textId="77777777" w:rsidR="00A06581" w:rsidRDefault="00A06581">
            <w:pPr>
              <w:pStyle w:val="Absatz"/>
              <w:rPr>
                <w:spacing w:val="-4"/>
              </w:rPr>
            </w:pPr>
            <w:r>
              <w:t xml:space="preserve">In Fahrstrassen werden die Weichen verschlossen. Kann eine Weiche durch die Fahrstrasse nicht verschlossen werden, ist die Fahrtstellung der zugehörigen Signale nicht möglich. </w:t>
            </w:r>
            <w:r>
              <w:rPr>
                <w:szCs w:val="18"/>
              </w:rPr>
              <w:t xml:space="preserve">Die Weichen müssen in diesem Fall soweit möglich apparatemässig gegen unbeabsichtigtes Umstellen gesichert werden. </w:t>
            </w:r>
          </w:p>
        </w:tc>
      </w:tr>
      <w:tr w:rsidR="00A06581" w14:paraId="76D36AFB" w14:textId="77777777">
        <w:tc>
          <w:tcPr>
            <w:tcW w:w="794" w:type="dxa"/>
          </w:tcPr>
          <w:p w14:paraId="681E4850" w14:textId="77777777" w:rsidR="00A06581" w:rsidRDefault="00A06581">
            <w:pPr>
              <w:pStyle w:val="Absatz09pt"/>
            </w:pPr>
          </w:p>
        </w:tc>
        <w:tc>
          <w:tcPr>
            <w:tcW w:w="5330" w:type="dxa"/>
          </w:tcPr>
          <w:p w14:paraId="6CC9050B" w14:textId="77777777" w:rsidR="00A06581" w:rsidRDefault="00A06581">
            <w:pPr>
              <w:pStyle w:val="Absatz09pt"/>
            </w:pPr>
          </w:p>
        </w:tc>
      </w:tr>
      <w:tr w:rsidR="00A06581" w14:paraId="66E3366A" w14:textId="77777777">
        <w:tc>
          <w:tcPr>
            <w:tcW w:w="794" w:type="dxa"/>
          </w:tcPr>
          <w:p w14:paraId="27BC2648" w14:textId="77777777" w:rsidR="00A06581" w:rsidRDefault="00A06581">
            <w:pPr>
              <w:pStyle w:val="TitelAnh1"/>
            </w:pPr>
            <w:r>
              <w:t>4.3</w:t>
            </w:r>
          </w:p>
        </w:tc>
        <w:tc>
          <w:tcPr>
            <w:tcW w:w="5330" w:type="dxa"/>
          </w:tcPr>
          <w:p w14:paraId="78155ECF" w14:textId="77777777" w:rsidR="00A06581" w:rsidRDefault="00A06581">
            <w:pPr>
              <w:pStyle w:val="TitelAnh1"/>
            </w:pPr>
            <w:bookmarkStart w:id="11" w:name="_Toc499370935"/>
            <w:r>
              <w:t xml:space="preserve">Weiche nicht </w:t>
            </w:r>
            <w:bookmarkEnd w:id="11"/>
            <w:r>
              <w:t>umstellbar</w:t>
            </w:r>
          </w:p>
        </w:tc>
      </w:tr>
      <w:tr w:rsidR="00A06581" w14:paraId="2DC96E34" w14:textId="77777777">
        <w:tc>
          <w:tcPr>
            <w:tcW w:w="794" w:type="dxa"/>
          </w:tcPr>
          <w:p w14:paraId="35AB6D3B" w14:textId="77777777" w:rsidR="00A06581" w:rsidRDefault="00A06581">
            <w:pPr>
              <w:pStyle w:val="TitelAnh1"/>
            </w:pPr>
            <w:r>
              <w:t>4.3.1</w:t>
            </w:r>
          </w:p>
        </w:tc>
        <w:tc>
          <w:tcPr>
            <w:tcW w:w="5330" w:type="dxa"/>
          </w:tcPr>
          <w:p w14:paraId="0C8A396B" w14:textId="77777777" w:rsidR="00A06581" w:rsidRDefault="00A06581">
            <w:pPr>
              <w:pStyle w:val="TitelAnh1"/>
            </w:pPr>
            <w:r>
              <w:t>Grundsatz</w:t>
            </w:r>
          </w:p>
        </w:tc>
      </w:tr>
      <w:tr w:rsidR="00A06581" w14:paraId="297FD1D3" w14:textId="77777777">
        <w:tc>
          <w:tcPr>
            <w:tcW w:w="794" w:type="dxa"/>
          </w:tcPr>
          <w:p w14:paraId="23957A70" w14:textId="77777777" w:rsidR="00A06581" w:rsidRDefault="00A06581">
            <w:pPr>
              <w:pStyle w:val="Tababstandnach"/>
            </w:pPr>
          </w:p>
        </w:tc>
        <w:tc>
          <w:tcPr>
            <w:tcW w:w="5330" w:type="dxa"/>
          </w:tcPr>
          <w:p w14:paraId="3886E158" w14:textId="77777777" w:rsidR="00A06581" w:rsidRDefault="00A06581">
            <w:pPr>
              <w:pStyle w:val="Tababstandnach"/>
            </w:pPr>
          </w:p>
        </w:tc>
      </w:tr>
      <w:tr w:rsidR="00A06581" w14:paraId="6E6CE373" w14:textId="77777777">
        <w:tc>
          <w:tcPr>
            <w:tcW w:w="794" w:type="dxa"/>
          </w:tcPr>
          <w:p w14:paraId="27A151DD" w14:textId="77777777" w:rsidR="00A06581" w:rsidRDefault="00A06581">
            <w:pPr>
              <w:pStyle w:val="Absatz"/>
            </w:pPr>
          </w:p>
        </w:tc>
        <w:tc>
          <w:tcPr>
            <w:tcW w:w="5330" w:type="dxa"/>
          </w:tcPr>
          <w:p w14:paraId="72CE4653" w14:textId="77777777" w:rsidR="00A06581" w:rsidRDefault="00A06581">
            <w:pPr>
              <w:pStyle w:val="Absatz"/>
            </w:pPr>
            <w:r>
              <w:t>Können Weichen nicht, oder Weichen mit Drahtzügen oder Gestänge nur mit aussergewöhnlicher Kraftanstrengung in die Endlage gebracht werden, sind sie sofort in die ursprüngliche Lage zurückzustellen.</w:t>
            </w:r>
          </w:p>
        </w:tc>
      </w:tr>
      <w:tr w:rsidR="00A06581" w14:paraId="639442ED" w14:textId="77777777">
        <w:tc>
          <w:tcPr>
            <w:tcW w:w="794" w:type="dxa"/>
          </w:tcPr>
          <w:p w14:paraId="625E9202" w14:textId="77777777" w:rsidR="00A06581" w:rsidRDefault="00A06581">
            <w:pPr>
              <w:pStyle w:val="Absatz09pt"/>
            </w:pPr>
          </w:p>
        </w:tc>
        <w:tc>
          <w:tcPr>
            <w:tcW w:w="5330" w:type="dxa"/>
          </w:tcPr>
          <w:p w14:paraId="611451D5" w14:textId="77777777" w:rsidR="00A06581" w:rsidRDefault="00A06581">
            <w:pPr>
              <w:pStyle w:val="Absatz09pt"/>
            </w:pPr>
          </w:p>
        </w:tc>
      </w:tr>
      <w:tr w:rsidR="00A06581" w14:paraId="72EFD3E8" w14:textId="77777777">
        <w:tc>
          <w:tcPr>
            <w:tcW w:w="794" w:type="dxa"/>
          </w:tcPr>
          <w:p w14:paraId="49D8632D" w14:textId="77777777" w:rsidR="00A06581" w:rsidRDefault="00A06581">
            <w:pPr>
              <w:pStyle w:val="TitelAnh1"/>
            </w:pPr>
            <w:r>
              <w:t>4.3.2</w:t>
            </w:r>
          </w:p>
        </w:tc>
        <w:tc>
          <w:tcPr>
            <w:tcW w:w="5330" w:type="dxa"/>
          </w:tcPr>
          <w:p w14:paraId="0D619077" w14:textId="77777777" w:rsidR="00A06581" w:rsidRDefault="00A06581">
            <w:pPr>
              <w:pStyle w:val="TitelAnh1"/>
            </w:pPr>
            <w:r>
              <w:t>Mögliche Ursachen</w:t>
            </w:r>
          </w:p>
        </w:tc>
      </w:tr>
      <w:tr w:rsidR="00A06581" w14:paraId="3C4A91FA" w14:textId="77777777">
        <w:tc>
          <w:tcPr>
            <w:tcW w:w="794" w:type="dxa"/>
          </w:tcPr>
          <w:p w14:paraId="75A171B3" w14:textId="77777777" w:rsidR="00A06581" w:rsidRDefault="00A06581">
            <w:pPr>
              <w:pStyle w:val="Tababstandnach"/>
            </w:pPr>
          </w:p>
        </w:tc>
        <w:tc>
          <w:tcPr>
            <w:tcW w:w="5330" w:type="dxa"/>
          </w:tcPr>
          <w:p w14:paraId="4D93DB22" w14:textId="77777777" w:rsidR="00A06581" w:rsidRDefault="00A06581">
            <w:pPr>
              <w:pStyle w:val="Tababstandnach"/>
            </w:pPr>
          </w:p>
        </w:tc>
      </w:tr>
      <w:tr w:rsidR="00A06581" w14:paraId="3CC922AF" w14:textId="77777777">
        <w:tc>
          <w:tcPr>
            <w:tcW w:w="794" w:type="dxa"/>
          </w:tcPr>
          <w:p w14:paraId="13CEE982" w14:textId="77777777" w:rsidR="00A06581" w:rsidRDefault="00A06581">
            <w:pPr>
              <w:pStyle w:val="Absatz"/>
            </w:pPr>
          </w:p>
        </w:tc>
        <w:tc>
          <w:tcPr>
            <w:tcW w:w="5330" w:type="dxa"/>
          </w:tcPr>
          <w:p w14:paraId="03E0D0DC" w14:textId="77777777" w:rsidR="00A06581" w:rsidRDefault="00A06581">
            <w:pPr>
              <w:pStyle w:val="Absatz"/>
            </w:pPr>
            <w:r>
              <w:t>Insbesondere folgende Ursachen können das Umstellen einer Weiche verhindern:</w:t>
            </w:r>
          </w:p>
          <w:p w14:paraId="62B936FA" w14:textId="77777777" w:rsidR="00A06581" w:rsidRDefault="00A06581">
            <w:pPr>
              <w:pStyle w:val="Struktur1"/>
            </w:pPr>
            <w:r>
              <w:t>–</w:t>
            </w:r>
            <w:r>
              <w:tab/>
              <w:t>Hindernis / Schmutz</w:t>
            </w:r>
          </w:p>
          <w:p w14:paraId="767EF15B" w14:textId="77777777" w:rsidR="00A06581" w:rsidRDefault="00A06581">
            <w:pPr>
              <w:pStyle w:val="Struktur1"/>
            </w:pPr>
            <w:r>
              <w:t>–</w:t>
            </w:r>
            <w:r>
              <w:tab/>
              <w:t>Weiche verschlossen</w:t>
            </w:r>
          </w:p>
          <w:p w14:paraId="7EFE1668" w14:textId="77777777" w:rsidR="00A06581" w:rsidRDefault="00A06581">
            <w:pPr>
              <w:pStyle w:val="Struktur1"/>
            </w:pPr>
            <w:r>
              <w:t>–</w:t>
            </w:r>
            <w:r>
              <w:tab/>
            </w:r>
            <w:r w:rsidR="001445ED">
              <w:t>GFM</w:t>
            </w:r>
            <w:r>
              <w:t xml:space="preserve"> trotz freiem Zustand belegt</w:t>
            </w:r>
          </w:p>
          <w:p w14:paraId="74AE98C7" w14:textId="77777777" w:rsidR="00A06581" w:rsidRDefault="00A06581">
            <w:pPr>
              <w:pStyle w:val="Struktur1"/>
            </w:pPr>
            <w:r>
              <w:t>–</w:t>
            </w:r>
            <w:r>
              <w:tab/>
              <w:t>Stromversorgung unterbrochen</w:t>
            </w:r>
          </w:p>
          <w:p w14:paraId="6927F404" w14:textId="77777777" w:rsidR="00A06581" w:rsidRDefault="00A06581">
            <w:pPr>
              <w:pStyle w:val="Struktur1"/>
            </w:pPr>
            <w:r>
              <w:t>–</w:t>
            </w:r>
            <w:r>
              <w:tab/>
              <w:t>andere Defekte an der Weiche.</w:t>
            </w:r>
          </w:p>
        </w:tc>
      </w:tr>
      <w:bookmarkEnd w:id="8"/>
      <w:tr w:rsidR="00A06581" w14:paraId="4C6DE6E3" w14:textId="77777777">
        <w:tc>
          <w:tcPr>
            <w:tcW w:w="794" w:type="dxa"/>
          </w:tcPr>
          <w:p w14:paraId="0B445644" w14:textId="77777777" w:rsidR="00A06581" w:rsidRDefault="00A06581">
            <w:pPr>
              <w:pStyle w:val="Absatz09pt"/>
            </w:pPr>
          </w:p>
        </w:tc>
        <w:tc>
          <w:tcPr>
            <w:tcW w:w="5330" w:type="dxa"/>
          </w:tcPr>
          <w:p w14:paraId="57AE1524" w14:textId="77777777" w:rsidR="00A06581" w:rsidRDefault="00A06581">
            <w:pPr>
              <w:pStyle w:val="Absatz09pt"/>
            </w:pPr>
          </w:p>
        </w:tc>
      </w:tr>
      <w:tr w:rsidR="00A06581" w14:paraId="70AC560B" w14:textId="77777777">
        <w:tc>
          <w:tcPr>
            <w:tcW w:w="794" w:type="dxa"/>
          </w:tcPr>
          <w:p w14:paraId="2F3F6004" w14:textId="77777777" w:rsidR="00A06581" w:rsidRDefault="00A06581">
            <w:pPr>
              <w:pStyle w:val="TitelAnh1"/>
            </w:pPr>
            <w:r>
              <w:t>4.3.3</w:t>
            </w:r>
          </w:p>
        </w:tc>
        <w:tc>
          <w:tcPr>
            <w:tcW w:w="5330" w:type="dxa"/>
          </w:tcPr>
          <w:p w14:paraId="2D535338" w14:textId="77777777" w:rsidR="00A06581" w:rsidRDefault="00A06581">
            <w:pPr>
              <w:pStyle w:val="TitelAnh1"/>
            </w:pPr>
            <w:r>
              <w:t>Weiche verschlossen</w:t>
            </w:r>
          </w:p>
        </w:tc>
      </w:tr>
      <w:tr w:rsidR="00A06581" w14:paraId="381DA48F" w14:textId="77777777">
        <w:tc>
          <w:tcPr>
            <w:tcW w:w="794" w:type="dxa"/>
          </w:tcPr>
          <w:p w14:paraId="1E6DE7DF" w14:textId="77777777" w:rsidR="00A06581" w:rsidRDefault="00A06581">
            <w:pPr>
              <w:pStyle w:val="Tababstandnach"/>
            </w:pPr>
          </w:p>
        </w:tc>
        <w:tc>
          <w:tcPr>
            <w:tcW w:w="5330" w:type="dxa"/>
          </w:tcPr>
          <w:p w14:paraId="796523DC" w14:textId="77777777" w:rsidR="00A06581" w:rsidRDefault="00A06581">
            <w:pPr>
              <w:pStyle w:val="Tababstandnach"/>
            </w:pPr>
          </w:p>
        </w:tc>
      </w:tr>
      <w:tr w:rsidR="00A06581" w14:paraId="72216A8F" w14:textId="77777777">
        <w:tc>
          <w:tcPr>
            <w:tcW w:w="794" w:type="dxa"/>
          </w:tcPr>
          <w:p w14:paraId="643EE2AE" w14:textId="77777777" w:rsidR="00A06581" w:rsidRDefault="00A06581">
            <w:pPr>
              <w:pStyle w:val="Absatz"/>
            </w:pPr>
          </w:p>
        </w:tc>
        <w:tc>
          <w:tcPr>
            <w:tcW w:w="5330" w:type="dxa"/>
          </w:tcPr>
          <w:p w14:paraId="5B8B1A28" w14:textId="77777777" w:rsidR="00A06581" w:rsidRDefault="00A06581">
            <w:pPr>
              <w:pStyle w:val="Absatz"/>
            </w:pPr>
            <w:r>
              <w:t>Der Verschluss darf</w:t>
            </w:r>
            <w:r>
              <w:rPr>
                <w:szCs w:val="18"/>
              </w:rPr>
              <w:t xml:space="preserve"> </w:t>
            </w:r>
            <w:r>
              <w:t>aufgelöst werden, wenn</w:t>
            </w:r>
          </w:p>
          <w:p w14:paraId="02774E6C" w14:textId="77777777" w:rsidR="00A06581" w:rsidRDefault="00A06581">
            <w:pPr>
              <w:pStyle w:val="Struktur1"/>
            </w:pPr>
            <w:r>
              <w:t>–</w:t>
            </w:r>
            <w:r>
              <w:tab/>
              <w:t>sich kein Fahrzeug gegen die Weiche bewegt</w:t>
            </w:r>
          </w:p>
          <w:p w14:paraId="36082933" w14:textId="77777777" w:rsidR="00A06581" w:rsidRDefault="00A06581">
            <w:pPr>
              <w:pStyle w:val="Struktur1"/>
            </w:pPr>
            <w:r>
              <w:t>–</w:t>
            </w:r>
            <w:r>
              <w:tab/>
              <w:t>kein Signal und keine Zustimmung eine Fahrt über die Weiche erlaubt.</w:t>
            </w:r>
          </w:p>
        </w:tc>
      </w:tr>
      <w:tr w:rsidR="00A06581" w14:paraId="70018C34" w14:textId="77777777">
        <w:tc>
          <w:tcPr>
            <w:tcW w:w="794" w:type="dxa"/>
          </w:tcPr>
          <w:p w14:paraId="0701E969" w14:textId="77777777" w:rsidR="00A06581" w:rsidRDefault="00A06581">
            <w:pPr>
              <w:pStyle w:val="Absatz09pt"/>
            </w:pPr>
          </w:p>
        </w:tc>
        <w:tc>
          <w:tcPr>
            <w:tcW w:w="5330" w:type="dxa"/>
          </w:tcPr>
          <w:p w14:paraId="6F64258D" w14:textId="77777777" w:rsidR="00A06581" w:rsidRDefault="00A06581">
            <w:pPr>
              <w:pStyle w:val="Absatz09pt"/>
            </w:pPr>
          </w:p>
        </w:tc>
      </w:tr>
    </w:tbl>
    <w:p w14:paraId="066C9C02" w14:textId="77777777" w:rsidR="00A06581" w:rsidRDefault="00A06581">
      <w:pPr>
        <w:pStyle w:val="Abstand18pt"/>
      </w:pPr>
      <w:r>
        <w:br w:type="page"/>
      </w:r>
    </w:p>
    <w:tbl>
      <w:tblPr>
        <w:tblW w:w="0" w:type="auto"/>
        <w:tblLayout w:type="fixed"/>
        <w:tblCellMar>
          <w:left w:w="0" w:type="dxa"/>
          <w:right w:w="0" w:type="dxa"/>
        </w:tblCellMar>
        <w:tblLook w:val="0000" w:firstRow="0" w:lastRow="0" w:firstColumn="0" w:lastColumn="0" w:noHBand="0" w:noVBand="0"/>
      </w:tblPr>
      <w:tblGrid>
        <w:gridCol w:w="794"/>
        <w:gridCol w:w="5330"/>
      </w:tblGrid>
      <w:tr w:rsidR="00A06581" w14:paraId="37C74AF3" w14:textId="77777777">
        <w:tc>
          <w:tcPr>
            <w:tcW w:w="794" w:type="dxa"/>
          </w:tcPr>
          <w:p w14:paraId="0FA9A89C" w14:textId="77777777" w:rsidR="00A06581" w:rsidRDefault="00A06581">
            <w:pPr>
              <w:pStyle w:val="TitelAnh1"/>
            </w:pPr>
            <w:r>
              <w:lastRenderedPageBreak/>
              <w:t>4.3.4</w:t>
            </w:r>
          </w:p>
        </w:tc>
        <w:tc>
          <w:tcPr>
            <w:tcW w:w="5330" w:type="dxa"/>
          </w:tcPr>
          <w:p w14:paraId="7AB61EC4" w14:textId="77777777" w:rsidR="00A06581" w:rsidRDefault="00A06581">
            <w:pPr>
              <w:pStyle w:val="TitelAnh1"/>
            </w:pPr>
            <w:r>
              <w:t>Stromversorgung unterbrochen</w:t>
            </w:r>
          </w:p>
        </w:tc>
      </w:tr>
      <w:tr w:rsidR="00A06581" w14:paraId="12586F88" w14:textId="77777777">
        <w:tc>
          <w:tcPr>
            <w:tcW w:w="794" w:type="dxa"/>
          </w:tcPr>
          <w:p w14:paraId="73932EF5" w14:textId="77777777" w:rsidR="00A06581" w:rsidRDefault="00A06581">
            <w:pPr>
              <w:pStyle w:val="Tababstandnach"/>
            </w:pPr>
          </w:p>
        </w:tc>
        <w:tc>
          <w:tcPr>
            <w:tcW w:w="5330" w:type="dxa"/>
          </w:tcPr>
          <w:p w14:paraId="707D4F4F" w14:textId="77777777" w:rsidR="00A06581" w:rsidRDefault="00A06581">
            <w:pPr>
              <w:pStyle w:val="Tababstandnach"/>
            </w:pPr>
          </w:p>
        </w:tc>
      </w:tr>
      <w:tr w:rsidR="00A06581" w14:paraId="789D039A" w14:textId="77777777">
        <w:tc>
          <w:tcPr>
            <w:tcW w:w="794" w:type="dxa"/>
          </w:tcPr>
          <w:p w14:paraId="65BB622F" w14:textId="77777777" w:rsidR="00A06581" w:rsidRDefault="00A06581">
            <w:pPr>
              <w:pStyle w:val="Absatz"/>
            </w:pPr>
          </w:p>
        </w:tc>
        <w:tc>
          <w:tcPr>
            <w:tcW w:w="5330" w:type="dxa"/>
          </w:tcPr>
          <w:p w14:paraId="60B2A49A" w14:textId="77777777" w:rsidR="00A06581" w:rsidRDefault="00A06581">
            <w:pPr>
              <w:pStyle w:val="Absatz"/>
            </w:pPr>
            <w:r>
              <w:t>Ist die Stromversorgung unterbrochen, sind die Sicherungen zu kontrollieren und nötigenfalls zu ersetzen. Auch die Überstromautomaten sind zu kontrollieren und allenfalls einzuschalten.</w:t>
            </w:r>
          </w:p>
          <w:p w14:paraId="406187A1" w14:textId="77777777" w:rsidR="00A06581" w:rsidRDefault="00A06581">
            <w:pPr>
              <w:pStyle w:val="Absatz"/>
            </w:pPr>
            <w:r>
              <w:t>Bleiben diese Massnahmen erfolglos, ist die Weiche so zu sichern, dass sie bei Wiedereinschaltung der Stromversorgung nicht umlaufen kann. Die Weiche darf mit der Kurbel umgestellt werden.</w:t>
            </w:r>
          </w:p>
        </w:tc>
      </w:tr>
      <w:tr w:rsidR="00A06581" w14:paraId="65CBA172" w14:textId="77777777">
        <w:tc>
          <w:tcPr>
            <w:tcW w:w="794" w:type="dxa"/>
          </w:tcPr>
          <w:p w14:paraId="3AA01C2A" w14:textId="77777777" w:rsidR="00A06581" w:rsidRDefault="00A06581">
            <w:pPr>
              <w:pStyle w:val="Absatz09pt"/>
            </w:pPr>
          </w:p>
        </w:tc>
        <w:tc>
          <w:tcPr>
            <w:tcW w:w="5330" w:type="dxa"/>
          </w:tcPr>
          <w:p w14:paraId="2B653C6B" w14:textId="77777777" w:rsidR="00A06581" w:rsidRDefault="00A06581">
            <w:pPr>
              <w:pStyle w:val="Absatz09pt"/>
            </w:pPr>
          </w:p>
        </w:tc>
      </w:tr>
      <w:tr w:rsidR="00A06581" w14:paraId="33E46144" w14:textId="77777777">
        <w:tc>
          <w:tcPr>
            <w:tcW w:w="794" w:type="dxa"/>
          </w:tcPr>
          <w:p w14:paraId="4FFD84AE" w14:textId="77777777" w:rsidR="00A06581" w:rsidRDefault="00A06581">
            <w:pPr>
              <w:pStyle w:val="TitelAnh1"/>
            </w:pPr>
            <w:r>
              <w:t>4.3.5</w:t>
            </w:r>
          </w:p>
        </w:tc>
        <w:tc>
          <w:tcPr>
            <w:tcW w:w="5330" w:type="dxa"/>
          </w:tcPr>
          <w:p w14:paraId="4BD7E120" w14:textId="77777777" w:rsidR="00A06581" w:rsidRDefault="00A06581">
            <w:pPr>
              <w:pStyle w:val="TitelAnh1"/>
            </w:pPr>
            <w:r>
              <w:t>Andere Defekte</w:t>
            </w:r>
          </w:p>
        </w:tc>
      </w:tr>
      <w:tr w:rsidR="00A06581" w14:paraId="4DE01CAE" w14:textId="77777777">
        <w:tc>
          <w:tcPr>
            <w:tcW w:w="794" w:type="dxa"/>
          </w:tcPr>
          <w:p w14:paraId="5B7442F8" w14:textId="77777777" w:rsidR="00A06581" w:rsidRDefault="00A06581">
            <w:pPr>
              <w:pStyle w:val="Tababstandnach"/>
            </w:pPr>
          </w:p>
        </w:tc>
        <w:tc>
          <w:tcPr>
            <w:tcW w:w="5330" w:type="dxa"/>
          </w:tcPr>
          <w:p w14:paraId="163A190F" w14:textId="77777777" w:rsidR="00A06581" w:rsidRDefault="00A06581">
            <w:pPr>
              <w:pStyle w:val="Tababstandnach"/>
            </w:pPr>
          </w:p>
        </w:tc>
      </w:tr>
      <w:tr w:rsidR="00A06581" w14:paraId="17A85366" w14:textId="77777777">
        <w:tc>
          <w:tcPr>
            <w:tcW w:w="794" w:type="dxa"/>
          </w:tcPr>
          <w:p w14:paraId="29B91CF3" w14:textId="77777777" w:rsidR="00A06581" w:rsidRDefault="00A06581">
            <w:pPr>
              <w:pStyle w:val="Absatz"/>
            </w:pPr>
          </w:p>
        </w:tc>
        <w:tc>
          <w:tcPr>
            <w:tcW w:w="5330" w:type="dxa"/>
          </w:tcPr>
          <w:p w14:paraId="3D9852AC" w14:textId="77777777" w:rsidR="00A06581" w:rsidRDefault="00A06581">
            <w:pPr>
              <w:pStyle w:val="Absatz"/>
            </w:pPr>
            <w:r>
              <w:t>Kann die Weiche auch mit der Kurbel nicht umgestellt werden, ist nach den Weisungen des zuständigen technischen Dienstes zu verfahren.</w:t>
            </w:r>
          </w:p>
        </w:tc>
      </w:tr>
      <w:tr w:rsidR="00A06581" w14:paraId="74B9492C" w14:textId="77777777">
        <w:tc>
          <w:tcPr>
            <w:tcW w:w="794" w:type="dxa"/>
          </w:tcPr>
          <w:p w14:paraId="2F942B66" w14:textId="77777777" w:rsidR="00A06581" w:rsidRDefault="00A06581">
            <w:pPr>
              <w:pStyle w:val="Absatz09pt"/>
            </w:pPr>
          </w:p>
        </w:tc>
        <w:tc>
          <w:tcPr>
            <w:tcW w:w="5330" w:type="dxa"/>
          </w:tcPr>
          <w:p w14:paraId="6251BC7F" w14:textId="77777777" w:rsidR="00A06581" w:rsidRDefault="00A06581">
            <w:pPr>
              <w:pStyle w:val="Absatz09pt"/>
            </w:pPr>
          </w:p>
        </w:tc>
      </w:tr>
      <w:tr w:rsidR="00A06581" w14:paraId="13FD0AF7" w14:textId="77777777">
        <w:tc>
          <w:tcPr>
            <w:tcW w:w="794" w:type="dxa"/>
          </w:tcPr>
          <w:p w14:paraId="0339128D" w14:textId="77777777" w:rsidR="00A06581" w:rsidRDefault="00A06581">
            <w:pPr>
              <w:pStyle w:val="TitelAnh1"/>
            </w:pPr>
            <w:r>
              <w:t>4.4</w:t>
            </w:r>
          </w:p>
        </w:tc>
        <w:tc>
          <w:tcPr>
            <w:tcW w:w="5330" w:type="dxa"/>
          </w:tcPr>
          <w:p w14:paraId="3F895E8D" w14:textId="77777777" w:rsidR="00A06581" w:rsidRDefault="00A06581">
            <w:pPr>
              <w:pStyle w:val="TitelAnh1"/>
            </w:pPr>
            <w:r>
              <w:t>Weichenstellung nicht feststellbar</w:t>
            </w:r>
          </w:p>
        </w:tc>
      </w:tr>
      <w:tr w:rsidR="00A06581" w14:paraId="6DA3F19A" w14:textId="77777777">
        <w:tc>
          <w:tcPr>
            <w:tcW w:w="794" w:type="dxa"/>
          </w:tcPr>
          <w:p w14:paraId="6D9A51A3" w14:textId="77777777" w:rsidR="00A06581" w:rsidRDefault="00A06581">
            <w:pPr>
              <w:pStyle w:val="Tababstandnach"/>
            </w:pPr>
          </w:p>
        </w:tc>
        <w:tc>
          <w:tcPr>
            <w:tcW w:w="5330" w:type="dxa"/>
          </w:tcPr>
          <w:p w14:paraId="543AC4FD" w14:textId="77777777" w:rsidR="00A06581" w:rsidRDefault="00A06581">
            <w:pPr>
              <w:pStyle w:val="Tababstandnach"/>
            </w:pPr>
          </w:p>
        </w:tc>
      </w:tr>
      <w:tr w:rsidR="00A06581" w14:paraId="38BD61B9" w14:textId="77777777">
        <w:tc>
          <w:tcPr>
            <w:tcW w:w="794" w:type="dxa"/>
          </w:tcPr>
          <w:p w14:paraId="45789D07" w14:textId="77777777" w:rsidR="00A06581" w:rsidRDefault="00A06581">
            <w:pPr>
              <w:pStyle w:val="Absatz"/>
            </w:pPr>
          </w:p>
        </w:tc>
        <w:tc>
          <w:tcPr>
            <w:tcW w:w="5330" w:type="dxa"/>
          </w:tcPr>
          <w:p w14:paraId="3F2CE797" w14:textId="77777777" w:rsidR="00A06581" w:rsidRDefault="00A06581">
            <w:pPr>
              <w:pStyle w:val="Absatz"/>
            </w:pPr>
            <w:r>
              <w:t xml:space="preserve">Wird für einen nicht besetzten Bahnhof protokollpflichtig die Vorbeifahrt an </w:t>
            </w:r>
            <w:r>
              <w:rPr>
                <w:i/>
              </w:rPr>
              <w:t>Halt</w:t>
            </w:r>
            <w:r>
              <w:t xml:space="preserve"> zeigenden Signalen vorgeschrieben und ist die Weichenstellung durch den </w:t>
            </w:r>
            <w:r w:rsidR="00F723E1">
              <w:t>FDL</w:t>
            </w:r>
            <w:r>
              <w:t xml:space="preserve"> nicht feststellbar, hat </w:t>
            </w:r>
            <w:r w:rsidR="00E67259">
              <w:t xml:space="preserve">der FDL </w:t>
            </w:r>
            <w:r>
              <w:t xml:space="preserve">vor der betreffenden Weiche bzw. Weichengruppe quittungspflichtig einen Halt anzuordnen. Der </w:t>
            </w:r>
            <w:r w:rsidR="00F348C4">
              <w:t>LF</w:t>
            </w:r>
            <w:r>
              <w:t xml:space="preserve"> hat die betreffende Weiche bzw. Weichengruppe auf Fremdkörper und mechanische Schäden sowie die richtige Stellung zu kontrollieren. Wurden die richtige Stellung der Weichen und keine Schäden festgestellt, darf nach Rücksprache mit dem </w:t>
            </w:r>
            <w:r w:rsidR="00F723E1">
              <w:t>FDL</w:t>
            </w:r>
            <w:r>
              <w:t xml:space="preserve"> weitergefahren werden. Nachfolgende Züge dürfen die Weichen ohne Halt befahren.</w:t>
            </w:r>
          </w:p>
        </w:tc>
      </w:tr>
      <w:tr w:rsidR="00A06581" w14:paraId="643CAD54" w14:textId="77777777">
        <w:tc>
          <w:tcPr>
            <w:tcW w:w="794" w:type="dxa"/>
          </w:tcPr>
          <w:p w14:paraId="545AD630" w14:textId="77777777" w:rsidR="00A06581" w:rsidRDefault="00A06581">
            <w:pPr>
              <w:pStyle w:val="Absatz09pt"/>
            </w:pPr>
          </w:p>
        </w:tc>
        <w:tc>
          <w:tcPr>
            <w:tcW w:w="5330" w:type="dxa"/>
          </w:tcPr>
          <w:p w14:paraId="3BD7E36D" w14:textId="77777777" w:rsidR="00A06581" w:rsidRDefault="00A06581">
            <w:pPr>
              <w:pStyle w:val="Absatz09pt"/>
            </w:pPr>
          </w:p>
        </w:tc>
      </w:tr>
      <w:tr w:rsidR="00A06581" w14:paraId="4B20CE71" w14:textId="77777777">
        <w:tc>
          <w:tcPr>
            <w:tcW w:w="794" w:type="dxa"/>
          </w:tcPr>
          <w:p w14:paraId="06D25C77" w14:textId="77777777" w:rsidR="00A06581" w:rsidRDefault="00A06581">
            <w:pPr>
              <w:pStyle w:val="TitelAnh1"/>
            </w:pPr>
            <w:r>
              <w:t>4.5</w:t>
            </w:r>
          </w:p>
        </w:tc>
        <w:tc>
          <w:tcPr>
            <w:tcW w:w="5330" w:type="dxa"/>
          </w:tcPr>
          <w:p w14:paraId="4F31F8C0" w14:textId="77777777" w:rsidR="00A06581" w:rsidRDefault="00A06581">
            <w:pPr>
              <w:pStyle w:val="TitelAnh1"/>
            </w:pPr>
            <w:bookmarkStart w:id="12" w:name="_Toc499370936"/>
            <w:r>
              <w:t>Weichenüberwachung fehlt</w:t>
            </w:r>
            <w:bookmarkEnd w:id="12"/>
          </w:p>
        </w:tc>
      </w:tr>
      <w:tr w:rsidR="00A06581" w14:paraId="309F5765" w14:textId="77777777">
        <w:tc>
          <w:tcPr>
            <w:tcW w:w="794" w:type="dxa"/>
          </w:tcPr>
          <w:p w14:paraId="449CA615" w14:textId="77777777" w:rsidR="00A06581" w:rsidRDefault="00A06581">
            <w:pPr>
              <w:pStyle w:val="Tababstandnach"/>
            </w:pPr>
          </w:p>
        </w:tc>
        <w:tc>
          <w:tcPr>
            <w:tcW w:w="5330" w:type="dxa"/>
          </w:tcPr>
          <w:p w14:paraId="489C5616" w14:textId="77777777" w:rsidR="00A06581" w:rsidRDefault="00A06581">
            <w:pPr>
              <w:pStyle w:val="Tababstandnach"/>
            </w:pPr>
          </w:p>
        </w:tc>
      </w:tr>
      <w:tr w:rsidR="00A06581" w14:paraId="03A3F71E" w14:textId="77777777">
        <w:tc>
          <w:tcPr>
            <w:tcW w:w="794" w:type="dxa"/>
          </w:tcPr>
          <w:p w14:paraId="6BE88984" w14:textId="77777777" w:rsidR="00A06581" w:rsidRDefault="00A06581">
            <w:pPr>
              <w:pStyle w:val="Absatz"/>
            </w:pPr>
          </w:p>
        </w:tc>
        <w:tc>
          <w:tcPr>
            <w:tcW w:w="5330" w:type="dxa"/>
          </w:tcPr>
          <w:p w14:paraId="52F08643" w14:textId="77777777" w:rsidR="00A06581" w:rsidRDefault="00A06581">
            <w:pPr>
              <w:pStyle w:val="Absatz"/>
            </w:pPr>
            <w:r>
              <w:t xml:space="preserve">Die Endlage einer Weiche wird elektrisch überwacht. Fehlt die Überwachung, können die zugehörigen Signale nicht auf </w:t>
            </w:r>
            <w:r>
              <w:rPr>
                <w:i/>
              </w:rPr>
              <w:t>Fahrt</w:t>
            </w:r>
            <w:r>
              <w:t xml:space="preserve"> gestellt werden.</w:t>
            </w:r>
          </w:p>
          <w:p w14:paraId="705B952C" w14:textId="77777777" w:rsidR="00A06581" w:rsidRDefault="00A06581">
            <w:pPr>
              <w:pStyle w:val="Absatz"/>
            </w:pPr>
            <w:r>
              <w:t xml:space="preserve">Der </w:t>
            </w:r>
            <w:r w:rsidR="00F723E1">
              <w:t>FDL</w:t>
            </w:r>
            <w:r>
              <w:t xml:space="preserve"> kann technisches oder fahrdienstliches Personal mit der örtlichen Kontrolle der korrekten Endlage beauftragen. Die Weiche ist dabei auf Fremdkörper und mechanische Schäden zu kontrollieren. Die Kontrolle ist zu wiederholen bei Fahrt von der Wurzel aus nach jedem Umstellen der Weiche, bei Fahrt gegen die Spitze vor jeder Fahrt.</w:t>
            </w:r>
          </w:p>
          <w:p w14:paraId="0476BB37" w14:textId="77777777" w:rsidR="00A06581" w:rsidRDefault="00A06581">
            <w:pPr>
              <w:pStyle w:val="Absatz"/>
            </w:pPr>
            <w:r>
              <w:t>Ist die Weiche mechanisch nicht in der Endlage, beschädigt oder ist der Befund unklar, darf sie nicht mehr befahren werden. Das weitere Vorgehen richtet sich nach den Weisungen des zuständigen technischen Dienstes.</w:t>
            </w:r>
          </w:p>
          <w:p w14:paraId="59F8D4C4" w14:textId="77777777" w:rsidR="00A06581" w:rsidRDefault="00A06581">
            <w:pPr>
              <w:pStyle w:val="Absatz"/>
            </w:pPr>
            <w:r>
              <w:t xml:space="preserve">Wird die örtliche Weichenkontrolle Personal auf dem Zug übertragen, hat der </w:t>
            </w:r>
            <w:r w:rsidR="00F723E1">
              <w:t>FDL</w:t>
            </w:r>
            <w:r>
              <w:t xml:space="preserve"> dem </w:t>
            </w:r>
            <w:r w:rsidR="00F348C4">
              <w:t>LF</w:t>
            </w:r>
            <w:r>
              <w:t xml:space="preserve"> quittungspflichtig einen Halt vor der Weiche vorzuschreiben und ihn mit der Kontrolle der Weiche zu beauftragen. </w:t>
            </w:r>
          </w:p>
          <w:p w14:paraId="3A074E5A" w14:textId="77777777" w:rsidR="00A06581" w:rsidRDefault="00A06581">
            <w:pPr>
              <w:pStyle w:val="Absatz"/>
            </w:pPr>
            <w:r>
              <w:t xml:space="preserve">Danach darf die Zustimmung bzw. der protokollpflichtige </w:t>
            </w:r>
            <w:r>
              <w:rPr>
                <w:i/>
              </w:rPr>
              <w:t>Befehl</w:t>
            </w:r>
            <w:r>
              <w:t xml:space="preserve"> </w:t>
            </w:r>
            <w:r>
              <w:rPr>
                <w:i/>
              </w:rPr>
              <w:t>1</w:t>
            </w:r>
            <w:r>
              <w:t xml:space="preserve"> erteilt werden.</w:t>
            </w:r>
          </w:p>
          <w:p w14:paraId="4555A2CB" w14:textId="77777777" w:rsidR="00A06581" w:rsidRDefault="00A06581">
            <w:pPr>
              <w:pStyle w:val="Absatz"/>
            </w:pPr>
            <w:r>
              <w:lastRenderedPageBreak/>
              <w:t>Wurde die Weiche durch örtliche Kontrolle als in Ordnung befunden und muss sie bei fehlender Überwachung befahren werden, ist sie in die entsprechende Lage zu verbringen und gegen unzeitiges Umstellen zu sichern. Bis die Weiche vom zuständigen technischen Dienst kontrolliert worden ist, sind folgende Höchstgeschwindigkeiten protokollpflichtig vorzuschreiben:</w:t>
            </w:r>
          </w:p>
          <w:p w14:paraId="01532642" w14:textId="77777777" w:rsidR="00A06581" w:rsidRDefault="00A06581">
            <w:pPr>
              <w:pStyle w:val="Struktur1"/>
            </w:pPr>
            <w:r>
              <w:t>–</w:t>
            </w:r>
            <w:r>
              <w:tab/>
              <w:t>10 km/h beim Befahren gegen die Spitze</w:t>
            </w:r>
          </w:p>
          <w:p w14:paraId="6DEF63A7" w14:textId="77777777" w:rsidR="00A06581" w:rsidRDefault="00A06581">
            <w:pPr>
              <w:pStyle w:val="Struktur1"/>
            </w:pPr>
            <w:r>
              <w:t>–</w:t>
            </w:r>
            <w:r>
              <w:tab/>
              <w:t>40 km/h beim Befahren von der Wurzel aus.</w:t>
            </w:r>
          </w:p>
          <w:p w14:paraId="13CEE7EC" w14:textId="77777777" w:rsidR="00A06581" w:rsidRDefault="00A06581">
            <w:pPr>
              <w:pStyle w:val="Absatz"/>
            </w:pPr>
            <w:r>
              <w:t>Im Weiteren ist nach den Weisungen des zuständigen technischen Dienstes zu verfahren.</w:t>
            </w:r>
          </w:p>
        </w:tc>
      </w:tr>
      <w:tr w:rsidR="00A06581" w14:paraId="0DA80ADF" w14:textId="77777777">
        <w:trPr>
          <w:trHeight w:val="80"/>
        </w:trPr>
        <w:tc>
          <w:tcPr>
            <w:tcW w:w="794" w:type="dxa"/>
          </w:tcPr>
          <w:p w14:paraId="444BFE15" w14:textId="77777777" w:rsidR="00A06581" w:rsidRDefault="00A06581">
            <w:pPr>
              <w:pStyle w:val="Absatz09pt"/>
            </w:pPr>
          </w:p>
        </w:tc>
        <w:tc>
          <w:tcPr>
            <w:tcW w:w="5330" w:type="dxa"/>
          </w:tcPr>
          <w:p w14:paraId="325F50B5" w14:textId="77777777" w:rsidR="00A06581" w:rsidRDefault="00A06581">
            <w:pPr>
              <w:pStyle w:val="Absatz09pt"/>
            </w:pPr>
          </w:p>
        </w:tc>
      </w:tr>
      <w:tr w:rsidR="00A06581" w14:paraId="224D7F05" w14:textId="77777777">
        <w:tc>
          <w:tcPr>
            <w:tcW w:w="794" w:type="dxa"/>
          </w:tcPr>
          <w:p w14:paraId="02B5BBB2" w14:textId="77777777" w:rsidR="00A06581" w:rsidRDefault="00A06581">
            <w:pPr>
              <w:pStyle w:val="TitelAnh1"/>
            </w:pPr>
            <w:r>
              <w:t>4.6</w:t>
            </w:r>
          </w:p>
        </w:tc>
        <w:tc>
          <w:tcPr>
            <w:tcW w:w="5330" w:type="dxa"/>
          </w:tcPr>
          <w:p w14:paraId="10EE555D" w14:textId="77777777" w:rsidR="00A06581" w:rsidRDefault="00A06581">
            <w:pPr>
              <w:pStyle w:val="TitelAnh1"/>
            </w:pPr>
            <w:bookmarkStart w:id="13" w:name="_Toc499370937"/>
            <w:proofErr w:type="spellStart"/>
            <w:r>
              <w:t>Weichenaufschneidung</w:t>
            </w:r>
            <w:bookmarkEnd w:id="13"/>
            <w:proofErr w:type="spellEnd"/>
          </w:p>
        </w:tc>
      </w:tr>
      <w:tr w:rsidR="00A06581" w14:paraId="0FD13727" w14:textId="77777777">
        <w:tc>
          <w:tcPr>
            <w:tcW w:w="794" w:type="dxa"/>
          </w:tcPr>
          <w:p w14:paraId="120EB012" w14:textId="77777777" w:rsidR="00A06581" w:rsidRDefault="00A06581">
            <w:pPr>
              <w:pStyle w:val="TitelAnh1"/>
            </w:pPr>
            <w:r>
              <w:t>4.6.1</w:t>
            </w:r>
          </w:p>
        </w:tc>
        <w:tc>
          <w:tcPr>
            <w:tcW w:w="5330" w:type="dxa"/>
          </w:tcPr>
          <w:p w14:paraId="5885606E" w14:textId="77777777" w:rsidR="00A06581" w:rsidRDefault="00A06581">
            <w:pPr>
              <w:pStyle w:val="TitelAnh1"/>
            </w:pPr>
            <w:r>
              <w:t>Grundsatz</w:t>
            </w:r>
          </w:p>
        </w:tc>
      </w:tr>
      <w:tr w:rsidR="00A06581" w14:paraId="46A01441" w14:textId="77777777">
        <w:tc>
          <w:tcPr>
            <w:tcW w:w="794" w:type="dxa"/>
          </w:tcPr>
          <w:p w14:paraId="683D88D1" w14:textId="77777777" w:rsidR="00A06581" w:rsidRDefault="00A06581">
            <w:pPr>
              <w:pStyle w:val="Tababstandnach"/>
            </w:pPr>
          </w:p>
        </w:tc>
        <w:tc>
          <w:tcPr>
            <w:tcW w:w="5330" w:type="dxa"/>
          </w:tcPr>
          <w:p w14:paraId="1BB695DE" w14:textId="77777777" w:rsidR="00A06581" w:rsidRDefault="00A06581">
            <w:pPr>
              <w:pStyle w:val="Tababstandnach"/>
            </w:pPr>
          </w:p>
        </w:tc>
      </w:tr>
      <w:tr w:rsidR="00A06581" w14:paraId="29EE5C0C" w14:textId="77777777">
        <w:tc>
          <w:tcPr>
            <w:tcW w:w="794" w:type="dxa"/>
          </w:tcPr>
          <w:p w14:paraId="0635DAB5" w14:textId="77777777" w:rsidR="00A06581" w:rsidRDefault="00A06581">
            <w:pPr>
              <w:pStyle w:val="Absatz"/>
            </w:pPr>
          </w:p>
        </w:tc>
        <w:tc>
          <w:tcPr>
            <w:tcW w:w="5330" w:type="dxa"/>
          </w:tcPr>
          <w:p w14:paraId="5B14041B" w14:textId="77777777" w:rsidR="00A06581" w:rsidRDefault="00A06581">
            <w:pPr>
              <w:pStyle w:val="Absatz"/>
            </w:pPr>
            <w:r>
              <w:t>Das Aufschneiden von Weichen ist verboten, da es betriebsgefährdende Beschädigungen zur Folge haben kann.</w:t>
            </w:r>
          </w:p>
        </w:tc>
      </w:tr>
      <w:tr w:rsidR="00A06581" w14:paraId="733AB254" w14:textId="77777777">
        <w:tc>
          <w:tcPr>
            <w:tcW w:w="794" w:type="dxa"/>
          </w:tcPr>
          <w:p w14:paraId="384E02D7" w14:textId="77777777" w:rsidR="00A06581" w:rsidRDefault="00A06581">
            <w:pPr>
              <w:pStyle w:val="Absatz09pt"/>
            </w:pPr>
          </w:p>
        </w:tc>
        <w:tc>
          <w:tcPr>
            <w:tcW w:w="5330" w:type="dxa"/>
          </w:tcPr>
          <w:p w14:paraId="23CFBAB7" w14:textId="77777777" w:rsidR="00A06581" w:rsidRDefault="00A06581">
            <w:pPr>
              <w:pStyle w:val="Absatz09pt"/>
            </w:pPr>
          </w:p>
        </w:tc>
      </w:tr>
      <w:tr w:rsidR="00A06581" w14:paraId="2AC98E45" w14:textId="77777777">
        <w:tc>
          <w:tcPr>
            <w:tcW w:w="794" w:type="dxa"/>
          </w:tcPr>
          <w:p w14:paraId="2DD83508" w14:textId="77777777" w:rsidR="00A06581" w:rsidRDefault="00A06581">
            <w:pPr>
              <w:pStyle w:val="TitelAnh1"/>
            </w:pPr>
            <w:r>
              <w:t>4.6.2</w:t>
            </w:r>
          </w:p>
        </w:tc>
        <w:tc>
          <w:tcPr>
            <w:tcW w:w="5330" w:type="dxa"/>
          </w:tcPr>
          <w:p w14:paraId="5A7738C4" w14:textId="77777777" w:rsidR="00A06581" w:rsidRDefault="00A06581">
            <w:pPr>
              <w:pStyle w:val="TitelAnh1"/>
            </w:pPr>
            <w:r>
              <w:t>Weiche aufgeschnitten</w:t>
            </w:r>
          </w:p>
        </w:tc>
      </w:tr>
      <w:tr w:rsidR="00A06581" w14:paraId="3B771150" w14:textId="77777777">
        <w:tc>
          <w:tcPr>
            <w:tcW w:w="794" w:type="dxa"/>
          </w:tcPr>
          <w:p w14:paraId="1163C975" w14:textId="77777777" w:rsidR="00A06581" w:rsidRDefault="00A06581">
            <w:pPr>
              <w:pStyle w:val="Tababstandnach"/>
            </w:pPr>
          </w:p>
        </w:tc>
        <w:tc>
          <w:tcPr>
            <w:tcW w:w="5330" w:type="dxa"/>
          </w:tcPr>
          <w:p w14:paraId="3C343F8E" w14:textId="77777777" w:rsidR="00A06581" w:rsidRDefault="00A06581">
            <w:pPr>
              <w:pStyle w:val="Tababstandnach"/>
            </w:pPr>
          </w:p>
        </w:tc>
      </w:tr>
      <w:tr w:rsidR="00A06581" w14:paraId="7F777A26" w14:textId="77777777">
        <w:tc>
          <w:tcPr>
            <w:tcW w:w="794" w:type="dxa"/>
          </w:tcPr>
          <w:p w14:paraId="61E00506" w14:textId="77777777" w:rsidR="00A06581" w:rsidRDefault="00A06581">
            <w:pPr>
              <w:pStyle w:val="Absatz"/>
            </w:pPr>
          </w:p>
        </w:tc>
        <w:tc>
          <w:tcPr>
            <w:tcW w:w="5330" w:type="dxa"/>
          </w:tcPr>
          <w:p w14:paraId="6A2DA4A6" w14:textId="77777777" w:rsidR="00A06581" w:rsidRDefault="00A06581">
            <w:pPr>
              <w:pStyle w:val="Absatz"/>
            </w:pPr>
            <w:r>
              <w:t>Wurde eine Weiche aufgeschnitten, sind gefährdete Fahrten sofort aufzuhalten und die Beteiligten sind umgehend zu verständigen. Die Weiche ist zu sichern und muss von der Wurzel Richtung Spitze freigelegt werden. Die Weiche ist auf mechanische Schäden zu kontrollieren.</w:t>
            </w:r>
          </w:p>
          <w:p w14:paraId="74125C9A" w14:textId="77777777" w:rsidR="005025C4" w:rsidRPr="00C92101" w:rsidRDefault="005025C4">
            <w:pPr>
              <w:pStyle w:val="Absatz"/>
            </w:pPr>
            <w:r w:rsidRPr="00C92101">
              <w:t>Wurde eine Zahnstangenweiche aufgeschnitten, ist sofort anzuhalten und die Weiche zu sichern. Das weitere Vorgehen richtet sich nach den Weisungen des zuständigen technischen Dienstes.</w:t>
            </w:r>
          </w:p>
        </w:tc>
      </w:tr>
      <w:tr w:rsidR="00A06581" w14:paraId="7D62A5E1" w14:textId="77777777">
        <w:tc>
          <w:tcPr>
            <w:tcW w:w="794" w:type="dxa"/>
          </w:tcPr>
          <w:p w14:paraId="25960DE6" w14:textId="77777777" w:rsidR="00A06581" w:rsidRDefault="00A06581">
            <w:pPr>
              <w:pStyle w:val="Absatz09pt"/>
            </w:pPr>
          </w:p>
        </w:tc>
        <w:tc>
          <w:tcPr>
            <w:tcW w:w="5330" w:type="dxa"/>
          </w:tcPr>
          <w:p w14:paraId="08A00168" w14:textId="77777777" w:rsidR="00A06581" w:rsidRDefault="00A06581">
            <w:pPr>
              <w:pStyle w:val="Absatz09pt"/>
            </w:pPr>
          </w:p>
        </w:tc>
      </w:tr>
      <w:tr w:rsidR="00A06581" w14:paraId="6AE959BE" w14:textId="77777777">
        <w:tc>
          <w:tcPr>
            <w:tcW w:w="794" w:type="dxa"/>
          </w:tcPr>
          <w:p w14:paraId="4C82A44B" w14:textId="77777777" w:rsidR="00A06581" w:rsidRDefault="00A06581">
            <w:pPr>
              <w:pStyle w:val="TitelAnh1"/>
            </w:pPr>
            <w:r>
              <w:t>4.6.3</w:t>
            </w:r>
          </w:p>
        </w:tc>
        <w:tc>
          <w:tcPr>
            <w:tcW w:w="5330" w:type="dxa"/>
          </w:tcPr>
          <w:p w14:paraId="4AE5BF51" w14:textId="77777777" w:rsidR="00A06581" w:rsidRDefault="00A06581">
            <w:pPr>
              <w:pStyle w:val="TitelAnh1"/>
            </w:pPr>
            <w:r>
              <w:t>Kontrolle einer aufgeschnittenen Weiche</w:t>
            </w:r>
          </w:p>
        </w:tc>
      </w:tr>
      <w:tr w:rsidR="00A06581" w14:paraId="2910DB29" w14:textId="77777777">
        <w:tc>
          <w:tcPr>
            <w:tcW w:w="794" w:type="dxa"/>
          </w:tcPr>
          <w:p w14:paraId="1524CDA1" w14:textId="77777777" w:rsidR="00A06581" w:rsidRDefault="00A06581">
            <w:pPr>
              <w:pStyle w:val="Tababstandnach"/>
            </w:pPr>
          </w:p>
        </w:tc>
        <w:tc>
          <w:tcPr>
            <w:tcW w:w="5330" w:type="dxa"/>
          </w:tcPr>
          <w:p w14:paraId="3FF159DA" w14:textId="77777777" w:rsidR="00A06581" w:rsidRDefault="00A06581">
            <w:pPr>
              <w:pStyle w:val="Tababstandnach"/>
            </w:pPr>
          </w:p>
        </w:tc>
      </w:tr>
      <w:tr w:rsidR="00A06581" w14:paraId="6FDC8D94" w14:textId="77777777">
        <w:tc>
          <w:tcPr>
            <w:tcW w:w="794" w:type="dxa"/>
          </w:tcPr>
          <w:p w14:paraId="06B47B01" w14:textId="77777777" w:rsidR="00A06581" w:rsidRDefault="00A06581">
            <w:pPr>
              <w:pStyle w:val="Absatz"/>
            </w:pPr>
          </w:p>
        </w:tc>
        <w:tc>
          <w:tcPr>
            <w:tcW w:w="5330" w:type="dxa"/>
          </w:tcPr>
          <w:p w14:paraId="54DF974D" w14:textId="77777777" w:rsidR="00A06581" w:rsidRDefault="00A06581">
            <w:pPr>
              <w:pStyle w:val="Absatz"/>
            </w:pPr>
            <w:r>
              <w:t>Die Kontrolle einer aufgeschnittenen Weiche hat grundsätzlich durch den zuständigen technischen Dienst zu erfolgen.</w:t>
            </w:r>
          </w:p>
          <w:p w14:paraId="20BC38D2" w14:textId="77777777" w:rsidR="00A06581" w:rsidRDefault="00A06581">
            <w:pPr>
              <w:pStyle w:val="Absatz"/>
            </w:pPr>
            <w:r>
              <w:t xml:space="preserve">Ist eine sofortige Kontrolle durch den zuständigen technischen Dienst nicht möglich, darf die Weiche mit einer Höchstgeschwindigkeit von 40 km/h befahren werden, sofern sie durch fahrdienstliches Personal kontrolliert wurde und dabei in beiden Lagen keine Schäden festgestellt wurden. Die Verminderung der Geschwindigkeit hat der </w:t>
            </w:r>
            <w:r w:rsidR="00F723E1">
              <w:t>FDL</w:t>
            </w:r>
            <w:r>
              <w:t xml:space="preserve"> dem </w:t>
            </w:r>
            <w:r w:rsidR="00F348C4">
              <w:t>LF</w:t>
            </w:r>
            <w:r>
              <w:t xml:space="preserve"> protokollpflichtig vorzuschreiben. Am Stellwerk kann der Normalzustand hergestellt werden. Fehlt nach der Durchführung dieser Massnahmen die Weichenüberwachung, ist nach den Bestimmungen über fehlende Weichenüberwachung zu verfahren.</w:t>
            </w:r>
          </w:p>
        </w:tc>
      </w:tr>
      <w:tr w:rsidR="00A06581" w14:paraId="4708D8F0" w14:textId="77777777">
        <w:tc>
          <w:tcPr>
            <w:tcW w:w="794" w:type="dxa"/>
          </w:tcPr>
          <w:p w14:paraId="7B3056EE" w14:textId="77777777" w:rsidR="00A06581" w:rsidRDefault="00A06581">
            <w:pPr>
              <w:pStyle w:val="Absatz09pt"/>
            </w:pPr>
          </w:p>
        </w:tc>
        <w:tc>
          <w:tcPr>
            <w:tcW w:w="5330" w:type="dxa"/>
          </w:tcPr>
          <w:p w14:paraId="0883E585" w14:textId="77777777" w:rsidR="00A06581" w:rsidRDefault="00A06581">
            <w:pPr>
              <w:pStyle w:val="Absatz09pt"/>
            </w:pPr>
          </w:p>
        </w:tc>
      </w:tr>
    </w:tbl>
    <w:p w14:paraId="39773CD0" w14:textId="77777777" w:rsidR="00A06581" w:rsidRDefault="00A06581">
      <w:pPr>
        <w:pStyle w:val="Abstand18pt"/>
      </w:pPr>
      <w:r>
        <w:rPr>
          <w:b w:val="0"/>
          <w:color w:val="FF00FF"/>
          <w:sz w:val="18"/>
        </w:rPr>
        <w:br w:type="page"/>
      </w:r>
    </w:p>
    <w:tbl>
      <w:tblPr>
        <w:tblW w:w="0" w:type="auto"/>
        <w:tblLayout w:type="fixed"/>
        <w:tblCellMar>
          <w:left w:w="0" w:type="dxa"/>
          <w:right w:w="0" w:type="dxa"/>
        </w:tblCellMar>
        <w:tblLook w:val="0000" w:firstRow="0" w:lastRow="0" w:firstColumn="0" w:lastColumn="0" w:noHBand="0" w:noVBand="0"/>
      </w:tblPr>
      <w:tblGrid>
        <w:gridCol w:w="794"/>
        <w:gridCol w:w="5330"/>
      </w:tblGrid>
      <w:tr w:rsidR="00A06581" w14:paraId="11BD0FB0" w14:textId="77777777">
        <w:tc>
          <w:tcPr>
            <w:tcW w:w="794" w:type="dxa"/>
          </w:tcPr>
          <w:p w14:paraId="2E64D84C" w14:textId="77777777" w:rsidR="00A06581" w:rsidRDefault="00A06581">
            <w:pPr>
              <w:pStyle w:val="TitelAnh1"/>
            </w:pPr>
            <w:r>
              <w:lastRenderedPageBreak/>
              <w:t>4.6.4</w:t>
            </w:r>
          </w:p>
        </w:tc>
        <w:tc>
          <w:tcPr>
            <w:tcW w:w="5330" w:type="dxa"/>
          </w:tcPr>
          <w:p w14:paraId="6DCAA230" w14:textId="77777777" w:rsidR="00A06581" w:rsidRDefault="00A06581">
            <w:pPr>
              <w:pStyle w:val="TitelAnh1"/>
            </w:pPr>
            <w:r>
              <w:t>Weiche mechanisch beschädigt</w:t>
            </w:r>
          </w:p>
        </w:tc>
      </w:tr>
      <w:tr w:rsidR="00A06581" w14:paraId="4881EAA5" w14:textId="77777777">
        <w:tc>
          <w:tcPr>
            <w:tcW w:w="794" w:type="dxa"/>
          </w:tcPr>
          <w:p w14:paraId="1D0F9D58" w14:textId="77777777" w:rsidR="00A06581" w:rsidRDefault="00A06581">
            <w:pPr>
              <w:pStyle w:val="Tababstandnach"/>
            </w:pPr>
          </w:p>
        </w:tc>
        <w:tc>
          <w:tcPr>
            <w:tcW w:w="5330" w:type="dxa"/>
          </w:tcPr>
          <w:p w14:paraId="7B13FA9A" w14:textId="77777777" w:rsidR="00A06581" w:rsidRDefault="00A06581">
            <w:pPr>
              <w:pStyle w:val="Tababstandnach"/>
            </w:pPr>
          </w:p>
        </w:tc>
      </w:tr>
      <w:tr w:rsidR="00A06581" w14:paraId="69FFA066" w14:textId="77777777">
        <w:tc>
          <w:tcPr>
            <w:tcW w:w="794" w:type="dxa"/>
          </w:tcPr>
          <w:p w14:paraId="3B1389CB" w14:textId="77777777" w:rsidR="00A06581" w:rsidRDefault="00A06581">
            <w:pPr>
              <w:pStyle w:val="Absatz"/>
            </w:pPr>
          </w:p>
        </w:tc>
        <w:tc>
          <w:tcPr>
            <w:tcW w:w="5330" w:type="dxa"/>
          </w:tcPr>
          <w:p w14:paraId="779A0004" w14:textId="77777777" w:rsidR="00A06581" w:rsidRDefault="00A06581">
            <w:pPr>
              <w:pStyle w:val="Absatz"/>
            </w:pPr>
            <w:r>
              <w:t>Ist die Weiche mechanisch beschädigt oder ist der Befund unklar, darf sie nicht mehr befahren werden. Das weitere Vorgehen richtet sich nach den Weisungen des zuständigen technischen Dienstes.</w:t>
            </w:r>
          </w:p>
        </w:tc>
      </w:tr>
      <w:tr w:rsidR="00A06581" w14:paraId="34C91806" w14:textId="77777777">
        <w:tc>
          <w:tcPr>
            <w:tcW w:w="794" w:type="dxa"/>
          </w:tcPr>
          <w:p w14:paraId="0EB94824" w14:textId="77777777" w:rsidR="00A06581" w:rsidRDefault="00A06581">
            <w:pPr>
              <w:pStyle w:val="Absatz09pt"/>
            </w:pPr>
          </w:p>
        </w:tc>
        <w:tc>
          <w:tcPr>
            <w:tcW w:w="5330" w:type="dxa"/>
          </w:tcPr>
          <w:p w14:paraId="751153CF" w14:textId="77777777" w:rsidR="00A06581" w:rsidRDefault="00A06581">
            <w:pPr>
              <w:pStyle w:val="Absatz09pt"/>
            </w:pPr>
          </w:p>
        </w:tc>
      </w:tr>
      <w:tr w:rsidR="00A06581" w14:paraId="62E1C459" w14:textId="77777777">
        <w:tc>
          <w:tcPr>
            <w:tcW w:w="794" w:type="dxa"/>
          </w:tcPr>
          <w:p w14:paraId="21AB6058" w14:textId="77777777" w:rsidR="00A06581" w:rsidRDefault="00A06581">
            <w:pPr>
              <w:pStyle w:val="TitelAnh1"/>
            </w:pPr>
            <w:r>
              <w:t>4.6.5</w:t>
            </w:r>
          </w:p>
        </w:tc>
        <w:tc>
          <w:tcPr>
            <w:tcW w:w="5330" w:type="dxa"/>
          </w:tcPr>
          <w:p w14:paraId="469BD25B" w14:textId="77777777" w:rsidR="00A06581" w:rsidRDefault="00A06581">
            <w:pPr>
              <w:pStyle w:val="TitelAnh1"/>
            </w:pPr>
            <w:r>
              <w:t>Weiche nicht beschädigt</w:t>
            </w:r>
          </w:p>
        </w:tc>
      </w:tr>
      <w:tr w:rsidR="00A06581" w14:paraId="6F692732" w14:textId="77777777">
        <w:tc>
          <w:tcPr>
            <w:tcW w:w="794" w:type="dxa"/>
          </w:tcPr>
          <w:p w14:paraId="0A367BA1" w14:textId="77777777" w:rsidR="00A06581" w:rsidRDefault="00A06581">
            <w:pPr>
              <w:pStyle w:val="Tababstandnach"/>
            </w:pPr>
          </w:p>
        </w:tc>
        <w:tc>
          <w:tcPr>
            <w:tcW w:w="5330" w:type="dxa"/>
          </w:tcPr>
          <w:p w14:paraId="6731752D" w14:textId="77777777" w:rsidR="00A06581" w:rsidRDefault="00A06581">
            <w:pPr>
              <w:pStyle w:val="Tababstandnach"/>
            </w:pPr>
          </w:p>
        </w:tc>
      </w:tr>
      <w:tr w:rsidR="00A06581" w14:paraId="0A39AF54" w14:textId="77777777">
        <w:tc>
          <w:tcPr>
            <w:tcW w:w="794" w:type="dxa"/>
          </w:tcPr>
          <w:p w14:paraId="30119FED" w14:textId="77777777" w:rsidR="00A06581" w:rsidRDefault="00A06581">
            <w:pPr>
              <w:pStyle w:val="Absatz"/>
            </w:pPr>
          </w:p>
        </w:tc>
        <w:tc>
          <w:tcPr>
            <w:tcW w:w="5330" w:type="dxa"/>
          </w:tcPr>
          <w:p w14:paraId="2F311D31" w14:textId="77777777" w:rsidR="00A06581" w:rsidRDefault="00A06581">
            <w:pPr>
              <w:pStyle w:val="Absatz"/>
            </w:pPr>
            <w:r>
              <w:t>Wird durch den zuständigen technischen Dienst keine Beschädigung der Weiche festgestellt, kann sie wieder normal befahren werden.</w:t>
            </w:r>
          </w:p>
        </w:tc>
      </w:tr>
      <w:tr w:rsidR="00A06581" w14:paraId="3646B230" w14:textId="77777777">
        <w:tc>
          <w:tcPr>
            <w:tcW w:w="794" w:type="dxa"/>
          </w:tcPr>
          <w:p w14:paraId="6207EAC7" w14:textId="77777777" w:rsidR="00A06581" w:rsidRDefault="00A06581">
            <w:pPr>
              <w:pStyle w:val="Absatz09pt"/>
            </w:pPr>
          </w:p>
        </w:tc>
        <w:tc>
          <w:tcPr>
            <w:tcW w:w="5330" w:type="dxa"/>
          </w:tcPr>
          <w:p w14:paraId="64C6B626" w14:textId="77777777" w:rsidR="00A06581" w:rsidRDefault="00A06581">
            <w:pPr>
              <w:pStyle w:val="Absatz09pt"/>
            </w:pPr>
          </w:p>
        </w:tc>
      </w:tr>
      <w:tr w:rsidR="00A06581" w14:paraId="21122AF1" w14:textId="77777777">
        <w:tc>
          <w:tcPr>
            <w:tcW w:w="794" w:type="dxa"/>
          </w:tcPr>
          <w:p w14:paraId="512EA1DF" w14:textId="77777777" w:rsidR="00A06581" w:rsidRDefault="00A06581">
            <w:pPr>
              <w:pStyle w:val="TitelAnh1"/>
            </w:pPr>
            <w:r>
              <w:t>4.7</w:t>
            </w:r>
          </w:p>
        </w:tc>
        <w:tc>
          <w:tcPr>
            <w:tcW w:w="5330" w:type="dxa"/>
          </w:tcPr>
          <w:p w14:paraId="0504B7F7" w14:textId="77777777" w:rsidR="00A06581" w:rsidRDefault="00A06581">
            <w:pPr>
              <w:pStyle w:val="TitelAnh1"/>
            </w:pPr>
            <w:r>
              <w:t>Verkeilen einer Weiche</w:t>
            </w:r>
          </w:p>
        </w:tc>
      </w:tr>
      <w:tr w:rsidR="00A06581" w14:paraId="50863AF7" w14:textId="77777777">
        <w:tc>
          <w:tcPr>
            <w:tcW w:w="794" w:type="dxa"/>
          </w:tcPr>
          <w:p w14:paraId="51061978" w14:textId="77777777" w:rsidR="00A06581" w:rsidRDefault="00A06581">
            <w:pPr>
              <w:pStyle w:val="Tababstandnach"/>
            </w:pPr>
          </w:p>
        </w:tc>
        <w:tc>
          <w:tcPr>
            <w:tcW w:w="5330" w:type="dxa"/>
          </w:tcPr>
          <w:p w14:paraId="720BFA17" w14:textId="77777777" w:rsidR="00A06581" w:rsidRDefault="00A06581">
            <w:pPr>
              <w:pStyle w:val="Tababstandnach"/>
            </w:pPr>
          </w:p>
        </w:tc>
      </w:tr>
      <w:tr w:rsidR="00A06581" w14:paraId="4C579A54" w14:textId="77777777">
        <w:tc>
          <w:tcPr>
            <w:tcW w:w="794" w:type="dxa"/>
          </w:tcPr>
          <w:p w14:paraId="48910440" w14:textId="77777777" w:rsidR="00A06581" w:rsidRDefault="00A06581">
            <w:pPr>
              <w:pStyle w:val="Absatz"/>
            </w:pPr>
          </w:p>
        </w:tc>
        <w:tc>
          <w:tcPr>
            <w:tcW w:w="5330" w:type="dxa"/>
          </w:tcPr>
          <w:p w14:paraId="7E5CE203" w14:textId="77777777" w:rsidR="00A06581" w:rsidRDefault="00A06581">
            <w:pPr>
              <w:pStyle w:val="Absatz"/>
            </w:pPr>
            <w:r>
              <w:t xml:space="preserve">Die </w:t>
            </w:r>
            <w:r w:rsidR="00920F91">
              <w:t>ISB</w:t>
            </w:r>
            <w:r>
              <w:t xml:space="preserve"> legt allenfalls in den Ausführungsbestimmungen die Massnahmen über das Verkeilen einer Weiche fest.</w:t>
            </w:r>
          </w:p>
        </w:tc>
      </w:tr>
      <w:tr w:rsidR="00A06581" w14:paraId="5F3B833C" w14:textId="77777777">
        <w:tc>
          <w:tcPr>
            <w:tcW w:w="794" w:type="dxa"/>
          </w:tcPr>
          <w:p w14:paraId="57C8717D" w14:textId="77777777" w:rsidR="00A06581" w:rsidRDefault="00A06581">
            <w:pPr>
              <w:pStyle w:val="Absatz09pt"/>
            </w:pPr>
          </w:p>
        </w:tc>
        <w:tc>
          <w:tcPr>
            <w:tcW w:w="5330" w:type="dxa"/>
          </w:tcPr>
          <w:p w14:paraId="3FB6B49B" w14:textId="77777777" w:rsidR="00A06581" w:rsidRDefault="00A06581">
            <w:pPr>
              <w:pStyle w:val="Absatz09pt"/>
            </w:pPr>
          </w:p>
        </w:tc>
      </w:tr>
    </w:tbl>
    <w:p w14:paraId="5882395D" w14:textId="77777777" w:rsidR="00D8704F" w:rsidRDefault="00D8704F">
      <w:r>
        <w:rPr>
          <w:b/>
        </w:rPr>
        <w:br w:type="page"/>
      </w:r>
    </w:p>
    <w:tbl>
      <w:tblPr>
        <w:tblW w:w="0" w:type="auto"/>
        <w:tblLayout w:type="fixed"/>
        <w:tblCellMar>
          <w:left w:w="0" w:type="dxa"/>
          <w:right w:w="0" w:type="dxa"/>
        </w:tblCellMar>
        <w:tblLook w:val="0000" w:firstRow="0" w:lastRow="0" w:firstColumn="0" w:lastColumn="0" w:noHBand="0" w:noVBand="0"/>
      </w:tblPr>
      <w:tblGrid>
        <w:gridCol w:w="794"/>
        <w:gridCol w:w="5330"/>
      </w:tblGrid>
      <w:tr w:rsidR="00A06581" w14:paraId="5E98C656" w14:textId="77777777">
        <w:tc>
          <w:tcPr>
            <w:tcW w:w="794" w:type="dxa"/>
          </w:tcPr>
          <w:p w14:paraId="5FA4A25A" w14:textId="43B381AA" w:rsidR="00A06581" w:rsidRDefault="00A06581">
            <w:pPr>
              <w:pStyle w:val="TitelAnh1"/>
              <w:rPr>
                <w:color w:val="000000"/>
              </w:rPr>
            </w:pPr>
            <w:r>
              <w:lastRenderedPageBreak/>
              <w:br w:type="page"/>
            </w:r>
            <w:r>
              <w:rPr>
                <w:color w:val="000000"/>
              </w:rPr>
              <w:t>5</w:t>
            </w:r>
          </w:p>
        </w:tc>
        <w:tc>
          <w:tcPr>
            <w:tcW w:w="5330" w:type="dxa"/>
          </w:tcPr>
          <w:p w14:paraId="49F53255" w14:textId="77777777" w:rsidR="00A06581" w:rsidRPr="0013275E" w:rsidRDefault="00760E34">
            <w:pPr>
              <w:pStyle w:val="TitelAnh1"/>
              <w:rPr>
                <w:b w:val="0"/>
                <w:bCs/>
                <w:color w:val="000000"/>
              </w:rPr>
            </w:pPr>
            <w:r w:rsidRPr="0013275E">
              <w:rPr>
                <w:b w:val="0"/>
                <w:bCs/>
                <w:color w:val="000000"/>
                <w:sz w:val="18"/>
                <w:szCs w:val="18"/>
              </w:rPr>
              <w:t>Ziffer entfällt</w:t>
            </w:r>
          </w:p>
        </w:tc>
      </w:tr>
      <w:tr w:rsidR="00BC65F2" w14:paraId="751AFEB0" w14:textId="77777777">
        <w:tc>
          <w:tcPr>
            <w:tcW w:w="794" w:type="dxa"/>
          </w:tcPr>
          <w:p w14:paraId="38E46AFF" w14:textId="77777777" w:rsidR="00BC65F2" w:rsidRDefault="00BC65F2" w:rsidP="00BC65F2">
            <w:pPr>
              <w:pStyle w:val="Absatz09pt"/>
            </w:pPr>
          </w:p>
        </w:tc>
        <w:tc>
          <w:tcPr>
            <w:tcW w:w="5330" w:type="dxa"/>
          </w:tcPr>
          <w:p w14:paraId="2DE9958D" w14:textId="77777777" w:rsidR="00BC65F2" w:rsidRPr="0013275E" w:rsidRDefault="00BC65F2" w:rsidP="00BC65F2">
            <w:pPr>
              <w:pStyle w:val="Absatz09pt"/>
              <w:rPr>
                <w:bCs/>
                <w:szCs w:val="18"/>
              </w:rPr>
            </w:pPr>
          </w:p>
        </w:tc>
      </w:tr>
    </w:tbl>
    <w:p w14:paraId="17430F37" w14:textId="77777777" w:rsidR="00D8704F" w:rsidRDefault="00D8704F" w:rsidP="008C6DDF">
      <w:pPr>
        <w:pStyle w:val="Abstand1Seite"/>
      </w:pPr>
      <w:r>
        <w:lastRenderedPageBreak/>
        <w:br w:type="page"/>
      </w:r>
    </w:p>
    <w:tbl>
      <w:tblPr>
        <w:tblW w:w="0" w:type="auto"/>
        <w:tblLayout w:type="fixed"/>
        <w:tblCellMar>
          <w:left w:w="0" w:type="dxa"/>
          <w:right w:w="0" w:type="dxa"/>
        </w:tblCellMar>
        <w:tblLook w:val="0000" w:firstRow="0" w:lastRow="0" w:firstColumn="0" w:lastColumn="0" w:noHBand="0" w:noVBand="0"/>
      </w:tblPr>
      <w:tblGrid>
        <w:gridCol w:w="794"/>
        <w:gridCol w:w="5330"/>
      </w:tblGrid>
      <w:tr w:rsidR="00A06581" w14:paraId="0953197C" w14:textId="77777777">
        <w:tc>
          <w:tcPr>
            <w:tcW w:w="794" w:type="dxa"/>
          </w:tcPr>
          <w:p w14:paraId="74BC3E66" w14:textId="16DF8020" w:rsidR="00A06581" w:rsidRDefault="00A06581">
            <w:pPr>
              <w:pStyle w:val="TitelAnh1"/>
            </w:pPr>
            <w:r>
              <w:lastRenderedPageBreak/>
              <w:t>6</w:t>
            </w:r>
          </w:p>
        </w:tc>
        <w:tc>
          <w:tcPr>
            <w:tcW w:w="5330" w:type="dxa"/>
          </w:tcPr>
          <w:p w14:paraId="74B2C597" w14:textId="77777777" w:rsidR="00A06581" w:rsidRDefault="00A06581">
            <w:pPr>
              <w:pStyle w:val="Absatz"/>
            </w:pPr>
            <w:r>
              <w:t>Ziffer entfällt</w:t>
            </w:r>
          </w:p>
        </w:tc>
      </w:tr>
      <w:tr w:rsidR="00142B39" w14:paraId="3A3D4249" w14:textId="77777777">
        <w:tc>
          <w:tcPr>
            <w:tcW w:w="794" w:type="dxa"/>
          </w:tcPr>
          <w:p w14:paraId="50BA2D85" w14:textId="77777777" w:rsidR="00142B39" w:rsidRDefault="00142B39" w:rsidP="00142B39">
            <w:pPr>
              <w:pStyle w:val="Absatz09pt"/>
            </w:pPr>
          </w:p>
        </w:tc>
        <w:tc>
          <w:tcPr>
            <w:tcW w:w="5330" w:type="dxa"/>
          </w:tcPr>
          <w:p w14:paraId="117114F2" w14:textId="77777777" w:rsidR="00142B39" w:rsidRDefault="00142B39" w:rsidP="00142B39">
            <w:pPr>
              <w:pStyle w:val="Absatz09pt"/>
            </w:pPr>
          </w:p>
        </w:tc>
      </w:tr>
      <w:tr w:rsidR="00A06581" w14:paraId="2EC59547" w14:textId="77777777">
        <w:tc>
          <w:tcPr>
            <w:tcW w:w="794" w:type="dxa"/>
          </w:tcPr>
          <w:p w14:paraId="5405659D" w14:textId="77777777" w:rsidR="00A06581" w:rsidRDefault="00A06581">
            <w:pPr>
              <w:pStyle w:val="Tababstandnach"/>
            </w:pPr>
          </w:p>
        </w:tc>
        <w:tc>
          <w:tcPr>
            <w:tcW w:w="5330" w:type="dxa"/>
          </w:tcPr>
          <w:p w14:paraId="6E182162" w14:textId="77777777" w:rsidR="00A06581" w:rsidRDefault="00A06581">
            <w:pPr>
              <w:pStyle w:val="Tababstandnach"/>
            </w:pPr>
          </w:p>
        </w:tc>
      </w:tr>
    </w:tbl>
    <w:p w14:paraId="209E4DD5" w14:textId="77777777" w:rsidR="00142B39" w:rsidRDefault="00142B39">
      <w:r>
        <w:rPr>
          <w:b/>
        </w:rPr>
        <w:br w:type="page"/>
      </w:r>
    </w:p>
    <w:p w14:paraId="459DA374" w14:textId="77777777" w:rsidR="008C6DDF" w:rsidRDefault="008C6DDF">
      <w:r>
        <w:rPr>
          <w:b/>
        </w:rPr>
        <w:lastRenderedPageBreak/>
        <w:br w:type="page"/>
      </w:r>
    </w:p>
    <w:tbl>
      <w:tblPr>
        <w:tblW w:w="0" w:type="auto"/>
        <w:tblLayout w:type="fixed"/>
        <w:tblCellMar>
          <w:left w:w="0" w:type="dxa"/>
          <w:right w:w="0" w:type="dxa"/>
        </w:tblCellMar>
        <w:tblLook w:val="0000" w:firstRow="0" w:lastRow="0" w:firstColumn="0" w:lastColumn="0" w:noHBand="0" w:noVBand="0"/>
      </w:tblPr>
      <w:tblGrid>
        <w:gridCol w:w="794"/>
        <w:gridCol w:w="5323"/>
      </w:tblGrid>
      <w:tr w:rsidR="00A06581" w14:paraId="507AFE76" w14:textId="77777777">
        <w:tc>
          <w:tcPr>
            <w:tcW w:w="794" w:type="dxa"/>
          </w:tcPr>
          <w:p w14:paraId="278095D9" w14:textId="6B1CA973" w:rsidR="00A06581" w:rsidRDefault="00A06581">
            <w:pPr>
              <w:pStyle w:val="TitelAnh1"/>
            </w:pPr>
            <w:r>
              <w:lastRenderedPageBreak/>
              <w:br w:type="page"/>
            </w:r>
            <w:r>
              <w:br w:type="page"/>
              <w:t>7</w:t>
            </w:r>
          </w:p>
        </w:tc>
        <w:tc>
          <w:tcPr>
            <w:tcW w:w="5323" w:type="dxa"/>
          </w:tcPr>
          <w:p w14:paraId="0B016B38" w14:textId="77777777" w:rsidR="00A06581" w:rsidRDefault="00A06581">
            <w:pPr>
              <w:pStyle w:val="TitelAnh1"/>
            </w:pPr>
            <w:bookmarkStart w:id="14" w:name="_Toc499370941"/>
            <w:r>
              <w:t xml:space="preserve">Ergänzende Bestimmungen bei Störungen an </w:t>
            </w:r>
            <w:bookmarkEnd w:id="14"/>
            <w:r>
              <w:t>überwachten Bahnübergangsanlagen sowie Verkehrsregelungsanlagen</w:t>
            </w:r>
          </w:p>
        </w:tc>
      </w:tr>
      <w:tr w:rsidR="00A06581" w14:paraId="10E61263" w14:textId="77777777">
        <w:tc>
          <w:tcPr>
            <w:tcW w:w="794" w:type="dxa"/>
          </w:tcPr>
          <w:p w14:paraId="1980DAC6" w14:textId="77777777" w:rsidR="00A06581" w:rsidRDefault="00A06581">
            <w:pPr>
              <w:pStyle w:val="TitelAnh1"/>
            </w:pPr>
            <w:r>
              <w:t>7.1</w:t>
            </w:r>
          </w:p>
        </w:tc>
        <w:tc>
          <w:tcPr>
            <w:tcW w:w="5323" w:type="dxa"/>
          </w:tcPr>
          <w:p w14:paraId="7F55929A" w14:textId="77777777" w:rsidR="00A06581" w:rsidRDefault="00A06581">
            <w:pPr>
              <w:pStyle w:val="TitelAnh1"/>
            </w:pPr>
            <w:r>
              <w:t>Störungen an überwachten Bahnübergangsanlagen</w:t>
            </w:r>
          </w:p>
        </w:tc>
      </w:tr>
      <w:tr w:rsidR="00A06581" w14:paraId="6A4B2649" w14:textId="77777777">
        <w:tc>
          <w:tcPr>
            <w:tcW w:w="794" w:type="dxa"/>
          </w:tcPr>
          <w:p w14:paraId="655C1DEE" w14:textId="77777777" w:rsidR="00A06581" w:rsidRDefault="00A06581">
            <w:pPr>
              <w:pStyle w:val="TitelAnh1"/>
            </w:pPr>
            <w:r>
              <w:t>7.1.1</w:t>
            </w:r>
          </w:p>
        </w:tc>
        <w:tc>
          <w:tcPr>
            <w:tcW w:w="5323" w:type="dxa"/>
          </w:tcPr>
          <w:p w14:paraId="19F5159F" w14:textId="77777777" w:rsidR="00A06581" w:rsidRDefault="00A06581">
            <w:pPr>
              <w:pStyle w:val="TitelAnh1"/>
            </w:pPr>
            <w:bookmarkStart w:id="15" w:name="_Toc499370942"/>
            <w:r>
              <w:t>Grundsatz</w:t>
            </w:r>
            <w:bookmarkEnd w:id="15"/>
          </w:p>
        </w:tc>
      </w:tr>
      <w:tr w:rsidR="00A06581" w14:paraId="519B8785" w14:textId="77777777">
        <w:tc>
          <w:tcPr>
            <w:tcW w:w="794" w:type="dxa"/>
          </w:tcPr>
          <w:p w14:paraId="6008C131" w14:textId="77777777" w:rsidR="00A06581" w:rsidRDefault="00A06581">
            <w:pPr>
              <w:pStyle w:val="Tababstandnach"/>
            </w:pPr>
          </w:p>
        </w:tc>
        <w:tc>
          <w:tcPr>
            <w:tcW w:w="5323" w:type="dxa"/>
          </w:tcPr>
          <w:p w14:paraId="4AE86C9C" w14:textId="77777777" w:rsidR="00A06581" w:rsidRDefault="00A06581">
            <w:pPr>
              <w:pStyle w:val="Tababstandnach"/>
            </w:pPr>
          </w:p>
        </w:tc>
      </w:tr>
      <w:tr w:rsidR="00A06581" w14:paraId="076DBD7D" w14:textId="77777777">
        <w:tc>
          <w:tcPr>
            <w:tcW w:w="794" w:type="dxa"/>
          </w:tcPr>
          <w:p w14:paraId="56AAD3E7" w14:textId="77777777" w:rsidR="00A06581" w:rsidRDefault="00A06581">
            <w:pPr>
              <w:pStyle w:val="Absatz"/>
            </w:pPr>
          </w:p>
        </w:tc>
        <w:tc>
          <w:tcPr>
            <w:tcW w:w="5323" w:type="dxa"/>
          </w:tcPr>
          <w:p w14:paraId="729035E8" w14:textId="77777777" w:rsidR="00A06581" w:rsidRDefault="00A06581">
            <w:pPr>
              <w:pStyle w:val="Absatz"/>
            </w:pPr>
            <w:r>
              <w:t xml:space="preserve">Bei einer gestörten überwachten Bahnübergangsanlage bleibt das Hauptsignal auf </w:t>
            </w:r>
            <w:r>
              <w:rPr>
                <w:i/>
              </w:rPr>
              <w:t>Halt</w:t>
            </w:r>
            <w:r>
              <w:t xml:space="preserve"> oder das Kontrolllicht dunkel.</w:t>
            </w:r>
          </w:p>
          <w:p w14:paraId="21710230" w14:textId="77777777" w:rsidR="00A06581" w:rsidRDefault="00A06581">
            <w:pPr>
              <w:pStyle w:val="Absatz"/>
            </w:pPr>
            <w:r>
              <w:t>Wird eine Bahnübergangsanlage durch äussere Einwirkungen mechanisch beschädigt, haben sich die Beteiligten über das weitere Vorgehen abzusprechen.</w:t>
            </w:r>
          </w:p>
        </w:tc>
      </w:tr>
      <w:tr w:rsidR="00A06581" w14:paraId="53F5F8E6" w14:textId="77777777">
        <w:tc>
          <w:tcPr>
            <w:tcW w:w="794" w:type="dxa"/>
          </w:tcPr>
          <w:p w14:paraId="180B13EB" w14:textId="77777777" w:rsidR="00A06581" w:rsidRDefault="00A06581">
            <w:pPr>
              <w:pStyle w:val="Absatz09pt"/>
            </w:pPr>
          </w:p>
        </w:tc>
        <w:tc>
          <w:tcPr>
            <w:tcW w:w="5323" w:type="dxa"/>
          </w:tcPr>
          <w:p w14:paraId="7C07D7FD" w14:textId="77777777" w:rsidR="00A06581" w:rsidRDefault="00A06581">
            <w:pPr>
              <w:pStyle w:val="Absatz09pt"/>
            </w:pPr>
          </w:p>
        </w:tc>
      </w:tr>
      <w:tr w:rsidR="00A06581" w14:paraId="2749EC1E" w14:textId="77777777">
        <w:tc>
          <w:tcPr>
            <w:tcW w:w="794" w:type="dxa"/>
          </w:tcPr>
          <w:p w14:paraId="1E5A704A" w14:textId="77777777" w:rsidR="00A06581" w:rsidRDefault="00A06581">
            <w:pPr>
              <w:pStyle w:val="TitelAnh1"/>
            </w:pPr>
            <w:r>
              <w:t>7.1.2</w:t>
            </w:r>
          </w:p>
        </w:tc>
        <w:tc>
          <w:tcPr>
            <w:tcW w:w="5323" w:type="dxa"/>
          </w:tcPr>
          <w:p w14:paraId="0E928D78" w14:textId="77777777" w:rsidR="00A06581" w:rsidRDefault="00A06581">
            <w:pPr>
              <w:pStyle w:val="TitelAnh1"/>
            </w:pPr>
            <w:r>
              <w:t>Gestörte überwachte Bahnübergangsanlage</w:t>
            </w:r>
          </w:p>
        </w:tc>
      </w:tr>
      <w:tr w:rsidR="00A06581" w14:paraId="28DBBEE7" w14:textId="77777777">
        <w:tc>
          <w:tcPr>
            <w:tcW w:w="794" w:type="dxa"/>
          </w:tcPr>
          <w:p w14:paraId="59F4053A" w14:textId="77777777" w:rsidR="00A06581" w:rsidRDefault="00A06581">
            <w:pPr>
              <w:pStyle w:val="Tababstandnach"/>
            </w:pPr>
          </w:p>
        </w:tc>
        <w:tc>
          <w:tcPr>
            <w:tcW w:w="5323" w:type="dxa"/>
          </w:tcPr>
          <w:p w14:paraId="0179631B" w14:textId="77777777" w:rsidR="00A06581" w:rsidRDefault="00A06581">
            <w:pPr>
              <w:pStyle w:val="Tababstandnach"/>
            </w:pPr>
          </w:p>
        </w:tc>
      </w:tr>
      <w:tr w:rsidR="00A06581" w14:paraId="51150A36" w14:textId="77777777">
        <w:tc>
          <w:tcPr>
            <w:tcW w:w="794" w:type="dxa"/>
          </w:tcPr>
          <w:p w14:paraId="11377153" w14:textId="77777777" w:rsidR="00A06581" w:rsidRDefault="00A06581">
            <w:pPr>
              <w:pStyle w:val="Absatz"/>
            </w:pPr>
          </w:p>
        </w:tc>
        <w:tc>
          <w:tcPr>
            <w:tcW w:w="5323" w:type="dxa"/>
          </w:tcPr>
          <w:p w14:paraId="17032E1F" w14:textId="77777777" w:rsidR="00A06581" w:rsidRDefault="00A06581">
            <w:pPr>
              <w:pStyle w:val="Absatz"/>
            </w:pPr>
            <w:r>
              <w:t>Bei einer mittels Hauptsignal überwachten und gestörten Bahnübergangsanlage kommt der Kernprozess Störungen zur Anwendung. Ausgenommen sind Hauptsignale, an welchen die Zustimmung zur Vorbeifahrt mittels Hauptsignal gestörte Bahnübergangsanlage erteilt wird.</w:t>
            </w:r>
          </w:p>
          <w:p w14:paraId="700D167D" w14:textId="77777777" w:rsidR="00A06581" w:rsidRDefault="00A06581">
            <w:pPr>
              <w:pStyle w:val="Absatz"/>
            </w:pPr>
            <w:r>
              <w:t>Wird die Zustimmung zur Vorbeifahrt mittels</w:t>
            </w:r>
            <w:r w:rsidR="00E942B3">
              <w:t xml:space="preserve"> </w:t>
            </w:r>
            <w:r>
              <w:t>Hauptsignal gestörte Bahnübergangsanlage erteilt, sind die Bestimmungen für das Befahren einer gestörten überwachten Bahnübergangsanlage anzuwenden. Bis zum letzten gestörten Bahnübergang der überwachten Bahnübergangsanlage beträgt die Höchstgeschwindigkeit 60 km/h. Unabhängig davon beträgt die Höchstgeschwindigkeit über Weichen im Bahnhof und über Weichen auf der Strecke 40 km/h.</w:t>
            </w:r>
          </w:p>
          <w:p w14:paraId="4124BCF2" w14:textId="77777777" w:rsidR="00A06581" w:rsidRDefault="00A06581">
            <w:pPr>
              <w:pStyle w:val="Absatz"/>
            </w:pPr>
            <w:r>
              <w:t xml:space="preserve">Trifft der </w:t>
            </w:r>
            <w:r w:rsidR="00F348C4">
              <w:t>LF</w:t>
            </w:r>
            <w:r>
              <w:t xml:space="preserve"> auf ein dunkles Kontrolllicht oder spricht die Zugbeeinflussung an, sind die Bestimmungen für das Befahren einer gestörten überwachten Bahnübergangsanlage anzuwenden.</w:t>
            </w:r>
          </w:p>
          <w:p w14:paraId="397177FD" w14:textId="77777777" w:rsidR="00A06581" w:rsidRDefault="00A06581">
            <w:pPr>
              <w:pStyle w:val="Absatz"/>
            </w:pPr>
            <w:r>
              <w:t xml:space="preserve">Stellt der </w:t>
            </w:r>
            <w:r w:rsidR="00F348C4">
              <w:t>LF</w:t>
            </w:r>
            <w:r>
              <w:t xml:space="preserve"> ein dunkles Kontrolllicht fest oder spricht die Zugbeeinflussung an und wurde </w:t>
            </w:r>
            <w:r w:rsidR="00ED7492">
              <w:t xml:space="preserve">der LF </w:t>
            </w:r>
            <w:r>
              <w:t xml:space="preserve">darüber nicht verständigt, hat </w:t>
            </w:r>
            <w:r w:rsidR="00ED7492">
              <w:t xml:space="preserve">der LF </w:t>
            </w:r>
            <w:r>
              <w:t xml:space="preserve">die Störung spätestens nach dem Befahren des letzten Bahnübergangs der gestörten überwachten Bahnübergangsanlage dem </w:t>
            </w:r>
            <w:r w:rsidR="00F723E1">
              <w:t>FDL</w:t>
            </w:r>
            <w:r>
              <w:t xml:space="preserve"> zu melden. Der </w:t>
            </w:r>
            <w:r w:rsidR="00F723E1">
              <w:t>FDL</w:t>
            </w:r>
            <w:r>
              <w:t xml:space="preserve"> verständigt die folgenden Züge quittungspflichtig über das dunkle Kontrolllicht oder die gestörte Zugbeeinflussung.</w:t>
            </w:r>
          </w:p>
        </w:tc>
      </w:tr>
      <w:tr w:rsidR="00A06581" w14:paraId="43782460" w14:textId="77777777">
        <w:tc>
          <w:tcPr>
            <w:tcW w:w="794" w:type="dxa"/>
          </w:tcPr>
          <w:p w14:paraId="2F35A9A3" w14:textId="77777777" w:rsidR="00A06581" w:rsidRDefault="00A06581">
            <w:pPr>
              <w:pStyle w:val="Absatz09pt"/>
            </w:pPr>
          </w:p>
        </w:tc>
        <w:tc>
          <w:tcPr>
            <w:tcW w:w="5323" w:type="dxa"/>
          </w:tcPr>
          <w:p w14:paraId="38B99AE5" w14:textId="77777777" w:rsidR="00A06581" w:rsidRDefault="00A06581">
            <w:pPr>
              <w:pStyle w:val="Absatz09pt"/>
            </w:pPr>
          </w:p>
        </w:tc>
      </w:tr>
    </w:tbl>
    <w:p w14:paraId="653E857F" w14:textId="77777777" w:rsidR="00142B39" w:rsidRDefault="00142B39">
      <w:r>
        <w:rPr>
          <w:b/>
          <w:bCs/>
        </w:rPr>
        <w:br w:type="page"/>
      </w:r>
    </w:p>
    <w:tbl>
      <w:tblPr>
        <w:tblW w:w="0" w:type="auto"/>
        <w:tblLayout w:type="fixed"/>
        <w:tblCellMar>
          <w:left w:w="0" w:type="dxa"/>
          <w:right w:w="0" w:type="dxa"/>
        </w:tblCellMar>
        <w:tblLook w:val="0000" w:firstRow="0" w:lastRow="0" w:firstColumn="0" w:lastColumn="0" w:noHBand="0" w:noVBand="0"/>
      </w:tblPr>
      <w:tblGrid>
        <w:gridCol w:w="794"/>
        <w:gridCol w:w="5323"/>
      </w:tblGrid>
      <w:tr w:rsidR="00A06581" w14:paraId="77A78C42" w14:textId="77777777">
        <w:tc>
          <w:tcPr>
            <w:tcW w:w="794" w:type="dxa"/>
          </w:tcPr>
          <w:p w14:paraId="047EC972" w14:textId="2A94336D" w:rsidR="00A06581" w:rsidRDefault="00A06581">
            <w:pPr>
              <w:pStyle w:val="TitelAnh1"/>
            </w:pPr>
            <w:r>
              <w:rPr>
                <w:b w:val="0"/>
                <w:color w:val="FF00FF"/>
                <w:sz w:val="18"/>
              </w:rPr>
              <w:lastRenderedPageBreak/>
              <w:br w:type="page"/>
            </w:r>
            <w:r>
              <w:t>7.1.3</w:t>
            </w:r>
          </w:p>
        </w:tc>
        <w:tc>
          <w:tcPr>
            <w:tcW w:w="5323" w:type="dxa"/>
          </w:tcPr>
          <w:p w14:paraId="0F02C0B5" w14:textId="77777777" w:rsidR="00A06581" w:rsidRDefault="00A06581">
            <w:pPr>
              <w:pStyle w:val="TitelAnh1"/>
            </w:pPr>
            <w:r>
              <w:t>Befahren einer gestörten überwachten Bahnübergangsanlage</w:t>
            </w:r>
          </w:p>
        </w:tc>
      </w:tr>
      <w:tr w:rsidR="00A06581" w14:paraId="0263F0D8" w14:textId="77777777">
        <w:tc>
          <w:tcPr>
            <w:tcW w:w="794" w:type="dxa"/>
          </w:tcPr>
          <w:p w14:paraId="71BCBC21" w14:textId="77777777" w:rsidR="00A06581" w:rsidRDefault="00A06581">
            <w:pPr>
              <w:pStyle w:val="Tababstandnach"/>
            </w:pPr>
          </w:p>
        </w:tc>
        <w:tc>
          <w:tcPr>
            <w:tcW w:w="5323" w:type="dxa"/>
          </w:tcPr>
          <w:p w14:paraId="708A3D70" w14:textId="77777777" w:rsidR="00A06581" w:rsidRDefault="00A06581">
            <w:pPr>
              <w:pStyle w:val="Tababstandnach"/>
            </w:pPr>
          </w:p>
        </w:tc>
      </w:tr>
      <w:tr w:rsidR="00A06581" w14:paraId="2CE409A0" w14:textId="77777777">
        <w:tc>
          <w:tcPr>
            <w:tcW w:w="794" w:type="dxa"/>
          </w:tcPr>
          <w:p w14:paraId="4F1B4B63" w14:textId="77777777" w:rsidR="00A06581" w:rsidRDefault="00A06581">
            <w:pPr>
              <w:pStyle w:val="Absatz"/>
            </w:pPr>
          </w:p>
        </w:tc>
        <w:tc>
          <w:tcPr>
            <w:tcW w:w="5323" w:type="dxa"/>
          </w:tcPr>
          <w:p w14:paraId="6527E24B" w14:textId="77777777" w:rsidR="00A06581" w:rsidRDefault="00A06581">
            <w:pPr>
              <w:pStyle w:val="Absatz"/>
            </w:pPr>
            <w:r>
              <w:t xml:space="preserve">Ein überwachter Bahnübergang ohne örtliche Bewachung ist vom </w:t>
            </w:r>
            <w:r w:rsidR="00F348C4">
              <w:t>LF</w:t>
            </w:r>
            <w:r>
              <w:t xml:space="preserve"> wie</w:t>
            </w:r>
            <w:r w:rsidR="00013E4D">
              <w:t xml:space="preserve"> </w:t>
            </w:r>
            <w:r>
              <w:t>folgt zu befahren:</w:t>
            </w:r>
          </w:p>
          <w:p w14:paraId="4621331C" w14:textId="77777777" w:rsidR="00A06581" w:rsidRDefault="00A06581">
            <w:pPr>
              <w:pStyle w:val="Struktur1"/>
            </w:pPr>
            <w:r>
              <w:t>–</w:t>
            </w:r>
            <w:r>
              <w:tab/>
              <w:t>die Geschwindigkeit ist vor dem Befahren des Übergangs auf Schritttempo zu vermindern, nötigenfalls ist anzuhalten</w:t>
            </w:r>
          </w:p>
          <w:p w14:paraId="02B2872D" w14:textId="77777777" w:rsidR="00A06581" w:rsidRDefault="00A06581">
            <w:pPr>
              <w:pStyle w:val="Struktur1"/>
            </w:pPr>
            <w:r>
              <w:t>–</w:t>
            </w:r>
            <w:r>
              <w:tab/>
              <w:t>Achtungssignale abgeben und mit dem vordersten Fahrzeug auf den Bahnübergang fahren</w:t>
            </w:r>
          </w:p>
          <w:p w14:paraId="15F88033" w14:textId="77777777" w:rsidR="00A06581" w:rsidRDefault="00A06581">
            <w:pPr>
              <w:pStyle w:val="Struktur1"/>
              <w:rPr>
                <w:i/>
              </w:rPr>
            </w:pPr>
            <w:r>
              <w:t>–</w:t>
            </w:r>
            <w:r>
              <w:tab/>
              <w:t>auf die zulässige Geschwindigkeit beschleunigen, sobald das erste Fahrzeug den Bahnübergang befahren hat.</w:t>
            </w:r>
          </w:p>
          <w:p w14:paraId="795AD681" w14:textId="77777777" w:rsidR="00A06581" w:rsidRDefault="00A06581">
            <w:pPr>
              <w:pStyle w:val="Absatz"/>
            </w:pPr>
            <w:r>
              <w:t>Ein überwachter Bahnübergang mit örtlicher Bewachung darf mit der zulässigen Höchstgeschwindigkeit befahren werden.</w:t>
            </w:r>
          </w:p>
        </w:tc>
      </w:tr>
      <w:tr w:rsidR="00A06581" w14:paraId="3740D346" w14:textId="77777777">
        <w:tc>
          <w:tcPr>
            <w:tcW w:w="794" w:type="dxa"/>
          </w:tcPr>
          <w:p w14:paraId="43521538" w14:textId="77777777" w:rsidR="00A06581" w:rsidRDefault="00A06581">
            <w:pPr>
              <w:pStyle w:val="Absatz09pt"/>
            </w:pPr>
          </w:p>
        </w:tc>
        <w:tc>
          <w:tcPr>
            <w:tcW w:w="5323" w:type="dxa"/>
          </w:tcPr>
          <w:p w14:paraId="3F04D3DE" w14:textId="77777777" w:rsidR="00A06581" w:rsidRDefault="00A06581">
            <w:pPr>
              <w:pStyle w:val="Absatz09pt"/>
            </w:pPr>
          </w:p>
        </w:tc>
      </w:tr>
      <w:tr w:rsidR="00A06581" w14:paraId="059B645B" w14:textId="77777777">
        <w:tc>
          <w:tcPr>
            <w:tcW w:w="794" w:type="dxa"/>
          </w:tcPr>
          <w:p w14:paraId="4CF60649" w14:textId="77777777" w:rsidR="00A06581" w:rsidRDefault="00A06581">
            <w:pPr>
              <w:pStyle w:val="TitelAnh1"/>
            </w:pPr>
            <w:r>
              <w:br w:type="page"/>
              <w:t>7.1.4</w:t>
            </w:r>
          </w:p>
        </w:tc>
        <w:tc>
          <w:tcPr>
            <w:tcW w:w="5323" w:type="dxa"/>
          </w:tcPr>
          <w:p w14:paraId="155C00E7" w14:textId="77777777" w:rsidR="00A06581" w:rsidRDefault="00A06581">
            <w:pPr>
              <w:pStyle w:val="TitelAnh1"/>
            </w:pPr>
            <w:r>
              <w:t>Verständigung bei örtlicher Bewachung</w:t>
            </w:r>
          </w:p>
        </w:tc>
      </w:tr>
      <w:tr w:rsidR="00A06581" w14:paraId="5E76FDDF" w14:textId="77777777">
        <w:tc>
          <w:tcPr>
            <w:tcW w:w="794" w:type="dxa"/>
          </w:tcPr>
          <w:p w14:paraId="3565A0A5" w14:textId="77777777" w:rsidR="00A06581" w:rsidRDefault="00A06581">
            <w:pPr>
              <w:pStyle w:val="Tababstandnach"/>
            </w:pPr>
          </w:p>
        </w:tc>
        <w:tc>
          <w:tcPr>
            <w:tcW w:w="5323" w:type="dxa"/>
          </w:tcPr>
          <w:p w14:paraId="16D0AC84" w14:textId="77777777" w:rsidR="00A06581" w:rsidRDefault="00A06581">
            <w:pPr>
              <w:pStyle w:val="Tababstandnach"/>
            </w:pPr>
          </w:p>
        </w:tc>
      </w:tr>
      <w:tr w:rsidR="00A06581" w14:paraId="4BC9EB3C" w14:textId="77777777">
        <w:tc>
          <w:tcPr>
            <w:tcW w:w="794" w:type="dxa"/>
          </w:tcPr>
          <w:p w14:paraId="15F63D83" w14:textId="77777777" w:rsidR="00A06581" w:rsidRDefault="00A06581">
            <w:pPr>
              <w:pStyle w:val="Absatz"/>
            </w:pPr>
          </w:p>
        </w:tc>
        <w:tc>
          <w:tcPr>
            <w:tcW w:w="5323" w:type="dxa"/>
          </w:tcPr>
          <w:p w14:paraId="22A29AD7" w14:textId="77777777" w:rsidR="00A06581" w:rsidRDefault="00A06581">
            <w:pPr>
              <w:pStyle w:val="Absatz"/>
            </w:pPr>
            <w:r>
              <w:t xml:space="preserve">Bevor eine Fahrt den Abschnitt mit der gestörten überwachten Bahnübergangsanlage befahren darf, hat der </w:t>
            </w:r>
            <w:r w:rsidR="00F723E1">
              <w:t>FDL</w:t>
            </w:r>
            <w:r>
              <w:t xml:space="preserve"> </w:t>
            </w:r>
            <w:r w:rsidR="006A0C60">
              <w:t xml:space="preserve">die </w:t>
            </w:r>
            <w:r w:rsidR="003D4BE0">
              <w:t xml:space="preserve">zuständige </w:t>
            </w:r>
            <w:r w:rsidR="006A0C60">
              <w:t>Person</w:t>
            </w:r>
            <w:r>
              <w:t xml:space="preserve">, welche den Bahnübergang örtlich bewacht, über die bevorstehende Abfahrt zu verständigen. Vor dem Erteilen der Zustimmung hat der </w:t>
            </w:r>
            <w:r w:rsidR="00F723E1">
              <w:t>FDL</w:t>
            </w:r>
            <w:r>
              <w:t xml:space="preserve"> </w:t>
            </w:r>
            <w:r w:rsidR="00512047">
              <w:t xml:space="preserve">von der </w:t>
            </w:r>
            <w:r w:rsidR="003D4BE0">
              <w:t xml:space="preserve">zuständigen </w:t>
            </w:r>
            <w:r w:rsidR="00512047">
              <w:t xml:space="preserve">Person </w:t>
            </w:r>
            <w:r>
              <w:t>die Bestätigung einzuholen, dass das Aufhalten des Strassenverkehrs gewährleistet ist.</w:t>
            </w:r>
          </w:p>
          <w:p w14:paraId="531AF230" w14:textId="77777777" w:rsidR="00A06581" w:rsidRDefault="00A06581">
            <w:pPr>
              <w:pStyle w:val="Absatz"/>
            </w:pPr>
            <w:r>
              <w:t xml:space="preserve">Der </w:t>
            </w:r>
            <w:r w:rsidR="00F723E1">
              <w:t>FDL</w:t>
            </w:r>
            <w:r>
              <w:t xml:space="preserve"> hat den </w:t>
            </w:r>
            <w:r w:rsidR="00F348C4">
              <w:t>LF</w:t>
            </w:r>
            <w:r>
              <w:t xml:space="preserve"> quittungspflichtig über den gestörten überwachten Bahnübergang sowie die örtliche Bewachung zu verständigen. Diese Verständigung entfällt, wenn ein Zug auf Grund einer Störung mit </w:t>
            </w:r>
            <w:r>
              <w:rPr>
                <w:i/>
              </w:rPr>
              <w:t>Fahrt auf Sicht</w:t>
            </w:r>
            <w:r>
              <w:t xml:space="preserve"> zu verkehren hat.</w:t>
            </w:r>
          </w:p>
        </w:tc>
      </w:tr>
      <w:tr w:rsidR="00A06581" w14:paraId="5C5182D1" w14:textId="77777777">
        <w:tc>
          <w:tcPr>
            <w:tcW w:w="794" w:type="dxa"/>
          </w:tcPr>
          <w:p w14:paraId="1C5247CC" w14:textId="77777777" w:rsidR="00A06581" w:rsidRDefault="00A06581">
            <w:pPr>
              <w:pStyle w:val="Absatz09pt"/>
            </w:pPr>
          </w:p>
        </w:tc>
        <w:tc>
          <w:tcPr>
            <w:tcW w:w="5323" w:type="dxa"/>
          </w:tcPr>
          <w:p w14:paraId="1B991F46" w14:textId="77777777" w:rsidR="00A06581" w:rsidRDefault="00A06581">
            <w:pPr>
              <w:pStyle w:val="Absatz09pt"/>
            </w:pPr>
          </w:p>
        </w:tc>
      </w:tr>
      <w:tr w:rsidR="00A06581" w14:paraId="3EDC177B" w14:textId="77777777">
        <w:tc>
          <w:tcPr>
            <w:tcW w:w="794" w:type="dxa"/>
          </w:tcPr>
          <w:p w14:paraId="3E146338" w14:textId="77777777" w:rsidR="00A06581" w:rsidRDefault="00A06581">
            <w:pPr>
              <w:pStyle w:val="TitelAnh1"/>
            </w:pPr>
            <w:r>
              <w:t>7.1.5</w:t>
            </w:r>
          </w:p>
        </w:tc>
        <w:tc>
          <w:tcPr>
            <w:tcW w:w="5323" w:type="dxa"/>
          </w:tcPr>
          <w:p w14:paraId="2F2F2646" w14:textId="77777777" w:rsidR="00A06581" w:rsidRDefault="00A06581">
            <w:pPr>
              <w:pStyle w:val="TitelAnh1"/>
            </w:pPr>
            <w:r>
              <w:t>Ausschalten der überwachten Bahnübergangsanlage</w:t>
            </w:r>
          </w:p>
        </w:tc>
      </w:tr>
      <w:tr w:rsidR="00A06581" w14:paraId="229D38A4" w14:textId="77777777">
        <w:tc>
          <w:tcPr>
            <w:tcW w:w="794" w:type="dxa"/>
          </w:tcPr>
          <w:p w14:paraId="1C7DB189" w14:textId="77777777" w:rsidR="00A06581" w:rsidRDefault="00A06581">
            <w:pPr>
              <w:pStyle w:val="Tababstandnach"/>
            </w:pPr>
          </w:p>
        </w:tc>
        <w:tc>
          <w:tcPr>
            <w:tcW w:w="5323" w:type="dxa"/>
          </w:tcPr>
          <w:p w14:paraId="1D10A52C" w14:textId="77777777" w:rsidR="00A06581" w:rsidRDefault="00A06581">
            <w:pPr>
              <w:pStyle w:val="Tababstandnach"/>
            </w:pPr>
          </w:p>
        </w:tc>
      </w:tr>
      <w:tr w:rsidR="00A06581" w14:paraId="635F1A02" w14:textId="77777777">
        <w:tc>
          <w:tcPr>
            <w:tcW w:w="794" w:type="dxa"/>
          </w:tcPr>
          <w:p w14:paraId="0492B323" w14:textId="77777777" w:rsidR="00A06581" w:rsidRDefault="00A06581">
            <w:pPr>
              <w:pStyle w:val="Absatz"/>
            </w:pPr>
          </w:p>
        </w:tc>
        <w:tc>
          <w:tcPr>
            <w:tcW w:w="5323" w:type="dxa"/>
          </w:tcPr>
          <w:p w14:paraId="0AEF0B1A" w14:textId="77777777" w:rsidR="00A06581" w:rsidRDefault="00A06581">
            <w:pPr>
              <w:pStyle w:val="Absatz"/>
            </w:pPr>
            <w:r>
              <w:t>Schaltet die überwachte Bahnübergangsanlage nicht mit der automatischen Steuerung aus, dürfen die Schranken mit der Notbedienung in die Stellung offen verbracht bzw. die Blinklichtanlage manuell ausgeschaltet werden, wenn</w:t>
            </w:r>
          </w:p>
          <w:p w14:paraId="0F899F91" w14:textId="77777777" w:rsidR="00A06581" w:rsidRDefault="00A06581">
            <w:pPr>
              <w:pStyle w:val="Struktur1"/>
            </w:pPr>
            <w:r>
              <w:t>–</w:t>
            </w:r>
            <w:r>
              <w:tab/>
              <w:t>sich kein Schienenfahrzeug auf dem Bahnübergang befindet</w:t>
            </w:r>
          </w:p>
          <w:p w14:paraId="2DBB3D37" w14:textId="77777777" w:rsidR="00A06581" w:rsidRDefault="00A06581">
            <w:pPr>
              <w:pStyle w:val="Struktur1"/>
            </w:pPr>
            <w:r>
              <w:t>–</w:t>
            </w:r>
            <w:r>
              <w:tab/>
              <w:t>sich kein Schienenfahrzeug gegen den Bahnübergang bewegt</w:t>
            </w:r>
          </w:p>
          <w:p w14:paraId="03284206" w14:textId="77777777" w:rsidR="00A06581" w:rsidRDefault="00A06581">
            <w:pPr>
              <w:pStyle w:val="Struktur1"/>
            </w:pPr>
            <w:r>
              <w:t>–</w:t>
            </w:r>
            <w:r>
              <w:tab/>
              <w:t>kein Signal bzw. keine Zustimmung eine Fahrt über den Bahnüber</w:t>
            </w:r>
            <w:r>
              <w:softHyphen/>
              <w:t>gang erlaubt</w:t>
            </w:r>
          </w:p>
          <w:p w14:paraId="3A7987E4" w14:textId="77777777" w:rsidR="00A06581" w:rsidRDefault="00A06581">
            <w:pPr>
              <w:pStyle w:val="Struktur1"/>
            </w:pPr>
            <w:r>
              <w:t>–</w:t>
            </w:r>
            <w:r>
              <w:tab/>
              <w:t xml:space="preserve">ein Deckungssignal nicht vorgängig mit Nothalt auf </w:t>
            </w:r>
            <w:r>
              <w:rPr>
                <w:i/>
              </w:rPr>
              <w:t>Halt</w:t>
            </w:r>
            <w:r>
              <w:t xml:space="preserve"> gestellt werden kann und die obgenannten Bedingungen erfüllt sind.</w:t>
            </w:r>
          </w:p>
        </w:tc>
      </w:tr>
      <w:tr w:rsidR="00A06581" w14:paraId="7ECB5A5A" w14:textId="77777777">
        <w:tc>
          <w:tcPr>
            <w:tcW w:w="794" w:type="dxa"/>
          </w:tcPr>
          <w:p w14:paraId="5275A9F3" w14:textId="77777777" w:rsidR="00A06581" w:rsidRDefault="00A06581">
            <w:pPr>
              <w:pStyle w:val="Absatz09pt"/>
            </w:pPr>
          </w:p>
        </w:tc>
        <w:tc>
          <w:tcPr>
            <w:tcW w:w="5323" w:type="dxa"/>
          </w:tcPr>
          <w:p w14:paraId="0705A659" w14:textId="77777777" w:rsidR="00A06581" w:rsidRDefault="00A06581">
            <w:pPr>
              <w:pStyle w:val="Absatz09pt"/>
            </w:pPr>
          </w:p>
        </w:tc>
      </w:tr>
    </w:tbl>
    <w:p w14:paraId="5A562D79" w14:textId="77777777" w:rsidR="00A06581" w:rsidRDefault="00A06581">
      <w:pPr>
        <w:pStyle w:val="Abstand18pt"/>
      </w:pPr>
      <w:r>
        <w:rPr>
          <w:color w:val="FF00FF"/>
          <w:sz w:val="18"/>
        </w:rPr>
        <w:br w:type="page"/>
      </w:r>
    </w:p>
    <w:tbl>
      <w:tblPr>
        <w:tblW w:w="0" w:type="auto"/>
        <w:tblLayout w:type="fixed"/>
        <w:tblCellMar>
          <w:left w:w="0" w:type="dxa"/>
          <w:right w:w="0" w:type="dxa"/>
        </w:tblCellMar>
        <w:tblLook w:val="0000" w:firstRow="0" w:lastRow="0" w:firstColumn="0" w:lastColumn="0" w:noHBand="0" w:noVBand="0"/>
      </w:tblPr>
      <w:tblGrid>
        <w:gridCol w:w="794"/>
        <w:gridCol w:w="5323"/>
      </w:tblGrid>
      <w:tr w:rsidR="00A06581" w14:paraId="1F67E23E" w14:textId="77777777">
        <w:tc>
          <w:tcPr>
            <w:tcW w:w="794" w:type="dxa"/>
          </w:tcPr>
          <w:p w14:paraId="371B61AF" w14:textId="77777777" w:rsidR="00A06581" w:rsidRDefault="00A06581">
            <w:pPr>
              <w:pStyle w:val="TitelAnh1"/>
            </w:pPr>
            <w:r>
              <w:lastRenderedPageBreak/>
              <w:t>7.2</w:t>
            </w:r>
          </w:p>
        </w:tc>
        <w:tc>
          <w:tcPr>
            <w:tcW w:w="5323" w:type="dxa"/>
          </w:tcPr>
          <w:p w14:paraId="307F518A" w14:textId="77777777" w:rsidR="00A06581" w:rsidRDefault="00A06581">
            <w:pPr>
              <w:pStyle w:val="TitelAnh1"/>
            </w:pPr>
            <w:r>
              <w:t>Störungen an Verkehrsregelungsanlagen</w:t>
            </w:r>
          </w:p>
        </w:tc>
      </w:tr>
      <w:tr w:rsidR="00A06581" w14:paraId="074C39DA" w14:textId="77777777">
        <w:tc>
          <w:tcPr>
            <w:tcW w:w="794" w:type="dxa"/>
          </w:tcPr>
          <w:p w14:paraId="6F5F2675" w14:textId="77777777" w:rsidR="00A06581" w:rsidRDefault="00A06581">
            <w:pPr>
              <w:pStyle w:val="TitelAnh1"/>
            </w:pPr>
            <w:r>
              <w:t>7.2.1</w:t>
            </w:r>
          </w:p>
        </w:tc>
        <w:tc>
          <w:tcPr>
            <w:tcW w:w="5323" w:type="dxa"/>
          </w:tcPr>
          <w:p w14:paraId="305350B7" w14:textId="77777777" w:rsidR="00A06581" w:rsidRDefault="00A06581">
            <w:pPr>
              <w:pStyle w:val="TitelAnh1"/>
            </w:pPr>
            <w:r>
              <w:t>Grundsatz</w:t>
            </w:r>
          </w:p>
        </w:tc>
      </w:tr>
      <w:tr w:rsidR="00A06581" w14:paraId="3669EE27" w14:textId="77777777">
        <w:tc>
          <w:tcPr>
            <w:tcW w:w="794" w:type="dxa"/>
          </w:tcPr>
          <w:p w14:paraId="12540A9C" w14:textId="77777777" w:rsidR="00A06581" w:rsidRDefault="00A06581">
            <w:pPr>
              <w:pStyle w:val="Tababstandnach"/>
            </w:pPr>
          </w:p>
        </w:tc>
        <w:tc>
          <w:tcPr>
            <w:tcW w:w="5323" w:type="dxa"/>
          </w:tcPr>
          <w:p w14:paraId="3D27AECE" w14:textId="77777777" w:rsidR="00A06581" w:rsidRDefault="00A06581">
            <w:pPr>
              <w:pStyle w:val="Tababstandnach"/>
            </w:pPr>
          </w:p>
        </w:tc>
      </w:tr>
      <w:tr w:rsidR="00A06581" w14:paraId="6191E15A" w14:textId="77777777">
        <w:tc>
          <w:tcPr>
            <w:tcW w:w="794" w:type="dxa"/>
          </w:tcPr>
          <w:p w14:paraId="18E2156D" w14:textId="77777777" w:rsidR="00A06581" w:rsidRDefault="00A06581">
            <w:pPr>
              <w:pStyle w:val="Absatz"/>
            </w:pPr>
          </w:p>
        </w:tc>
        <w:tc>
          <w:tcPr>
            <w:tcW w:w="5323" w:type="dxa"/>
          </w:tcPr>
          <w:p w14:paraId="345CC679" w14:textId="77777777" w:rsidR="00A06581" w:rsidRDefault="00A06581">
            <w:pPr>
              <w:pStyle w:val="Absatz"/>
            </w:pPr>
            <w:r>
              <w:t>Bei gestörter Verkehrsregelungsanlage zeigt das zugehörige Strassen</w:t>
            </w:r>
            <w:r>
              <w:softHyphen/>
              <w:t xml:space="preserve">bahnsignal den Begriff </w:t>
            </w:r>
            <w:proofErr w:type="spellStart"/>
            <w:r>
              <w:rPr>
                <w:i/>
              </w:rPr>
              <w:t>Ausser</w:t>
            </w:r>
            <w:proofErr w:type="spellEnd"/>
            <w:r>
              <w:rPr>
                <w:i/>
              </w:rPr>
              <w:t xml:space="preserve"> Betrieb</w:t>
            </w:r>
            <w:r>
              <w:t xml:space="preserve"> oder es bleibt auf </w:t>
            </w:r>
            <w:r>
              <w:rPr>
                <w:i/>
              </w:rPr>
              <w:t>Halt</w:t>
            </w:r>
            <w:r>
              <w:t>.</w:t>
            </w:r>
          </w:p>
          <w:p w14:paraId="6636DB8F" w14:textId="77777777" w:rsidR="00A06581" w:rsidRDefault="00A06581">
            <w:pPr>
              <w:pStyle w:val="Absatz"/>
            </w:pPr>
            <w:r>
              <w:t xml:space="preserve">Bleibt das Strassenbahnsignal bei gestörter Anlage auf </w:t>
            </w:r>
            <w:r>
              <w:rPr>
                <w:i/>
              </w:rPr>
              <w:t>Halt</w:t>
            </w:r>
            <w:r>
              <w:t>, ist nach Möglichkeit die Fahrt manuell anzumelden oder die Anlage ausser Betrieb zu setzen.</w:t>
            </w:r>
          </w:p>
        </w:tc>
      </w:tr>
      <w:tr w:rsidR="00A06581" w14:paraId="7F5A6A22" w14:textId="77777777">
        <w:tc>
          <w:tcPr>
            <w:tcW w:w="794" w:type="dxa"/>
          </w:tcPr>
          <w:p w14:paraId="347F22D2" w14:textId="77777777" w:rsidR="00A06581" w:rsidRDefault="00A06581">
            <w:pPr>
              <w:pStyle w:val="Absatz09pt"/>
            </w:pPr>
          </w:p>
        </w:tc>
        <w:tc>
          <w:tcPr>
            <w:tcW w:w="5323" w:type="dxa"/>
          </w:tcPr>
          <w:p w14:paraId="0C67A610" w14:textId="77777777" w:rsidR="00A06581" w:rsidRDefault="00A06581">
            <w:pPr>
              <w:pStyle w:val="Absatz09pt"/>
            </w:pPr>
          </w:p>
        </w:tc>
      </w:tr>
      <w:tr w:rsidR="00A06581" w14:paraId="0AF4F7C1" w14:textId="77777777">
        <w:tc>
          <w:tcPr>
            <w:tcW w:w="794" w:type="dxa"/>
          </w:tcPr>
          <w:p w14:paraId="4AA68EA4" w14:textId="77777777" w:rsidR="00A06581" w:rsidRDefault="00A06581">
            <w:pPr>
              <w:pStyle w:val="TitelAnh1"/>
            </w:pPr>
            <w:r>
              <w:t>7.2.2</w:t>
            </w:r>
          </w:p>
        </w:tc>
        <w:tc>
          <w:tcPr>
            <w:tcW w:w="5323" w:type="dxa"/>
          </w:tcPr>
          <w:p w14:paraId="72BAFFD1" w14:textId="77777777" w:rsidR="00A06581" w:rsidRDefault="00A06581">
            <w:pPr>
              <w:pStyle w:val="TitelAnh1"/>
            </w:pPr>
            <w:r>
              <w:t>Befahren der gestörten oder ausser Betrieb gesetzten Verkehrsregelungsanlage</w:t>
            </w:r>
          </w:p>
        </w:tc>
      </w:tr>
      <w:tr w:rsidR="00A06581" w14:paraId="52A69846" w14:textId="77777777">
        <w:tc>
          <w:tcPr>
            <w:tcW w:w="794" w:type="dxa"/>
          </w:tcPr>
          <w:p w14:paraId="72D16048" w14:textId="77777777" w:rsidR="00A06581" w:rsidRDefault="00A06581">
            <w:pPr>
              <w:pStyle w:val="Tababstandnach"/>
            </w:pPr>
          </w:p>
        </w:tc>
        <w:tc>
          <w:tcPr>
            <w:tcW w:w="5323" w:type="dxa"/>
          </w:tcPr>
          <w:p w14:paraId="65679AB2" w14:textId="77777777" w:rsidR="00A06581" w:rsidRDefault="00A06581">
            <w:pPr>
              <w:pStyle w:val="Tababstandnach"/>
            </w:pPr>
          </w:p>
        </w:tc>
      </w:tr>
      <w:tr w:rsidR="00A06581" w14:paraId="77BD4B77" w14:textId="77777777">
        <w:tc>
          <w:tcPr>
            <w:tcW w:w="794" w:type="dxa"/>
          </w:tcPr>
          <w:p w14:paraId="5C2C87B3" w14:textId="77777777" w:rsidR="00A06581" w:rsidRDefault="00A06581">
            <w:pPr>
              <w:pStyle w:val="Absatz"/>
            </w:pPr>
          </w:p>
        </w:tc>
        <w:tc>
          <w:tcPr>
            <w:tcW w:w="5323" w:type="dxa"/>
          </w:tcPr>
          <w:p w14:paraId="335EC8CD" w14:textId="77777777" w:rsidR="00A06581" w:rsidRDefault="00A06581">
            <w:pPr>
              <w:pStyle w:val="Absatz"/>
            </w:pPr>
            <w:r>
              <w:t xml:space="preserve">Zeigt das Strassenbahnsignal den Begriff </w:t>
            </w:r>
            <w:proofErr w:type="spellStart"/>
            <w:r>
              <w:rPr>
                <w:i/>
              </w:rPr>
              <w:t>Ausser</w:t>
            </w:r>
            <w:proofErr w:type="spellEnd"/>
            <w:r>
              <w:rPr>
                <w:i/>
              </w:rPr>
              <w:t xml:space="preserve"> Betrieb</w:t>
            </w:r>
            <w:r>
              <w:t xml:space="preserve">, befährt der </w:t>
            </w:r>
            <w:r w:rsidR="00F348C4">
              <w:t>LF</w:t>
            </w:r>
            <w:r>
              <w:t xml:space="preserve"> den Bereich der Verkehrsregelungsanlage nach den Vorschriften für Strassenbahnbereich.</w:t>
            </w:r>
          </w:p>
          <w:p w14:paraId="564A3417" w14:textId="77777777" w:rsidR="00A06581" w:rsidRDefault="00A06581">
            <w:pPr>
              <w:pStyle w:val="Absatz"/>
            </w:pPr>
            <w:r>
              <w:t xml:space="preserve">Bleibt das Strassenbahnsignal auf </w:t>
            </w:r>
            <w:r>
              <w:rPr>
                <w:i/>
              </w:rPr>
              <w:t>Halt</w:t>
            </w:r>
            <w:r>
              <w:t xml:space="preserve">, hat der </w:t>
            </w:r>
            <w:r w:rsidR="00F348C4">
              <w:t>LF</w:t>
            </w:r>
            <w:r>
              <w:t xml:space="preserve"> den Bereich der Verkehrsregelungsanlage wie eine gestörte und nicht bewachte Bahn</w:t>
            </w:r>
            <w:r>
              <w:softHyphen/>
              <w:t>übergangsanlage zu befahren.</w:t>
            </w:r>
          </w:p>
        </w:tc>
      </w:tr>
      <w:tr w:rsidR="00A06581" w14:paraId="3C440620" w14:textId="77777777">
        <w:tc>
          <w:tcPr>
            <w:tcW w:w="794" w:type="dxa"/>
          </w:tcPr>
          <w:p w14:paraId="340510C3" w14:textId="77777777" w:rsidR="00A06581" w:rsidRDefault="00A06581">
            <w:pPr>
              <w:pStyle w:val="Absatz09pt"/>
            </w:pPr>
          </w:p>
        </w:tc>
        <w:tc>
          <w:tcPr>
            <w:tcW w:w="5323" w:type="dxa"/>
          </w:tcPr>
          <w:p w14:paraId="4160DE7C" w14:textId="77777777" w:rsidR="00A06581" w:rsidRDefault="00A06581">
            <w:pPr>
              <w:pStyle w:val="Absatz09pt"/>
            </w:pPr>
          </w:p>
        </w:tc>
      </w:tr>
      <w:tr w:rsidR="00A06581" w14:paraId="05324418" w14:textId="77777777">
        <w:tc>
          <w:tcPr>
            <w:tcW w:w="794" w:type="dxa"/>
          </w:tcPr>
          <w:p w14:paraId="18ABD39E" w14:textId="77777777" w:rsidR="00A06581" w:rsidRDefault="00A06581">
            <w:pPr>
              <w:pStyle w:val="TitelAnh1"/>
            </w:pPr>
            <w:r>
              <w:t>7.2.3</w:t>
            </w:r>
          </w:p>
        </w:tc>
        <w:tc>
          <w:tcPr>
            <w:tcW w:w="5323" w:type="dxa"/>
          </w:tcPr>
          <w:p w14:paraId="12E20DA6" w14:textId="77777777" w:rsidR="00A06581" w:rsidRDefault="00A06581">
            <w:pPr>
              <w:pStyle w:val="TitelAnh1"/>
            </w:pPr>
            <w:r>
              <w:t>Strassenbahnsignale in Abhängigkeit mit dem Stellwerk</w:t>
            </w:r>
          </w:p>
        </w:tc>
      </w:tr>
      <w:tr w:rsidR="00A06581" w14:paraId="6668A40F" w14:textId="77777777">
        <w:tc>
          <w:tcPr>
            <w:tcW w:w="794" w:type="dxa"/>
          </w:tcPr>
          <w:p w14:paraId="746AF554" w14:textId="77777777" w:rsidR="00A06581" w:rsidRDefault="00A06581">
            <w:pPr>
              <w:pStyle w:val="Tababstandnach"/>
            </w:pPr>
          </w:p>
        </w:tc>
        <w:tc>
          <w:tcPr>
            <w:tcW w:w="5323" w:type="dxa"/>
          </w:tcPr>
          <w:p w14:paraId="46528297" w14:textId="77777777" w:rsidR="00A06581" w:rsidRDefault="00A06581">
            <w:pPr>
              <w:pStyle w:val="Tababstandnach"/>
            </w:pPr>
          </w:p>
        </w:tc>
      </w:tr>
      <w:tr w:rsidR="00A06581" w14:paraId="0DEC4611" w14:textId="77777777">
        <w:tc>
          <w:tcPr>
            <w:tcW w:w="794" w:type="dxa"/>
          </w:tcPr>
          <w:p w14:paraId="576ABF0C" w14:textId="77777777" w:rsidR="00A06581" w:rsidRDefault="00A06581">
            <w:pPr>
              <w:pStyle w:val="Absatz"/>
            </w:pPr>
          </w:p>
        </w:tc>
        <w:tc>
          <w:tcPr>
            <w:tcW w:w="5323" w:type="dxa"/>
          </w:tcPr>
          <w:p w14:paraId="353002E8" w14:textId="77777777" w:rsidR="00A06581" w:rsidRDefault="00A06581">
            <w:pPr>
              <w:pStyle w:val="Absatz"/>
            </w:pPr>
            <w:r>
              <w:t xml:space="preserve">Für die Vorbeifahrt an Strassenbahnsignalen, die in Abhängigkeit mit dem Stellwerk stehen, ist bei den Begriffen </w:t>
            </w:r>
            <w:proofErr w:type="spellStart"/>
            <w:r>
              <w:rPr>
                <w:i/>
              </w:rPr>
              <w:t>Ausser</w:t>
            </w:r>
            <w:proofErr w:type="spellEnd"/>
            <w:r>
              <w:rPr>
                <w:i/>
              </w:rPr>
              <w:t xml:space="preserve"> Betrieb</w:t>
            </w:r>
            <w:r>
              <w:t xml:space="preserve"> oder </w:t>
            </w:r>
            <w:r>
              <w:rPr>
                <w:i/>
              </w:rPr>
              <w:t>Halt</w:t>
            </w:r>
            <w:r>
              <w:t xml:space="preserve"> vor dem Befahren eine protokollpflichtige Zustimmung vom </w:t>
            </w:r>
            <w:r w:rsidR="00F723E1">
              <w:t>FDL</w:t>
            </w:r>
            <w:r>
              <w:t xml:space="preserve"> erforderlich.</w:t>
            </w:r>
          </w:p>
        </w:tc>
      </w:tr>
    </w:tbl>
    <w:p w14:paraId="3C48AE1A" w14:textId="77777777" w:rsidR="00A06581" w:rsidRDefault="00A06581">
      <w:pPr>
        <w:pStyle w:val="Abstand18pt"/>
      </w:pPr>
    </w:p>
    <w:p w14:paraId="4B4BF090" w14:textId="77777777" w:rsidR="00A06581" w:rsidRDefault="00A06581">
      <w:pPr>
        <w:pStyle w:val="Abstand18pt"/>
      </w:pPr>
      <w:r>
        <w:br w:type="page"/>
      </w:r>
      <w:bookmarkStart w:id="16" w:name="_Toc499370952"/>
      <w:bookmarkEnd w:id="0"/>
      <w:r>
        <w:lastRenderedPageBreak/>
        <w:br w:type="page"/>
      </w:r>
    </w:p>
    <w:tbl>
      <w:tblPr>
        <w:tblW w:w="0" w:type="auto"/>
        <w:tblLayout w:type="fixed"/>
        <w:tblCellMar>
          <w:left w:w="0" w:type="dxa"/>
          <w:right w:w="0" w:type="dxa"/>
        </w:tblCellMar>
        <w:tblLook w:val="0000" w:firstRow="0" w:lastRow="0" w:firstColumn="0" w:lastColumn="0" w:noHBand="0" w:noVBand="0"/>
      </w:tblPr>
      <w:tblGrid>
        <w:gridCol w:w="794"/>
        <w:gridCol w:w="5309"/>
      </w:tblGrid>
      <w:tr w:rsidR="00A06581" w14:paraId="6DAD5140" w14:textId="77777777">
        <w:tc>
          <w:tcPr>
            <w:tcW w:w="794" w:type="dxa"/>
          </w:tcPr>
          <w:p w14:paraId="3B58AB57" w14:textId="77777777" w:rsidR="00A06581" w:rsidRDefault="00A06581">
            <w:pPr>
              <w:pStyle w:val="TitelAnh1"/>
            </w:pPr>
            <w:r>
              <w:lastRenderedPageBreak/>
              <w:t>8</w:t>
            </w:r>
          </w:p>
        </w:tc>
        <w:tc>
          <w:tcPr>
            <w:tcW w:w="5309" w:type="dxa"/>
          </w:tcPr>
          <w:p w14:paraId="53B1F914" w14:textId="77777777" w:rsidR="00A06581" w:rsidRDefault="00A06581">
            <w:pPr>
              <w:pStyle w:val="TitelAnh1"/>
            </w:pPr>
            <w:r>
              <w:t>Unregelmässigkeiten an der Fahrbahn</w:t>
            </w:r>
          </w:p>
        </w:tc>
      </w:tr>
      <w:tr w:rsidR="00A06581" w14:paraId="0E5B02A6" w14:textId="77777777">
        <w:tc>
          <w:tcPr>
            <w:tcW w:w="794" w:type="dxa"/>
          </w:tcPr>
          <w:p w14:paraId="2D12EE0D" w14:textId="77777777" w:rsidR="00A06581" w:rsidRDefault="00A06581">
            <w:pPr>
              <w:pStyle w:val="TitelAnh1"/>
            </w:pPr>
            <w:r>
              <w:t>8.1</w:t>
            </w:r>
          </w:p>
        </w:tc>
        <w:tc>
          <w:tcPr>
            <w:tcW w:w="5309" w:type="dxa"/>
          </w:tcPr>
          <w:p w14:paraId="4A432E7B" w14:textId="77777777" w:rsidR="00A06581" w:rsidRDefault="00A06581">
            <w:pPr>
              <w:pStyle w:val="TitelAnh1"/>
            </w:pPr>
            <w:r>
              <w:t>Erste Abklärungen</w:t>
            </w:r>
          </w:p>
        </w:tc>
      </w:tr>
      <w:tr w:rsidR="00A06581" w14:paraId="7AA41F5E" w14:textId="77777777">
        <w:tc>
          <w:tcPr>
            <w:tcW w:w="794" w:type="dxa"/>
          </w:tcPr>
          <w:p w14:paraId="5481453D" w14:textId="77777777" w:rsidR="00A06581" w:rsidRDefault="00A06581">
            <w:pPr>
              <w:pStyle w:val="Tababstandnach"/>
            </w:pPr>
          </w:p>
        </w:tc>
        <w:tc>
          <w:tcPr>
            <w:tcW w:w="5309" w:type="dxa"/>
          </w:tcPr>
          <w:p w14:paraId="7E4A1211" w14:textId="77777777" w:rsidR="00A06581" w:rsidRDefault="00A06581">
            <w:pPr>
              <w:pStyle w:val="Tababstandnach"/>
            </w:pPr>
          </w:p>
        </w:tc>
      </w:tr>
      <w:tr w:rsidR="00A06581" w14:paraId="387E6D27" w14:textId="77777777">
        <w:tc>
          <w:tcPr>
            <w:tcW w:w="794" w:type="dxa"/>
          </w:tcPr>
          <w:p w14:paraId="05544978" w14:textId="77777777" w:rsidR="00A06581" w:rsidRDefault="00A06581">
            <w:pPr>
              <w:pStyle w:val="Absatz"/>
            </w:pPr>
          </w:p>
        </w:tc>
        <w:tc>
          <w:tcPr>
            <w:tcW w:w="5309" w:type="dxa"/>
          </w:tcPr>
          <w:p w14:paraId="0D933EDD" w14:textId="77777777" w:rsidR="00A06581" w:rsidRDefault="00A06581">
            <w:pPr>
              <w:pStyle w:val="Absatz"/>
            </w:pPr>
            <w:r>
              <w:t xml:space="preserve">Wird dem </w:t>
            </w:r>
            <w:r w:rsidR="00F723E1">
              <w:t>FDL</w:t>
            </w:r>
            <w:r>
              <w:t xml:space="preserve"> eine Unregelmässigkeit an der Fahrbahn </w:t>
            </w:r>
            <w:r>
              <w:br/>
              <w:t xml:space="preserve">(Schienenbruch, Gleisverwerfung, Unterspülung, usw.) gemeldet, hat </w:t>
            </w:r>
            <w:r w:rsidR="00ED7492">
              <w:t xml:space="preserve">der FDL </w:t>
            </w:r>
            <w:r>
              <w:t>folgende Abklärungen zu treffen:</w:t>
            </w:r>
          </w:p>
          <w:p w14:paraId="64DF5596" w14:textId="77777777" w:rsidR="00A06581" w:rsidRDefault="00A06581">
            <w:pPr>
              <w:pStyle w:val="Struktur1"/>
            </w:pPr>
            <w:r>
              <w:t>–</w:t>
            </w:r>
            <w:r>
              <w:tab/>
              <w:t>Ort der Schadenstelle</w:t>
            </w:r>
          </w:p>
          <w:p w14:paraId="66E34943" w14:textId="77777777" w:rsidR="00A06581" w:rsidRDefault="00A06581">
            <w:pPr>
              <w:pStyle w:val="Struktur1"/>
            </w:pPr>
            <w:r>
              <w:t>–</w:t>
            </w:r>
            <w:r>
              <w:tab/>
              <w:t>Art des Schadens.</w:t>
            </w:r>
          </w:p>
        </w:tc>
      </w:tr>
      <w:tr w:rsidR="00A06581" w14:paraId="3A87D43F" w14:textId="77777777">
        <w:tc>
          <w:tcPr>
            <w:tcW w:w="794" w:type="dxa"/>
          </w:tcPr>
          <w:p w14:paraId="652E3487" w14:textId="77777777" w:rsidR="00A06581" w:rsidRPr="0021320D" w:rsidRDefault="00A06581" w:rsidP="0021320D">
            <w:pPr>
              <w:pStyle w:val="Absatz09pt"/>
            </w:pPr>
          </w:p>
        </w:tc>
        <w:tc>
          <w:tcPr>
            <w:tcW w:w="5309" w:type="dxa"/>
          </w:tcPr>
          <w:p w14:paraId="38A20432" w14:textId="77777777" w:rsidR="00A06581" w:rsidRPr="0021320D" w:rsidRDefault="00A06581" w:rsidP="0021320D">
            <w:pPr>
              <w:pStyle w:val="Absatz09pt"/>
            </w:pPr>
          </w:p>
        </w:tc>
      </w:tr>
      <w:tr w:rsidR="00A06581" w14:paraId="2DD275ED" w14:textId="77777777">
        <w:tc>
          <w:tcPr>
            <w:tcW w:w="794" w:type="dxa"/>
          </w:tcPr>
          <w:p w14:paraId="07E645D0" w14:textId="77777777" w:rsidR="00A06581" w:rsidRDefault="00A06581">
            <w:pPr>
              <w:pStyle w:val="TitelAnh1"/>
            </w:pPr>
            <w:r>
              <w:t>8.1.1</w:t>
            </w:r>
          </w:p>
        </w:tc>
        <w:tc>
          <w:tcPr>
            <w:tcW w:w="5309" w:type="dxa"/>
          </w:tcPr>
          <w:p w14:paraId="2810F6A2" w14:textId="77777777" w:rsidR="00A06581" w:rsidRDefault="00A06581">
            <w:pPr>
              <w:pStyle w:val="TitelAnh1"/>
            </w:pPr>
            <w:r>
              <w:t>Massnahmen</w:t>
            </w:r>
          </w:p>
        </w:tc>
      </w:tr>
      <w:tr w:rsidR="00A06581" w14:paraId="64465555" w14:textId="77777777">
        <w:tc>
          <w:tcPr>
            <w:tcW w:w="794" w:type="dxa"/>
          </w:tcPr>
          <w:p w14:paraId="7E02CD1A" w14:textId="77777777" w:rsidR="00A06581" w:rsidRDefault="00A06581">
            <w:pPr>
              <w:pStyle w:val="Tababstandnach"/>
            </w:pPr>
          </w:p>
        </w:tc>
        <w:tc>
          <w:tcPr>
            <w:tcW w:w="5309" w:type="dxa"/>
          </w:tcPr>
          <w:p w14:paraId="4C834DA3" w14:textId="77777777" w:rsidR="00A06581" w:rsidRDefault="00A06581">
            <w:pPr>
              <w:pStyle w:val="Tababstandnach"/>
            </w:pPr>
          </w:p>
        </w:tc>
      </w:tr>
      <w:tr w:rsidR="00A06581" w14:paraId="78DE789B" w14:textId="77777777">
        <w:tc>
          <w:tcPr>
            <w:tcW w:w="794" w:type="dxa"/>
          </w:tcPr>
          <w:p w14:paraId="79448607" w14:textId="77777777" w:rsidR="00A06581" w:rsidRDefault="00A06581">
            <w:pPr>
              <w:pStyle w:val="Absatz"/>
              <w:rPr>
                <w:szCs w:val="18"/>
                <w:lang w:eastAsia="de-CH"/>
              </w:rPr>
            </w:pPr>
          </w:p>
        </w:tc>
        <w:tc>
          <w:tcPr>
            <w:tcW w:w="5309" w:type="dxa"/>
          </w:tcPr>
          <w:p w14:paraId="54D6A6D0" w14:textId="77777777" w:rsidR="00A06581" w:rsidRDefault="00A06581">
            <w:pPr>
              <w:pStyle w:val="Absatz"/>
              <w:rPr>
                <w:szCs w:val="18"/>
                <w:lang w:eastAsia="de-CH"/>
              </w:rPr>
            </w:pPr>
            <w:r>
              <w:rPr>
                <w:szCs w:val="18"/>
                <w:lang w:eastAsia="de-CH"/>
              </w:rPr>
              <w:t xml:space="preserve">Der </w:t>
            </w:r>
            <w:r w:rsidR="00F723E1">
              <w:rPr>
                <w:szCs w:val="18"/>
                <w:lang w:eastAsia="de-CH"/>
              </w:rPr>
              <w:t>FDL</w:t>
            </w:r>
            <w:r>
              <w:rPr>
                <w:szCs w:val="18"/>
                <w:lang w:eastAsia="de-CH"/>
              </w:rPr>
              <w:t xml:space="preserve"> hat:</w:t>
            </w:r>
          </w:p>
          <w:p w14:paraId="49CA6589" w14:textId="77777777" w:rsidR="00A06581" w:rsidRDefault="00A06581">
            <w:pPr>
              <w:pStyle w:val="Struktur1"/>
            </w:pPr>
            <w:r>
              <w:t>–</w:t>
            </w:r>
            <w:r>
              <w:tab/>
              <w:t>den betreffenden Abschnitt zu sichern</w:t>
            </w:r>
          </w:p>
          <w:p w14:paraId="74A608CA" w14:textId="77777777" w:rsidR="00A06581" w:rsidRDefault="00A06581">
            <w:pPr>
              <w:pStyle w:val="Struktur1"/>
            </w:pPr>
            <w:r>
              <w:t>–</w:t>
            </w:r>
            <w:r>
              <w:tab/>
              <w:t>den technischen Dienst zu verständigen</w:t>
            </w:r>
          </w:p>
          <w:p w14:paraId="20AC2D4A" w14:textId="77777777" w:rsidR="00A06581" w:rsidRDefault="00A06581">
            <w:pPr>
              <w:pStyle w:val="Struktur1"/>
            </w:pPr>
            <w:r>
              <w:t>–</w:t>
            </w:r>
            <w:r>
              <w:tab/>
              <w:t xml:space="preserve">nach Möglichkeit den betreffenden Abschnitt zu umfahren. Ist eine Umfahrung nicht möglich, hat </w:t>
            </w:r>
            <w:r w:rsidR="00ED7492">
              <w:t xml:space="preserve">der FDL </w:t>
            </w:r>
            <w:r>
              <w:t>abzuklären, ob die betreffende Stelle noch befahren werden kann.</w:t>
            </w:r>
          </w:p>
          <w:p w14:paraId="085225C3" w14:textId="77777777" w:rsidR="00A06581" w:rsidRDefault="00A06581">
            <w:pPr>
              <w:pStyle w:val="Struktur2"/>
            </w:pPr>
            <w:r>
              <w:t>–</w:t>
            </w:r>
            <w:r>
              <w:tab/>
              <w:t xml:space="preserve">Kann die betreffende Stelle nicht mehr befahren werden, hat </w:t>
            </w:r>
            <w:r w:rsidR="00ED7492">
              <w:t xml:space="preserve">der FDL </w:t>
            </w:r>
            <w:r>
              <w:t>den Abschnitt zu sperren.</w:t>
            </w:r>
          </w:p>
          <w:p w14:paraId="527F4DF4" w14:textId="77777777" w:rsidR="00A06581" w:rsidRDefault="00A06581">
            <w:pPr>
              <w:pStyle w:val="Struktur2"/>
              <w:rPr>
                <w:lang w:eastAsia="de-CH"/>
              </w:rPr>
            </w:pPr>
            <w:r>
              <w:t>–</w:t>
            </w:r>
            <w:r>
              <w:tab/>
              <w:t xml:space="preserve">Wird die Stelle als befahrbar beurteilt oder kann die Befahrbarkeit nicht beurteilt werden, hat </w:t>
            </w:r>
            <w:r w:rsidR="00ED7492">
              <w:t xml:space="preserve">der FDL </w:t>
            </w:r>
            <w:r>
              <w:t>die weiteren Fahrten gemäss den nachstehenden Bestimmungen über die betreffende Stelle verkehren zu lassen.</w:t>
            </w:r>
          </w:p>
        </w:tc>
      </w:tr>
      <w:tr w:rsidR="00A06581" w14:paraId="54AE9E2F" w14:textId="77777777">
        <w:tc>
          <w:tcPr>
            <w:tcW w:w="794" w:type="dxa"/>
          </w:tcPr>
          <w:p w14:paraId="09C5D2E4" w14:textId="77777777" w:rsidR="00A06581" w:rsidRDefault="00A06581">
            <w:pPr>
              <w:pStyle w:val="Absatz09pt"/>
            </w:pPr>
          </w:p>
        </w:tc>
        <w:tc>
          <w:tcPr>
            <w:tcW w:w="5309" w:type="dxa"/>
          </w:tcPr>
          <w:p w14:paraId="05381C9E" w14:textId="77777777" w:rsidR="00A06581" w:rsidRDefault="00A06581">
            <w:pPr>
              <w:pStyle w:val="Absatz09pt"/>
            </w:pPr>
          </w:p>
        </w:tc>
      </w:tr>
      <w:tr w:rsidR="00A06581" w14:paraId="72215AD0" w14:textId="77777777">
        <w:tc>
          <w:tcPr>
            <w:tcW w:w="794" w:type="dxa"/>
          </w:tcPr>
          <w:p w14:paraId="49F7412C" w14:textId="77777777" w:rsidR="00A06581" w:rsidRDefault="00A06581">
            <w:pPr>
              <w:pStyle w:val="TitelAnh1"/>
            </w:pPr>
            <w:r>
              <w:t>8.1.2</w:t>
            </w:r>
          </w:p>
        </w:tc>
        <w:tc>
          <w:tcPr>
            <w:tcW w:w="5309" w:type="dxa"/>
          </w:tcPr>
          <w:p w14:paraId="2D8C157E" w14:textId="77777777" w:rsidR="00A06581" w:rsidRDefault="00A06581">
            <w:pPr>
              <w:pStyle w:val="TitelAnh1"/>
            </w:pPr>
            <w:r>
              <w:t>Weiteres Vorgehen</w:t>
            </w:r>
          </w:p>
        </w:tc>
      </w:tr>
      <w:tr w:rsidR="00A06581" w14:paraId="0373ED8C" w14:textId="77777777">
        <w:tc>
          <w:tcPr>
            <w:tcW w:w="794" w:type="dxa"/>
          </w:tcPr>
          <w:p w14:paraId="04A5C7D1" w14:textId="77777777" w:rsidR="00A06581" w:rsidRDefault="00A06581">
            <w:pPr>
              <w:pStyle w:val="Tababstandnach"/>
            </w:pPr>
          </w:p>
        </w:tc>
        <w:tc>
          <w:tcPr>
            <w:tcW w:w="5309" w:type="dxa"/>
          </w:tcPr>
          <w:p w14:paraId="66EF3FEA" w14:textId="77777777" w:rsidR="00A06581" w:rsidRDefault="00A06581">
            <w:pPr>
              <w:pStyle w:val="Tababstandnach"/>
            </w:pPr>
          </w:p>
        </w:tc>
      </w:tr>
      <w:tr w:rsidR="00A06581" w14:paraId="135FA18E" w14:textId="77777777">
        <w:tc>
          <w:tcPr>
            <w:tcW w:w="794" w:type="dxa"/>
          </w:tcPr>
          <w:p w14:paraId="116CB8CD" w14:textId="77777777" w:rsidR="00A06581" w:rsidRDefault="00A06581">
            <w:pPr>
              <w:pStyle w:val="Absatz"/>
              <w:rPr>
                <w:szCs w:val="18"/>
                <w:lang w:eastAsia="de-CH"/>
              </w:rPr>
            </w:pPr>
          </w:p>
        </w:tc>
        <w:tc>
          <w:tcPr>
            <w:tcW w:w="5309" w:type="dxa"/>
          </w:tcPr>
          <w:p w14:paraId="12FA5902" w14:textId="77777777" w:rsidR="00A06581" w:rsidRDefault="00A06581">
            <w:pPr>
              <w:pStyle w:val="Absatz"/>
              <w:rPr>
                <w:szCs w:val="18"/>
                <w:lang w:eastAsia="de-CH"/>
              </w:rPr>
            </w:pPr>
            <w:r>
              <w:rPr>
                <w:szCs w:val="18"/>
                <w:lang w:eastAsia="de-CH"/>
              </w:rPr>
              <w:t xml:space="preserve">Der </w:t>
            </w:r>
            <w:r w:rsidR="00F723E1">
              <w:rPr>
                <w:szCs w:val="18"/>
                <w:lang w:eastAsia="de-CH"/>
              </w:rPr>
              <w:t>FDL</w:t>
            </w:r>
            <w:r>
              <w:rPr>
                <w:szCs w:val="18"/>
                <w:lang w:eastAsia="de-CH"/>
              </w:rPr>
              <w:t xml:space="preserve"> schreibt der nächsten Fahrt protokollpflichtig </w:t>
            </w:r>
            <w:r>
              <w:rPr>
                <w:i/>
                <w:szCs w:val="18"/>
                <w:lang w:eastAsia="de-CH"/>
              </w:rPr>
              <w:t>Fahrt auf Sicht</w:t>
            </w:r>
            <w:r>
              <w:rPr>
                <w:szCs w:val="18"/>
                <w:lang w:eastAsia="de-CH"/>
              </w:rPr>
              <w:t xml:space="preserve"> und höchstens 10 km/h über die betreffende Stelle vor. </w:t>
            </w:r>
          </w:p>
          <w:p w14:paraId="29354E9C" w14:textId="77777777" w:rsidR="00A06581" w:rsidRDefault="00A06581">
            <w:pPr>
              <w:pStyle w:val="Absatz"/>
              <w:rPr>
                <w:szCs w:val="18"/>
                <w:lang w:eastAsia="de-CH"/>
              </w:rPr>
            </w:pPr>
            <w:r>
              <w:rPr>
                <w:szCs w:val="18"/>
                <w:lang w:eastAsia="de-CH"/>
              </w:rPr>
              <w:t xml:space="preserve">Bestätigt der </w:t>
            </w:r>
            <w:r w:rsidR="00F348C4">
              <w:rPr>
                <w:szCs w:val="18"/>
                <w:lang w:eastAsia="de-CH"/>
              </w:rPr>
              <w:t>LF</w:t>
            </w:r>
            <w:r>
              <w:rPr>
                <w:szCs w:val="18"/>
                <w:lang w:eastAsia="de-CH"/>
              </w:rPr>
              <w:t xml:space="preserve"> den Schaden, sperrt der </w:t>
            </w:r>
            <w:r w:rsidR="00F723E1">
              <w:rPr>
                <w:szCs w:val="18"/>
                <w:lang w:eastAsia="de-CH"/>
              </w:rPr>
              <w:t>FDL</w:t>
            </w:r>
            <w:r>
              <w:rPr>
                <w:szCs w:val="18"/>
                <w:lang w:eastAsia="de-CH"/>
              </w:rPr>
              <w:t xml:space="preserve"> das Gleis.</w:t>
            </w:r>
          </w:p>
          <w:p w14:paraId="7D1588F1" w14:textId="77777777" w:rsidR="00A06581" w:rsidRDefault="00A06581">
            <w:pPr>
              <w:pStyle w:val="Absatz"/>
              <w:rPr>
                <w:szCs w:val="18"/>
                <w:lang w:eastAsia="de-CH"/>
              </w:rPr>
            </w:pPr>
            <w:r>
              <w:rPr>
                <w:szCs w:val="18"/>
                <w:lang w:eastAsia="de-CH"/>
              </w:rPr>
              <w:t xml:space="preserve">Stellt der </w:t>
            </w:r>
            <w:r w:rsidR="00F348C4">
              <w:rPr>
                <w:szCs w:val="18"/>
                <w:lang w:eastAsia="de-CH"/>
              </w:rPr>
              <w:t>LF</w:t>
            </w:r>
            <w:r>
              <w:rPr>
                <w:szCs w:val="18"/>
                <w:lang w:eastAsia="de-CH"/>
              </w:rPr>
              <w:t xml:space="preserve"> keinen Schaden fest, schreibt der </w:t>
            </w:r>
            <w:r w:rsidR="00F723E1">
              <w:rPr>
                <w:szCs w:val="18"/>
                <w:lang w:eastAsia="de-CH"/>
              </w:rPr>
              <w:t>FDL</w:t>
            </w:r>
            <w:r>
              <w:rPr>
                <w:szCs w:val="18"/>
                <w:lang w:eastAsia="de-CH"/>
              </w:rPr>
              <w:t xml:space="preserve"> den </w:t>
            </w:r>
            <w:r w:rsidR="00F348C4">
              <w:rPr>
                <w:szCs w:val="18"/>
                <w:lang w:eastAsia="de-CH"/>
              </w:rPr>
              <w:t xml:space="preserve">LF </w:t>
            </w:r>
            <w:r>
              <w:rPr>
                <w:szCs w:val="18"/>
                <w:lang w:eastAsia="de-CH"/>
              </w:rPr>
              <w:t>der nächsten Fahrten protokollpflichtig eine Höchstgeschwindigkeit von 40 km/h über die betreffende Stelle vor.</w:t>
            </w:r>
          </w:p>
          <w:p w14:paraId="3E337053" w14:textId="77777777" w:rsidR="00A06581" w:rsidRDefault="00A06581">
            <w:pPr>
              <w:pStyle w:val="Absatz"/>
              <w:rPr>
                <w:szCs w:val="18"/>
                <w:lang w:eastAsia="de-CH"/>
              </w:rPr>
            </w:pPr>
            <w:r>
              <w:rPr>
                <w:szCs w:val="18"/>
                <w:lang w:eastAsia="de-CH"/>
              </w:rPr>
              <w:t>Solange keine Langsamfahrsignale aufgestellt sind, ist zusätzlich gemäss den Bestimmungen «Langsamfahrsignale nicht aufgestellt» vorzugehen.</w:t>
            </w:r>
          </w:p>
          <w:p w14:paraId="5668F3D9" w14:textId="77777777" w:rsidR="00A06581" w:rsidRDefault="00A06581">
            <w:pPr>
              <w:pStyle w:val="Absatz"/>
              <w:rPr>
                <w:szCs w:val="18"/>
                <w:lang w:eastAsia="de-CH"/>
              </w:rPr>
            </w:pPr>
            <w:r>
              <w:rPr>
                <w:szCs w:val="18"/>
                <w:lang w:eastAsia="de-CH"/>
              </w:rPr>
              <w:t xml:space="preserve">Dies gilt so lange, bis der technische Dienst die Stelle beurteilt und den </w:t>
            </w:r>
            <w:r w:rsidR="00F723E1">
              <w:rPr>
                <w:szCs w:val="18"/>
                <w:lang w:eastAsia="de-CH"/>
              </w:rPr>
              <w:t>FDL</w:t>
            </w:r>
            <w:r>
              <w:rPr>
                <w:szCs w:val="18"/>
                <w:lang w:eastAsia="de-CH"/>
              </w:rPr>
              <w:t xml:space="preserve"> über das weitere Vorgehen verständigt hat.</w:t>
            </w:r>
          </w:p>
        </w:tc>
      </w:tr>
      <w:tr w:rsidR="00A06581" w14:paraId="57D89CCE" w14:textId="77777777">
        <w:tc>
          <w:tcPr>
            <w:tcW w:w="794" w:type="dxa"/>
          </w:tcPr>
          <w:p w14:paraId="56C57045" w14:textId="77777777" w:rsidR="00A06581" w:rsidRDefault="00A06581">
            <w:pPr>
              <w:pStyle w:val="Absatz09pt"/>
            </w:pPr>
          </w:p>
        </w:tc>
        <w:tc>
          <w:tcPr>
            <w:tcW w:w="5309" w:type="dxa"/>
          </w:tcPr>
          <w:p w14:paraId="6F70DCEF" w14:textId="77777777" w:rsidR="00A06581" w:rsidRDefault="00A06581">
            <w:pPr>
              <w:pStyle w:val="Absatz09pt"/>
            </w:pPr>
          </w:p>
        </w:tc>
      </w:tr>
    </w:tbl>
    <w:p w14:paraId="2C047EE7" w14:textId="77777777" w:rsidR="00A06581" w:rsidRDefault="00A06581">
      <w:pPr>
        <w:pStyle w:val="Abstand18pt"/>
      </w:pPr>
    </w:p>
    <w:p w14:paraId="43852541" w14:textId="77777777" w:rsidR="00A06581" w:rsidRDefault="00A06581">
      <w:pPr>
        <w:pStyle w:val="Abstand18pt"/>
      </w:pPr>
      <w:r>
        <w:br w:type="page"/>
      </w:r>
      <w:r>
        <w:lastRenderedPageBreak/>
        <w:br w:type="page"/>
      </w:r>
    </w:p>
    <w:tbl>
      <w:tblPr>
        <w:tblW w:w="6131" w:type="dxa"/>
        <w:tblLayout w:type="fixed"/>
        <w:tblCellMar>
          <w:left w:w="0" w:type="dxa"/>
          <w:right w:w="0" w:type="dxa"/>
        </w:tblCellMar>
        <w:tblLook w:val="0000" w:firstRow="0" w:lastRow="0" w:firstColumn="0" w:lastColumn="0" w:noHBand="0" w:noVBand="0"/>
      </w:tblPr>
      <w:tblGrid>
        <w:gridCol w:w="794"/>
        <w:gridCol w:w="5337"/>
      </w:tblGrid>
      <w:tr w:rsidR="00A06581" w14:paraId="08728E17" w14:textId="77777777">
        <w:tc>
          <w:tcPr>
            <w:tcW w:w="794" w:type="dxa"/>
          </w:tcPr>
          <w:p w14:paraId="65F31770" w14:textId="77777777" w:rsidR="00A06581" w:rsidRDefault="00A06581">
            <w:pPr>
              <w:pStyle w:val="TitelAnh1"/>
            </w:pPr>
            <w:r>
              <w:lastRenderedPageBreak/>
              <w:br w:type="page"/>
              <w:t>9</w:t>
            </w:r>
          </w:p>
        </w:tc>
        <w:tc>
          <w:tcPr>
            <w:tcW w:w="5337" w:type="dxa"/>
          </w:tcPr>
          <w:p w14:paraId="39D701F3" w14:textId="77777777" w:rsidR="00A06581" w:rsidRDefault="00A06581">
            <w:pPr>
              <w:pStyle w:val="TitelAnh1"/>
            </w:pPr>
            <w:r>
              <w:t>Unregelmässigkeiten an der Fahrleitung</w:t>
            </w:r>
          </w:p>
        </w:tc>
      </w:tr>
      <w:tr w:rsidR="00A06581" w14:paraId="7C4C3DAE" w14:textId="77777777">
        <w:tc>
          <w:tcPr>
            <w:tcW w:w="794" w:type="dxa"/>
          </w:tcPr>
          <w:p w14:paraId="2DC1AE6C" w14:textId="77777777" w:rsidR="00A06581" w:rsidRDefault="00A06581">
            <w:pPr>
              <w:pStyle w:val="TitelAnh1"/>
            </w:pPr>
            <w:r>
              <w:t>9.1</w:t>
            </w:r>
          </w:p>
        </w:tc>
        <w:tc>
          <w:tcPr>
            <w:tcW w:w="5337" w:type="dxa"/>
          </w:tcPr>
          <w:p w14:paraId="7A4D2332" w14:textId="77777777" w:rsidR="00A06581" w:rsidRDefault="00A06581">
            <w:pPr>
              <w:pStyle w:val="TitelAnh1"/>
            </w:pPr>
            <w:r>
              <w:t>Erste Abklärungen</w:t>
            </w:r>
          </w:p>
        </w:tc>
      </w:tr>
      <w:tr w:rsidR="00A06581" w14:paraId="7C7C3097" w14:textId="77777777">
        <w:tc>
          <w:tcPr>
            <w:tcW w:w="794" w:type="dxa"/>
          </w:tcPr>
          <w:p w14:paraId="13E73A9E" w14:textId="77777777" w:rsidR="00A06581" w:rsidRDefault="00A06581">
            <w:pPr>
              <w:pStyle w:val="Tababstandnach"/>
            </w:pPr>
          </w:p>
        </w:tc>
        <w:tc>
          <w:tcPr>
            <w:tcW w:w="5337" w:type="dxa"/>
          </w:tcPr>
          <w:p w14:paraId="28C0835C" w14:textId="77777777" w:rsidR="00A06581" w:rsidRDefault="00A06581">
            <w:pPr>
              <w:pStyle w:val="Tababstandnach"/>
            </w:pPr>
          </w:p>
        </w:tc>
      </w:tr>
      <w:tr w:rsidR="00A06581" w14:paraId="7B75B24D" w14:textId="77777777">
        <w:tc>
          <w:tcPr>
            <w:tcW w:w="794" w:type="dxa"/>
          </w:tcPr>
          <w:p w14:paraId="43611EB2" w14:textId="77777777" w:rsidR="00A06581" w:rsidRDefault="00A06581">
            <w:pPr>
              <w:pStyle w:val="TitelAnh1"/>
            </w:pPr>
          </w:p>
        </w:tc>
        <w:tc>
          <w:tcPr>
            <w:tcW w:w="5337" w:type="dxa"/>
          </w:tcPr>
          <w:p w14:paraId="7FE366A8" w14:textId="77777777" w:rsidR="00A06581" w:rsidRDefault="00A06581">
            <w:pPr>
              <w:pStyle w:val="Absatz"/>
            </w:pPr>
            <w:r>
              <w:t xml:space="preserve">Wird dem </w:t>
            </w:r>
            <w:r w:rsidR="00F723E1">
              <w:t>FDL</w:t>
            </w:r>
            <w:r>
              <w:t xml:space="preserve"> eine Unregelmässigkeit an der Fahrleitung </w:t>
            </w:r>
            <w:r>
              <w:br/>
              <w:t xml:space="preserve">(Spurhalter defekt, Fahrdraht hängt herunter, usw.) gemeldet, hat </w:t>
            </w:r>
            <w:r w:rsidR="00ED7492">
              <w:t xml:space="preserve">der FDL </w:t>
            </w:r>
            <w:r>
              <w:t>folgende Abklärungen zu treffen:</w:t>
            </w:r>
          </w:p>
          <w:p w14:paraId="51E62C9F" w14:textId="77777777" w:rsidR="00A06581" w:rsidRDefault="00A06581">
            <w:pPr>
              <w:pStyle w:val="Struktur1"/>
            </w:pPr>
            <w:r>
              <w:t>–</w:t>
            </w:r>
            <w:r>
              <w:tab/>
              <w:t>Ort der Schadenstelle</w:t>
            </w:r>
          </w:p>
          <w:p w14:paraId="064AB7B1" w14:textId="77777777" w:rsidR="00A06581" w:rsidRDefault="00A06581">
            <w:pPr>
              <w:pStyle w:val="Struktur1"/>
            </w:pPr>
            <w:r>
              <w:t>–</w:t>
            </w:r>
            <w:r>
              <w:tab/>
              <w:t>Art des Schadens.</w:t>
            </w:r>
          </w:p>
        </w:tc>
      </w:tr>
      <w:tr w:rsidR="00A06581" w14:paraId="1BE6C4BE" w14:textId="77777777">
        <w:tc>
          <w:tcPr>
            <w:tcW w:w="794" w:type="dxa"/>
          </w:tcPr>
          <w:p w14:paraId="6D462C3B" w14:textId="77777777" w:rsidR="00A06581" w:rsidRDefault="00A06581">
            <w:pPr>
              <w:pStyle w:val="Absatz09pt"/>
            </w:pPr>
          </w:p>
        </w:tc>
        <w:tc>
          <w:tcPr>
            <w:tcW w:w="5337" w:type="dxa"/>
          </w:tcPr>
          <w:p w14:paraId="381BC1CE" w14:textId="77777777" w:rsidR="00A06581" w:rsidRDefault="00A06581">
            <w:pPr>
              <w:pStyle w:val="Absatz09pt"/>
            </w:pPr>
          </w:p>
        </w:tc>
      </w:tr>
      <w:tr w:rsidR="00A06581" w14:paraId="08D6C23C" w14:textId="77777777">
        <w:tc>
          <w:tcPr>
            <w:tcW w:w="794" w:type="dxa"/>
          </w:tcPr>
          <w:p w14:paraId="7F167CBE" w14:textId="77777777" w:rsidR="00A06581" w:rsidRDefault="00A06581">
            <w:pPr>
              <w:pStyle w:val="TitelAnh1"/>
            </w:pPr>
            <w:r>
              <w:t>9.1.1</w:t>
            </w:r>
          </w:p>
        </w:tc>
        <w:tc>
          <w:tcPr>
            <w:tcW w:w="5337" w:type="dxa"/>
          </w:tcPr>
          <w:p w14:paraId="1CBC8F6B" w14:textId="77777777" w:rsidR="00A06581" w:rsidRDefault="00A06581">
            <w:pPr>
              <w:pStyle w:val="TitelAnh1"/>
            </w:pPr>
            <w:r>
              <w:t>Massnahmen</w:t>
            </w:r>
          </w:p>
        </w:tc>
      </w:tr>
      <w:tr w:rsidR="00A06581" w14:paraId="2CD62370" w14:textId="77777777">
        <w:tc>
          <w:tcPr>
            <w:tcW w:w="794" w:type="dxa"/>
          </w:tcPr>
          <w:p w14:paraId="31E61A6A" w14:textId="77777777" w:rsidR="00A06581" w:rsidRDefault="00A06581">
            <w:pPr>
              <w:pStyle w:val="Tababstandnach"/>
            </w:pPr>
          </w:p>
        </w:tc>
        <w:tc>
          <w:tcPr>
            <w:tcW w:w="5337" w:type="dxa"/>
          </w:tcPr>
          <w:p w14:paraId="63902B33" w14:textId="77777777" w:rsidR="00A06581" w:rsidRDefault="00A06581">
            <w:pPr>
              <w:pStyle w:val="Tababstandnach"/>
            </w:pPr>
          </w:p>
        </w:tc>
      </w:tr>
      <w:tr w:rsidR="00A06581" w14:paraId="24A307A5" w14:textId="77777777">
        <w:tc>
          <w:tcPr>
            <w:tcW w:w="794" w:type="dxa"/>
          </w:tcPr>
          <w:p w14:paraId="2E1A4659" w14:textId="77777777" w:rsidR="00A06581" w:rsidRDefault="00A06581">
            <w:pPr>
              <w:pStyle w:val="Absatz"/>
              <w:rPr>
                <w:szCs w:val="18"/>
                <w:lang w:eastAsia="de-CH"/>
              </w:rPr>
            </w:pPr>
          </w:p>
        </w:tc>
        <w:tc>
          <w:tcPr>
            <w:tcW w:w="5337" w:type="dxa"/>
          </w:tcPr>
          <w:p w14:paraId="410982D3" w14:textId="77777777" w:rsidR="00A06581" w:rsidRDefault="00A06581">
            <w:pPr>
              <w:pStyle w:val="Absatz"/>
              <w:rPr>
                <w:szCs w:val="18"/>
                <w:lang w:eastAsia="de-CH"/>
              </w:rPr>
            </w:pPr>
            <w:r>
              <w:rPr>
                <w:szCs w:val="18"/>
                <w:lang w:eastAsia="de-CH"/>
              </w:rPr>
              <w:t xml:space="preserve">Stellt der </w:t>
            </w:r>
            <w:r w:rsidR="00F348C4">
              <w:rPr>
                <w:szCs w:val="18"/>
                <w:lang w:eastAsia="de-CH"/>
              </w:rPr>
              <w:t>LF</w:t>
            </w:r>
            <w:r>
              <w:rPr>
                <w:szCs w:val="18"/>
                <w:lang w:eastAsia="de-CH"/>
              </w:rPr>
              <w:t xml:space="preserve"> Schäden an der Fahrleitung fest,</w:t>
            </w:r>
          </w:p>
          <w:p w14:paraId="24EC9EDD" w14:textId="77777777" w:rsidR="00A06581" w:rsidRDefault="00A06581">
            <w:pPr>
              <w:pStyle w:val="Struktur1"/>
            </w:pPr>
            <w:r>
              <w:t>–</w:t>
            </w:r>
            <w:r>
              <w:tab/>
              <w:t xml:space="preserve">hat </w:t>
            </w:r>
            <w:r w:rsidR="00ED7492">
              <w:t xml:space="preserve">der LF </w:t>
            </w:r>
            <w:r>
              <w:t>sofort die Stromabnehmer zu senken und sofern nötig anzuhalten</w:t>
            </w:r>
          </w:p>
          <w:p w14:paraId="24973F55" w14:textId="77777777" w:rsidR="00A06581" w:rsidRDefault="00A06581">
            <w:pPr>
              <w:pStyle w:val="Struktur1"/>
            </w:pPr>
            <w:r>
              <w:t>–</w:t>
            </w:r>
            <w:r>
              <w:tab/>
              <w:t xml:space="preserve">darf </w:t>
            </w:r>
            <w:r w:rsidR="00ED7492">
              <w:t xml:space="preserve">der LF </w:t>
            </w:r>
            <w:r>
              <w:t>die Fahrt nur fortsetzen, wenn sichergestellt ist, dass die Stromabnehmer nicht und die Fahrleitung nicht zusätzlich beschädigt werden</w:t>
            </w:r>
          </w:p>
          <w:p w14:paraId="59655873" w14:textId="77777777" w:rsidR="00A06581" w:rsidRDefault="00A06581">
            <w:pPr>
              <w:pStyle w:val="Struktur1"/>
            </w:pPr>
            <w:r>
              <w:t>–</w:t>
            </w:r>
            <w:r>
              <w:tab/>
              <w:t xml:space="preserve">und kann </w:t>
            </w:r>
            <w:r w:rsidR="00ED7492">
              <w:t xml:space="preserve">der LF </w:t>
            </w:r>
            <w:r>
              <w:t xml:space="preserve">nicht mehr weiterfahren, muss </w:t>
            </w:r>
            <w:r w:rsidR="00ED7492">
              <w:t xml:space="preserve">der LF </w:t>
            </w:r>
            <w:r>
              <w:t xml:space="preserve">beurteilen, ob durch die heruntergerissene Fahrleitung oder herunterhängende Fahrleitungsteile eine unmittelbare Gefahr besteht. Bei Gefahr trifft der </w:t>
            </w:r>
            <w:r w:rsidR="00F348C4">
              <w:t>LF</w:t>
            </w:r>
            <w:r>
              <w:t xml:space="preserve"> die notwendigen Massnahmen, damit die Reisenden den Zug nicht verlassen, und zwar bis die zuständigen Mitarbeitenden die entsprechenden Sicherungsmassnahmen vorgenommen haben. Erst wenn keine Gefahr mehr besteht, darf mit der Evakuierung des Zuges begonnen werden.</w:t>
            </w:r>
          </w:p>
          <w:p w14:paraId="1FFF12F0" w14:textId="77777777" w:rsidR="00A06581" w:rsidRDefault="00A06581">
            <w:pPr>
              <w:pStyle w:val="Absatz"/>
              <w:rPr>
                <w:szCs w:val="18"/>
                <w:lang w:eastAsia="de-CH"/>
              </w:rPr>
            </w:pPr>
            <w:r>
              <w:rPr>
                <w:szCs w:val="18"/>
                <w:lang w:eastAsia="de-CH"/>
              </w:rPr>
              <w:t xml:space="preserve">Der </w:t>
            </w:r>
            <w:r w:rsidR="00F723E1">
              <w:rPr>
                <w:szCs w:val="18"/>
                <w:lang w:eastAsia="de-CH"/>
              </w:rPr>
              <w:t>FDL</w:t>
            </w:r>
            <w:r>
              <w:rPr>
                <w:szCs w:val="18"/>
                <w:lang w:eastAsia="de-CH"/>
              </w:rPr>
              <w:t xml:space="preserve"> hat:</w:t>
            </w:r>
          </w:p>
          <w:p w14:paraId="17864EE4" w14:textId="77777777" w:rsidR="00A06581" w:rsidRDefault="00A06581">
            <w:pPr>
              <w:pStyle w:val="Struktur1"/>
            </w:pPr>
            <w:r>
              <w:t>–</w:t>
            </w:r>
            <w:r>
              <w:tab/>
              <w:t>den betreffenden Abschnitt zu sichern</w:t>
            </w:r>
          </w:p>
          <w:p w14:paraId="168D422B" w14:textId="77777777" w:rsidR="00A06581" w:rsidRDefault="00A06581">
            <w:pPr>
              <w:pStyle w:val="Struktur1"/>
            </w:pPr>
            <w:r>
              <w:t>–</w:t>
            </w:r>
            <w:r>
              <w:tab/>
              <w:t>den technischen Dienst zu verständigen</w:t>
            </w:r>
          </w:p>
          <w:p w14:paraId="44302E15" w14:textId="77777777" w:rsidR="00A06581" w:rsidRDefault="00A06581">
            <w:pPr>
              <w:pStyle w:val="Struktur1"/>
            </w:pPr>
            <w:r>
              <w:t>–</w:t>
            </w:r>
            <w:r>
              <w:tab/>
              <w:t xml:space="preserve">nach Möglichkeit den betreffenden Abschnitt zu umfahren. Ist eine Umfahrung nicht möglich, hat </w:t>
            </w:r>
            <w:r w:rsidR="00ED7492">
              <w:t xml:space="preserve">der FDL </w:t>
            </w:r>
            <w:r>
              <w:t>abzuklären, ob die betreffende Stelle noch befahren werden kann.</w:t>
            </w:r>
          </w:p>
          <w:p w14:paraId="0764B9E4" w14:textId="77777777" w:rsidR="00A06581" w:rsidRDefault="00A06581">
            <w:pPr>
              <w:pStyle w:val="Struktur2"/>
            </w:pPr>
            <w:r>
              <w:t>–</w:t>
            </w:r>
            <w:r>
              <w:tab/>
              <w:t xml:space="preserve">Kann die betreffende Stelle nicht mehr befahren werden, hat </w:t>
            </w:r>
            <w:r w:rsidR="00ED7492">
              <w:t xml:space="preserve">der FDL </w:t>
            </w:r>
            <w:r>
              <w:t>den Abschnitt zu sperren.</w:t>
            </w:r>
          </w:p>
          <w:p w14:paraId="3E3C26A3" w14:textId="77777777" w:rsidR="00A06581" w:rsidRDefault="00A06581">
            <w:pPr>
              <w:pStyle w:val="Struktur2"/>
              <w:rPr>
                <w:szCs w:val="18"/>
                <w:lang w:eastAsia="de-CH"/>
              </w:rPr>
            </w:pPr>
            <w:r>
              <w:t>–</w:t>
            </w:r>
            <w:r>
              <w:tab/>
              <w:t>Wird die Stelle als befahrbar beurteilt oder kann die Befahrbarkeit nicht beurteilt werden, ist das Verkehren einer weiteren Fahrt nur erlaubt, wenn davon ausgegangen werden kann, dass keine zusätzlichen Unregelmässigkeiten verursacht werden und die Fahrt nicht gefährdet wird.</w:t>
            </w:r>
          </w:p>
        </w:tc>
      </w:tr>
      <w:tr w:rsidR="00A06581" w14:paraId="29FD8094" w14:textId="77777777">
        <w:tc>
          <w:tcPr>
            <w:tcW w:w="794" w:type="dxa"/>
          </w:tcPr>
          <w:p w14:paraId="1D6902E9" w14:textId="77777777" w:rsidR="00A06581" w:rsidRDefault="00A06581">
            <w:pPr>
              <w:pStyle w:val="Absatz09pt"/>
            </w:pPr>
          </w:p>
        </w:tc>
        <w:tc>
          <w:tcPr>
            <w:tcW w:w="5337" w:type="dxa"/>
          </w:tcPr>
          <w:p w14:paraId="60A16070" w14:textId="77777777" w:rsidR="00A06581" w:rsidRDefault="00A06581">
            <w:pPr>
              <w:pStyle w:val="Absatz09pt"/>
            </w:pPr>
          </w:p>
        </w:tc>
      </w:tr>
    </w:tbl>
    <w:p w14:paraId="7D3A8A13" w14:textId="77777777" w:rsidR="00A06581" w:rsidRDefault="00A06581">
      <w:pPr>
        <w:pStyle w:val="Abstand18pt"/>
      </w:pPr>
      <w:r>
        <w:rPr>
          <w:color w:val="FF00FF"/>
          <w:sz w:val="18"/>
        </w:rPr>
        <w:br w:type="page"/>
      </w:r>
    </w:p>
    <w:tbl>
      <w:tblPr>
        <w:tblW w:w="6131" w:type="dxa"/>
        <w:tblLayout w:type="fixed"/>
        <w:tblCellMar>
          <w:left w:w="0" w:type="dxa"/>
          <w:right w:w="0" w:type="dxa"/>
        </w:tblCellMar>
        <w:tblLook w:val="0000" w:firstRow="0" w:lastRow="0" w:firstColumn="0" w:lastColumn="0" w:noHBand="0" w:noVBand="0"/>
      </w:tblPr>
      <w:tblGrid>
        <w:gridCol w:w="794"/>
        <w:gridCol w:w="5337"/>
      </w:tblGrid>
      <w:tr w:rsidR="00A06581" w14:paraId="77DD3030" w14:textId="77777777">
        <w:tc>
          <w:tcPr>
            <w:tcW w:w="794" w:type="dxa"/>
          </w:tcPr>
          <w:p w14:paraId="49CFF2B6" w14:textId="77777777" w:rsidR="00A06581" w:rsidRDefault="00A06581">
            <w:pPr>
              <w:pStyle w:val="TitelAnh1"/>
            </w:pPr>
            <w:r>
              <w:lastRenderedPageBreak/>
              <w:t>9.1.2</w:t>
            </w:r>
          </w:p>
        </w:tc>
        <w:tc>
          <w:tcPr>
            <w:tcW w:w="5337" w:type="dxa"/>
          </w:tcPr>
          <w:p w14:paraId="499F1B0A" w14:textId="77777777" w:rsidR="00A06581" w:rsidRDefault="00A06581">
            <w:pPr>
              <w:pStyle w:val="TitelAnh1"/>
            </w:pPr>
            <w:r>
              <w:t>Weiteres Vorgehen</w:t>
            </w:r>
          </w:p>
        </w:tc>
      </w:tr>
      <w:tr w:rsidR="00A06581" w14:paraId="508FB2CB" w14:textId="77777777">
        <w:tc>
          <w:tcPr>
            <w:tcW w:w="794" w:type="dxa"/>
          </w:tcPr>
          <w:p w14:paraId="7B8E8E4E" w14:textId="77777777" w:rsidR="00A06581" w:rsidRDefault="00A06581">
            <w:pPr>
              <w:pStyle w:val="Tababstandnach"/>
            </w:pPr>
          </w:p>
        </w:tc>
        <w:tc>
          <w:tcPr>
            <w:tcW w:w="5337" w:type="dxa"/>
          </w:tcPr>
          <w:p w14:paraId="26F643B1" w14:textId="77777777" w:rsidR="00A06581" w:rsidRDefault="00A06581">
            <w:pPr>
              <w:pStyle w:val="Tababstandnach"/>
            </w:pPr>
          </w:p>
        </w:tc>
      </w:tr>
      <w:tr w:rsidR="00A06581" w14:paraId="23B121D2" w14:textId="77777777">
        <w:tc>
          <w:tcPr>
            <w:tcW w:w="794" w:type="dxa"/>
          </w:tcPr>
          <w:p w14:paraId="33CAF940" w14:textId="77777777" w:rsidR="00A06581" w:rsidRDefault="00A06581">
            <w:pPr>
              <w:pStyle w:val="Absatz"/>
              <w:rPr>
                <w:szCs w:val="18"/>
                <w:lang w:eastAsia="de-CH"/>
              </w:rPr>
            </w:pPr>
          </w:p>
        </w:tc>
        <w:tc>
          <w:tcPr>
            <w:tcW w:w="5337" w:type="dxa"/>
          </w:tcPr>
          <w:p w14:paraId="0CC8EE7C" w14:textId="77777777" w:rsidR="00A06581" w:rsidRDefault="00A06581">
            <w:pPr>
              <w:pStyle w:val="Absatz"/>
              <w:rPr>
                <w:szCs w:val="18"/>
                <w:lang w:eastAsia="de-CH"/>
              </w:rPr>
            </w:pPr>
            <w:r>
              <w:rPr>
                <w:szCs w:val="18"/>
                <w:lang w:eastAsia="de-CH"/>
              </w:rPr>
              <w:t>Die nächste Fahrt darf die betreffende Stelle nur mit gesenkten Stromabnehmern oder thermisch geführt befahren.</w:t>
            </w:r>
          </w:p>
          <w:p w14:paraId="1371C38C" w14:textId="77777777" w:rsidR="00A06581" w:rsidRDefault="00A06581">
            <w:pPr>
              <w:pStyle w:val="Absatz"/>
              <w:rPr>
                <w:szCs w:val="18"/>
                <w:lang w:eastAsia="de-CH"/>
              </w:rPr>
            </w:pPr>
            <w:r>
              <w:rPr>
                <w:szCs w:val="18"/>
                <w:lang w:eastAsia="de-CH"/>
              </w:rPr>
              <w:t xml:space="preserve">Beurteilt der </w:t>
            </w:r>
            <w:r w:rsidR="00F348C4">
              <w:rPr>
                <w:szCs w:val="18"/>
                <w:lang w:eastAsia="de-CH"/>
              </w:rPr>
              <w:t>LF</w:t>
            </w:r>
            <w:r>
              <w:rPr>
                <w:szCs w:val="18"/>
                <w:lang w:eastAsia="de-CH"/>
              </w:rPr>
              <w:t xml:space="preserve"> die betreffende Stelle als nicht mehr befahrbar oder kann </w:t>
            </w:r>
            <w:r w:rsidR="00ED7492">
              <w:rPr>
                <w:szCs w:val="18"/>
                <w:lang w:eastAsia="de-CH"/>
              </w:rPr>
              <w:t xml:space="preserve">der LF </w:t>
            </w:r>
            <w:r>
              <w:rPr>
                <w:szCs w:val="18"/>
                <w:lang w:eastAsia="de-CH"/>
              </w:rPr>
              <w:t xml:space="preserve">dies nicht beurteilen, sperrt der </w:t>
            </w:r>
            <w:r w:rsidR="00F723E1">
              <w:rPr>
                <w:szCs w:val="18"/>
                <w:lang w:eastAsia="de-CH"/>
              </w:rPr>
              <w:t>FDL</w:t>
            </w:r>
            <w:r>
              <w:rPr>
                <w:szCs w:val="18"/>
                <w:lang w:eastAsia="de-CH"/>
              </w:rPr>
              <w:t xml:space="preserve"> das Gleis.</w:t>
            </w:r>
          </w:p>
          <w:p w14:paraId="0E6783B1" w14:textId="77777777" w:rsidR="00A06581" w:rsidRDefault="00A06581">
            <w:pPr>
              <w:pStyle w:val="Absatz"/>
              <w:rPr>
                <w:szCs w:val="18"/>
                <w:lang w:eastAsia="de-CH"/>
              </w:rPr>
            </w:pPr>
            <w:r>
              <w:rPr>
                <w:szCs w:val="18"/>
                <w:lang w:eastAsia="de-CH"/>
              </w:rPr>
              <w:t>Andernfalls dürfen weitere Fahrten mit gesenkten Stromabnehmern oder thermisch geführt die betreffende Stelle befahren.</w:t>
            </w:r>
          </w:p>
          <w:p w14:paraId="3433C8C3" w14:textId="77777777" w:rsidR="00A06581" w:rsidRDefault="00A06581">
            <w:pPr>
              <w:pStyle w:val="Absatz"/>
              <w:rPr>
                <w:szCs w:val="18"/>
                <w:lang w:eastAsia="de-CH"/>
              </w:rPr>
            </w:pPr>
            <w:r>
              <w:rPr>
                <w:szCs w:val="18"/>
                <w:lang w:eastAsia="de-CH"/>
              </w:rPr>
              <w:t xml:space="preserve">Verkehren die Fahrten mit gesenkten Stromabnehmern, hat der </w:t>
            </w:r>
            <w:r w:rsidR="00F723E1">
              <w:rPr>
                <w:szCs w:val="18"/>
                <w:lang w:eastAsia="de-CH"/>
              </w:rPr>
              <w:t>FDL</w:t>
            </w:r>
            <w:r>
              <w:rPr>
                <w:szCs w:val="18"/>
                <w:lang w:eastAsia="de-CH"/>
              </w:rPr>
              <w:t xml:space="preserve"> den </w:t>
            </w:r>
            <w:r w:rsidR="00F348C4">
              <w:rPr>
                <w:szCs w:val="18"/>
                <w:lang w:eastAsia="de-CH"/>
              </w:rPr>
              <w:t>LF</w:t>
            </w:r>
            <w:r>
              <w:rPr>
                <w:szCs w:val="18"/>
                <w:lang w:eastAsia="de-CH"/>
              </w:rPr>
              <w:t xml:space="preserve"> mit dem </w:t>
            </w:r>
            <w:r>
              <w:rPr>
                <w:i/>
                <w:szCs w:val="18"/>
                <w:lang w:eastAsia="de-CH"/>
              </w:rPr>
              <w:t xml:space="preserve">Befehl 9 </w:t>
            </w:r>
            <w:r>
              <w:rPr>
                <w:szCs w:val="18"/>
                <w:lang w:eastAsia="de-CH"/>
              </w:rPr>
              <w:t>protokollpflichtig zu verständigen.</w:t>
            </w:r>
          </w:p>
          <w:p w14:paraId="41A9A1CE" w14:textId="77777777" w:rsidR="00A06581" w:rsidRDefault="00A06581">
            <w:pPr>
              <w:pStyle w:val="Absatz"/>
              <w:rPr>
                <w:szCs w:val="18"/>
                <w:lang w:eastAsia="de-CH"/>
              </w:rPr>
            </w:pPr>
            <w:r>
              <w:rPr>
                <w:szCs w:val="18"/>
                <w:lang w:eastAsia="de-CH"/>
              </w:rPr>
              <w:t xml:space="preserve">Dies gilt so lange, bis der technische Dienst die Stelle beurteilt und den </w:t>
            </w:r>
            <w:r w:rsidR="00F723E1">
              <w:rPr>
                <w:szCs w:val="18"/>
                <w:lang w:eastAsia="de-CH"/>
              </w:rPr>
              <w:t>FDL</w:t>
            </w:r>
            <w:r>
              <w:rPr>
                <w:szCs w:val="18"/>
                <w:lang w:eastAsia="de-CH"/>
              </w:rPr>
              <w:t xml:space="preserve"> über das weitere Vorgehen verständigt hat.</w:t>
            </w:r>
          </w:p>
        </w:tc>
      </w:tr>
      <w:tr w:rsidR="00A06581" w14:paraId="6A2A6A3E" w14:textId="77777777">
        <w:tc>
          <w:tcPr>
            <w:tcW w:w="794" w:type="dxa"/>
          </w:tcPr>
          <w:p w14:paraId="5D6B41CA" w14:textId="77777777" w:rsidR="00A06581" w:rsidRDefault="00A06581">
            <w:pPr>
              <w:pStyle w:val="Absatz09pt"/>
            </w:pPr>
          </w:p>
        </w:tc>
        <w:tc>
          <w:tcPr>
            <w:tcW w:w="5337" w:type="dxa"/>
          </w:tcPr>
          <w:p w14:paraId="76C7CDAD" w14:textId="77777777" w:rsidR="00A06581" w:rsidRDefault="00A06581">
            <w:pPr>
              <w:pStyle w:val="Absatz09pt"/>
            </w:pPr>
          </w:p>
        </w:tc>
      </w:tr>
      <w:tr w:rsidR="00A06581" w14:paraId="686A573F" w14:textId="77777777">
        <w:tc>
          <w:tcPr>
            <w:tcW w:w="794" w:type="dxa"/>
          </w:tcPr>
          <w:p w14:paraId="783ACB39" w14:textId="77777777" w:rsidR="00A06581" w:rsidRDefault="00A06581">
            <w:pPr>
              <w:pStyle w:val="TitelAnh1"/>
            </w:pPr>
            <w:r>
              <w:t>9.2</w:t>
            </w:r>
          </w:p>
        </w:tc>
        <w:tc>
          <w:tcPr>
            <w:tcW w:w="5337" w:type="dxa"/>
          </w:tcPr>
          <w:p w14:paraId="02934FD5" w14:textId="77777777" w:rsidR="00A06581" w:rsidRDefault="00A06581">
            <w:pPr>
              <w:pStyle w:val="TitelAnh1"/>
            </w:pPr>
            <w:r>
              <w:t>Fahrleitung spannungslos</w:t>
            </w:r>
          </w:p>
        </w:tc>
      </w:tr>
      <w:tr w:rsidR="00A06581" w14:paraId="1C9DF3C7" w14:textId="77777777">
        <w:tc>
          <w:tcPr>
            <w:tcW w:w="794" w:type="dxa"/>
          </w:tcPr>
          <w:p w14:paraId="52A206EC" w14:textId="77777777" w:rsidR="00A06581" w:rsidRDefault="00A06581">
            <w:pPr>
              <w:pStyle w:val="Tababstandnach"/>
            </w:pPr>
          </w:p>
        </w:tc>
        <w:tc>
          <w:tcPr>
            <w:tcW w:w="5337" w:type="dxa"/>
          </w:tcPr>
          <w:p w14:paraId="2CF05FF5" w14:textId="77777777" w:rsidR="00A06581" w:rsidRDefault="00A06581">
            <w:pPr>
              <w:pStyle w:val="Tababstandnach"/>
            </w:pPr>
          </w:p>
        </w:tc>
      </w:tr>
      <w:tr w:rsidR="00A06581" w14:paraId="5EF929D2" w14:textId="77777777">
        <w:tc>
          <w:tcPr>
            <w:tcW w:w="794" w:type="dxa"/>
          </w:tcPr>
          <w:p w14:paraId="729DCE7D" w14:textId="77777777" w:rsidR="00A06581" w:rsidRDefault="00A06581">
            <w:pPr>
              <w:pStyle w:val="Absatz"/>
            </w:pPr>
          </w:p>
        </w:tc>
        <w:tc>
          <w:tcPr>
            <w:tcW w:w="5337" w:type="dxa"/>
          </w:tcPr>
          <w:p w14:paraId="2B079044" w14:textId="77777777" w:rsidR="00A06581" w:rsidRPr="00A14518" w:rsidRDefault="00A06581" w:rsidP="00A14518">
            <w:pPr>
              <w:pStyle w:val="Absatz"/>
            </w:pPr>
            <w:r w:rsidRPr="00A14518">
              <w:t xml:space="preserve">Stellt der </w:t>
            </w:r>
            <w:r w:rsidR="00F348C4" w:rsidRPr="00A14518">
              <w:t>LF</w:t>
            </w:r>
            <w:r w:rsidRPr="00A14518">
              <w:t xml:space="preserve"> fest, dass die Fahrleitung nach einem Spannungsausfall nicht sofort wieder unter Spannung kommt, hat </w:t>
            </w:r>
            <w:r w:rsidR="00ED7492" w:rsidRPr="00A14518">
              <w:t xml:space="preserve">der LF </w:t>
            </w:r>
            <w:r w:rsidRPr="00A14518">
              <w:t>wie folgt vorzugehen:</w:t>
            </w:r>
          </w:p>
          <w:p w14:paraId="5C36481C" w14:textId="77777777" w:rsidR="00A06581" w:rsidRDefault="00A06581">
            <w:pPr>
              <w:pStyle w:val="Struktur1"/>
            </w:pPr>
            <w:r>
              <w:t>–</w:t>
            </w:r>
            <w:r>
              <w:tab/>
              <w:t xml:space="preserve">sofort mit </w:t>
            </w:r>
            <w:r>
              <w:rPr>
                <w:i/>
              </w:rPr>
              <w:t>Fahrt auf Sicht</w:t>
            </w:r>
            <w:r>
              <w:t xml:space="preserve"> weiterfahren</w:t>
            </w:r>
          </w:p>
          <w:p w14:paraId="297937FC" w14:textId="77777777" w:rsidR="00A06581" w:rsidRDefault="00A06581" w:rsidP="00760E34">
            <w:pPr>
              <w:pStyle w:val="Struktur1"/>
            </w:pPr>
            <w:r>
              <w:t>–</w:t>
            </w:r>
            <w:r>
              <w:tab/>
              <w:t>nur so lange weiterfahren, dass auf Grund der Bremsbauart noch sicher angehalten werden kann</w:t>
            </w:r>
          </w:p>
          <w:p w14:paraId="2A6581E9" w14:textId="77777777" w:rsidR="00A06581" w:rsidRDefault="00A06581" w:rsidP="00760E34">
            <w:pPr>
              <w:pStyle w:val="Struktur1"/>
            </w:pPr>
            <w:r>
              <w:t>–</w:t>
            </w:r>
            <w:r>
              <w:tab/>
              <w:t>die Streckentrennung mit gesenktem Stromabnehmer befahren</w:t>
            </w:r>
          </w:p>
          <w:p w14:paraId="13358670" w14:textId="70FBD34D" w:rsidR="00A06581" w:rsidRDefault="00A06581" w:rsidP="00760E34">
            <w:pPr>
              <w:pStyle w:val="Struktur1"/>
            </w:pPr>
            <w:r>
              <w:t>–</w:t>
            </w:r>
            <w:r>
              <w:tab/>
              <w:t>an geeigneter Stelle, jedoch spätestens im nächsten Bahnhof anhalten</w:t>
            </w:r>
            <w:r w:rsidR="0013275E">
              <w:t>.</w:t>
            </w:r>
          </w:p>
          <w:p w14:paraId="07733269" w14:textId="77777777" w:rsidR="00A06581" w:rsidRPr="00A14518" w:rsidRDefault="00A06581" w:rsidP="00A14518">
            <w:pPr>
              <w:pStyle w:val="Absatz"/>
            </w:pPr>
            <w:r w:rsidRPr="00A14518">
              <w:t xml:space="preserve">Sobald die Spannung in der Fahrleitung wieder vorhanden ist, darf der </w:t>
            </w:r>
            <w:r w:rsidR="00F348C4" w:rsidRPr="00A14518">
              <w:t>LF</w:t>
            </w:r>
            <w:r w:rsidRPr="00A14518">
              <w:t xml:space="preserve"> die Fahrt ohne Einschränkung fortsetzen. Kann der </w:t>
            </w:r>
            <w:r w:rsidR="00F348C4" w:rsidRPr="00A14518">
              <w:t>LF</w:t>
            </w:r>
            <w:r w:rsidRPr="00A14518">
              <w:t xml:space="preserve"> nicht feststellen, ob die Spannung in der Fahrleitung wieder vorhanden ist, hat </w:t>
            </w:r>
            <w:r w:rsidR="00ED7492" w:rsidRPr="00A14518">
              <w:t xml:space="preserve">der LF </w:t>
            </w:r>
            <w:r w:rsidRPr="00A14518">
              <w:t xml:space="preserve">mit dem </w:t>
            </w:r>
            <w:r w:rsidR="00F723E1" w:rsidRPr="00A14518">
              <w:t>FDL</w:t>
            </w:r>
            <w:r w:rsidRPr="00A14518">
              <w:t xml:space="preserve"> Kontakt aufzunehmen.</w:t>
            </w:r>
          </w:p>
          <w:p w14:paraId="696190B4" w14:textId="77777777" w:rsidR="00A06581" w:rsidRDefault="00A06581" w:rsidP="00A14518">
            <w:pPr>
              <w:pStyle w:val="Absatz"/>
            </w:pPr>
            <w:r w:rsidRPr="00A14518">
              <w:t xml:space="preserve">Stellt der </w:t>
            </w:r>
            <w:r w:rsidR="00F723E1" w:rsidRPr="00A14518">
              <w:t>FDL</w:t>
            </w:r>
            <w:r w:rsidRPr="00A14518">
              <w:t xml:space="preserve"> einen Spannungsausfall fest, darf </w:t>
            </w:r>
            <w:r w:rsidR="00ED7492" w:rsidRPr="00A14518">
              <w:t xml:space="preserve">der FDL </w:t>
            </w:r>
            <w:r w:rsidRPr="00A14518">
              <w:t xml:space="preserve">keine Zustimmung in den spannungslosen Abschnitt erteilen bzw. hat </w:t>
            </w:r>
            <w:r w:rsidR="00ED7492" w:rsidRPr="00A14518">
              <w:t xml:space="preserve">der FDL </w:t>
            </w:r>
            <w:r w:rsidRPr="00A14518">
              <w:t>eine bereits erteilte Zustimmung zurückzunehmen.</w:t>
            </w:r>
            <w:r>
              <w:t xml:space="preserve"> </w:t>
            </w:r>
          </w:p>
        </w:tc>
      </w:tr>
      <w:tr w:rsidR="00A06581" w14:paraId="446D9599" w14:textId="77777777">
        <w:tc>
          <w:tcPr>
            <w:tcW w:w="794" w:type="dxa"/>
          </w:tcPr>
          <w:p w14:paraId="17C654BA" w14:textId="77777777" w:rsidR="00A06581" w:rsidRDefault="00A06581">
            <w:pPr>
              <w:pStyle w:val="Absatz09pt"/>
            </w:pPr>
          </w:p>
        </w:tc>
        <w:tc>
          <w:tcPr>
            <w:tcW w:w="5337" w:type="dxa"/>
          </w:tcPr>
          <w:p w14:paraId="2EAD2B94" w14:textId="77777777" w:rsidR="00A06581" w:rsidRDefault="00A06581">
            <w:pPr>
              <w:pStyle w:val="Absatz09pt"/>
            </w:pPr>
          </w:p>
        </w:tc>
      </w:tr>
      <w:bookmarkEnd w:id="16"/>
    </w:tbl>
    <w:p w14:paraId="3B10D757" w14:textId="77777777" w:rsidR="00A06581" w:rsidRDefault="00A06581">
      <w:pPr>
        <w:pStyle w:val="Abstand18pt"/>
      </w:pPr>
      <w:r>
        <w:br w:type="page"/>
      </w:r>
    </w:p>
    <w:tbl>
      <w:tblPr>
        <w:tblW w:w="6117" w:type="dxa"/>
        <w:tblLayout w:type="fixed"/>
        <w:tblCellMar>
          <w:left w:w="0" w:type="dxa"/>
          <w:right w:w="0" w:type="dxa"/>
        </w:tblCellMar>
        <w:tblLook w:val="0000" w:firstRow="0" w:lastRow="0" w:firstColumn="0" w:lastColumn="0" w:noHBand="0" w:noVBand="0"/>
      </w:tblPr>
      <w:tblGrid>
        <w:gridCol w:w="794"/>
        <w:gridCol w:w="5323"/>
      </w:tblGrid>
      <w:tr w:rsidR="00A06581" w14:paraId="6422B77A" w14:textId="77777777">
        <w:tc>
          <w:tcPr>
            <w:tcW w:w="794" w:type="dxa"/>
          </w:tcPr>
          <w:p w14:paraId="1021E665" w14:textId="77777777" w:rsidR="00A06581" w:rsidRDefault="00A06581">
            <w:pPr>
              <w:pStyle w:val="TitelAnh1"/>
            </w:pPr>
            <w:r>
              <w:lastRenderedPageBreak/>
              <w:t>10</w:t>
            </w:r>
          </w:p>
        </w:tc>
        <w:tc>
          <w:tcPr>
            <w:tcW w:w="5323" w:type="dxa"/>
          </w:tcPr>
          <w:p w14:paraId="7F907699" w14:textId="77777777" w:rsidR="00A06581" w:rsidRDefault="00A06581">
            <w:pPr>
              <w:pStyle w:val="TitelAnh1"/>
            </w:pPr>
            <w:r>
              <w:t>Störungen an Sicherheitseinrichtungen</w:t>
            </w:r>
          </w:p>
        </w:tc>
      </w:tr>
      <w:tr w:rsidR="00A06581" w14:paraId="5EF25793" w14:textId="77777777">
        <w:tc>
          <w:tcPr>
            <w:tcW w:w="794" w:type="dxa"/>
          </w:tcPr>
          <w:p w14:paraId="22E5B2BE" w14:textId="77777777" w:rsidR="00A06581" w:rsidRDefault="00A06581">
            <w:pPr>
              <w:pStyle w:val="TitelAnh1"/>
            </w:pPr>
            <w:r>
              <w:t>10.1</w:t>
            </w:r>
          </w:p>
        </w:tc>
        <w:tc>
          <w:tcPr>
            <w:tcW w:w="5323" w:type="dxa"/>
          </w:tcPr>
          <w:p w14:paraId="6106DA52" w14:textId="167D3732" w:rsidR="00A06581" w:rsidRDefault="00A06581">
            <w:pPr>
              <w:pStyle w:val="TitelAnh1"/>
            </w:pPr>
            <w:r>
              <w:t xml:space="preserve">Ansprechen der Zugbeeinflussung </w:t>
            </w:r>
            <w:proofErr w:type="gramStart"/>
            <w:r>
              <w:t>bei einem Zustimmung</w:t>
            </w:r>
            <w:proofErr w:type="gramEnd"/>
            <w:r>
              <w:t xml:space="preserve"> zur Fahrt zeigende</w:t>
            </w:r>
            <w:r w:rsidR="00B53994">
              <w:t>n</w:t>
            </w:r>
            <w:r>
              <w:t xml:space="preserve"> Hauptsignal</w:t>
            </w:r>
          </w:p>
        </w:tc>
      </w:tr>
      <w:tr w:rsidR="00A06581" w14:paraId="7941D503" w14:textId="77777777">
        <w:tc>
          <w:tcPr>
            <w:tcW w:w="794" w:type="dxa"/>
          </w:tcPr>
          <w:p w14:paraId="12168FCD" w14:textId="77777777" w:rsidR="00A06581" w:rsidRDefault="00A06581">
            <w:pPr>
              <w:pStyle w:val="Tababstandnach"/>
            </w:pPr>
          </w:p>
        </w:tc>
        <w:tc>
          <w:tcPr>
            <w:tcW w:w="5323" w:type="dxa"/>
          </w:tcPr>
          <w:p w14:paraId="06976672" w14:textId="77777777" w:rsidR="00A06581" w:rsidRDefault="00A06581">
            <w:pPr>
              <w:pStyle w:val="Tababstandnach"/>
            </w:pPr>
          </w:p>
        </w:tc>
      </w:tr>
      <w:tr w:rsidR="00A06581" w14:paraId="1FD398EF" w14:textId="77777777">
        <w:tc>
          <w:tcPr>
            <w:tcW w:w="794" w:type="dxa"/>
          </w:tcPr>
          <w:p w14:paraId="6D95DDBB" w14:textId="77777777" w:rsidR="00A06581" w:rsidRDefault="00A06581">
            <w:pPr>
              <w:pStyle w:val="Absatz"/>
            </w:pPr>
          </w:p>
        </w:tc>
        <w:tc>
          <w:tcPr>
            <w:tcW w:w="5323" w:type="dxa"/>
          </w:tcPr>
          <w:p w14:paraId="296842B3" w14:textId="77777777" w:rsidR="00A06581" w:rsidRDefault="00A06581">
            <w:pPr>
              <w:pStyle w:val="Absatz"/>
              <w:rPr>
                <w:i/>
              </w:rPr>
            </w:pPr>
            <w:r>
              <w:t xml:space="preserve">Übermittelt die Zugbeeinflussung unerwartet die Funktion «Halt» oder «Warnung» bei Vorbeifahrt </w:t>
            </w:r>
            <w:proofErr w:type="gramStart"/>
            <w:r>
              <w:t>an einem Zustimmung</w:t>
            </w:r>
            <w:proofErr w:type="gramEnd"/>
            <w:r>
              <w:t xml:space="preserve"> zur Fahrt zeigenden Hauptsignal, hat der </w:t>
            </w:r>
            <w:r w:rsidR="00F348C4">
              <w:t>LF</w:t>
            </w:r>
            <w:r>
              <w:t xml:space="preserve"> anzunehmen, dass das Signal gewollt auf </w:t>
            </w:r>
            <w:r>
              <w:rPr>
                <w:i/>
                <w:iCs/>
              </w:rPr>
              <w:t xml:space="preserve">Halt </w:t>
            </w:r>
            <w:r>
              <w:t xml:space="preserve">zurück gestellt wurde. Der Zug ist unverzüglich anzuhalten. Die Fahrt darf nur mit quittungspflichtiger Zustimmung des </w:t>
            </w:r>
            <w:r w:rsidR="00F723E1">
              <w:t>FDL</w:t>
            </w:r>
            <w:r>
              <w:t xml:space="preserve"> fortgesetzt werden.</w:t>
            </w:r>
          </w:p>
        </w:tc>
      </w:tr>
      <w:tr w:rsidR="00A06581" w14:paraId="5B34A838" w14:textId="77777777">
        <w:tc>
          <w:tcPr>
            <w:tcW w:w="794" w:type="dxa"/>
          </w:tcPr>
          <w:p w14:paraId="139EBC61" w14:textId="77777777" w:rsidR="00A06581" w:rsidRPr="0021320D" w:rsidRDefault="00A06581" w:rsidP="0021320D">
            <w:pPr>
              <w:pStyle w:val="Absatz09pt"/>
            </w:pPr>
          </w:p>
        </w:tc>
        <w:tc>
          <w:tcPr>
            <w:tcW w:w="5323" w:type="dxa"/>
          </w:tcPr>
          <w:p w14:paraId="4BAD8784" w14:textId="77777777" w:rsidR="00A06581" w:rsidRPr="0021320D" w:rsidRDefault="00A06581" w:rsidP="0021320D">
            <w:pPr>
              <w:pStyle w:val="Absatz09pt"/>
            </w:pPr>
          </w:p>
        </w:tc>
      </w:tr>
      <w:tr w:rsidR="00A06581" w14:paraId="6B551732" w14:textId="77777777">
        <w:tc>
          <w:tcPr>
            <w:tcW w:w="794" w:type="dxa"/>
          </w:tcPr>
          <w:p w14:paraId="0E26614F" w14:textId="77777777" w:rsidR="00A06581" w:rsidRDefault="00A06581">
            <w:pPr>
              <w:pStyle w:val="TitelAnh1"/>
            </w:pPr>
            <w:r>
              <w:t>10.2</w:t>
            </w:r>
          </w:p>
        </w:tc>
        <w:tc>
          <w:tcPr>
            <w:tcW w:w="5323" w:type="dxa"/>
          </w:tcPr>
          <w:p w14:paraId="716FDBED" w14:textId="77777777" w:rsidR="00A06581" w:rsidRDefault="00A06581">
            <w:pPr>
              <w:pStyle w:val="TitelAnh1"/>
            </w:pPr>
            <w:r>
              <w:t>Störungen an Streckengeräten der Zugbeeinflussung</w:t>
            </w:r>
          </w:p>
        </w:tc>
      </w:tr>
      <w:tr w:rsidR="00A06581" w14:paraId="042B586A" w14:textId="77777777">
        <w:tc>
          <w:tcPr>
            <w:tcW w:w="794" w:type="dxa"/>
          </w:tcPr>
          <w:p w14:paraId="3A67BBFF" w14:textId="77777777" w:rsidR="00A06581" w:rsidRDefault="00A06581">
            <w:pPr>
              <w:pStyle w:val="Tababstandnach"/>
            </w:pPr>
          </w:p>
        </w:tc>
        <w:tc>
          <w:tcPr>
            <w:tcW w:w="5323" w:type="dxa"/>
          </w:tcPr>
          <w:p w14:paraId="38A3EF97" w14:textId="77777777" w:rsidR="00A06581" w:rsidRDefault="00A06581">
            <w:pPr>
              <w:pStyle w:val="Tababstandnach"/>
            </w:pPr>
          </w:p>
        </w:tc>
      </w:tr>
      <w:tr w:rsidR="00A06581" w14:paraId="789CFA90" w14:textId="77777777">
        <w:tc>
          <w:tcPr>
            <w:tcW w:w="794" w:type="dxa"/>
          </w:tcPr>
          <w:p w14:paraId="0DEB84D8" w14:textId="77777777" w:rsidR="00A06581" w:rsidRDefault="00A06581">
            <w:pPr>
              <w:pStyle w:val="Absatz"/>
            </w:pPr>
          </w:p>
        </w:tc>
        <w:tc>
          <w:tcPr>
            <w:tcW w:w="5323" w:type="dxa"/>
          </w:tcPr>
          <w:p w14:paraId="1F541E00" w14:textId="77777777" w:rsidR="00A06581" w:rsidRDefault="00A06581">
            <w:pPr>
              <w:pStyle w:val="Absatz"/>
            </w:pPr>
            <w:r>
              <w:t xml:space="preserve">Übermittelt die Zugbeeinflussung eine Fehlermeldung beim Überfahren eines Streckengeräts der Zugbeeinflussung, informiert der </w:t>
            </w:r>
            <w:r w:rsidR="00F348C4">
              <w:t>LF</w:t>
            </w:r>
            <w:r>
              <w:t xml:space="preserve"> den </w:t>
            </w:r>
            <w:r w:rsidR="00F723E1">
              <w:t>FDL</w:t>
            </w:r>
            <w:r>
              <w:t xml:space="preserve"> unter Angabe des Signals und, sofern möglich, der Art des Fehlers.</w:t>
            </w:r>
          </w:p>
          <w:p w14:paraId="790F9D12" w14:textId="77777777" w:rsidR="00A06581" w:rsidRDefault="00A06581">
            <w:pPr>
              <w:pStyle w:val="Absatz"/>
            </w:pPr>
            <w:r>
              <w:t xml:space="preserve">Bis zur Behebung von dauernden Störungen an Streckengeräten hat der </w:t>
            </w:r>
            <w:r w:rsidR="00F723E1">
              <w:t>FDL</w:t>
            </w:r>
            <w:r>
              <w:t xml:space="preserve"> die </w:t>
            </w:r>
            <w:r w:rsidR="00F348C4">
              <w:t>LF</w:t>
            </w:r>
            <w:r>
              <w:t xml:space="preserve"> quittungspflichtig über das Fehlansprechen bzw. das Nichtansprechen der Zugbeeinflussung zu verständigen. Der </w:t>
            </w:r>
            <w:r w:rsidR="00F348C4">
              <w:t>LF</w:t>
            </w:r>
            <w:r>
              <w:t xml:space="preserve"> hat den Zug trotz des Ansprechens der Zugbeeinflussung an einem Zustimmung zur Fahrt zeigenden Hauptsignal nicht anzuhalten.</w:t>
            </w:r>
          </w:p>
          <w:p w14:paraId="6709A8C8" w14:textId="77777777" w:rsidR="00A06581" w:rsidRDefault="00A06581">
            <w:pPr>
              <w:pStyle w:val="Absatz"/>
            </w:pPr>
            <w:r>
              <w:t>Bahnübergangsanlagen, welche nur durch Zugbeeinflussung überwacht werden, sind als gestört zu betrachten.</w:t>
            </w:r>
          </w:p>
        </w:tc>
      </w:tr>
      <w:tr w:rsidR="00D8704F" w14:paraId="4E1292E0" w14:textId="77777777">
        <w:tc>
          <w:tcPr>
            <w:tcW w:w="794" w:type="dxa"/>
          </w:tcPr>
          <w:p w14:paraId="0849EE3B" w14:textId="77777777" w:rsidR="00D8704F" w:rsidRDefault="00D8704F" w:rsidP="00D8704F">
            <w:pPr>
              <w:pStyle w:val="Absatz09pt"/>
            </w:pPr>
          </w:p>
        </w:tc>
        <w:tc>
          <w:tcPr>
            <w:tcW w:w="5323" w:type="dxa"/>
          </w:tcPr>
          <w:p w14:paraId="17450662" w14:textId="77777777" w:rsidR="00D8704F" w:rsidRDefault="00D8704F" w:rsidP="00D8704F">
            <w:pPr>
              <w:pStyle w:val="Absatz09pt"/>
            </w:pPr>
          </w:p>
        </w:tc>
      </w:tr>
      <w:tr w:rsidR="00A06581" w14:paraId="1D20AF18" w14:textId="77777777">
        <w:tc>
          <w:tcPr>
            <w:tcW w:w="794" w:type="dxa"/>
          </w:tcPr>
          <w:p w14:paraId="33C5E6F2" w14:textId="3FC1837C" w:rsidR="00A06581" w:rsidRDefault="009601C0">
            <w:pPr>
              <w:pStyle w:val="TitelAnh1"/>
            </w:pPr>
            <w:r>
              <w:rPr>
                <w:rFonts w:eastAsia="Calibri"/>
              </w:rPr>
              <w:br w:type="page"/>
            </w:r>
            <w:r w:rsidR="00A06581">
              <w:t>10.3</w:t>
            </w:r>
          </w:p>
        </w:tc>
        <w:tc>
          <w:tcPr>
            <w:tcW w:w="5323" w:type="dxa"/>
          </w:tcPr>
          <w:p w14:paraId="4A398E9B" w14:textId="77777777" w:rsidR="00A06581" w:rsidRDefault="00A06581">
            <w:pPr>
              <w:pStyle w:val="TitelAnh1"/>
            </w:pPr>
            <w:r>
              <w:t>Ausfall der Zugbeeinflussung auf dem Spitzenfahrzeug</w:t>
            </w:r>
            <w:r w:rsidR="00D80654">
              <w:t xml:space="preserve"> </w:t>
            </w:r>
            <w:r w:rsidR="00D80654" w:rsidRPr="00651977">
              <w:t>auf Adhäsionsstrecken</w:t>
            </w:r>
          </w:p>
        </w:tc>
      </w:tr>
      <w:tr w:rsidR="00A06581" w14:paraId="4BBCEBB9" w14:textId="77777777">
        <w:tc>
          <w:tcPr>
            <w:tcW w:w="794" w:type="dxa"/>
          </w:tcPr>
          <w:p w14:paraId="09E9FCF2" w14:textId="77777777" w:rsidR="00A06581" w:rsidRDefault="00A06581">
            <w:pPr>
              <w:pStyle w:val="Tababstandnach"/>
            </w:pPr>
          </w:p>
        </w:tc>
        <w:tc>
          <w:tcPr>
            <w:tcW w:w="5323" w:type="dxa"/>
          </w:tcPr>
          <w:p w14:paraId="70997F7E" w14:textId="77777777" w:rsidR="00A06581" w:rsidRDefault="00A06581">
            <w:pPr>
              <w:pStyle w:val="Tababstandnach"/>
            </w:pPr>
          </w:p>
        </w:tc>
      </w:tr>
      <w:tr w:rsidR="00A06581" w14:paraId="10DCADB5" w14:textId="77777777">
        <w:tc>
          <w:tcPr>
            <w:tcW w:w="794" w:type="dxa"/>
          </w:tcPr>
          <w:p w14:paraId="29AC083A" w14:textId="77777777" w:rsidR="00A06581" w:rsidRDefault="00A06581">
            <w:pPr>
              <w:pStyle w:val="Absatz"/>
            </w:pPr>
          </w:p>
        </w:tc>
        <w:tc>
          <w:tcPr>
            <w:tcW w:w="5323" w:type="dxa"/>
          </w:tcPr>
          <w:p w14:paraId="47C461C0" w14:textId="77777777" w:rsidR="00D80654" w:rsidRPr="00651977" w:rsidRDefault="00D80654" w:rsidP="00651977">
            <w:pPr>
              <w:pStyle w:val="Absatz"/>
            </w:pPr>
            <w:r w:rsidRPr="00651977">
              <w:t>Sofern keine Notwendigkeit besteht, sind Fahrzeuge mit Störungen an der Zugbeeinflussung nicht als Spitzenfahrzeug einzusetzen.</w:t>
            </w:r>
            <w:r w:rsidR="007A1900">
              <w:t xml:space="preserve"> </w:t>
            </w:r>
            <w:r w:rsidRPr="00651977">
              <w:t>Es dürfen keine Fahrzeuge mit Störungen an der Zugbeeinflussung aus der Instandhaltung eingesetzt werden.</w:t>
            </w:r>
          </w:p>
          <w:p w14:paraId="53E6E3EE" w14:textId="77777777" w:rsidR="00D80654" w:rsidRPr="00755D34" w:rsidRDefault="00D80654" w:rsidP="00755D34">
            <w:pPr>
              <w:pStyle w:val="Absatz"/>
            </w:pPr>
            <w:r w:rsidRPr="00755D34">
              <w:t>Versagt auf dem Spitzenfahrzeug die Zugbeeinflussung, hat der LF bei der ersten Gelegenheit einen LF oder entsprechend geprüftes Personal in den Führerstand anzufordern.</w:t>
            </w:r>
          </w:p>
          <w:p w14:paraId="5BC311DA" w14:textId="77777777" w:rsidR="00D80654" w:rsidRPr="00755D34" w:rsidRDefault="00D80654" w:rsidP="00755D34">
            <w:pPr>
              <w:pStyle w:val="Absatz"/>
            </w:pPr>
            <w:r w:rsidRPr="00755D34">
              <w:t>Mit einem zusätzlichen LF oder entsprechend geprüftem Personal im Führerstand darf mit höchstens 80 km/h gefahren werden.</w:t>
            </w:r>
          </w:p>
          <w:p w14:paraId="6590C3B7" w14:textId="77777777" w:rsidR="00D80654" w:rsidRPr="00755D34" w:rsidRDefault="00D80654" w:rsidP="00755D34">
            <w:pPr>
              <w:pStyle w:val="Absatz"/>
            </w:pPr>
            <w:r w:rsidRPr="00755D34">
              <w:t>Solange kein zusätzlicher LF oder entsprechend geprüftes Personal im Führerstand anwesend ist, darf mit höchstens 40 km/h gefahren werden.</w:t>
            </w:r>
          </w:p>
          <w:p w14:paraId="7DB1366B" w14:textId="77777777" w:rsidR="00A06581" w:rsidRDefault="00A06581">
            <w:pPr>
              <w:pStyle w:val="Absatz"/>
            </w:pPr>
            <w:r>
              <w:t>Bahnübergangsanlagen, welche nur durch Zugbeeinflussung überwacht werden, sind als gestört zu betrachten.</w:t>
            </w:r>
          </w:p>
          <w:p w14:paraId="12819924" w14:textId="77777777" w:rsidR="00A06581" w:rsidRPr="009601C0" w:rsidRDefault="00D80654" w:rsidP="007D00BF">
            <w:pPr>
              <w:pStyle w:val="Absatz"/>
            </w:pPr>
            <w:r w:rsidRPr="009601C0">
              <w:t>Das Fahrzeug darf höchstens 6 Stunden ab Störungsbeginn als Spitzenfahrzeug mit einer defekten Zugbeeinflussung in Betrieb sein.</w:t>
            </w:r>
            <w:r w:rsidR="009601C0">
              <w:t xml:space="preserve"> </w:t>
            </w:r>
            <w:r w:rsidRPr="009601C0">
              <w:t>Fahrten direkt zum Instandhaltungsstandort sind auch nach 6 Stunden zulässig, unter der Bedingung, dass mit einem zusätzlichen LF oder entsprechend geprüftem Personal und mit höchstens 80 km/h gefahren wird.</w:t>
            </w:r>
          </w:p>
        </w:tc>
      </w:tr>
      <w:tr w:rsidR="00A06581" w14:paraId="77596D44" w14:textId="77777777">
        <w:tc>
          <w:tcPr>
            <w:tcW w:w="794" w:type="dxa"/>
          </w:tcPr>
          <w:p w14:paraId="0CB3D92C" w14:textId="308535DC" w:rsidR="00A06581" w:rsidRDefault="00A06581">
            <w:pPr>
              <w:pStyle w:val="TitelAnh1"/>
            </w:pPr>
            <w:r>
              <w:rPr>
                <w:b w:val="0"/>
                <w:color w:val="FF00FF"/>
                <w:sz w:val="18"/>
              </w:rPr>
              <w:lastRenderedPageBreak/>
              <w:br w:type="page"/>
            </w:r>
            <w:r>
              <w:br w:type="page"/>
              <w:t>10.4</w:t>
            </w:r>
          </w:p>
        </w:tc>
        <w:tc>
          <w:tcPr>
            <w:tcW w:w="5323" w:type="dxa"/>
          </w:tcPr>
          <w:p w14:paraId="6A9F2B9F" w14:textId="77777777" w:rsidR="00A06581" w:rsidRDefault="00A06581">
            <w:pPr>
              <w:pStyle w:val="TitelAnh1"/>
            </w:pPr>
            <w:r>
              <w:t>Ausfall der Sicherheitssteuerung auf dem Spitzenfahrzeug</w:t>
            </w:r>
            <w:r w:rsidR="004554A1">
              <w:t xml:space="preserve"> </w:t>
            </w:r>
            <w:r w:rsidR="004554A1" w:rsidRPr="00B87518">
              <w:t>auf Adhäsionsstrecken</w:t>
            </w:r>
          </w:p>
        </w:tc>
      </w:tr>
      <w:tr w:rsidR="00A06581" w14:paraId="67B062C1" w14:textId="77777777">
        <w:tc>
          <w:tcPr>
            <w:tcW w:w="794" w:type="dxa"/>
          </w:tcPr>
          <w:p w14:paraId="3CC1C93B" w14:textId="77777777" w:rsidR="00A06581" w:rsidRDefault="00A06581">
            <w:pPr>
              <w:pStyle w:val="Tababstandnach"/>
            </w:pPr>
          </w:p>
        </w:tc>
        <w:tc>
          <w:tcPr>
            <w:tcW w:w="5323" w:type="dxa"/>
          </w:tcPr>
          <w:p w14:paraId="7151BC44" w14:textId="77777777" w:rsidR="00A06581" w:rsidRDefault="00A06581">
            <w:pPr>
              <w:pStyle w:val="Tababstandnach"/>
            </w:pPr>
          </w:p>
        </w:tc>
      </w:tr>
      <w:tr w:rsidR="00A06581" w14:paraId="7B9223E6" w14:textId="77777777">
        <w:tc>
          <w:tcPr>
            <w:tcW w:w="794" w:type="dxa"/>
          </w:tcPr>
          <w:p w14:paraId="74C96F3C" w14:textId="77777777" w:rsidR="00A06581" w:rsidRDefault="00A06581">
            <w:pPr>
              <w:pStyle w:val="Absatz"/>
            </w:pPr>
          </w:p>
        </w:tc>
        <w:tc>
          <w:tcPr>
            <w:tcW w:w="5323" w:type="dxa"/>
          </w:tcPr>
          <w:p w14:paraId="6EBD4AED" w14:textId="77777777" w:rsidR="004554A1" w:rsidRPr="00B87518" w:rsidRDefault="004554A1" w:rsidP="00B87518">
            <w:pPr>
              <w:pStyle w:val="Absatz"/>
            </w:pPr>
            <w:r w:rsidRPr="00B87518">
              <w:t xml:space="preserve">Sofern keine Notwendigkeit besteht, sind Fahrzeuge mit Störungen an der Sicherheitssteuerung nicht als Spitzenfahrzeug einzusetzen. Es dürfen keine Fahrzeuge mit Störungen an der Sicherheitssteuerung aus der Instandhaltung eingesetzt werden. </w:t>
            </w:r>
          </w:p>
          <w:p w14:paraId="6EF0694B" w14:textId="77777777" w:rsidR="00A06581" w:rsidRPr="00B87518" w:rsidRDefault="00A06581" w:rsidP="00B87518">
            <w:pPr>
              <w:pStyle w:val="Absatz"/>
            </w:pPr>
            <w:r w:rsidRPr="00B87518">
              <w:t xml:space="preserve">Versagt auf dem Spitzenfahrzeug die Sicherheitssteuerung, hat der </w:t>
            </w:r>
            <w:r w:rsidR="00F348C4" w:rsidRPr="00B87518">
              <w:t>LF</w:t>
            </w:r>
            <w:r w:rsidRPr="00B87518">
              <w:t xml:space="preserve"> bei der ersten Gelegenheit eine </w:t>
            </w:r>
            <w:r w:rsidR="00B14CEF" w:rsidRPr="00B87518">
              <w:t>zusätzliche</w:t>
            </w:r>
            <w:r w:rsidR="00844330" w:rsidRPr="00B87518">
              <w:t xml:space="preserve"> Person </w:t>
            </w:r>
            <w:r w:rsidR="00B14CEF" w:rsidRPr="00B87518">
              <w:t xml:space="preserve">eines EBU </w:t>
            </w:r>
            <w:r w:rsidRPr="00B87518">
              <w:t xml:space="preserve">in den Führerstand anzufordern. </w:t>
            </w:r>
            <w:r w:rsidR="00ED7492" w:rsidRPr="00B87518">
              <w:t xml:space="preserve">Der LF </w:t>
            </w:r>
            <w:r w:rsidRPr="00B87518">
              <w:t xml:space="preserve">instruiert diese </w:t>
            </w:r>
            <w:r w:rsidR="00844330" w:rsidRPr="00B87518">
              <w:t>Person</w:t>
            </w:r>
            <w:r w:rsidRPr="00B87518">
              <w:t>, wie der Zug im Notfall anzuhalten ist. Solange kein</w:t>
            </w:r>
            <w:r w:rsidR="00844330" w:rsidRPr="00B87518">
              <w:t>e</w:t>
            </w:r>
            <w:r w:rsidRPr="00B87518">
              <w:t xml:space="preserve"> zusätzliche </w:t>
            </w:r>
            <w:r w:rsidR="00E655D1">
              <w:t xml:space="preserve">instruierte </w:t>
            </w:r>
            <w:r w:rsidR="00844330" w:rsidRPr="00B87518">
              <w:t>Person</w:t>
            </w:r>
            <w:r w:rsidR="00B14CEF" w:rsidRPr="00B87518">
              <w:t xml:space="preserve"> eines EBU</w:t>
            </w:r>
            <w:r w:rsidR="00844330" w:rsidRPr="00B87518">
              <w:t xml:space="preserve"> </w:t>
            </w:r>
            <w:r w:rsidRPr="00B87518">
              <w:t>im Führerstand anwesend ist, darf mit defekter Sicherheitssteuerung höchstens 60 km/h gefahren werden.</w:t>
            </w:r>
          </w:p>
          <w:p w14:paraId="1804648D" w14:textId="77777777" w:rsidR="00A06581" w:rsidRPr="00DA6F13" w:rsidRDefault="004554A1" w:rsidP="004F6AFE">
            <w:pPr>
              <w:pStyle w:val="Absatz"/>
            </w:pPr>
            <w:r w:rsidRPr="0074044C">
              <w:t>Das Fahrzeug darf höchstens 6 Stunden ab Störungsbeginn als Spitzenfahrzeug mit einer defekten Sicherheitssteuerung verkehren.</w:t>
            </w:r>
            <w:bookmarkStart w:id="17" w:name="_Hlk136882468"/>
            <w:r w:rsidR="004F6AFE">
              <w:t xml:space="preserve"> </w:t>
            </w:r>
            <w:r w:rsidRPr="00DA6F13">
              <w:t>Fahrten direkt zum Instandhaltungsstandort sind auch nach 6 Stunden zulässig, unter der Bedingung, dass zusätzlich eine instruierte Person eines EBU im Führerstand anwesend ist, die den Zug im Notfall anhalten kann</w:t>
            </w:r>
            <w:bookmarkEnd w:id="17"/>
            <w:r w:rsidRPr="00DA6F13">
              <w:t>.</w:t>
            </w:r>
          </w:p>
        </w:tc>
      </w:tr>
      <w:tr w:rsidR="00A06581" w14:paraId="0C4E91DD" w14:textId="77777777">
        <w:tc>
          <w:tcPr>
            <w:tcW w:w="794" w:type="dxa"/>
          </w:tcPr>
          <w:p w14:paraId="307834FA" w14:textId="77777777" w:rsidR="00A06581" w:rsidRDefault="00A06581">
            <w:pPr>
              <w:pStyle w:val="Absatz09pt"/>
            </w:pPr>
          </w:p>
        </w:tc>
        <w:tc>
          <w:tcPr>
            <w:tcW w:w="5323" w:type="dxa"/>
          </w:tcPr>
          <w:p w14:paraId="0E952F91" w14:textId="77777777" w:rsidR="00A06581" w:rsidRDefault="00A06581">
            <w:pPr>
              <w:pStyle w:val="Absatz09pt"/>
            </w:pPr>
          </w:p>
        </w:tc>
      </w:tr>
      <w:tr w:rsidR="00A06581" w14:paraId="0F3B1695" w14:textId="77777777">
        <w:tc>
          <w:tcPr>
            <w:tcW w:w="794" w:type="dxa"/>
          </w:tcPr>
          <w:p w14:paraId="3D3E8A00" w14:textId="77777777" w:rsidR="00A06581" w:rsidRDefault="00A06581">
            <w:pPr>
              <w:pStyle w:val="TitelAnh1"/>
            </w:pPr>
            <w:r>
              <w:br w:type="page"/>
              <w:t>10.5</w:t>
            </w:r>
          </w:p>
        </w:tc>
        <w:tc>
          <w:tcPr>
            <w:tcW w:w="5323" w:type="dxa"/>
          </w:tcPr>
          <w:p w14:paraId="2340FD1D" w14:textId="77777777" w:rsidR="00A06581" w:rsidRDefault="00A06581">
            <w:pPr>
              <w:pStyle w:val="TitelAnh1"/>
            </w:pPr>
            <w:r>
              <w:t>Ausfall einer Sicherheitseinrichtung auf einer Zahnstangenstrecke</w:t>
            </w:r>
          </w:p>
        </w:tc>
      </w:tr>
      <w:tr w:rsidR="00A06581" w14:paraId="0CC3B780" w14:textId="77777777">
        <w:tc>
          <w:tcPr>
            <w:tcW w:w="794" w:type="dxa"/>
          </w:tcPr>
          <w:p w14:paraId="68DE0BD2" w14:textId="77777777" w:rsidR="00A06581" w:rsidRDefault="00A06581">
            <w:pPr>
              <w:pStyle w:val="Tababstandnach"/>
            </w:pPr>
          </w:p>
        </w:tc>
        <w:tc>
          <w:tcPr>
            <w:tcW w:w="5323" w:type="dxa"/>
          </w:tcPr>
          <w:p w14:paraId="29787240" w14:textId="77777777" w:rsidR="00A06581" w:rsidRDefault="00A06581">
            <w:pPr>
              <w:pStyle w:val="Tababstandnach"/>
            </w:pPr>
          </w:p>
        </w:tc>
      </w:tr>
      <w:tr w:rsidR="00A06581" w14:paraId="54689420" w14:textId="77777777">
        <w:tc>
          <w:tcPr>
            <w:tcW w:w="794" w:type="dxa"/>
          </w:tcPr>
          <w:p w14:paraId="4B637075" w14:textId="77777777" w:rsidR="00A06581" w:rsidRDefault="00A06581">
            <w:pPr>
              <w:pStyle w:val="Absatz"/>
            </w:pPr>
          </w:p>
        </w:tc>
        <w:tc>
          <w:tcPr>
            <w:tcW w:w="5323" w:type="dxa"/>
          </w:tcPr>
          <w:p w14:paraId="40DE12DE" w14:textId="77777777" w:rsidR="00F17680" w:rsidRPr="00F43B82" w:rsidRDefault="00F17680" w:rsidP="00F43B82">
            <w:pPr>
              <w:pStyle w:val="Absatz"/>
            </w:pPr>
            <w:r w:rsidRPr="00F43B82">
              <w:t>Versagt auf einer Zahnstangenstrecke eine Sicherheitseinrichtung, hat der LF gegebenenfalls sofort anzuhalten und zu prüfen, ob die Störung behoben werden kann. Funktioniert die Sicherheitseinrichtung wieder, darf der Betrieb fortgesetzt werden.</w:t>
            </w:r>
          </w:p>
          <w:p w14:paraId="2286AABD" w14:textId="77777777" w:rsidR="00F17680" w:rsidRPr="00705229" w:rsidRDefault="00F17680" w:rsidP="00705229">
            <w:pPr>
              <w:pStyle w:val="Absatz"/>
            </w:pPr>
            <w:r w:rsidRPr="00705229">
              <w:t>Fällt die Sicherheitseinrichtung weiterhin aus und kann die Störung nicht behoben werden, darf der LF die Fahrt mit der Hälfte der für die Fahrt und die Strecke zulässigen Geschwindigkeit fortsetzen. Reisende sind beim nächstgelegenen geeigneten Ort zu evakuieren. Die Fahrt mit ausgefallener Sicherheitseinrichtung darf höchstens bis zum nächsten Ort fortgesetzt werden, wo der technische Dienst das Fahrzeug untersuchen oder reparieren kann.</w:t>
            </w:r>
          </w:p>
          <w:p w14:paraId="2350D134" w14:textId="77777777" w:rsidR="00F17680" w:rsidRPr="00705229" w:rsidRDefault="00F17680" w:rsidP="00705229">
            <w:pPr>
              <w:pStyle w:val="Absatz"/>
            </w:pPr>
            <w:r w:rsidRPr="00705229">
              <w:t>Funktioniert ein Teil einer Sicherheitseinrichtung bei redundanten Systemen weiterhin, darf der LF die Fahrt mit normaler Geschwindigkeit bis zum nächsten Ort fortsetzen, wo der technische Dienst das Fahrzeug untersuchen oder reparieren kann.</w:t>
            </w:r>
          </w:p>
          <w:p w14:paraId="6E7688BC" w14:textId="77777777" w:rsidR="00F17680" w:rsidRPr="00705229" w:rsidRDefault="00F17680" w:rsidP="00705229">
            <w:pPr>
              <w:pStyle w:val="Absatz"/>
            </w:pPr>
            <w:r w:rsidRPr="00705229">
              <w:t>Im Weiteren ist nach den Vorgaben der EVU zu verfahren.</w:t>
            </w:r>
          </w:p>
        </w:tc>
      </w:tr>
    </w:tbl>
    <w:p w14:paraId="4B0764F8" w14:textId="77777777" w:rsidR="00A06581" w:rsidRDefault="00A06581">
      <w:pPr>
        <w:pStyle w:val="Abstand4pt"/>
      </w:pPr>
    </w:p>
    <w:p w14:paraId="3AD976E8" w14:textId="77777777" w:rsidR="00D8704F" w:rsidRDefault="00D8704F">
      <w:r>
        <w:rPr>
          <w:b/>
        </w:rPr>
        <w:br w:type="page"/>
      </w:r>
    </w:p>
    <w:tbl>
      <w:tblPr>
        <w:tblW w:w="6131" w:type="dxa"/>
        <w:tblLayout w:type="fixed"/>
        <w:tblCellMar>
          <w:left w:w="0" w:type="dxa"/>
          <w:right w:w="0" w:type="dxa"/>
        </w:tblCellMar>
        <w:tblLook w:val="0000" w:firstRow="0" w:lastRow="0" w:firstColumn="0" w:lastColumn="0" w:noHBand="0" w:noVBand="0"/>
      </w:tblPr>
      <w:tblGrid>
        <w:gridCol w:w="794"/>
        <w:gridCol w:w="5337"/>
      </w:tblGrid>
      <w:tr w:rsidR="00A06581" w14:paraId="6180AF94" w14:textId="77777777">
        <w:tc>
          <w:tcPr>
            <w:tcW w:w="794" w:type="dxa"/>
          </w:tcPr>
          <w:p w14:paraId="61CB64DE" w14:textId="40453A46" w:rsidR="00A06581" w:rsidRDefault="00A06581">
            <w:pPr>
              <w:pStyle w:val="TitelAnh1"/>
            </w:pPr>
            <w:r>
              <w:lastRenderedPageBreak/>
              <w:br w:type="page"/>
            </w:r>
            <w:r w:rsidR="00B10F2F">
              <w:br w:type="page"/>
            </w:r>
            <w:bookmarkStart w:id="18" w:name="_Toc499370958"/>
            <w:r>
              <w:t>11</w:t>
            </w:r>
          </w:p>
        </w:tc>
        <w:tc>
          <w:tcPr>
            <w:tcW w:w="5337" w:type="dxa"/>
          </w:tcPr>
          <w:p w14:paraId="52E976D5" w14:textId="77777777" w:rsidR="00A06581" w:rsidRDefault="00A06581">
            <w:pPr>
              <w:pStyle w:val="TitelAnh1"/>
            </w:pPr>
            <w:r>
              <w:t>Unregelmässigkeiten an Fahrzeugen</w:t>
            </w:r>
          </w:p>
        </w:tc>
      </w:tr>
      <w:tr w:rsidR="00A06581" w14:paraId="048BDD28" w14:textId="77777777">
        <w:tc>
          <w:tcPr>
            <w:tcW w:w="794" w:type="dxa"/>
          </w:tcPr>
          <w:p w14:paraId="20DCB7AE" w14:textId="77777777" w:rsidR="00A06581" w:rsidRDefault="00A06581">
            <w:pPr>
              <w:pStyle w:val="TitelAnh1"/>
            </w:pPr>
            <w:r>
              <w:t>11.1</w:t>
            </w:r>
          </w:p>
        </w:tc>
        <w:tc>
          <w:tcPr>
            <w:tcW w:w="5337" w:type="dxa"/>
          </w:tcPr>
          <w:p w14:paraId="4E7F4BCD" w14:textId="77777777" w:rsidR="00A06581" w:rsidRDefault="00A06581">
            <w:pPr>
              <w:pStyle w:val="TitelAnh1"/>
            </w:pPr>
            <w:bookmarkStart w:id="19" w:name="_Toc499370959"/>
            <w:r>
              <w:t>Grundsatz</w:t>
            </w:r>
            <w:bookmarkEnd w:id="19"/>
          </w:p>
        </w:tc>
      </w:tr>
      <w:tr w:rsidR="00A06581" w14:paraId="76785232" w14:textId="77777777">
        <w:tc>
          <w:tcPr>
            <w:tcW w:w="794" w:type="dxa"/>
          </w:tcPr>
          <w:p w14:paraId="04AFE74E" w14:textId="77777777" w:rsidR="00A06581" w:rsidRDefault="00A06581">
            <w:pPr>
              <w:pStyle w:val="Tababstandnach"/>
            </w:pPr>
          </w:p>
        </w:tc>
        <w:tc>
          <w:tcPr>
            <w:tcW w:w="5337" w:type="dxa"/>
          </w:tcPr>
          <w:p w14:paraId="6B494F69" w14:textId="77777777" w:rsidR="00A06581" w:rsidRDefault="00A06581">
            <w:pPr>
              <w:pStyle w:val="Tababstandnach"/>
            </w:pPr>
          </w:p>
        </w:tc>
      </w:tr>
      <w:tr w:rsidR="00A06581" w14:paraId="1F8BD89D" w14:textId="77777777">
        <w:tc>
          <w:tcPr>
            <w:tcW w:w="794" w:type="dxa"/>
          </w:tcPr>
          <w:p w14:paraId="00F64D77" w14:textId="77777777" w:rsidR="00A06581" w:rsidRDefault="00A06581">
            <w:pPr>
              <w:pStyle w:val="Absatz"/>
            </w:pPr>
          </w:p>
        </w:tc>
        <w:tc>
          <w:tcPr>
            <w:tcW w:w="5337" w:type="dxa"/>
          </w:tcPr>
          <w:p w14:paraId="0406871B" w14:textId="77777777" w:rsidR="00A06581" w:rsidRDefault="00A06581">
            <w:pPr>
              <w:pStyle w:val="Absatz"/>
            </w:pPr>
            <w:r>
              <w:t>Bei Unregelmässigkeiten an Fahrzeugen, welche Personen, Anlagen oder Fahrzeuge gefährden bzw. beschädigen können, darf die Fahrt weder begonnen noch fortgesetzt werden.</w:t>
            </w:r>
          </w:p>
          <w:p w14:paraId="0979C51E" w14:textId="77777777" w:rsidR="00A06581" w:rsidRDefault="00A06581">
            <w:pPr>
              <w:pStyle w:val="Absatz"/>
              <w:rPr>
                <w:szCs w:val="18"/>
              </w:rPr>
            </w:pPr>
            <w:r>
              <w:rPr>
                <w:szCs w:val="18"/>
              </w:rPr>
              <w:t xml:space="preserve">Werden Zugkontrolleinrichtungen zur Überwachung des technischen Zustands während der Fahrt eingesetzt, hat die </w:t>
            </w:r>
            <w:r w:rsidR="00920F91">
              <w:rPr>
                <w:szCs w:val="18"/>
              </w:rPr>
              <w:t>ISB</w:t>
            </w:r>
            <w:r>
              <w:rPr>
                <w:szCs w:val="18"/>
              </w:rPr>
              <w:t xml:space="preserve"> die dazu nötigen Ausführungsbestimmungen zu erlassen.</w:t>
            </w:r>
          </w:p>
        </w:tc>
      </w:tr>
      <w:tr w:rsidR="00A06581" w14:paraId="325E3789" w14:textId="77777777">
        <w:tc>
          <w:tcPr>
            <w:tcW w:w="794" w:type="dxa"/>
          </w:tcPr>
          <w:p w14:paraId="5301C8E5" w14:textId="77777777" w:rsidR="00A06581" w:rsidRDefault="00A06581">
            <w:pPr>
              <w:pStyle w:val="Absatz09pt"/>
            </w:pPr>
          </w:p>
        </w:tc>
        <w:tc>
          <w:tcPr>
            <w:tcW w:w="5337" w:type="dxa"/>
          </w:tcPr>
          <w:p w14:paraId="0684DEA6" w14:textId="77777777" w:rsidR="00A06581" w:rsidRDefault="00A06581">
            <w:pPr>
              <w:pStyle w:val="Absatz09pt"/>
            </w:pPr>
          </w:p>
        </w:tc>
      </w:tr>
      <w:tr w:rsidR="00A06581" w14:paraId="0C0F366D" w14:textId="77777777">
        <w:tc>
          <w:tcPr>
            <w:tcW w:w="794" w:type="dxa"/>
          </w:tcPr>
          <w:p w14:paraId="63854335" w14:textId="77777777" w:rsidR="00A06581" w:rsidRDefault="00A06581">
            <w:pPr>
              <w:pStyle w:val="TitelAnh1"/>
            </w:pPr>
            <w:r>
              <w:t>11.2</w:t>
            </w:r>
          </w:p>
        </w:tc>
        <w:tc>
          <w:tcPr>
            <w:tcW w:w="5337" w:type="dxa"/>
          </w:tcPr>
          <w:p w14:paraId="0A702A30" w14:textId="77777777" w:rsidR="00A06581" w:rsidRDefault="00A06581">
            <w:pPr>
              <w:pStyle w:val="TitelAnh1"/>
            </w:pPr>
            <w:r>
              <w:t>Erste Abklärungen</w:t>
            </w:r>
          </w:p>
        </w:tc>
      </w:tr>
      <w:tr w:rsidR="00A06581" w14:paraId="1E72A825" w14:textId="77777777">
        <w:tc>
          <w:tcPr>
            <w:tcW w:w="794" w:type="dxa"/>
          </w:tcPr>
          <w:p w14:paraId="3EA7B5E9" w14:textId="77777777" w:rsidR="00A06581" w:rsidRDefault="00A06581">
            <w:pPr>
              <w:pStyle w:val="Tababstandnach"/>
            </w:pPr>
          </w:p>
        </w:tc>
        <w:tc>
          <w:tcPr>
            <w:tcW w:w="5337" w:type="dxa"/>
          </w:tcPr>
          <w:p w14:paraId="42FA7BF8" w14:textId="77777777" w:rsidR="00A06581" w:rsidRDefault="00A06581">
            <w:pPr>
              <w:pStyle w:val="Tababstandnach"/>
            </w:pPr>
          </w:p>
        </w:tc>
      </w:tr>
      <w:tr w:rsidR="00A06581" w14:paraId="24DD67AF" w14:textId="77777777">
        <w:tc>
          <w:tcPr>
            <w:tcW w:w="794" w:type="dxa"/>
          </w:tcPr>
          <w:p w14:paraId="2FA95F1F" w14:textId="77777777" w:rsidR="00A06581" w:rsidRDefault="00A06581">
            <w:pPr>
              <w:pStyle w:val="Absatz"/>
            </w:pPr>
          </w:p>
        </w:tc>
        <w:tc>
          <w:tcPr>
            <w:tcW w:w="5337" w:type="dxa"/>
          </w:tcPr>
          <w:p w14:paraId="0FB2ED46" w14:textId="77777777" w:rsidR="00A06581" w:rsidRDefault="00A06581">
            <w:pPr>
              <w:pStyle w:val="Absatz"/>
            </w:pPr>
            <w:r>
              <w:t>Wird eine Unregelmässigkeit an einem Fahrzeug festgestellt, hat das verantwortliche Personal, unter Berücksichtigung der massgebenden Betriebsvorschriften, zu entscheiden, ob die Fahrt begonnen bzw. fortgesetzt werden darf. Kann das verantwortliche Personal vor Ort dies nicht selbst entscheiden, hat es den technischen Dienst zur Klärung des weiteren Vorgehens beizuziehen.</w:t>
            </w:r>
          </w:p>
          <w:p w14:paraId="5E455511" w14:textId="77777777" w:rsidR="00A06581" w:rsidRDefault="00A06581">
            <w:pPr>
              <w:pStyle w:val="Absatz"/>
            </w:pPr>
            <w:r>
              <w:t xml:space="preserve">Die Störungsabklärung bzw. -behebung an Fahrzeugen </w:t>
            </w:r>
            <w:proofErr w:type="gramStart"/>
            <w:r>
              <w:t>soll</w:t>
            </w:r>
            <w:proofErr w:type="gramEnd"/>
            <w:r>
              <w:t xml:space="preserve"> wenn möglich von der gleisabgewandten Seite oder von der Seite mit einem Sicherheits-Zwischenraum erfolgen. Ist dies nicht möglich, ist nach den Bestimmungen «Fehlender Sicherheits-Zwischenraum» vorzugehen.</w:t>
            </w:r>
          </w:p>
        </w:tc>
      </w:tr>
      <w:tr w:rsidR="00A06581" w14:paraId="443F5716" w14:textId="77777777">
        <w:tc>
          <w:tcPr>
            <w:tcW w:w="794" w:type="dxa"/>
          </w:tcPr>
          <w:p w14:paraId="5CDF7DBD" w14:textId="77777777" w:rsidR="00A06581" w:rsidRDefault="00A06581">
            <w:pPr>
              <w:pStyle w:val="Absatz09pt"/>
            </w:pPr>
          </w:p>
        </w:tc>
        <w:tc>
          <w:tcPr>
            <w:tcW w:w="5337" w:type="dxa"/>
          </w:tcPr>
          <w:p w14:paraId="04E79B59" w14:textId="77777777" w:rsidR="00A06581" w:rsidRDefault="00A06581">
            <w:pPr>
              <w:pStyle w:val="Absatz09pt"/>
            </w:pPr>
          </w:p>
        </w:tc>
      </w:tr>
      <w:tr w:rsidR="00A06581" w14:paraId="438D7AFB" w14:textId="77777777">
        <w:tc>
          <w:tcPr>
            <w:tcW w:w="794" w:type="dxa"/>
          </w:tcPr>
          <w:p w14:paraId="4CFCB1D8" w14:textId="77777777" w:rsidR="00A06581" w:rsidRDefault="00A06581">
            <w:pPr>
              <w:pStyle w:val="TitelAnh1"/>
            </w:pPr>
            <w:r>
              <w:t>11.3</w:t>
            </w:r>
          </w:p>
        </w:tc>
        <w:tc>
          <w:tcPr>
            <w:tcW w:w="5337" w:type="dxa"/>
          </w:tcPr>
          <w:p w14:paraId="153F96EB" w14:textId="77777777" w:rsidR="00A06581" w:rsidRDefault="00A06581">
            <w:pPr>
              <w:pStyle w:val="TitelAnh1"/>
            </w:pPr>
            <w:r>
              <w:t xml:space="preserve">Massnahmen bei bestimmten Unregelmässigkeiten </w:t>
            </w:r>
          </w:p>
        </w:tc>
      </w:tr>
      <w:tr w:rsidR="00A06581" w14:paraId="56D8A0E8" w14:textId="77777777">
        <w:tc>
          <w:tcPr>
            <w:tcW w:w="794" w:type="dxa"/>
          </w:tcPr>
          <w:p w14:paraId="25B3BF35" w14:textId="77777777" w:rsidR="00A06581" w:rsidRDefault="00A06581">
            <w:pPr>
              <w:pStyle w:val="Tababstandnach"/>
            </w:pPr>
          </w:p>
        </w:tc>
        <w:tc>
          <w:tcPr>
            <w:tcW w:w="5337" w:type="dxa"/>
          </w:tcPr>
          <w:p w14:paraId="7BBB2DCA" w14:textId="77777777" w:rsidR="00A06581" w:rsidRDefault="00A06581">
            <w:pPr>
              <w:pStyle w:val="Tababstandnach"/>
            </w:pPr>
          </w:p>
        </w:tc>
      </w:tr>
      <w:tr w:rsidR="00A06581" w14:paraId="44BA0E99" w14:textId="77777777">
        <w:tc>
          <w:tcPr>
            <w:tcW w:w="794" w:type="dxa"/>
          </w:tcPr>
          <w:p w14:paraId="4FA1CE4E" w14:textId="77777777" w:rsidR="00A06581" w:rsidRDefault="00A06581">
            <w:pPr>
              <w:pStyle w:val="Absatz"/>
            </w:pPr>
          </w:p>
        </w:tc>
        <w:tc>
          <w:tcPr>
            <w:tcW w:w="5337" w:type="dxa"/>
          </w:tcPr>
          <w:p w14:paraId="0D746101" w14:textId="77777777" w:rsidR="00A06581" w:rsidRDefault="00A06581">
            <w:pPr>
              <w:pStyle w:val="Absatz"/>
            </w:pPr>
            <w:r>
              <w:t>Bei den nachstehend aufgelisteten Unregelmässigkeiten gelten die entsprechend aufgeführten Massnahmen.</w:t>
            </w:r>
          </w:p>
        </w:tc>
      </w:tr>
      <w:tr w:rsidR="00A06581" w14:paraId="0C122F80" w14:textId="77777777">
        <w:tc>
          <w:tcPr>
            <w:tcW w:w="794" w:type="dxa"/>
          </w:tcPr>
          <w:p w14:paraId="30CED601" w14:textId="77777777" w:rsidR="00A06581" w:rsidRDefault="00A06581">
            <w:pPr>
              <w:pStyle w:val="Absatz09pt"/>
            </w:pPr>
          </w:p>
        </w:tc>
        <w:tc>
          <w:tcPr>
            <w:tcW w:w="5337" w:type="dxa"/>
          </w:tcPr>
          <w:p w14:paraId="09F4B6B7" w14:textId="77777777" w:rsidR="00A06581" w:rsidRDefault="00A06581">
            <w:pPr>
              <w:pStyle w:val="Absatz09pt"/>
            </w:pPr>
          </w:p>
        </w:tc>
      </w:tr>
      <w:tr w:rsidR="00A06581" w14:paraId="63566240" w14:textId="77777777">
        <w:tc>
          <w:tcPr>
            <w:tcW w:w="794" w:type="dxa"/>
          </w:tcPr>
          <w:p w14:paraId="30B4EAA3" w14:textId="77777777" w:rsidR="00A06581" w:rsidRDefault="00A06581">
            <w:pPr>
              <w:pStyle w:val="TitelAnh1"/>
            </w:pPr>
            <w:bookmarkStart w:id="20" w:name="_Toc499370961"/>
            <w:bookmarkEnd w:id="18"/>
            <w:r>
              <w:t>11.3.1</w:t>
            </w:r>
          </w:p>
        </w:tc>
        <w:tc>
          <w:tcPr>
            <w:tcW w:w="5337" w:type="dxa"/>
          </w:tcPr>
          <w:p w14:paraId="279A3E57" w14:textId="77777777" w:rsidR="00A06581" w:rsidRDefault="00A06581">
            <w:pPr>
              <w:pStyle w:val="TitelAnh1"/>
            </w:pPr>
            <w:r>
              <w:t>Offene Aussentüren, Seitenwände und Schiebedächer</w:t>
            </w:r>
          </w:p>
        </w:tc>
      </w:tr>
      <w:tr w:rsidR="00A06581" w14:paraId="4D96475C" w14:textId="77777777">
        <w:tc>
          <w:tcPr>
            <w:tcW w:w="794" w:type="dxa"/>
          </w:tcPr>
          <w:p w14:paraId="04041881" w14:textId="77777777" w:rsidR="00A06581" w:rsidRDefault="00A06581">
            <w:pPr>
              <w:pStyle w:val="Tababstandnach"/>
            </w:pPr>
          </w:p>
        </w:tc>
        <w:tc>
          <w:tcPr>
            <w:tcW w:w="5337" w:type="dxa"/>
          </w:tcPr>
          <w:p w14:paraId="2C2CCBE1" w14:textId="77777777" w:rsidR="00A06581" w:rsidRDefault="00A06581">
            <w:pPr>
              <w:pStyle w:val="Tababstandnach"/>
            </w:pPr>
          </w:p>
        </w:tc>
      </w:tr>
      <w:tr w:rsidR="00A06581" w14:paraId="0D61E58E" w14:textId="77777777">
        <w:tc>
          <w:tcPr>
            <w:tcW w:w="794" w:type="dxa"/>
          </w:tcPr>
          <w:p w14:paraId="193C7F59" w14:textId="77777777" w:rsidR="00A06581" w:rsidRDefault="00A06581">
            <w:pPr>
              <w:pStyle w:val="Absatz"/>
            </w:pPr>
          </w:p>
        </w:tc>
        <w:tc>
          <w:tcPr>
            <w:tcW w:w="5337" w:type="dxa"/>
          </w:tcPr>
          <w:p w14:paraId="40EE3487" w14:textId="77777777" w:rsidR="00A06581" w:rsidRDefault="00A06581">
            <w:pPr>
              <w:pStyle w:val="Absatz"/>
            </w:pPr>
            <w:r>
              <w:t>Offene Aussentüren, Seitenwände und Schiebedächer sind sofort zu schliessen.</w:t>
            </w:r>
          </w:p>
        </w:tc>
      </w:tr>
      <w:tr w:rsidR="00A06581" w14:paraId="0AE4D3C7" w14:textId="77777777">
        <w:tc>
          <w:tcPr>
            <w:tcW w:w="794" w:type="dxa"/>
          </w:tcPr>
          <w:p w14:paraId="7FB02923" w14:textId="77777777" w:rsidR="00A06581" w:rsidRDefault="00A06581">
            <w:pPr>
              <w:pStyle w:val="Absatz09pt"/>
            </w:pPr>
          </w:p>
        </w:tc>
        <w:tc>
          <w:tcPr>
            <w:tcW w:w="5337" w:type="dxa"/>
          </w:tcPr>
          <w:p w14:paraId="24271888" w14:textId="77777777" w:rsidR="00A06581" w:rsidRDefault="00A06581">
            <w:pPr>
              <w:pStyle w:val="Absatz09pt"/>
            </w:pPr>
          </w:p>
        </w:tc>
      </w:tr>
      <w:tr w:rsidR="00A06581" w14:paraId="72689EAA" w14:textId="77777777">
        <w:tc>
          <w:tcPr>
            <w:tcW w:w="794" w:type="dxa"/>
          </w:tcPr>
          <w:p w14:paraId="079D3FE1" w14:textId="77777777" w:rsidR="00A06581" w:rsidRDefault="00A06581">
            <w:pPr>
              <w:pStyle w:val="TitelAnh1"/>
            </w:pPr>
            <w:r>
              <w:t>11.3.2</w:t>
            </w:r>
          </w:p>
        </w:tc>
        <w:tc>
          <w:tcPr>
            <w:tcW w:w="5337" w:type="dxa"/>
          </w:tcPr>
          <w:p w14:paraId="36A85243" w14:textId="77777777" w:rsidR="00A06581" w:rsidRDefault="00A06581">
            <w:pPr>
              <w:pStyle w:val="TitelAnh1"/>
            </w:pPr>
            <w:r>
              <w:t>Verschobene Ladungen</w:t>
            </w:r>
          </w:p>
        </w:tc>
      </w:tr>
      <w:tr w:rsidR="00A06581" w14:paraId="67849865" w14:textId="77777777">
        <w:tc>
          <w:tcPr>
            <w:tcW w:w="794" w:type="dxa"/>
          </w:tcPr>
          <w:p w14:paraId="329BE728" w14:textId="77777777" w:rsidR="00A06581" w:rsidRDefault="00A06581">
            <w:pPr>
              <w:pStyle w:val="Tababstandnach"/>
            </w:pPr>
          </w:p>
        </w:tc>
        <w:tc>
          <w:tcPr>
            <w:tcW w:w="5337" w:type="dxa"/>
          </w:tcPr>
          <w:p w14:paraId="21FFA5B3" w14:textId="77777777" w:rsidR="00A06581" w:rsidRDefault="00A06581">
            <w:pPr>
              <w:pStyle w:val="Tababstandnach"/>
            </w:pPr>
          </w:p>
        </w:tc>
      </w:tr>
      <w:tr w:rsidR="00A06581" w14:paraId="0C50E223" w14:textId="77777777">
        <w:tc>
          <w:tcPr>
            <w:tcW w:w="794" w:type="dxa"/>
          </w:tcPr>
          <w:p w14:paraId="64D748C2" w14:textId="77777777" w:rsidR="00A06581" w:rsidRDefault="00A06581">
            <w:pPr>
              <w:pStyle w:val="Absatz"/>
            </w:pPr>
          </w:p>
        </w:tc>
        <w:tc>
          <w:tcPr>
            <w:tcW w:w="5337" w:type="dxa"/>
          </w:tcPr>
          <w:p w14:paraId="320F3429" w14:textId="77777777" w:rsidR="00A06581" w:rsidRDefault="00A06581">
            <w:pPr>
              <w:pStyle w:val="Absatz"/>
            </w:pPr>
            <w:r>
              <w:t>Verschobene Ladungen sind sofort zu richten und zu sichern.</w:t>
            </w:r>
          </w:p>
        </w:tc>
      </w:tr>
      <w:tr w:rsidR="00A06581" w14:paraId="5B7607A6" w14:textId="77777777">
        <w:tc>
          <w:tcPr>
            <w:tcW w:w="794" w:type="dxa"/>
          </w:tcPr>
          <w:p w14:paraId="16001902" w14:textId="77777777" w:rsidR="00A06581" w:rsidRDefault="00A06581">
            <w:pPr>
              <w:pStyle w:val="Absatz09pt"/>
            </w:pPr>
          </w:p>
        </w:tc>
        <w:tc>
          <w:tcPr>
            <w:tcW w:w="5337" w:type="dxa"/>
          </w:tcPr>
          <w:p w14:paraId="1CCC0F5C" w14:textId="77777777" w:rsidR="00A06581" w:rsidRDefault="00A06581">
            <w:pPr>
              <w:pStyle w:val="Absatz09pt"/>
            </w:pPr>
          </w:p>
        </w:tc>
      </w:tr>
      <w:bookmarkEnd w:id="20"/>
      <w:tr w:rsidR="00A06581" w14:paraId="5AF7EB5E" w14:textId="77777777">
        <w:tc>
          <w:tcPr>
            <w:tcW w:w="794" w:type="dxa"/>
          </w:tcPr>
          <w:p w14:paraId="5A10533B" w14:textId="77777777" w:rsidR="00A06581" w:rsidRDefault="00A06581">
            <w:pPr>
              <w:pStyle w:val="TitelAnh1"/>
            </w:pPr>
            <w:r>
              <w:t>11.3.3</w:t>
            </w:r>
          </w:p>
        </w:tc>
        <w:tc>
          <w:tcPr>
            <w:tcW w:w="5337" w:type="dxa"/>
          </w:tcPr>
          <w:p w14:paraId="3F55D5CD" w14:textId="77777777" w:rsidR="00A06581" w:rsidRDefault="00A06581">
            <w:pPr>
              <w:pStyle w:val="TitelAnh1"/>
            </w:pPr>
            <w:r>
              <w:t>Entgleiste Fahrzeuge</w:t>
            </w:r>
          </w:p>
        </w:tc>
      </w:tr>
      <w:tr w:rsidR="00A06581" w14:paraId="407246BF" w14:textId="77777777">
        <w:tc>
          <w:tcPr>
            <w:tcW w:w="794" w:type="dxa"/>
          </w:tcPr>
          <w:p w14:paraId="740D6371" w14:textId="77777777" w:rsidR="00A06581" w:rsidRDefault="00A06581">
            <w:pPr>
              <w:pStyle w:val="Tababstandnach"/>
              <w:rPr>
                <w:highlight w:val="lightGray"/>
              </w:rPr>
            </w:pPr>
          </w:p>
        </w:tc>
        <w:tc>
          <w:tcPr>
            <w:tcW w:w="5337" w:type="dxa"/>
          </w:tcPr>
          <w:p w14:paraId="40ACCE47" w14:textId="77777777" w:rsidR="00A06581" w:rsidRDefault="00A06581">
            <w:pPr>
              <w:pStyle w:val="Tababstandnach"/>
              <w:rPr>
                <w:highlight w:val="lightGray"/>
              </w:rPr>
            </w:pPr>
          </w:p>
        </w:tc>
      </w:tr>
      <w:tr w:rsidR="00A06581" w14:paraId="38FF8AF7" w14:textId="77777777">
        <w:tc>
          <w:tcPr>
            <w:tcW w:w="794" w:type="dxa"/>
          </w:tcPr>
          <w:p w14:paraId="7B10D5C4" w14:textId="77777777" w:rsidR="00A06581" w:rsidRDefault="00A06581">
            <w:pPr>
              <w:pStyle w:val="Absatz"/>
              <w:rPr>
                <w:highlight w:val="lightGray"/>
              </w:rPr>
            </w:pPr>
          </w:p>
        </w:tc>
        <w:tc>
          <w:tcPr>
            <w:tcW w:w="5337" w:type="dxa"/>
          </w:tcPr>
          <w:p w14:paraId="4FE5ABE0" w14:textId="77777777" w:rsidR="00A06581" w:rsidRDefault="00A06581">
            <w:pPr>
              <w:pStyle w:val="Absatz"/>
              <w:rPr>
                <w:highlight w:val="lightGray"/>
              </w:rPr>
            </w:pPr>
            <w:r>
              <w:t>Entgleiste Fahrzeuge dürfen nach dem Aufgleisen nur mit Zustimmung und gemäss den Anweisungen des technischen Dienstes bewegt werden.</w:t>
            </w:r>
          </w:p>
        </w:tc>
      </w:tr>
      <w:tr w:rsidR="00A06581" w14:paraId="377608B4" w14:textId="77777777">
        <w:tc>
          <w:tcPr>
            <w:tcW w:w="794" w:type="dxa"/>
          </w:tcPr>
          <w:p w14:paraId="3E82F05C" w14:textId="77777777" w:rsidR="00A06581" w:rsidRDefault="00A06581">
            <w:pPr>
              <w:pStyle w:val="Absatz09pt"/>
            </w:pPr>
          </w:p>
        </w:tc>
        <w:tc>
          <w:tcPr>
            <w:tcW w:w="5337" w:type="dxa"/>
          </w:tcPr>
          <w:p w14:paraId="404BCFF7" w14:textId="77777777" w:rsidR="00A06581" w:rsidRDefault="00A06581">
            <w:pPr>
              <w:pStyle w:val="Absatz09pt"/>
            </w:pPr>
          </w:p>
        </w:tc>
      </w:tr>
    </w:tbl>
    <w:p w14:paraId="4638B04A" w14:textId="77777777" w:rsidR="00A06581" w:rsidRDefault="00A06581" w:rsidP="00FF7338">
      <w:pPr>
        <w:pStyle w:val="Abstand18pt"/>
      </w:pPr>
      <w:r>
        <w:br w:type="page"/>
      </w:r>
    </w:p>
    <w:tbl>
      <w:tblPr>
        <w:tblW w:w="6131" w:type="dxa"/>
        <w:tblLayout w:type="fixed"/>
        <w:tblCellMar>
          <w:left w:w="0" w:type="dxa"/>
          <w:right w:w="0" w:type="dxa"/>
        </w:tblCellMar>
        <w:tblLook w:val="0000" w:firstRow="0" w:lastRow="0" w:firstColumn="0" w:lastColumn="0" w:noHBand="0" w:noVBand="0"/>
      </w:tblPr>
      <w:tblGrid>
        <w:gridCol w:w="794"/>
        <w:gridCol w:w="5337"/>
      </w:tblGrid>
      <w:tr w:rsidR="00A06581" w14:paraId="3BAA3E26" w14:textId="77777777">
        <w:tc>
          <w:tcPr>
            <w:tcW w:w="794" w:type="dxa"/>
          </w:tcPr>
          <w:p w14:paraId="07CFEAFE" w14:textId="77777777" w:rsidR="00A06581" w:rsidRDefault="00A06581">
            <w:pPr>
              <w:pStyle w:val="TitelAnh1"/>
            </w:pPr>
            <w:r>
              <w:lastRenderedPageBreak/>
              <w:t>11.3.4</w:t>
            </w:r>
          </w:p>
        </w:tc>
        <w:tc>
          <w:tcPr>
            <w:tcW w:w="5337" w:type="dxa"/>
          </w:tcPr>
          <w:p w14:paraId="4E76B929" w14:textId="77777777" w:rsidR="00A06581" w:rsidRPr="00FF7338" w:rsidRDefault="003B2767" w:rsidP="00FF7338">
            <w:pPr>
              <w:pStyle w:val="TitelAnh1"/>
            </w:pPr>
            <w:r w:rsidRPr="00FF7338">
              <w:t>Vollständiger Ausfall der Frontscheinwerfer</w:t>
            </w:r>
          </w:p>
        </w:tc>
      </w:tr>
      <w:tr w:rsidR="00A06581" w14:paraId="374EAA75" w14:textId="77777777">
        <w:tc>
          <w:tcPr>
            <w:tcW w:w="794" w:type="dxa"/>
          </w:tcPr>
          <w:p w14:paraId="0D1F12FF" w14:textId="77777777" w:rsidR="00A06581" w:rsidRDefault="00A06581">
            <w:pPr>
              <w:pStyle w:val="Tababstandnach"/>
            </w:pPr>
          </w:p>
        </w:tc>
        <w:tc>
          <w:tcPr>
            <w:tcW w:w="5337" w:type="dxa"/>
          </w:tcPr>
          <w:p w14:paraId="7C287648" w14:textId="77777777" w:rsidR="00A06581" w:rsidRDefault="00A06581">
            <w:pPr>
              <w:pStyle w:val="Tababstandnach"/>
            </w:pPr>
          </w:p>
        </w:tc>
      </w:tr>
      <w:tr w:rsidR="00A06581" w14:paraId="44240AF4" w14:textId="77777777">
        <w:tc>
          <w:tcPr>
            <w:tcW w:w="794" w:type="dxa"/>
          </w:tcPr>
          <w:p w14:paraId="5FEE1F8C" w14:textId="77777777" w:rsidR="00A06581" w:rsidRDefault="00A06581" w:rsidP="00FF7338">
            <w:pPr>
              <w:pStyle w:val="Absatz"/>
            </w:pPr>
          </w:p>
        </w:tc>
        <w:tc>
          <w:tcPr>
            <w:tcW w:w="5337" w:type="dxa"/>
          </w:tcPr>
          <w:p w14:paraId="4D3D1DEB" w14:textId="77777777" w:rsidR="003B2767" w:rsidRPr="00FF7338" w:rsidRDefault="003B2767" w:rsidP="00FF7338">
            <w:pPr>
              <w:pStyle w:val="Absatz"/>
            </w:pPr>
            <w:r w:rsidRPr="00FF7338">
              <w:t>Ist der LF nicht in der Lage, Scheinwerfer an der Zugspitze zum Leuchten zu bringen, so gilt Folgendes:</w:t>
            </w:r>
          </w:p>
          <w:p w14:paraId="3CB194F7" w14:textId="77777777" w:rsidR="005C6A6E" w:rsidRDefault="00A702C0" w:rsidP="005C6A6E">
            <w:pPr>
              <w:pStyle w:val="Struktur1"/>
            </w:pPr>
            <w:r>
              <w:t>–</w:t>
            </w:r>
            <w:r>
              <w:tab/>
            </w:r>
            <w:r w:rsidR="003B2767" w:rsidRPr="00A702C0">
              <w:t>Bei guten Sichtverhältnissen</w:t>
            </w:r>
            <w:r w:rsidR="003B2767" w:rsidRPr="00A702C0">
              <w:tab/>
            </w:r>
          </w:p>
          <w:p w14:paraId="03ACA459" w14:textId="77777777" w:rsidR="00A06581" w:rsidRPr="005C6A6E" w:rsidRDefault="005C6A6E" w:rsidP="005C6A6E">
            <w:pPr>
              <w:pStyle w:val="Struktur1"/>
            </w:pPr>
            <w:r>
              <w:tab/>
            </w:r>
            <w:r w:rsidR="003B2767" w:rsidRPr="005C6A6E">
              <w:t xml:space="preserve">Der LF meldet den Ausfall dem FDL. Der Zug fährt mit maximal zulässiger Geschwindigkeit an die nächstgelegene Stelle, an der der Frontscheinwerfer </w:t>
            </w:r>
            <w:proofErr w:type="gramStart"/>
            <w:r w:rsidR="003B2767" w:rsidRPr="005C6A6E">
              <w:t>instand</w:t>
            </w:r>
            <w:r w:rsidR="001326CE" w:rsidRPr="005C6A6E">
              <w:t xml:space="preserve"> </w:t>
            </w:r>
            <w:r w:rsidR="003B2767" w:rsidRPr="005C6A6E">
              <w:t>gesetzt</w:t>
            </w:r>
            <w:proofErr w:type="gramEnd"/>
            <w:r w:rsidR="00315DC7" w:rsidRPr="005C6A6E">
              <w:t xml:space="preserve"> oder </w:t>
            </w:r>
            <w:r w:rsidR="003B2767" w:rsidRPr="005C6A6E">
              <w:t>ausgetauscht oder das Fahrzeug durch ein anderes ersetzt werden kann. Dabei betätigt der LF falls notwendig oder entsprechend den Anweisungen des FDL die Lokpfeife.</w:t>
            </w:r>
          </w:p>
          <w:p w14:paraId="11298AEE" w14:textId="77777777" w:rsidR="005C6A6E" w:rsidRDefault="003B2767" w:rsidP="00473B4D">
            <w:pPr>
              <w:pStyle w:val="Struktur1"/>
            </w:pPr>
            <w:r w:rsidRPr="00A702C0">
              <w:t xml:space="preserve"> </w:t>
            </w:r>
            <w:r w:rsidR="00A702C0">
              <w:t>–</w:t>
            </w:r>
            <w:r w:rsidR="00A702C0">
              <w:tab/>
            </w:r>
            <w:r w:rsidRPr="00A702C0">
              <w:t>Bei Dunkelheit oder schlechten Sichtverhältnissen</w:t>
            </w:r>
          </w:p>
          <w:p w14:paraId="01C38077" w14:textId="77777777" w:rsidR="00FF7338" w:rsidRPr="00FF7338" w:rsidRDefault="005C6A6E" w:rsidP="00473B4D">
            <w:pPr>
              <w:pStyle w:val="Struktur1"/>
            </w:pPr>
            <w:r>
              <w:tab/>
            </w:r>
            <w:r w:rsidR="003B2767" w:rsidRPr="00A702C0">
              <w:t xml:space="preserve">Der LF meldet den Ausfall dem FDL. Mit einem an der Zugspitze angebrachten Handscheinwerfer mit weißem Licht darf der Zug an die nächstgelegene Stelle gefahren werden, an der der Frontscheinwerfer </w:t>
            </w:r>
            <w:proofErr w:type="gramStart"/>
            <w:r w:rsidR="003B2767" w:rsidRPr="00A702C0">
              <w:t>instand</w:t>
            </w:r>
            <w:r w:rsidR="001326CE" w:rsidRPr="00A702C0">
              <w:t xml:space="preserve"> </w:t>
            </w:r>
            <w:r w:rsidR="003B2767" w:rsidRPr="00A702C0">
              <w:t>gesetzt</w:t>
            </w:r>
            <w:proofErr w:type="gramEnd"/>
            <w:r w:rsidR="00AC352E">
              <w:t xml:space="preserve"> oder </w:t>
            </w:r>
            <w:r w:rsidR="003B2767" w:rsidRPr="00A702C0">
              <w:t>ausgetauscht oder das Fahrzeug durch ein anderes ersetzt werden kann. Kann der Zug nur schlecht erkannt werden, ist nötigenfalls die Geschwindigkeit den Sichtverhältnissen angemessen zu reduzieren.</w:t>
            </w:r>
            <w:r w:rsidR="00AC352E">
              <w:t xml:space="preserve"> </w:t>
            </w:r>
            <w:r w:rsidR="003B2767" w:rsidRPr="00A702C0">
              <w:t xml:space="preserve">Ist kein Handscheinwerfer vorhanden, so darf der Zug die Fahrt nicht fortsetzen, es sei denn, der </w:t>
            </w:r>
            <w:r w:rsidR="003B2767" w:rsidRPr="00473B4D">
              <w:t>FDL</w:t>
            </w:r>
            <w:r w:rsidR="003B2767" w:rsidRPr="00A702C0">
              <w:t xml:space="preserve"> erteilt entsprechende Anweisungen zur Fortsetzung der Fahrt bis an die nächstgelegene geeignete Stelle, an der die Strecke freigemacht werden kann.</w:t>
            </w:r>
            <w:r w:rsidR="00AC352E">
              <w:t xml:space="preserve"> </w:t>
            </w:r>
            <w:r w:rsidR="003B2767" w:rsidRPr="00473B4D">
              <w:t>Dabei betätigt der LF falls notwendig oder entsprechend den Anweisungen des FDL die Lokpfeife.</w:t>
            </w:r>
          </w:p>
        </w:tc>
      </w:tr>
      <w:tr w:rsidR="00A702C0" w14:paraId="6141AD83" w14:textId="77777777">
        <w:tc>
          <w:tcPr>
            <w:tcW w:w="794" w:type="dxa"/>
          </w:tcPr>
          <w:p w14:paraId="35C5158D" w14:textId="77777777" w:rsidR="00A702C0" w:rsidRDefault="00A702C0" w:rsidP="00A702C0">
            <w:pPr>
              <w:pStyle w:val="Absatz09pt"/>
            </w:pPr>
          </w:p>
        </w:tc>
        <w:tc>
          <w:tcPr>
            <w:tcW w:w="5337" w:type="dxa"/>
          </w:tcPr>
          <w:p w14:paraId="64D883B5" w14:textId="77777777" w:rsidR="00A702C0" w:rsidRPr="00FF7338" w:rsidRDefault="00A702C0" w:rsidP="00A702C0">
            <w:pPr>
              <w:pStyle w:val="Absatz09pt"/>
            </w:pPr>
          </w:p>
        </w:tc>
      </w:tr>
      <w:tr w:rsidR="00A06581" w14:paraId="3BC4BCD6" w14:textId="77777777">
        <w:tc>
          <w:tcPr>
            <w:tcW w:w="794" w:type="dxa"/>
          </w:tcPr>
          <w:p w14:paraId="2FAA76F9" w14:textId="77777777" w:rsidR="00A06581" w:rsidRDefault="00A06581">
            <w:pPr>
              <w:pStyle w:val="TitelAnh1"/>
            </w:pPr>
            <w:r>
              <w:t>11.3.5</w:t>
            </w:r>
          </w:p>
        </w:tc>
        <w:tc>
          <w:tcPr>
            <w:tcW w:w="5337" w:type="dxa"/>
          </w:tcPr>
          <w:p w14:paraId="39A2F604" w14:textId="77777777" w:rsidR="00A06581" w:rsidRPr="00A702C0" w:rsidRDefault="007B2B2F" w:rsidP="00FF7338">
            <w:pPr>
              <w:pStyle w:val="TitelAnh1"/>
            </w:pPr>
            <w:r w:rsidRPr="00A702C0">
              <w:t>Ausfall der Lokpfeife</w:t>
            </w:r>
          </w:p>
        </w:tc>
      </w:tr>
      <w:tr w:rsidR="00A06581" w14:paraId="44F762B6" w14:textId="77777777">
        <w:tc>
          <w:tcPr>
            <w:tcW w:w="794" w:type="dxa"/>
          </w:tcPr>
          <w:p w14:paraId="058D3F3A" w14:textId="77777777" w:rsidR="00A06581" w:rsidRDefault="00A06581">
            <w:pPr>
              <w:pStyle w:val="Tababstandnach"/>
            </w:pPr>
          </w:p>
        </w:tc>
        <w:tc>
          <w:tcPr>
            <w:tcW w:w="5337" w:type="dxa"/>
          </w:tcPr>
          <w:p w14:paraId="16BF539D" w14:textId="77777777" w:rsidR="00A06581" w:rsidRPr="00A702C0" w:rsidRDefault="00A06581">
            <w:pPr>
              <w:pStyle w:val="Tababstandnach"/>
            </w:pPr>
          </w:p>
        </w:tc>
      </w:tr>
      <w:tr w:rsidR="00A06581" w14:paraId="2AEE7E68" w14:textId="77777777">
        <w:tc>
          <w:tcPr>
            <w:tcW w:w="794" w:type="dxa"/>
          </w:tcPr>
          <w:p w14:paraId="6192AE31" w14:textId="77777777" w:rsidR="00A06581" w:rsidRDefault="00A06581">
            <w:pPr>
              <w:pStyle w:val="Absatz"/>
            </w:pPr>
          </w:p>
        </w:tc>
        <w:tc>
          <w:tcPr>
            <w:tcW w:w="5337" w:type="dxa"/>
          </w:tcPr>
          <w:p w14:paraId="533171FB" w14:textId="77777777" w:rsidR="00A06581" w:rsidRPr="00A702C0" w:rsidRDefault="007B2B2F" w:rsidP="00A702C0">
            <w:pPr>
              <w:pStyle w:val="Absatz"/>
            </w:pPr>
            <w:r w:rsidRPr="00A702C0">
              <w:t xml:space="preserve">Bei einem Ausfall der Lokpfeife hat der LF den FDL </w:t>
            </w:r>
            <w:r w:rsidRPr="00A702C0">
              <w:rPr>
                <w:rFonts w:hint="eastAsia"/>
              </w:rPr>
              <w:t>ü</w:t>
            </w:r>
            <w:r w:rsidRPr="00A702C0">
              <w:t>ber den Ausfall zu informieren. Bei einem Defekt der Lokpfeife darf der Zug die maximal zul</w:t>
            </w:r>
            <w:r w:rsidRPr="00A702C0">
              <w:rPr>
                <w:rFonts w:hint="eastAsia"/>
              </w:rPr>
              <w:t>ä</w:t>
            </w:r>
            <w:r w:rsidRPr="00A702C0">
              <w:t xml:space="preserve">ssige Geschwindigkeit nicht </w:t>
            </w:r>
            <w:r w:rsidRPr="00A702C0">
              <w:rPr>
                <w:rFonts w:hint="eastAsia"/>
              </w:rPr>
              <w:t>ü</w:t>
            </w:r>
            <w:r w:rsidRPr="00A702C0">
              <w:t>berschreiten und muss an die n</w:t>
            </w:r>
            <w:r w:rsidRPr="00A702C0">
              <w:rPr>
                <w:rFonts w:hint="eastAsia"/>
              </w:rPr>
              <w:t>ä</w:t>
            </w:r>
            <w:r w:rsidRPr="00A702C0">
              <w:t>chstgelegene Stelle fahren, an der</w:t>
            </w:r>
            <w:r w:rsidR="00A702C0" w:rsidRPr="00A702C0">
              <w:t xml:space="preserve"> </w:t>
            </w:r>
            <w:r w:rsidRPr="00A702C0">
              <w:t xml:space="preserve">die Lokpfeife </w:t>
            </w:r>
            <w:proofErr w:type="gramStart"/>
            <w:r w:rsidRPr="00A702C0">
              <w:t>instand</w:t>
            </w:r>
            <w:r w:rsidR="00F63443" w:rsidRPr="00A702C0">
              <w:t xml:space="preserve"> </w:t>
            </w:r>
            <w:r w:rsidRPr="00A702C0">
              <w:t>gesetzt</w:t>
            </w:r>
            <w:proofErr w:type="gramEnd"/>
            <w:r w:rsidRPr="00A702C0">
              <w:t xml:space="preserve"> oder das betroffene Fahrzeug ausgetauscht werden kann. Der LF muss zum Anhalten des Zuges vor Bahn</w:t>
            </w:r>
            <w:r w:rsidRPr="00A702C0">
              <w:rPr>
                <w:rFonts w:hint="eastAsia"/>
              </w:rPr>
              <w:t>ü</w:t>
            </w:r>
            <w:r w:rsidRPr="00A702C0">
              <w:t>berg</w:t>
            </w:r>
            <w:r w:rsidRPr="00A702C0">
              <w:rPr>
                <w:rFonts w:hint="eastAsia"/>
              </w:rPr>
              <w:t>ä</w:t>
            </w:r>
            <w:r w:rsidRPr="00A702C0">
              <w:t>ngen bereit sein, an denen die Lokpfeife bet</w:t>
            </w:r>
            <w:r w:rsidRPr="00A702C0">
              <w:rPr>
                <w:rFonts w:hint="eastAsia"/>
              </w:rPr>
              <w:t>ä</w:t>
            </w:r>
            <w:r w:rsidRPr="00A702C0">
              <w:t>tigt werden muss, und darf die Fahrt nur dann fortsetzen, wenn der Bahn</w:t>
            </w:r>
            <w:r w:rsidRPr="00A702C0">
              <w:rPr>
                <w:rFonts w:hint="eastAsia"/>
              </w:rPr>
              <w:t>ü</w:t>
            </w:r>
            <w:r w:rsidRPr="00A702C0">
              <w:t>bergang gefahrlos befahren werden kann. Betrifft der Defekt ein Mehrklang-Warnsignal und ist noch mindestens einer der T</w:t>
            </w:r>
            <w:r w:rsidRPr="00A702C0">
              <w:rPr>
                <w:rFonts w:hint="eastAsia"/>
              </w:rPr>
              <w:t>ö</w:t>
            </w:r>
            <w:r w:rsidRPr="00A702C0">
              <w:t>ne funktionst</w:t>
            </w:r>
            <w:r w:rsidRPr="00A702C0">
              <w:rPr>
                <w:rFonts w:hint="eastAsia"/>
              </w:rPr>
              <w:t>ü</w:t>
            </w:r>
            <w:r w:rsidRPr="00A702C0">
              <w:t>chtig, so darf die Zugfahrt normal fortgesetzt werden.</w:t>
            </w:r>
          </w:p>
        </w:tc>
      </w:tr>
    </w:tbl>
    <w:p w14:paraId="1A74158E" w14:textId="77777777" w:rsidR="00D438CD" w:rsidRDefault="00D438CD" w:rsidP="00D438CD">
      <w:pPr>
        <w:pStyle w:val="Abstand18pt"/>
      </w:pPr>
      <w:r>
        <w:rPr>
          <w:rFonts w:eastAsia="Calibri"/>
        </w:rPr>
        <w:br w:type="page"/>
      </w:r>
    </w:p>
    <w:tbl>
      <w:tblPr>
        <w:tblW w:w="6131" w:type="dxa"/>
        <w:tblLayout w:type="fixed"/>
        <w:tblCellMar>
          <w:left w:w="0" w:type="dxa"/>
          <w:right w:w="0" w:type="dxa"/>
        </w:tblCellMar>
        <w:tblLook w:val="0000" w:firstRow="0" w:lastRow="0" w:firstColumn="0" w:lastColumn="0" w:noHBand="0" w:noVBand="0"/>
      </w:tblPr>
      <w:tblGrid>
        <w:gridCol w:w="794"/>
        <w:gridCol w:w="5337"/>
      </w:tblGrid>
      <w:tr w:rsidR="00A06581" w14:paraId="46CD68FF" w14:textId="77777777">
        <w:tc>
          <w:tcPr>
            <w:tcW w:w="794" w:type="dxa"/>
          </w:tcPr>
          <w:p w14:paraId="726B9DC8" w14:textId="77777777" w:rsidR="00A06581" w:rsidRDefault="00A06581">
            <w:pPr>
              <w:pStyle w:val="TitelAnh1"/>
            </w:pPr>
            <w:r>
              <w:lastRenderedPageBreak/>
              <w:t>11.3.6</w:t>
            </w:r>
          </w:p>
        </w:tc>
        <w:tc>
          <w:tcPr>
            <w:tcW w:w="5337" w:type="dxa"/>
          </w:tcPr>
          <w:p w14:paraId="25910083" w14:textId="77777777" w:rsidR="00A06581" w:rsidRPr="00E23D33" w:rsidRDefault="00A07042" w:rsidP="00E23D33">
            <w:pPr>
              <w:pStyle w:val="TitelAnh1"/>
            </w:pPr>
            <w:r w:rsidRPr="00E23D33">
              <w:t>Vollständiger Ausfall des Zugschlusssignals</w:t>
            </w:r>
          </w:p>
        </w:tc>
      </w:tr>
      <w:tr w:rsidR="00A06581" w14:paraId="78F382DD" w14:textId="77777777">
        <w:tc>
          <w:tcPr>
            <w:tcW w:w="794" w:type="dxa"/>
          </w:tcPr>
          <w:p w14:paraId="5141DC72" w14:textId="77777777" w:rsidR="00A06581" w:rsidRDefault="00A06581">
            <w:pPr>
              <w:pStyle w:val="Tababstandnach"/>
            </w:pPr>
          </w:p>
        </w:tc>
        <w:tc>
          <w:tcPr>
            <w:tcW w:w="5337" w:type="dxa"/>
          </w:tcPr>
          <w:p w14:paraId="66B2EB23" w14:textId="77777777" w:rsidR="00A06581" w:rsidRDefault="00A06581">
            <w:pPr>
              <w:pStyle w:val="Tababstandnach"/>
            </w:pPr>
          </w:p>
        </w:tc>
      </w:tr>
      <w:tr w:rsidR="00A06581" w14:paraId="316143CE" w14:textId="77777777">
        <w:tc>
          <w:tcPr>
            <w:tcW w:w="794" w:type="dxa"/>
          </w:tcPr>
          <w:p w14:paraId="30F060BB" w14:textId="77777777" w:rsidR="00A06581" w:rsidRDefault="00A06581">
            <w:pPr>
              <w:pStyle w:val="Absatz"/>
            </w:pPr>
          </w:p>
        </w:tc>
        <w:tc>
          <w:tcPr>
            <w:tcW w:w="5337" w:type="dxa"/>
          </w:tcPr>
          <w:p w14:paraId="10BBB6EF" w14:textId="77777777" w:rsidR="00D438CD" w:rsidRDefault="00A07042" w:rsidP="00D438CD">
            <w:pPr>
              <w:pStyle w:val="Absatz"/>
            </w:pPr>
            <w:r w:rsidRPr="00E23D33">
              <w:t>Stellt der FDL einen vollst</w:t>
            </w:r>
            <w:r w:rsidRPr="00E23D33">
              <w:rPr>
                <w:rFonts w:hint="eastAsia"/>
              </w:rPr>
              <w:t>ä</w:t>
            </w:r>
            <w:r w:rsidRPr="00E23D33">
              <w:t>ndigen Ausfall des Zugschlusssignals fest, so hat der FDL Vorkehrungen zu treffen, um den Zug an einer geeigneten Stelle anzuhalten und den LF zu informieren.</w:t>
            </w:r>
            <w:r w:rsidR="00D438CD">
              <w:t xml:space="preserve"> </w:t>
            </w:r>
          </w:p>
          <w:p w14:paraId="0C65AFDE" w14:textId="77777777" w:rsidR="00D438CD" w:rsidRDefault="00A07042" w:rsidP="00D438CD">
            <w:pPr>
              <w:pStyle w:val="Absatz"/>
            </w:pPr>
            <w:r w:rsidRPr="00E23D33">
              <w:t>Der LF kontrolliert daraufhin die Zugvollst</w:t>
            </w:r>
            <w:r w:rsidRPr="00E23D33">
              <w:rPr>
                <w:rFonts w:hint="eastAsia"/>
              </w:rPr>
              <w:t>ä</w:t>
            </w:r>
            <w:r w:rsidRPr="00E23D33">
              <w:t>ndigkeit und setzt das Zugschlusssignal gegebenenfalls instand oder tauscht es aus.</w:t>
            </w:r>
            <w:r w:rsidR="00D438CD">
              <w:t xml:space="preserve"> </w:t>
            </w:r>
          </w:p>
          <w:p w14:paraId="34187E3D" w14:textId="77777777" w:rsidR="00A07042" w:rsidRPr="00D438CD" w:rsidRDefault="00A07042" w:rsidP="00D438CD">
            <w:pPr>
              <w:pStyle w:val="Absatz"/>
            </w:pPr>
            <w:r w:rsidRPr="00D438CD">
              <w:t>Der LF informiert den FDL, wenn der Zug zur Weiterfahrt bereit ist. Andernfalls, wenn keine Instandsetzung m</w:t>
            </w:r>
            <w:r w:rsidRPr="00D438CD">
              <w:rPr>
                <w:rFonts w:hint="eastAsia"/>
              </w:rPr>
              <w:t>ö</w:t>
            </w:r>
            <w:r w:rsidRPr="00D438CD">
              <w:t xml:space="preserve">glich ist, darf die Zugfahrt nicht fortgesetzt werden, </w:t>
            </w:r>
            <w:r w:rsidR="004518F7" w:rsidRPr="004518F7">
              <w:t>ausgenommen der FDL und der LF vereinbaren eine Sonderregelung</w:t>
            </w:r>
            <w:r w:rsidRPr="00D438CD">
              <w:t>.</w:t>
            </w:r>
          </w:p>
          <w:p w14:paraId="2AAFB28B" w14:textId="77777777" w:rsidR="00A06581" w:rsidRPr="00E23D33" w:rsidRDefault="00A07042" w:rsidP="00D438CD">
            <w:pPr>
              <w:pStyle w:val="Absatz"/>
            </w:pPr>
            <w:r w:rsidRPr="00D438CD">
              <w:t>Wird auf Strecken mit Handrückmeldung oder auf Strecken ohne Block bei Nacht ein unbeleuchtetes Zugschlusssignal festgestellt, hat der FDL die folgenden Bahnhöfe quittungspflichtig zu verständigen.</w:t>
            </w:r>
          </w:p>
        </w:tc>
      </w:tr>
      <w:tr w:rsidR="00A06581" w14:paraId="294B4DCC" w14:textId="77777777">
        <w:tc>
          <w:tcPr>
            <w:tcW w:w="794" w:type="dxa"/>
          </w:tcPr>
          <w:p w14:paraId="7B731059" w14:textId="77777777" w:rsidR="00A06581" w:rsidRDefault="00A06581">
            <w:pPr>
              <w:pStyle w:val="Absatz09pt"/>
            </w:pPr>
          </w:p>
        </w:tc>
        <w:tc>
          <w:tcPr>
            <w:tcW w:w="5337" w:type="dxa"/>
          </w:tcPr>
          <w:p w14:paraId="0847105C" w14:textId="77777777" w:rsidR="00A06581" w:rsidRPr="00E23D33" w:rsidRDefault="00A06581">
            <w:pPr>
              <w:pStyle w:val="Absatz09pt"/>
            </w:pPr>
          </w:p>
        </w:tc>
      </w:tr>
      <w:tr w:rsidR="00A06581" w14:paraId="49DF2E86" w14:textId="77777777">
        <w:tc>
          <w:tcPr>
            <w:tcW w:w="794" w:type="dxa"/>
          </w:tcPr>
          <w:p w14:paraId="48F463AD" w14:textId="77777777" w:rsidR="00A06581" w:rsidRDefault="00A06581">
            <w:pPr>
              <w:pStyle w:val="TitelAnh1"/>
            </w:pPr>
            <w:r>
              <w:t>11.3.7</w:t>
            </w:r>
          </w:p>
        </w:tc>
        <w:tc>
          <w:tcPr>
            <w:tcW w:w="5337" w:type="dxa"/>
          </w:tcPr>
          <w:p w14:paraId="62A0B225" w14:textId="77777777" w:rsidR="00A06581" w:rsidRDefault="00A06581">
            <w:pPr>
              <w:pStyle w:val="TitelAnh1"/>
            </w:pPr>
            <w:r>
              <w:t>Ausfall des Geschwindigkeitsmessers</w:t>
            </w:r>
          </w:p>
        </w:tc>
      </w:tr>
      <w:tr w:rsidR="00A06581" w14:paraId="631F6C8F" w14:textId="77777777">
        <w:tc>
          <w:tcPr>
            <w:tcW w:w="794" w:type="dxa"/>
          </w:tcPr>
          <w:p w14:paraId="1208B8E7" w14:textId="77777777" w:rsidR="00A06581" w:rsidRDefault="00A06581">
            <w:pPr>
              <w:pStyle w:val="Tababstandnach"/>
            </w:pPr>
          </w:p>
        </w:tc>
        <w:tc>
          <w:tcPr>
            <w:tcW w:w="5337" w:type="dxa"/>
          </w:tcPr>
          <w:p w14:paraId="73AA30CF" w14:textId="77777777" w:rsidR="00A06581" w:rsidRDefault="00A06581">
            <w:pPr>
              <w:pStyle w:val="Tababstandnach"/>
            </w:pPr>
          </w:p>
        </w:tc>
      </w:tr>
      <w:tr w:rsidR="00A06581" w14:paraId="5A817093" w14:textId="77777777">
        <w:tc>
          <w:tcPr>
            <w:tcW w:w="794" w:type="dxa"/>
          </w:tcPr>
          <w:p w14:paraId="4794916D" w14:textId="77777777" w:rsidR="00A06581" w:rsidRDefault="00A06581">
            <w:pPr>
              <w:pStyle w:val="Absatz"/>
            </w:pPr>
          </w:p>
        </w:tc>
        <w:tc>
          <w:tcPr>
            <w:tcW w:w="5337" w:type="dxa"/>
          </w:tcPr>
          <w:p w14:paraId="299BD685" w14:textId="77777777" w:rsidR="00A06581" w:rsidRDefault="00A06581">
            <w:pPr>
              <w:pStyle w:val="Absatz"/>
            </w:pPr>
            <w:r>
              <w:t xml:space="preserve">Fällt der Geschwindigkeitsmesser aus, hat der </w:t>
            </w:r>
            <w:r w:rsidR="00F348C4">
              <w:t>LF</w:t>
            </w:r>
            <w:r>
              <w:t xml:space="preserve"> die Geschwindigkeit stark zu reduzieren, damit die zugelassene Höchstgeschwindigkeit nicht überschritten wird. Sofern möglich ermittelt der </w:t>
            </w:r>
            <w:r w:rsidR="00F348C4">
              <w:t>LF</w:t>
            </w:r>
            <w:r>
              <w:t xml:space="preserve"> die Geschwindigkeit anhand der Kilometrierung.</w:t>
            </w:r>
          </w:p>
        </w:tc>
      </w:tr>
      <w:tr w:rsidR="00A06581" w14:paraId="08A1DFFD" w14:textId="77777777">
        <w:tc>
          <w:tcPr>
            <w:tcW w:w="794" w:type="dxa"/>
          </w:tcPr>
          <w:p w14:paraId="32C8A373" w14:textId="77777777" w:rsidR="00A06581" w:rsidRDefault="00A06581">
            <w:pPr>
              <w:pStyle w:val="Absatz09pt"/>
            </w:pPr>
          </w:p>
        </w:tc>
        <w:tc>
          <w:tcPr>
            <w:tcW w:w="5337" w:type="dxa"/>
          </w:tcPr>
          <w:p w14:paraId="563349C5" w14:textId="77777777" w:rsidR="00A06581" w:rsidRDefault="00A06581">
            <w:pPr>
              <w:pStyle w:val="Absatz09pt"/>
            </w:pPr>
          </w:p>
        </w:tc>
      </w:tr>
      <w:tr w:rsidR="00A06581" w14:paraId="5AE975AB" w14:textId="77777777">
        <w:tc>
          <w:tcPr>
            <w:tcW w:w="794" w:type="dxa"/>
          </w:tcPr>
          <w:p w14:paraId="451AA315" w14:textId="77777777" w:rsidR="00A06581" w:rsidRDefault="00A06581">
            <w:pPr>
              <w:pStyle w:val="TitelAnh1"/>
            </w:pPr>
            <w:r>
              <w:t>11.3.8</w:t>
            </w:r>
          </w:p>
        </w:tc>
        <w:tc>
          <w:tcPr>
            <w:tcW w:w="5337" w:type="dxa"/>
          </w:tcPr>
          <w:p w14:paraId="29EF42FC" w14:textId="77777777" w:rsidR="00A06581" w:rsidRDefault="00A06581">
            <w:pPr>
              <w:pStyle w:val="TitelAnh1"/>
            </w:pPr>
            <w:r>
              <w:t>Ausfall der Notbremsüberbrückung / Notbremsanforderung</w:t>
            </w:r>
          </w:p>
        </w:tc>
      </w:tr>
      <w:tr w:rsidR="00A06581" w14:paraId="39768D4A" w14:textId="77777777">
        <w:tc>
          <w:tcPr>
            <w:tcW w:w="794" w:type="dxa"/>
          </w:tcPr>
          <w:p w14:paraId="4953FCD5" w14:textId="77777777" w:rsidR="00A06581" w:rsidRDefault="00A06581">
            <w:pPr>
              <w:pStyle w:val="Tababstandnach"/>
            </w:pPr>
          </w:p>
        </w:tc>
        <w:tc>
          <w:tcPr>
            <w:tcW w:w="5337" w:type="dxa"/>
          </w:tcPr>
          <w:p w14:paraId="36175DCF" w14:textId="77777777" w:rsidR="00A06581" w:rsidRDefault="00A06581">
            <w:pPr>
              <w:pStyle w:val="Tababstandnach"/>
            </w:pPr>
          </w:p>
        </w:tc>
      </w:tr>
      <w:tr w:rsidR="00A06581" w14:paraId="07987B69" w14:textId="77777777">
        <w:tc>
          <w:tcPr>
            <w:tcW w:w="794" w:type="dxa"/>
          </w:tcPr>
          <w:p w14:paraId="1417277A" w14:textId="77777777" w:rsidR="00A06581" w:rsidRDefault="00A06581">
            <w:pPr>
              <w:pStyle w:val="Absatz"/>
            </w:pPr>
          </w:p>
        </w:tc>
        <w:tc>
          <w:tcPr>
            <w:tcW w:w="5337" w:type="dxa"/>
          </w:tcPr>
          <w:p w14:paraId="575233C2" w14:textId="77777777" w:rsidR="00A06581" w:rsidRDefault="00A06581">
            <w:pPr>
              <w:pStyle w:val="Absatz"/>
            </w:pPr>
            <w:r>
              <w:t>Es dürfen nur Züge mit betriebsbereiter Notbremsüberbrückung bzw. Notbremsanforderung Strecken befahren, auf welchen diese vorgeschrieben sind.</w:t>
            </w:r>
          </w:p>
        </w:tc>
      </w:tr>
      <w:tr w:rsidR="00A06581" w14:paraId="52339A28" w14:textId="77777777">
        <w:tc>
          <w:tcPr>
            <w:tcW w:w="794" w:type="dxa"/>
          </w:tcPr>
          <w:p w14:paraId="7FC32E20" w14:textId="77777777" w:rsidR="00A06581" w:rsidRDefault="00A06581">
            <w:pPr>
              <w:pStyle w:val="Absatz09pt"/>
            </w:pPr>
          </w:p>
        </w:tc>
        <w:tc>
          <w:tcPr>
            <w:tcW w:w="5337" w:type="dxa"/>
          </w:tcPr>
          <w:p w14:paraId="7DCD90A9" w14:textId="77777777" w:rsidR="00A06581" w:rsidRDefault="00A06581">
            <w:pPr>
              <w:pStyle w:val="Absatz09pt"/>
            </w:pPr>
          </w:p>
        </w:tc>
      </w:tr>
      <w:tr w:rsidR="00A06581" w14:paraId="1AD0E5EF" w14:textId="77777777">
        <w:tc>
          <w:tcPr>
            <w:tcW w:w="794" w:type="dxa"/>
          </w:tcPr>
          <w:p w14:paraId="20ADC6A0" w14:textId="77777777" w:rsidR="00A06581" w:rsidRDefault="00A06581">
            <w:pPr>
              <w:pStyle w:val="TitelAnh1"/>
            </w:pPr>
            <w:r>
              <w:t>11.3.9</w:t>
            </w:r>
          </w:p>
        </w:tc>
        <w:tc>
          <w:tcPr>
            <w:tcW w:w="5337" w:type="dxa"/>
          </w:tcPr>
          <w:p w14:paraId="45A9B6A6" w14:textId="77777777" w:rsidR="00A06581" w:rsidRDefault="00A06581">
            <w:pPr>
              <w:pStyle w:val="TitelAnh1"/>
            </w:pPr>
            <w:r>
              <w:t>Ausfall des Kommunikationssystems für fernmündliche Übermittlung für Züge</w:t>
            </w:r>
          </w:p>
        </w:tc>
      </w:tr>
      <w:tr w:rsidR="00A06581" w14:paraId="467701A2" w14:textId="77777777">
        <w:tc>
          <w:tcPr>
            <w:tcW w:w="794" w:type="dxa"/>
          </w:tcPr>
          <w:p w14:paraId="5B11BD51" w14:textId="77777777" w:rsidR="00A06581" w:rsidRDefault="00A06581">
            <w:pPr>
              <w:pStyle w:val="Tababstandnach"/>
            </w:pPr>
          </w:p>
        </w:tc>
        <w:tc>
          <w:tcPr>
            <w:tcW w:w="5337" w:type="dxa"/>
          </w:tcPr>
          <w:p w14:paraId="5298AECE" w14:textId="77777777" w:rsidR="00A06581" w:rsidRDefault="00A06581">
            <w:pPr>
              <w:pStyle w:val="Tababstandnach"/>
            </w:pPr>
          </w:p>
        </w:tc>
      </w:tr>
      <w:tr w:rsidR="00A06581" w14:paraId="2EBFCE4B" w14:textId="77777777">
        <w:tc>
          <w:tcPr>
            <w:tcW w:w="794" w:type="dxa"/>
          </w:tcPr>
          <w:p w14:paraId="5E8673CC" w14:textId="77777777" w:rsidR="00A06581" w:rsidRDefault="00A06581">
            <w:pPr>
              <w:pStyle w:val="Absatz"/>
            </w:pPr>
          </w:p>
        </w:tc>
        <w:tc>
          <w:tcPr>
            <w:tcW w:w="5337" w:type="dxa"/>
          </w:tcPr>
          <w:p w14:paraId="6715520B" w14:textId="77777777" w:rsidR="00A06581" w:rsidRDefault="00A06581">
            <w:pPr>
              <w:pStyle w:val="Absatz"/>
            </w:pPr>
            <w:r>
              <w:t xml:space="preserve">Ist gemäss den Betriebsvorschriften der </w:t>
            </w:r>
            <w:r w:rsidR="00920F91">
              <w:t>ISB</w:t>
            </w:r>
            <w:r>
              <w:t xml:space="preserve"> für Züge ein Kommunikationssystem für fernmündliche Übermittlung erforderlich, </w:t>
            </w:r>
          </w:p>
          <w:p w14:paraId="37F95048" w14:textId="77777777" w:rsidR="00A06581" w:rsidRDefault="00A06581">
            <w:pPr>
              <w:pStyle w:val="Struktur1"/>
            </w:pPr>
            <w:r>
              <w:t>–</w:t>
            </w:r>
            <w:r>
              <w:tab/>
              <w:t>darf ein Zug im Ausgangsbahnhof mit defektem Kommunikationssystem nicht abfahren</w:t>
            </w:r>
          </w:p>
          <w:p w14:paraId="72899D4A" w14:textId="77777777" w:rsidR="00A06581" w:rsidRDefault="00A06581">
            <w:pPr>
              <w:pStyle w:val="Struktur1"/>
            </w:pPr>
            <w:r>
              <w:t>–</w:t>
            </w:r>
            <w:r>
              <w:tab/>
              <w:t xml:space="preserve">darf ein Zug während der Fahrt so lange weiterfahren, wie die Notfallkommunikation sichergestellt ist oder eine andere Kommunikationsmöglichkeit zwischen </w:t>
            </w:r>
            <w:r w:rsidR="00F723E1">
              <w:t>FDL</w:t>
            </w:r>
            <w:r>
              <w:t xml:space="preserve"> und </w:t>
            </w:r>
            <w:r w:rsidR="00F348C4">
              <w:t>LF</w:t>
            </w:r>
            <w:r>
              <w:t xml:space="preserve"> besteht.</w:t>
            </w:r>
          </w:p>
          <w:p w14:paraId="2464167F" w14:textId="77777777" w:rsidR="00A06581" w:rsidRDefault="00A06581">
            <w:pPr>
              <w:pStyle w:val="Absatz"/>
            </w:pPr>
            <w:r>
              <w:t>Das Fahrzeug oder das Kommunikationssystem ist bei nächster Gelegenheit auszuwechseln.</w:t>
            </w:r>
          </w:p>
        </w:tc>
      </w:tr>
    </w:tbl>
    <w:p w14:paraId="0F59EA04" w14:textId="77777777" w:rsidR="00D438CD" w:rsidRDefault="00D438CD" w:rsidP="00D438CD">
      <w:pPr>
        <w:pStyle w:val="Abstand18pt"/>
      </w:pPr>
      <w:r>
        <w:rPr>
          <w:rFonts w:eastAsia="Calibri"/>
        </w:rPr>
        <w:br w:type="page"/>
      </w:r>
    </w:p>
    <w:p w14:paraId="07735BF8" w14:textId="77777777" w:rsidR="00245817" w:rsidRDefault="00245817" w:rsidP="00245817">
      <w:pPr>
        <w:pStyle w:val="Abstand18pt"/>
      </w:pPr>
      <w:r>
        <w:rPr>
          <w:rFonts w:eastAsia="Calibri"/>
        </w:rPr>
        <w:lastRenderedPageBreak/>
        <w:br w:type="page"/>
      </w:r>
    </w:p>
    <w:tbl>
      <w:tblPr>
        <w:tblW w:w="6131" w:type="dxa"/>
        <w:tblLayout w:type="fixed"/>
        <w:tblCellMar>
          <w:left w:w="0" w:type="dxa"/>
          <w:right w:w="0" w:type="dxa"/>
        </w:tblCellMar>
        <w:tblLook w:val="0000" w:firstRow="0" w:lastRow="0" w:firstColumn="0" w:lastColumn="0" w:noHBand="0" w:noVBand="0"/>
      </w:tblPr>
      <w:tblGrid>
        <w:gridCol w:w="794"/>
        <w:gridCol w:w="5337"/>
      </w:tblGrid>
      <w:tr w:rsidR="00A06581" w14:paraId="0520399C" w14:textId="77777777">
        <w:tc>
          <w:tcPr>
            <w:tcW w:w="794" w:type="dxa"/>
          </w:tcPr>
          <w:p w14:paraId="6F9BFBA1" w14:textId="77777777" w:rsidR="00A06581" w:rsidRDefault="00A06581">
            <w:pPr>
              <w:pStyle w:val="TitelAnh1"/>
            </w:pPr>
            <w:r>
              <w:lastRenderedPageBreak/>
              <w:br w:type="page"/>
              <w:t>12</w:t>
            </w:r>
          </w:p>
        </w:tc>
        <w:tc>
          <w:tcPr>
            <w:tcW w:w="5337" w:type="dxa"/>
          </w:tcPr>
          <w:p w14:paraId="4E1134B7" w14:textId="77777777" w:rsidR="00A06581" w:rsidRDefault="00A06581">
            <w:pPr>
              <w:pStyle w:val="TitelAnh1"/>
            </w:pPr>
            <w:r>
              <w:t>Bremsstörung und Zugtrennung</w:t>
            </w:r>
          </w:p>
        </w:tc>
      </w:tr>
      <w:tr w:rsidR="00A06581" w14:paraId="6B440890" w14:textId="77777777">
        <w:tc>
          <w:tcPr>
            <w:tcW w:w="794" w:type="dxa"/>
          </w:tcPr>
          <w:p w14:paraId="404EC314" w14:textId="77777777" w:rsidR="00A06581" w:rsidRDefault="00A06581">
            <w:pPr>
              <w:pStyle w:val="TitelAnh1"/>
            </w:pPr>
            <w:r>
              <w:t>12.1</w:t>
            </w:r>
          </w:p>
        </w:tc>
        <w:tc>
          <w:tcPr>
            <w:tcW w:w="5337" w:type="dxa"/>
          </w:tcPr>
          <w:p w14:paraId="289EB2F4" w14:textId="77777777" w:rsidR="00A06581" w:rsidRDefault="00A06581">
            <w:pPr>
              <w:pStyle w:val="TitelAnh1"/>
            </w:pPr>
            <w:r>
              <w:t>Bremsstörung</w:t>
            </w:r>
          </w:p>
        </w:tc>
      </w:tr>
      <w:tr w:rsidR="00A06581" w14:paraId="377FC9A2" w14:textId="77777777">
        <w:tc>
          <w:tcPr>
            <w:tcW w:w="794" w:type="dxa"/>
          </w:tcPr>
          <w:p w14:paraId="2C0978EB" w14:textId="77777777" w:rsidR="00A06581" w:rsidRDefault="00A06581">
            <w:pPr>
              <w:pStyle w:val="TitelAnh1"/>
            </w:pPr>
            <w:r>
              <w:t>12.1.1</w:t>
            </w:r>
          </w:p>
        </w:tc>
        <w:tc>
          <w:tcPr>
            <w:tcW w:w="5337" w:type="dxa"/>
          </w:tcPr>
          <w:p w14:paraId="0270ABE9" w14:textId="77777777" w:rsidR="00A06581" w:rsidRDefault="00A06581">
            <w:pPr>
              <w:pStyle w:val="TitelAnh1"/>
            </w:pPr>
            <w:r>
              <w:t>Sofortmassnahmen</w:t>
            </w:r>
          </w:p>
        </w:tc>
      </w:tr>
      <w:tr w:rsidR="00A06581" w14:paraId="3633EF5E" w14:textId="77777777">
        <w:tc>
          <w:tcPr>
            <w:tcW w:w="794" w:type="dxa"/>
          </w:tcPr>
          <w:p w14:paraId="3C672A57" w14:textId="77777777" w:rsidR="00A06581" w:rsidRDefault="00A06581">
            <w:pPr>
              <w:pStyle w:val="Tababstandnach"/>
              <w:rPr>
                <w:strike/>
              </w:rPr>
            </w:pPr>
          </w:p>
        </w:tc>
        <w:tc>
          <w:tcPr>
            <w:tcW w:w="5337" w:type="dxa"/>
          </w:tcPr>
          <w:p w14:paraId="5CD017F5" w14:textId="77777777" w:rsidR="00A06581" w:rsidRDefault="00A06581">
            <w:pPr>
              <w:pStyle w:val="Tababstandnach"/>
              <w:rPr>
                <w:strike/>
              </w:rPr>
            </w:pPr>
          </w:p>
        </w:tc>
      </w:tr>
      <w:tr w:rsidR="00A06581" w14:paraId="137C505A" w14:textId="77777777">
        <w:tc>
          <w:tcPr>
            <w:tcW w:w="794" w:type="dxa"/>
          </w:tcPr>
          <w:p w14:paraId="0172A911" w14:textId="77777777" w:rsidR="00A06581" w:rsidRDefault="00A06581">
            <w:pPr>
              <w:pStyle w:val="Absatz"/>
              <w:rPr>
                <w:strike/>
              </w:rPr>
            </w:pPr>
          </w:p>
        </w:tc>
        <w:tc>
          <w:tcPr>
            <w:tcW w:w="5337" w:type="dxa"/>
          </w:tcPr>
          <w:p w14:paraId="26CCA255" w14:textId="77777777" w:rsidR="00A06581" w:rsidRDefault="00A06581">
            <w:pPr>
              <w:pStyle w:val="Absatz"/>
            </w:pPr>
            <w:r>
              <w:t xml:space="preserve">Wird die Bremse unterwegs unbrauchbar oder stellt der </w:t>
            </w:r>
            <w:r w:rsidR="00F348C4">
              <w:t>LF</w:t>
            </w:r>
            <w:r>
              <w:t xml:space="preserve"> während der Fahrt eine ungenügende Bremswirkung fest, ist der Zug so rasch wie möglich anzuhalten.</w:t>
            </w:r>
          </w:p>
        </w:tc>
      </w:tr>
      <w:tr w:rsidR="00A06581" w14:paraId="05C455D2" w14:textId="77777777">
        <w:tc>
          <w:tcPr>
            <w:tcW w:w="794" w:type="dxa"/>
          </w:tcPr>
          <w:p w14:paraId="232357E3" w14:textId="77777777" w:rsidR="00A06581" w:rsidRDefault="00A06581">
            <w:pPr>
              <w:pStyle w:val="Absatz09pt"/>
            </w:pPr>
          </w:p>
        </w:tc>
        <w:tc>
          <w:tcPr>
            <w:tcW w:w="5337" w:type="dxa"/>
          </w:tcPr>
          <w:p w14:paraId="1DEF70BA" w14:textId="77777777" w:rsidR="00A06581" w:rsidRDefault="00A06581">
            <w:pPr>
              <w:pStyle w:val="Absatz09pt"/>
            </w:pPr>
          </w:p>
        </w:tc>
      </w:tr>
      <w:tr w:rsidR="00A06581" w14:paraId="14746598" w14:textId="77777777">
        <w:tc>
          <w:tcPr>
            <w:tcW w:w="794" w:type="dxa"/>
          </w:tcPr>
          <w:p w14:paraId="581D04A2" w14:textId="77777777" w:rsidR="00A06581" w:rsidRDefault="00A06581">
            <w:pPr>
              <w:pStyle w:val="TitelAnh1"/>
            </w:pPr>
            <w:r>
              <w:t>12.2</w:t>
            </w:r>
          </w:p>
        </w:tc>
        <w:tc>
          <w:tcPr>
            <w:tcW w:w="5337" w:type="dxa"/>
          </w:tcPr>
          <w:p w14:paraId="6C47AAE8" w14:textId="77777777" w:rsidR="00A06581" w:rsidRDefault="00A06581">
            <w:pPr>
              <w:pStyle w:val="TitelAnh1"/>
            </w:pPr>
            <w:r>
              <w:t>Zugtrennung</w:t>
            </w:r>
          </w:p>
        </w:tc>
      </w:tr>
      <w:tr w:rsidR="00A06581" w14:paraId="45DB3302" w14:textId="77777777">
        <w:tc>
          <w:tcPr>
            <w:tcW w:w="794" w:type="dxa"/>
          </w:tcPr>
          <w:p w14:paraId="506A2D7E" w14:textId="77777777" w:rsidR="00A06581" w:rsidRDefault="00A06581">
            <w:pPr>
              <w:pStyle w:val="TitelAnh1"/>
            </w:pPr>
            <w:r>
              <w:t>12.2.1</w:t>
            </w:r>
          </w:p>
        </w:tc>
        <w:tc>
          <w:tcPr>
            <w:tcW w:w="5337" w:type="dxa"/>
          </w:tcPr>
          <w:p w14:paraId="14601A3C" w14:textId="77777777" w:rsidR="00A06581" w:rsidRDefault="00A06581">
            <w:pPr>
              <w:pStyle w:val="TitelAnh1"/>
            </w:pPr>
            <w:r>
              <w:t>Bremskupplung</w:t>
            </w:r>
          </w:p>
        </w:tc>
      </w:tr>
      <w:tr w:rsidR="00A06581" w14:paraId="764F668C" w14:textId="77777777">
        <w:tc>
          <w:tcPr>
            <w:tcW w:w="794" w:type="dxa"/>
          </w:tcPr>
          <w:p w14:paraId="0540AAF2" w14:textId="77777777" w:rsidR="00A06581" w:rsidRDefault="00A06581">
            <w:pPr>
              <w:pStyle w:val="Tababstandnach"/>
            </w:pPr>
          </w:p>
        </w:tc>
        <w:tc>
          <w:tcPr>
            <w:tcW w:w="5337" w:type="dxa"/>
          </w:tcPr>
          <w:p w14:paraId="1CEAC9E0" w14:textId="77777777" w:rsidR="00A06581" w:rsidRDefault="00A06581">
            <w:pPr>
              <w:pStyle w:val="Tababstandnach"/>
            </w:pPr>
          </w:p>
        </w:tc>
      </w:tr>
      <w:tr w:rsidR="00A06581" w14:paraId="1D48DA64" w14:textId="77777777">
        <w:tc>
          <w:tcPr>
            <w:tcW w:w="794" w:type="dxa"/>
          </w:tcPr>
          <w:p w14:paraId="5F1DF055" w14:textId="77777777" w:rsidR="00A06581" w:rsidRDefault="00A06581">
            <w:pPr>
              <w:pStyle w:val="Absatz"/>
            </w:pPr>
          </w:p>
        </w:tc>
        <w:tc>
          <w:tcPr>
            <w:tcW w:w="5337" w:type="dxa"/>
          </w:tcPr>
          <w:p w14:paraId="1A99E73D" w14:textId="77777777" w:rsidR="00A06581" w:rsidRDefault="00A06581">
            <w:pPr>
              <w:pStyle w:val="Absatz"/>
            </w:pPr>
            <w:r>
              <w:t xml:space="preserve">Nach einer Zugtrennung darf der Kupplungshahn der Luftbremse am letzten Fahrzeug des mit der Spitzenlok verbundenen Zugteils erst nach Absprache mit dem </w:t>
            </w:r>
            <w:r w:rsidR="00F348C4">
              <w:t>LF</w:t>
            </w:r>
            <w:r>
              <w:t xml:space="preserve"> geschlossen werden.</w:t>
            </w:r>
          </w:p>
        </w:tc>
      </w:tr>
      <w:tr w:rsidR="00A06581" w14:paraId="6680B10F" w14:textId="77777777">
        <w:tc>
          <w:tcPr>
            <w:tcW w:w="794" w:type="dxa"/>
          </w:tcPr>
          <w:p w14:paraId="0EEEEFE5" w14:textId="77777777" w:rsidR="00A06581" w:rsidRDefault="00A06581">
            <w:pPr>
              <w:pStyle w:val="Absatz09pt"/>
            </w:pPr>
          </w:p>
        </w:tc>
        <w:tc>
          <w:tcPr>
            <w:tcW w:w="5337" w:type="dxa"/>
          </w:tcPr>
          <w:p w14:paraId="7F75D531" w14:textId="77777777" w:rsidR="00A06581" w:rsidRDefault="00A06581">
            <w:pPr>
              <w:pStyle w:val="Absatz09pt"/>
            </w:pPr>
          </w:p>
        </w:tc>
      </w:tr>
      <w:tr w:rsidR="00A06581" w14:paraId="7FB9D503" w14:textId="77777777">
        <w:tc>
          <w:tcPr>
            <w:tcW w:w="794" w:type="dxa"/>
          </w:tcPr>
          <w:p w14:paraId="72157AD1" w14:textId="77777777" w:rsidR="00A06581" w:rsidRDefault="00A06581">
            <w:pPr>
              <w:pStyle w:val="TitelAnh1"/>
            </w:pPr>
            <w:r>
              <w:t>12.2.2</w:t>
            </w:r>
          </w:p>
        </w:tc>
        <w:tc>
          <w:tcPr>
            <w:tcW w:w="5337" w:type="dxa"/>
          </w:tcPr>
          <w:p w14:paraId="3D15931F" w14:textId="77777777" w:rsidR="00A06581" w:rsidRDefault="00A06581">
            <w:pPr>
              <w:pStyle w:val="TitelAnh1"/>
            </w:pPr>
            <w:r>
              <w:t>Zusammenfahren</w:t>
            </w:r>
          </w:p>
        </w:tc>
      </w:tr>
      <w:tr w:rsidR="00A06581" w14:paraId="000F5B9F" w14:textId="77777777">
        <w:tc>
          <w:tcPr>
            <w:tcW w:w="794" w:type="dxa"/>
          </w:tcPr>
          <w:p w14:paraId="172DE29B" w14:textId="77777777" w:rsidR="00A06581" w:rsidRDefault="00A06581">
            <w:pPr>
              <w:pStyle w:val="Tababstandnach"/>
            </w:pPr>
          </w:p>
        </w:tc>
        <w:tc>
          <w:tcPr>
            <w:tcW w:w="5337" w:type="dxa"/>
          </w:tcPr>
          <w:p w14:paraId="565B1A5E" w14:textId="77777777" w:rsidR="00A06581" w:rsidRDefault="00A06581">
            <w:pPr>
              <w:pStyle w:val="Tababstandnach"/>
            </w:pPr>
          </w:p>
        </w:tc>
      </w:tr>
      <w:tr w:rsidR="00A06581" w14:paraId="2213BF59" w14:textId="77777777">
        <w:tc>
          <w:tcPr>
            <w:tcW w:w="794" w:type="dxa"/>
          </w:tcPr>
          <w:p w14:paraId="683AA393" w14:textId="77777777" w:rsidR="00A06581" w:rsidRDefault="00A06581">
            <w:pPr>
              <w:pStyle w:val="Absatz"/>
            </w:pPr>
          </w:p>
        </w:tc>
        <w:tc>
          <w:tcPr>
            <w:tcW w:w="5337" w:type="dxa"/>
          </w:tcPr>
          <w:p w14:paraId="2CA21CD1" w14:textId="77777777" w:rsidR="00A06581" w:rsidRDefault="00A06581">
            <w:pPr>
              <w:pStyle w:val="Absatz"/>
            </w:pPr>
            <w:r>
              <w:t>Für das Zusammenfahren nach einer Zugtrennung gelten die Vorschriften für Rangierbewegungen.</w:t>
            </w:r>
          </w:p>
          <w:p w14:paraId="623839F1" w14:textId="77777777" w:rsidR="00A06581" w:rsidRDefault="00A06581">
            <w:pPr>
              <w:pStyle w:val="Absatz"/>
            </w:pPr>
            <w:r>
              <w:t xml:space="preserve">Bei unbegleiteten Zügen darf der </w:t>
            </w:r>
            <w:r w:rsidR="00F348C4">
              <w:t>LF</w:t>
            </w:r>
            <w:r>
              <w:t xml:space="preserve"> den Zugteil mit Zustimmung des </w:t>
            </w:r>
            <w:r w:rsidR="00F723E1">
              <w:t>FDL</w:t>
            </w:r>
            <w:r>
              <w:t xml:space="preserve"> unter grösster Vorsicht rückwärts bewegen.</w:t>
            </w:r>
          </w:p>
        </w:tc>
      </w:tr>
      <w:tr w:rsidR="00A06581" w14:paraId="6814FCDA" w14:textId="77777777">
        <w:tc>
          <w:tcPr>
            <w:tcW w:w="794" w:type="dxa"/>
          </w:tcPr>
          <w:p w14:paraId="6AA08947" w14:textId="77777777" w:rsidR="00A06581" w:rsidRDefault="00A06581">
            <w:pPr>
              <w:pStyle w:val="Absatz09pt"/>
            </w:pPr>
          </w:p>
        </w:tc>
        <w:tc>
          <w:tcPr>
            <w:tcW w:w="5337" w:type="dxa"/>
          </w:tcPr>
          <w:p w14:paraId="2BBF61BB" w14:textId="77777777" w:rsidR="00A06581" w:rsidRDefault="00A06581">
            <w:pPr>
              <w:pStyle w:val="Absatz09pt"/>
            </w:pPr>
          </w:p>
        </w:tc>
      </w:tr>
      <w:tr w:rsidR="00A06581" w14:paraId="5F460516" w14:textId="77777777">
        <w:tc>
          <w:tcPr>
            <w:tcW w:w="794" w:type="dxa"/>
          </w:tcPr>
          <w:p w14:paraId="083520B3" w14:textId="77777777" w:rsidR="00A06581" w:rsidRDefault="00A06581">
            <w:pPr>
              <w:pStyle w:val="TitelAnh1"/>
            </w:pPr>
            <w:r>
              <w:t>12.2.3</w:t>
            </w:r>
          </w:p>
        </w:tc>
        <w:tc>
          <w:tcPr>
            <w:tcW w:w="5337" w:type="dxa"/>
          </w:tcPr>
          <w:p w14:paraId="79341CE9" w14:textId="77777777" w:rsidR="00A06581" w:rsidRDefault="00A06581">
            <w:pPr>
              <w:pStyle w:val="TitelAnh1"/>
            </w:pPr>
            <w:r>
              <w:t>Zurücklassen / Sichern / Weiterfahrt von Zugteilen</w:t>
            </w:r>
          </w:p>
        </w:tc>
      </w:tr>
      <w:tr w:rsidR="00A06581" w14:paraId="4426C990" w14:textId="77777777">
        <w:tc>
          <w:tcPr>
            <w:tcW w:w="794" w:type="dxa"/>
          </w:tcPr>
          <w:p w14:paraId="1C3E134E" w14:textId="77777777" w:rsidR="00A06581" w:rsidRDefault="00A06581">
            <w:pPr>
              <w:pStyle w:val="Tababstandnach"/>
            </w:pPr>
          </w:p>
        </w:tc>
        <w:tc>
          <w:tcPr>
            <w:tcW w:w="5337" w:type="dxa"/>
          </w:tcPr>
          <w:p w14:paraId="147769E9" w14:textId="77777777" w:rsidR="00A06581" w:rsidRDefault="00A06581">
            <w:pPr>
              <w:pStyle w:val="Tababstandnach"/>
            </w:pPr>
          </w:p>
        </w:tc>
      </w:tr>
      <w:tr w:rsidR="00A06581" w14:paraId="3CF5D6A9" w14:textId="77777777">
        <w:tc>
          <w:tcPr>
            <w:tcW w:w="794" w:type="dxa"/>
          </w:tcPr>
          <w:p w14:paraId="1F0F82D0" w14:textId="77777777" w:rsidR="00A06581" w:rsidRDefault="00A06581">
            <w:pPr>
              <w:pStyle w:val="Absatz"/>
            </w:pPr>
          </w:p>
        </w:tc>
        <w:tc>
          <w:tcPr>
            <w:tcW w:w="5337" w:type="dxa"/>
          </w:tcPr>
          <w:p w14:paraId="311A35D0" w14:textId="77777777" w:rsidR="00A06581" w:rsidRDefault="00A06581">
            <w:pPr>
              <w:pStyle w:val="Absatz"/>
            </w:pPr>
            <w:r>
              <w:t xml:space="preserve">Der </w:t>
            </w:r>
            <w:r w:rsidR="00F348C4">
              <w:t>LF</w:t>
            </w:r>
            <w:r>
              <w:t xml:space="preserve"> hat das weitere Vorgehen mit dem </w:t>
            </w:r>
            <w:r w:rsidR="00F723E1">
              <w:t>FDL</w:t>
            </w:r>
            <w:r>
              <w:t xml:space="preserve"> abzusprechen, wenn Zugteile zurückgelassen werden müssen und die Weiterfahrt nur in Teilen möglich ist. Ohne Absprache mit dem </w:t>
            </w:r>
            <w:r w:rsidR="00F723E1">
              <w:t>FDL</w:t>
            </w:r>
            <w:r>
              <w:t xml:space="preserve"> darf der </w:t>
            </w:r>
            <w:r w:rsidR="00F348C4">
              <w:t>LF</w:t>
            </w:r>
            <w:r>
              <w:t xml:space="preserve"> höchstens bis zum nächsten Hauptsignal weiterfahren, auch wenn dieses </w:t>
            </w:r>
            <w:r w:rsidRPr="00CF5272">
              <w:rPr>
                <w:iCs/>
              </w:rPr>
              <w:t>Fahrt</w:t>
            </w:r>
            <w:r>
              <w:rPr>
                <w:i/>
              </w:rPr>
              <w:t xml:space="preserve"> </w:t>
            </w:r>
            <w:r>
              <w:t>zeigt.</w:t>
            </w:r>
          </w:p>
          <w:p w14:paraId="558F34A4" w14:textId="77777777" w:rsidR="00A06581" w:rsidRDefault="00A06581">
            <w:pPr>
              <w:pStyle w:val="Absatz"/>
            </w:pPr>
            <w:r>
              <w:t>Das Fahrpersonal hat die zurückgelassenen Zugteile gegen Entlaufen zu sichern.</w:t>
            </w:r>
          </w:p>
          <w:p w14:paraId="71E36DBD" w14:textId="77777777" w:rsidR="00A06581" w:rsidRDefault="00A06581">
            <w:pPr>
              <w:pStyle w:val="Absatz"/>
            </w:pPr>
            <w:r>
              <w:t xml:space="preserve">Der </w:t>
            </w:r>
            <w:r w:rsidR="00F723E1">
              <w:t>FDL</w:t>
            </w:r>
            <w:r>
              <w:t xml:space="preserve"> hat den betreffenden Abschnitt zu sichern.</w:t>
            </w:r>
          </w:p>
        </w:tc>
      </w:tr>
      <w:tr w:rsidR="00A06581" w14:paraId="4509D589" w14:textId="77777777">
        <w:tc>
          <w:tcPr>
            <w:tcW w:w="794" w:type="dxa"/>
          </w:tcPr>
          <w:p w14:paraId="3E38D38F" w14:textId="77777777" w:rsidR="00A06581" w:rsidRDefault="00A06581">
            <w:pPr>
              <w:pStyle w:val="Absatz09pt"/>
            </w:pPr>
          </w:p>
        </w:tc>
        <w:tc>
          <w:tcPr>
            <w:tcW w:w="5337" w:type="dxa"/>
          </w:tcPr>
          <w:p w14:paraId="2518D756" w14:textId="77777777" w:rsidR="00A06581" w:rsidRDefault="00A06581">
            <w:pPr>
              <w:pStyle w:val="Absatz09pt"/>
            </w:pPr>
          </w:p>
        </w:tc>
      </w:tr>
      <w:tr w:rsidR="00A06581" w14:paraId="055B351F" w14:textId="77777777">
        <w:tc>
          <w:tcPr>
            <w:tcW w:w="794" w:type="dxa"/>
          </w:tcPr>
          <w:p w14:paraId="2551B3B3" w14:textId="77777777" w:rsidR="00A06581" w:rsidRDefault="00A06581">
            <w:pPr>
              <w:pStyle w:val="TitelAnh2"/>
              <w:ind w:right="113"/>
            </w:pPr>
            <w:r>
              <w:t>12.3</w:t>
            </w:r>
          </w:p>
        </w:tc>
        <w:tc>
          <w:tcPr>
            <w:tcW w:w="5337" w:type="dxa"/>
          </w:tcPr>
          <w:p w14:paraId="4A67A614" w14:textId="77777777" w:rsidR="00A06581" w:rsidRDefault="00A06581">
            <w:pPr>
              <w:pStyle w:val="TitelAnh2"/>
              <w:ind w:right="113"/>
            </w:pPr>
            <w:bookmarkStart w:id="21" w:name="_Toc499370964"/>
            <w:r>
              <w:t>Weiterfahrt</w:t>
            </w:r>
            <w:bookmarkEnd w:id="21"/>
          </w:p>
        </w:tc>
      </w:tr>
      <w:tr w:rsidR="00A06581" w14:paraId="0F81AD0C" w14:textId="77777777">
        <w:tc>
          <w:tcPr>
            <w:tcW w:w="794" w:type="dxa"/>
          </w:tcPr>
          <w:p w14:paraId="1711904D" w14:textId="77777777" w:rsidR="00A06581" w:rsidRDefault="00A06581">
            <w:pPr>
              <w:pStyle w:val="TitelAnh1"/>
            </w:pPr>
            <w:r>
              <w:t>12.3.1</w:t>
            </w:r>
          </w:p>
        </w:tc>
        <w:tc>
          <w:tcPr>
            <w:tcW w:w="5337" w:type="dxa"/>
          </w:tcPr>
          <w:p w14:paraId="17D989A1" w14:textId="77777777" w:rsidR="00A06581" w:rsidRDefault="00A06581">
            <w:pPr>
              <w:pStyle w:val="TitelAnh1"/>
            </w:pPr>
            <w:r>
              <w:t>Ursache einer Bremsstörung nicht feststellbar</w:t>
            </w:r>
          </w:p>
        </w:tc>
      </w:tr>
      <w:tr w:rsidR="00A06581" w14:paraId="7EAF26D6" w14:textId="77777777">
        <w:tc>
          <w:tcPr>
            <w:tcW w:w="794" w:type="dxa"/>
          </w:tcPr>
          <w:p w14:paraId="7CD86ABD" w14:textId="77777777" w:rsidR="00A06581" w:rsidRDefault="00A06581">
            <w:pPr>
              <w:pStyle w:val="Tababstandnach"/>
              <w:rPr>
                <w:strike/>
              </w:rPr>
            </w:pPr>
          </w:p>
        </w:tc>
        <w:tc>
          <w:tcPr>
            <w:tcW w:w="5337" w:type="dxa"/>
          </w:tcPr>
          <w:p w14:paraId="1583DC82" w14:textId="77777777" w:rsidR="00A06581" w:rsidRDefault="00A06581">
            <w:pPr>
              <w:pStyle w:val="Tababstandnach"/>
              <w:rPr>
                <w:strike/>
              </w:rPr>
            </w:pPr>
          </w:p>
        </w:tc>
      </w:tr>
      <w:tr w:rsidR="00A06581" w14:paraId="251C21F7" w14:textId="77777777">
        <w:tc>
          <w:tcPr>
            <w:tcW w:w="794" w:type="dxa"/>
          </w:tcPr>
          <w:p w14:paraId="2071E81D" w14:textId="77777777" w:rsidR="00A06581" w:rsidRDefault="00A06581">
            <w:pPr>
              <w:pStyle w:val="Absatz"/>
              <w:rPr>
                <w:strike/>
              </w:rPr>
            </w:pPr>
          </w:p>
        </w:tc>
        <w:tc>
          <w:tcPr>
            <w:tcW w:w="5337" w:type="dxa"/>
          </w:tcPr>
          <w:p w14:paraId="4CE26A7D" w14:textId="77777777" w:rsidR="00A06581" w:rsidRDefault="00A06581">
            <w:pPr>
              <w:pStyle w:val="Absatz"/>
            </w:pPr>
            <w:r>
              <w:t>Kann nach einer Bremsstörung die Ursache nicht einwandfrei festgestellt werden, ist eine Hauptbremsprobe durchzuführen.</w:t>
            </w:r>
          </w:p>
        </w:tc>
      </w:tr>
      <w:tr w:rsidR="00A06581" w14:paraId="03447CDA" w14:textId="77777777">
        <w:tc>
          <w:tcPr>
            <w:tcW w:w="794" w:type="dxa"/>
          </w:tcPr>
          <w:p w14:paraId="434FD16E" w14:textId="77777777" w:rsidR="00A06581" w:rsidRDefault="00A06581">
            <w:pPr>
              <w:pStyle w:val="Absatz09pt"/>
            </w:pPr>
          </w:p>
        </w:tc>
        <w:tc>
          <w:tcPr>
            <w:tcW w:w="5337" w:type="dxa"/>
          </w:tcPr>
          <w:p w14:paraId="6822347D" w14:textId="77777777" w:rsidR="00A06581" w:rsidRDefault="00A06581">
            <w:pPr>
              <w:pStyle w:val="Absatz09pt"/>
            </w:pPr>
          </w:p>
        </w:tc>
      </w:tr>
    </w:tbl>
    <w:p w14:paraId="757657B6" w14:textId="77777777" w:rsidR="00A06581" w:rsidRDefault="00A06581" w:rsidP="00D90EB3">
      <w:pPr>
        <w:pStyle w:val="Abstand18pt"/>
      </w:pPr>
      <w:r>
        <w:br w:type="page"/>
      </w:r>
    </w:p>
    <w:tbl>
      <w:tblPr>
        <w:tblW w:w="0" w:type="auto"/>
        <w:tblLayout w:type="fixed"/>
        <w:tblCellMar>
          <w:left w:w="0" w:type="dxa"/>
          <w:right w:w="0" w:type="dxa"/>
        </w:tblCellMar>
        <w:tblLook w:val="0000" w:firstRow="0" w:lastRow="0" w:firstColumn="0" w:lastColumn="0" w:noHBand="0" w:noVBand="0"/>
      </w:tblPr>
      <w:tblGrid>
        <w:gridCol w:w="794"/>
        <w:gridCol w:w="5323"/>
      </w:tblGrid>
      <w:tr w:rsidR="00A06581" w14:paraId="619EE5F4" w14:textId="77777777">
        <w:tc>
          <w:tcPr>
            <w:tcW w:w="794" w:type="dxa"/>
          </w:tcPr>
          <w:p w14:paraId="580FDAE0" w14:textId="77777777" w:rsidR="00A06581" w:rsidRDefault="00A06581">
            <w:pPr>
              <w:pStyle w:val="TitelAnh2"/>
              <w:ind w:right="113"/>
            </w:pPr>
            <w:r>
              <w:lastRenderedPageBreak/>
              <w:t>12.3.2</w:t>
            </w:r>
          </w:p>
        </w:tc>
        <w:tc>
          <w:tcPr>
            <w:tcW w:w="5323" w:type="dxa"/>
          </w:tcPr>
          <w:p w14:paraId="734CBA95" w14:textId="77777777" w:rsidR="00A06581" w:rsidRDefault="00A06581">
            <w:pPr>
              <w:pStyle w:val="TitelAnh2"/>
              <w:ind w:right="113"/>
            </w:pPr>
            <w:r>
              <w:t>Keine Bremsen weiterer Fahrzeuge ausgeschaltet</w:t>
            </w:r>
          </w:p>
        </w:tc>
      </w:tr>
      <w:tr w:rsidR="00A06581" w14:paraId="02586608" w14:textId="77777777">
        <w:tc>
          <w:tcPr>
            <w:tcW w:w="794" w:type="dxa"/>
          </w:tcPr>
          <w:p w14:paraId="27E8BD59" w14:textId="77777777" w:rsidR="00A06581" w:rsidRDefault="00A06581">
            <w:pPr>
              <w:pStyle w:val="Tababstandnach"/>
            </w:pPr>
          </w:p>
        </w:tc>
        <w:tc>
          <w:tcPr>
            <w:tcW w:w="5323" w:type="dxa"/>
          </w:tcPr>
          <w:p w14:paraId="26B4D4E7" w14:textId="77777777" w:rsidR="00A06581" w:rsidRDefault="00A06581">
            <w:pPr>
              <w:pStyle w:val="Tababstandnach"/>
            </w:pPr>
          </w:p>
        </w:tc>
      </w:tr>
      <w:tr w:rsidR="00A06581" w14:paraId="1538BF05" w14:textId="77777777">
        <w:trPr>
          <w:cantSplit/>
          <w:trHeight w:val="1134"/>
        </w:trPr>
        <w:tc>
          <w:tcPr>
            <w:tcW w:w="794" w:type="dxa"/>
          </w:tcPr>
          <w:p w14:paraId="144EF8A8" w14:textId="77777777" w:rsidR="00A06581" w:rsidRDefault="00A06581">
            <w:pPr>
              <w:pStyle w:val="Absatz"/>
            </w:pPr>
          </w:p>
        </w:tc>
        <w:tc>
          <w:tcPr>
            <w:tcW w:w="5323" w:type="dxa"/>
          </w:tcPr>
          <w:p w14:paraId="34A5FDE8" w14:textId="77777777" w:rsidR="00A06581" w:rsidRDefault="00A06581">
            <w:pPr>
              <w:pStyle w:val="Absatz"/>
            </w:pPr>
            <w:r>
              <w:t xml:space="preserve">Das nachstehende Vorgehen gilt </w:t>
            </w:r>
          </w:p>
          <w:p w14:paraId="5F0A7297" w14:textId="77777777" w:rsidR="00A06581" w:rsidRDefault="00A06581">
            <w:pPr>
              <w:pStyle w:val="Struktur1"/>
            </w:pPr>
            <w:r>
              <w:t>–</w:t>
            </w:r>
            <w:r>
              <w:tab/>
              <w:t>nach einer Bremsstörung</w:t>
            </w:r>
          </w:p>
          <w:p w14:paraId="2EDAE55F" w14:textId="77777777" w:rsidR="00A06581" w:rsidRDefault="00A06581">
            <w:pPr>
              <w:pStyle w:val="Struktur1"/>
            </w:pPr>
            <w:r>
              <w:t>–</w:t>
            </w:r>
            <w:r>
              <w:tab/>
              <w:t>nach einer Zugtrennung</w:t>
            </w:r>
          </w:p>
          <w:p w14:paraId="1E9E312D" w14:textId="77777777" w:rsidR="00A06581" w:rsidRDefault="00A06581">
            <w:pPr>
              <w:pStyle w:val="Struktur2"/>
            </w:pPr>
            <w:r>
              <w:t>–</w:t>
            </w:r>
            <w:r>
              <w:tab/>
              <w:t>wenn die Kupplungen nach der Zugtrennung wieder verbunden werden können oder</w:t>
            </w:r>
          </w:p>
          <w:p w14:paraId="35D13FA6" w14:textId="77777777" w:rsidR="00A06581" w:rsidRDefault="00A06581">
            <w:pPr>
              <w:pStyle w:val="Struktur2"/>
            </w:pPr>
            <w:r>
              <w:t>–</w:t>
            </w:r>
            <w:r>
              <w:tab/>
              <w:t>für das Abholen zurückgelassener Zugteile.</w:t>
            </w:r>
          </w:p>
          <w:p w14:paraId="378394E7" w14:textId="77777777" w:rsidR="00A06581" w:rsidRDefault="00A06581">
            <w:pPr>
              <w:pStyle w:val="Absatz"/>
            </w:pPr>
            <w:r>
              <w:t>Ist die Störung behoben und müssen keine Bremsen weiterer Fahrzeuge ausgeschaltet werden und kann</w:t>
            </w:r>
          </w:p>
          <w:p w14:paraId="4DF43457" w14:textId="77777777" w:rsidR="00A06581" w:rsidRDefault="00A06581">
            <w:pPr>
              <w:pStyle w:val="Struktur1"/>
            </w:pPr>
            <w:r>
              <w:t>–</w:t>
            </w:r>
            <w:r>
              <w:tab/>
              <w:t>eine Bremsprobe durchgeführt werden, ist nach dem vorhandenen Bremsverhältnis weiterzufahren</w:t>
            </w:r>
          </w:p>
          <w:p w14:paraId="2C88BFF4" w14:textId="77777777" w:rsidR="00A06581" w:rsidRDefault="00A06581">
            <w:pPr>
              <w:pStyle w:val="Struktur1"/>
            </w:pPr>
            <w:r>
              <w:t>–</w:t>
            </w:r>
            <w:r>
              <w:tab/>
              <w:t>keine Bremsprobe durchgeführt werden, ist nach dem vorhandenen Bremsverhältnis mit halber Geschwindigkeit der Zug- und Bremsreihe gemäss Bremsrechnung, aber mit höchstens 40 km/h weiterzufahren. Unmittelbar nach der Weiterfahrt ist eine Bremsprobe auf Wirkung durchzuführen. Im nächsten geeigneten Bahnhof ist die Bremsprobe nachzuholen.</w:t>
            </w:r>
          </w:p>
        </w:tc>
      </w:tr>
      <w:tr w:rsidR="00A06581" w14:paraId="44A9DFDE" w14:textId="77777777">
        <w:tc>
          <w:tcPr>
            <w:tcW w:w="794" w:type="dxa"/>
          </w:tcPr>
          <w:p w14:paraId="3D04F251" w14:textId="77777777" w:rsidR="00A06581" w:rsidRDefault="00A06581">
            <w:pPr>
              <w:pStyle w:val="Absatz09pt"/>
            </w:pPr>
          </w:p>
        </w:tc>
        <w:tc>
          <w:tcPr>
            <w:tcW w:w="5323" w:type="dxa"/>
          </w:tcPr>
          <w:p w14:paraId="01D0DC8E" w14:textId="77777777" w:rsidR="00A06581" w:rsidRDefault="00A06581">
            <w:pPr>
              <w:pStyle w:val="Absatz09pt"/>
            </w:pPr>
          </w:p>
        </w:tc>
      </w:tr>
      <w:tr w:rsidR="00A06581" w14:paraId="6307A3BE" w14:textId="77777777">
        <w:tc>
          <w:tcPr>
            <w:tcW w:w="794" w:type="dxa"/>
          </w:tcPr>
          <w:p w14:paraId="43FE2EE7" w14:textId="77777777" w:rsidR="00A06581" w:rsidRDefault="00A06581">
            <w:pPr>
              <w:pStyle w:val="TitelAnh2"/>
              <w:ind w:right="113"/>
            </w:pPr>
            <w:r>
              <w:t>12.3.3</w:t>
            </w:r>
          </w:p>
        </w:tc>
        <w:tc>
          <w:tcPr>
            <w:tcW w:w="5323" w:type="dxa"/>
          </w:tcPr>
          <w:p w14:paraId="095A29F0" w14:textId="77777777" w:rsidR="00A06581" w:rsidRDefault="00A06581">
            <w:pPr>
              <w:pStyle w:val="TitelAnh2"/>
              <w:ind w:right="113"/>
            </w:pPr>
            <w:r>
              <w:t>Bremsen weiterer Fahrzeuge ausgeschaltet</w:t>
            </w:r>
          </w:p>
        </w:tc>
      </w:tr>
      <w:tr w:rsidR="00A06581" w14:paraId="0291D044" w14:textId="77777777">
        <w:tc>
          <w:tcPr>
            <w:tcW w:w="794" w:type="dxa"/>
          </w:tcPr>
          <w:p w14:paraId="37219BC5" w14:textId="77777777" w:rsidR="00A06581" w:rsidRDefault="00A06581">
            <w:pPr>
              <w:pStyle w:val="Tababstandnach"/>
            </w:pPr>
          </w:p>
        </w:tc>
        <w:tc>
          <w:tcPr>
            <w:tcW w:w="5323" w:type="dxa"/>
          </w:tcPr>
          <w:p w14:paraId="1F61B60D" w14:textId="77777777" w:rsidR="00A06581" w:rsidRDefault="00A06581">
            <w:pPr>
              <w:pStyle w:val="Tababstandnach"/>
            </w:pPr>
          </w:p>
        </w:tc>
      </w:tr>
      <w:tr w:rsidR="00A06581" w14:paraId="4A8B884A" w14:textId="77777777">
        <w:tc>
          <w:tcPr>
            <w:tcW w:w="794" w:type="dxa"/>
          </w:tcPr>
          <w:p w14:paraId="2EEF7561" w14:textId="77777777" w:rsidR="00A06581" w:rsidRDefault="00A06581">
            <w:pPr>
              <w:pStyle w:val="Absatz"/>
            </w:pPr>
          </w:p>
        </w:tc>
        <w:tc>
          <w:tcPr>
            <w:tcW w:w="5323" w:type="dxa"/>
          </w:tcPr>
          <w:p w14:paraId="3376D851" w14:textId="77777777" w:rsidR="00A06581" w:rsidRDefault="00A06581">
            <w:pPr>
              <w:pStyle w:val="Absatz"/>
            </w:pPr>
            <w:r>
              <w:t>Lässt sich eine Störung nur beheben, indem eine oder mehrere Bremsen ausgeschaltet werden, darf unter folgenden Bedingungen weitergefahren werden:</w:t>
            </w:r>
          </w:p>
          <w:p w14:paraId="7155703E" w14:textId="77777777" w:rsidR="00A06581" w:rsidRDefault="00A06581">
            <w:pPr>
              <w:pStyle w:val="Struktur1"/>
            </w:pPr>
            <w:r>
              <w:t>–</w:t>
            </w:r>
            <w:r>
              <w:tab/>
              <w:t>das Bremsverhältnis ist zu überprüfen</w:t>
            </w:r>
          </w:p>
          <w:p w14:paraId="75BFEC09" w14:textId="77777777" w:rsidR="00A06581" w:rsidRDefault="00A06581">
            <w:pPr>
              <w:pStyle w:val="Struktur1"/>
            </w:pPr>
            <w:r>
              <w:t>–</w:t>
            </w:r>
            <w:r>
              <w:tab/>
              <w:t>die Bedingungen für das Teilbremsverhältnis müssen erfüllt sein.</w:t>
            </w:r>
          </w:p>
          <w:p w14:paraId="5ECF1CAA" w14:textId="77777777" w:rsidR="00A06581" w:rsidRDefault="00A06581">
            <w:pPr>
              <w:pStyle w:val="Absatz"/>
            </w:pPr>
            <w:r>
              <w:t>Es ist zusätzlich eine Bremsprobe durchzuführen. Ist dies nicht möglich, das verbleibende Bremsgewicht und das Teilbremsverhältnis jedoch für die tiefste Geschwindigkeit und die massgebende Neigung genügend, darf nach Bremsverhältnis mit halber Geschwindigkeit der Zug- und Bremsreihe gemäss Bremsrechnung, aber mit höchstens 40 km/h bis zum nächsten geeigneten Bahnhof weitergefahren werden, wo die Bremsprobe nachzuholen ist. Unmittelbar nach der Weiterfahrt ist eine Bremsprobe auf Wirkung durchzuführen.</w:t>
            </w:r>
          </w:p>
        </w:tc>
      </w:tr>
      <w:tr w:rsidR="00A06581" w14:paraId="1C45991D" w14:textId="77777777">
        <w:tc>
          <w:tcPr>
            <w:tcW w:w="794" w:type="dxa"/>
          </w:tcPr>
          <w:p w14:paraId="65F85340" w14:textId="77777777" w:rsidR="00A06581" w:rsidRDefault="00A06581">
            <w:pPr>
              <w:pStyle w:val="Absatz09pt"/>
            </w:pPr>
          </w:p>
        </w:tc>
        <w:tc>
          <w:tcPr>
            <w:tcW w:w="5323" w:type="dxa"/>
          </w:tcPr>
          <w:p w14:paraId="029EAC53" w14:textId="77777777" w:rsidR="00A06581" w:rsidRDefault="00A06581">
            <w:pPr>
              <w:pStyle w:val="Absatz09pt"/>
            </w:pPr>
          </w:p>
        </w:tc>
      </w:tr>
    </w:tbl>
    <w:p w14:paraId="350FA06A" w14:textId="77777777" w:rsidR="00A06581" w:rsidRDefault="00A06581">
      <w:pPr>
        <w:pStyle w:val="Abstand18pt"/>
      </w:pPr>
      <w:r>
        <w:rPr>
          <w:color w:val="FF00FF"/>
          <w:sz w:val="18"/>
        </w:rPr>
        <w:br w:type="page"/>
      </w:r>
    </w:p>
    <w:tbl>
      <w:tblPr>
        <w:tblW w:w="0" w:type="auto"/>
        <w:tblLayout w:type="fixed"/>
        <w:tblCellMar>
          <w:left w:w="0" w:type="dxa"/>
          <w:right w:w="0" w:type="dxa"/>
        </w:tblCellMar>
        <w:tblLook w:val="0000" w:firstRow="0" w:lastRow="0" w:firstColumn="0" w:lastColumn="0" w:noHBand="0" w:noVBand="0"/>
      </w:tblPr>
      <w:tblGrid>
        <w:gridCol w:w="794"/>
        <w:gridCol w:w="5323"/>
      </w:tblGrid>
      <w:tr w:rsidR="00A06581" w14:paraId="12CD3379" w14:textId="77777777">
        <w:tc>
          <w:tcPr>
            <w:tcW w:w="794" w:type="dxa"/>
          </w:tcPr>
          <w:p w14:paraId="3389D9CD" w14:textId="77777777" w:rsidR="00A06581" w:rsidRDefault="00A06581">
            <w:pPr>
              <w:pStyle w:val="TitelAnh1"/>
            </w:pPr>
            <w:r>
              <w:lastRenderedPageBreak/>
              <w:t>12.3.4</w:t>
            </w:r>
          </w:p>
        </w:tc>
        <w:tc>
          <w:tcPr>
            <w:tcW w:w="5323" w:type="dxa"/>
          </w:tcPr>
          <w:p w14:paraId="4A755867" w14:textId="77777777" w:rsidR="00A06581" w:rsidRDefault="00A06581">
            <w:pPr>
              <w:pStyle w:val="TitelAnh1"/>
            </w:pPr>
            <w:r>
              <w:t>Weiterfahrt mit einem ungebremsten Fahrzeug am Zugschluss</w:t>
            </w:r>
          </w:p>
        </w:tc>
      </w:tr>
      <w:tr w:rsidR="00A06581" w14:paraId="11B76C95" w14:textId="77777777">
        <w:tc>
          <w:tcPr>
            <w:tcW w:w="794" w:type="dxa"/>
          </w:tcPr>
          <w:p w14:paraId="653C6A71" w14:textId="77777777" w:rsidR="00A06581" w:rsidRDefault="00A06581">
            <w:pPr>
              <w:pStyle w:val="Tababstandnach"/>
            </w:pPr>
          </w:p>
        </w:tc>
        <w:tc>
          <w:tcPr>
            <w:tcW w:w="5323" w:type="dxa"/>
          </w:tcPr>
          <w:p w14:paraId="59CC67D0" w14:textId="77777777" w:rsidR="00A06581" w:rsidRDefault="00A06581">
            <w:pPr>
              <w:pStyle w:val="Tababstandnach"/>
            </w:pPr>
          </w:p>
        </w:tc>
      </w:tr>
      <w:tr w:rsidR="00A06581" w14:paraId="56204623" w14:textId="77777777">
        <w:tc>
          <w:tcPr>
            <w:tcW w:w="794" w:type="dxa"/>
          </w:tcPr>
          <w:p w14:paraId="44CD57AF" w14:textId="77777777" w:rsidR="00A06581" w:rsidRDefault="00A06581">
            <w:pPr>
              <w:pStyle w:val="Absatz"/>
            </w:pPr>
          </w:p>
        </w:tc>
        <w:tc>
          <w:tcPr>
            <w:tcW w:w="5323" w:type="dxa"/>
          </w:tcPr>
          <w:p w14:paraId="14A9C053" w14:textId="77777777" w:rsidR="00A06581" w:rsidRDefault="00A06581">
            <w:pPr>
              <w:pStyle w:val="Funotentext"/>
              <w:tabs>
                <w:tab w:val="clear" w:pos="40"/>
              </w:tabs>
              <w:spacing w:before="80" w:line="200" w:lineRule="exact"/>
              <w:ind w:left="0" w:firstLine="0"/>
              <w:jc w:val="both"/>
            </w:pPr>
            <w:r>
              <w:rPr>
                <w:sz w:val="18"/>
              </w:rPr>
              <w:t>Das nachstehende Vorgehen gilt für maximal ein ungebremstes Fahrzeug am Zugschluss, wenn die Bremse unterwegs, nach Abfahrt im Ausgangsbahnhof ausgeschaltet werden muss und bis maximal zur nächsten Änderung der Zusammenstellung des Zuges oder bis zu einem Richtungswechsel.</w:t>
            </w:r>
          </w:p>
          <w:p w14:paraId="4F43EB45" w14:textId="77777777" w:rsidR="00A06581" w:rsidRDefault="00A06581">
            <w:pPr>
              <w:pStyle w:val="Absatz"/>
            </w:pPr>
            <w:r>
              <w:t>Unter folgenden Bedingungen darf weitergefahren werden:</w:t>
            </w:r>
          </w:p>
          <w:p w14:paraId="7BA59BF7" w14:textId="77777777" w:rsidR="00A06581" w:rsidRDefault="00A06581">
            <w:pPr>
              <w:pStyle w:val="Struktur1"/>
            </w:pPr>
            <w:r>
              <w:t>–</w:t>
            </w:r>
            <w:r>
              <w:tab/>
              <w:t>das Bremsverhältnis und das Teilbremsverhältnis sind unter Anrechnung der verbleibenden Bremsen zu ermitteln und müssen mindestens für die tiefste Geschwindigkeit und die massgebende Neigung genügen, wobei das Teilbremsverhältnis für das ungebremste Fahrzeug am Zugschluss unter Einbezug von höchstens zwei unmittelbar vorlaufenden Fahrzeugen erfüllt sein muss</w:t>
            </w:r>
          </w:p>
          <w:p w14:paraId="1B5D5422" w14:textId="77777777" w:rsidR="00A06581" w:rsidRDefault="00A06581">
            <w:pPr>
              <w:pStyle w:val="Struktur1"/>
            </w:pPr>
            <w:r>
              <w:t>–</w:t>
            </w:r>
            <w:r>
              <w:tab/>
              <w:t>die vom Fahrzeug aus bedienbare Feststellbremse eines mit Reisenden besetzten und nicht mit der Luftbremse gebremsten Wagens am Zugschluss ist zu besetzen</w:t>
            </w:r>
          </w:p>
          <w:p w14:paraId="66716A80" w14:textId="77777777" w:rsidR="00A06581" w:rsidRDefault="00A06581">
            <w:pPr>
              <w:pStyle w:val="Struktur1"/>
            </w:pPr>
            <w:r>
              <w:t>–</w:t>
            </w:r>
            <w:r>
              <w:tab/>
              <w:t xml:space="preserve">das ungebremste Fahrzeug ist mit dem vorlaufenden straff zu kuppeln und die Hauptleitung </w:t>
            </w:r>
            <w:proofErr w:type="gramStart"/>
            <w:r>
              <w:t>ist</w:t>
            </w:r>
            <w:proofErr w:type="gramEnd"/>
            <w:r>
              <w:t xml:space="preserve"> wenn möglich bis zum Zugschluss zu verbinden.</w:t>
            </w:r>
          </w:p>
          <w:p w14:paraId="280F9BA6" w14:textId="77777777" w:rsidR="00A06581" w:rsidRDefault="00A06581">
            <w:pPr>
              <w:pStyle w:val="Absatz"/>
            </w:pPr>
            <w:r>
              <w:t>Können diese Bedingungen nicht erfüllt werden und</w:t>
            </w:r>
          </w:p>
          <w:p w14:paraId="79D2FF66" w14:textId="77777777" w:rsidR="00A06581" w:rsidRDefault="00A06581">
            <w:pPr>
              <w:pStyle w:val="Struktur1"/>
            </w:pPr>
            <w:r>
              <w:t>–</w:t>
            </w:r>
            <w:r>
              <w:tab/>
              <w:t>befindet sich das Triebfahrzeug talseitig oder der Zug in der Ebene und genügt das verbleibende Bremsverhältnis für die tiefste Geschwindigkeit und das massgebende Gefälle, darf nach Bremsverhältnis mit höchstens 40 km/h bis zum nächsten Bahnhof gefahren werden</w:t>
            </w:r>
          </w:p>
          <w:p w14:paraId="2E9CF2ED" w14:textId="77777777" w:rsidR="00A06581" w:rsidRDefault="00A06581">
            <w:pPr>
              <w:pStyle w:val="Struktur1"/>
            </w:pPr>
            <w:r>
              <w:t>–</w:t>
            </w:r>
            <w:r>
              <w:tab/>
              <w:t>befindet sich das Triebfahrzeug bergseitig, ist die Weiterfahrt verboten. Der Zug ist gegen Entlaufen zu sichern.</w:t>
            </w:r>
          </w:p>
        </w:tc>
      </w:tr>
      <w:tr w:rsidR="00A06581" w14:paraId="78AA9E6B" w14:textId="77777777">
        <w:tc>
          <w:tcPr>
            <w:tcW w:w="794" w:type="dxa"/>
          </w:tcPr>
          <w:p w14:paraId="2F2F96F7" w14:textId="77777777" w:rsidR="00A06581" w:rsidRDefault="00A06581">
            <w:pPr>
              <w:pStyle w:val="Absatz09pt"/>
            </w:pPr>
          </w:p>
        </w:tc>
        <w:tc>
          <w:tcPr>
            <w:tcW w:w="5323" w:type="dxa"/>
          </w:tcPr>
          <w:p w14:paraId="4FBF4AEF" w14:textId="77777777" w:rsidR="00A06581" w:rsidRDefault="00A06581">
            <w:pPr>
              <w:pStyle w:val="Absatz09pt"/>
            </w:pPr>
          </w:p>
        </w:tc>
      </w:tr>
      <w:tr w:rsidR="00A06581" w14:paraId="652DEAD8" w14:textId="77777777">
        <w:tc>
          <w:tcPr>
            <w:tcW w:w="794" w:type="dxa"/>
          </w:tcPr>
          <w:p w14:paraId="448C68C8" w14:textId="77777777" w:rsidR="00A06581" w:rsidRDefault="00A06581">
            <w:pPr>
              <w:pStyle w:val="TitelAnh1"/>
            </w:pPr>
            <w:r>
              <w:t>12.3.5</w:t>
            </w:r>
          </w:p>
        </w:tc>
        <w:tc>
          <w:tcPr>
            <w:tcW w:w="5323" w:type="dxa"/>
          </w:tcPr>
          <w:p w14:paraId="599C8883" w14:textId="77777777" w:rsidR="00A06581" w:rsidRDefault="00A06581">
            <w:pPr>
              <w:pStyle w:val="TitelAnh1"/>
            </w:pPr>
            <w:r>
              <w:t>Bremsprobe bei Fahrzeugen mit Bremsprobeanzeigen im Führerstand</w:t>
            </w:r>
          </w:p>
        </w:tc>
      </w:tr>
      <w:tr w:rsidR="00A06581" w14:paraId="0BEDA0D3" w14:textId="77777777">
        <w:tc>
          <w:tcPr>
            <w:tcW w:w="794" w:type="dxa"/>
          </w:tcPr>
          <w:p w14:paraId="2D9757D5" w14:textId="77777777" w:rsidR="00A06581" w:rsidRDefault="00A06581">
            <w:pPr>
              <w:pStyle w:val="Tababstandnach"/>
            </w:pPr>
          </w:p>
        </w:tc>
        <w:tc>
          <w:tcPr>
            <w:tcW w:w="5323" w:type="dxa"/>
          </w:tcPr>
          <w:p w14:paraId="2211476B" w14:textId="77777777" w:rsidR="00A06581" w:rsidRDefault="00A06581">
            <w:pPr>
              <w:pStyle w:val="Tababstandnach"/>
            </w:pPr>
          </w:p>
        </w:tc>
      </w:tr>
      <w:tr w:rsidR="00A06581" w14:paraId="2BF2A6D1" w14:textId="77777777">
        <w:tc>
          <w:tcPr>
            <w:tcW w:w="794" w:type="dxa"/>
          </w:tcPr>
          <w:p w14:paraId="363F8709" w14:textId="77777777" w:rsidR="00A06581" w:rsidRDefault="00A06581">
            <w:pPr>
              <w:pStyle w:val="Absatz"/>
            </w:pPr>
          </w:p>
        </w:tc>
        <w:tc>
          <w:tcPr>
            <w:tcW w:w="5323" w:type="dxa"/>
          </w:tcPr>
          <w:p w14:paraId="3E2C2994" w14:textId="77777777" w:rsidR="00A06581" w:rsidRDefault="00A06581">
            <w:pPr>
              <w:pStyle w:val="Absatz"/>
            </w:pPr>
            <w:r>
              <w:t>An Fahrzeugen, bei welchen eine Bremsprobe mit Bremsprobeanzeigen möglich ist, muss die Bremsprobe im Störungsfall vom Boden aus durchgeführt werden.</w:t>
            </w:r>
          </w:p>
          <w:p w14:paraId="3F43ED48" w14:textId="77777777" w:rsidR="007E1346" w:rsidRDefault="007E1346">
            <w:pPr>
              <w:pStyle w:val="Absatz"/>
            </w:pPr>
          </w:p>
        </w:tc>
      </w:tr>
      <w:tr w:rsidR="007E1346" w14:paraId="3F826890" w14:textId="77777777" w:rsidTr="007E1346">
        <w:tc>
          <w:tcPr>
            <w:tcW w:w="794" w:type="dxa"/>
          </w:tcPr>
          <w:p w14:paraId="16F67A98" w14:textId="77777777" w:rsidR="007E1346" w:rsidRPr="007E1346" w:rsidRDefault="007E1346" w:rsidP="00AA77A9">
            <w:pPr>
              <w:pStyle w:val="TitelAnh1"/>
            </w:pPr>
            <w:r w:rsidRPr="007E1346">
              <w:t>12.3.6</w:t>
            </w:r>
          </w:p>
        </w:tc>
        <w:tc>
          <w:tcPr>
            <w:tcW w:w="5323" w:type="dxa"/>
          </w:tcPr>
          <w:p w14:paraId="08C9C475" w14:textId="77777777" w:rsidR="007E1346" w:rsidRPr="007E1346" w:rsidRDefault="007E1346" w:rsidP="00AA77A9">
            <w:pPr>
              <w:pStyle w:val="TitelAnh1"/>
            </w:pPr>
            <w:r w:rsidRPr="007E1346">
              <w:t>Zahnradfahrzeuge</w:t>
            </w:r>
          </w:p>
        </w:tc>
      </w:tr>
      <w:tr w:rsidR="007E1346" w14:paraId="44937F6E" w14:textId="77777777" w:rsidTr="007E1346">
        <w:tc>
          <w:tcPr>
            <w:tcW w:w="794" w:type="dxa"/>
          </w:tcPr>
          <w:p w14:paraId="08F22EAA" w14:textId="77777777" w:rsidR="007E1346" w:rsidRPr="00AA77A9" w:rsidRDefault="007E1346" w:rsidP="007E1346">
            <w:pPr>
              <w:pStyle w:val="Absatz"/>
            </w:pPr>
          </w:p>
        </w:tc>
        <w:tc>
          <w:tcPr>
            <w:tcW w:w="5323" w:type="dxa"/>
          </w:tcPr>
          <w:p w14:paraId="4DF4D4C6" w14:textId="77777777" w:rsidR="007E1346" w:rsidRPr="00AA77A9" w:rsidRDefault="007E1346" w:rsidP="00AA77A9">
            <w:pPr>
              <w:pStyle w:val="Absatz"/>
            </w:pPr>
            <w:r w:rsidRPr="00AA77A9">
              <w:t xml:space="preserve">Für die Weiterfahrt nach einer Bremsstörung gelten für Zahnradfahrzeuge die Vorschriften der EVU. </w:t>
            </w:r>
          </w:p>
        </w:tc>
      </w:tr>
      <w:tr w:rsidR="007E1346" w14:paraId="72EC9877" w14:textId="77777777">
        <w:tc>
          <w:tcPr>
            <w:tcW w:w="794" w:type="dxa"/>
          </w:tcPr>
          <w:p w14:paraId="698C6E15" w14:textId="77777777" w:rsidR="007E1346" w:rsidRDefault="007E1346">
            <w:pPr>
              <w:pStyle w:val="Absatz"/>
            </w:pPr>
          </w:p>
        </w:tc>
        <w:tc>
          <w:tcPr>
            <w:tcW w:w="5323" w:type="dxa"/>
          </w:tcPr>
          <w:p w14:paraId="4B6814A3" w14:textId="77777777" w:rsidR="007E1346" w:rsidRDefault="007E1346">
            <w:pPr>
              <w:pStyle w:val="Absatz"/>
            </w:pPr>
          </w:p>
        </w:tc>
      </w:tr>
    </w:tbl>
    <w:p w14:paraId="79A1F29B" w14:textId="77777777" w:rsidR="00A06581" w:rsidRDefault="00A06581">
      <w:pPr>
        <w:pStyle w:val="Abstand18pt"/>
      </w:pPr>
      <w:bookmarkStart w:id="22" w:name="_Toc499370965"/>
      <w:r>
        <w:rPr>
          <w:b w:val="0"/>
          <w:color w:val="FF00FF"/>
          <w:sz w:val="18"/>
        </w:rPr>
        <w:br w:type="page"/>
      </w:r>
      <w:r w:rsidR="000E3580">
        <w:rPr>
          <w:b w:val="0"/>
          <w:color w:val="FF00FF"/>
          <w:sz w:val="18"/>
        </w:rPr>
        <w:lastRenderedPageBreak/>
        <w:br w:type="page"/>
      </w:r>
    </w:p>
    <w:tbl>
      <w:tblPr>
        <w:tblW w:w="0" w:type="auto"/>
        <w:tblLayout w:type="fixed"/>
        <w:tblCellMar>
          <w:left w:w="0" w:type="dxa"/>
          <w:right w:w="0" w:type="dxa"/>
        </w:tblCellMar>
        <w:tblLook w:val="0000" w:firstRow="0" w:lastRow="0" w:firstColumn="0" w:lastColumn="0" w:noHBand="0" w:noVBand="0"/>
      </w:tblPr>
      <w:tblGrid>
        <w:gridCol w:w="794"/>
        <w:gridCol w:w="5323"/>
      </w:tblGrid>
      <w:tr w:rsidR="00A06581" w14:paraId="68E457F0" w14:textId="77777777">
        <w:tc>
          <w:tcPr>
            <w:tcW w:w="794" w:type="dxa"/>
          </w:tcPr>
          <w:p w14:paraId="54E51B5E" w14:textId="77777777" w:rsidR="00A06581" w:rsidRDefault="00A06581">
            <w:pPr>
              <w:pStyle w:val="TitelAnh1"/>
            </w:pPr>
            <w:r>
              <w:lastRenderedPageBreak/>
              <w:t>13</w:t>
            </w:r>
          </w:p>
        </w:tc>
        <w:tc>
          <w:tcPr>
            <w:tcW w:w="5323" w:type="dxa"/>
          </w:tcPr>
          <w:p w14:paraId="7457D71D" w14:textId="77777777" w:rsidR="00A06581" w:rsidRDefault="00A06581">
            <w:pPr>
              <w:pStyle w:val="TitelAnh1"/>
            </w:pPr>
            <w:r>
              <w:t>Gefährdungen und Unfälle</w:t>
            </w:r>
          </w:p>
        </w:tc>
      </w:tr>
      <w:tr w:rsidR="00A06581" w14:paraId="563DEB10" w14:textId="77777777">
        <w:tc>
          <w:tcPr>
            <w:tcW w:w="794" w:type="dxa"/>
          </w:tcPr>
          <w:p w14:paraId="1B0E7B51" w14:textId="77777777" w:rsidR="00A06581" w:rsidRDefault="00A06581">
            <w:pPr>
              <w:pStyle w:val="TitelAnh1"/>
            </w:pPr>
            <w:r>
              <w:t>13.1</w:t>
            </w:r>
          </w:p>
        </w:tc>
        <w:tc>
          <w:tcPr>
            <w:tcW w:w="5323" w:type="dxa"/>
          </w:tcPr>
          <w:p w14:paraId="159D7FD6" w14:textId="77777777" w:rsidR="00A06581" w:rsidRDefault="00A06581">
            <w:pPr>
              <w:pStyle w:val="TitelAnh1"/>
            </w:pPr>
            <w:r>
              <w:t>Allgemeines Vorgehen</w:t>
            </w:r>
          </w:p>
        </w:tc>
      </w:tr>
      <w:tr w:rsidR="00A06581" w14:paraId="664A6C66" w14:textId="77777777">
        <w:tc>
          <w:tcPr>
            <w:tcW w:w="794" w:type="dxa"/>
          </w:tcPr>
          <w:p w14:paraId="206FB91A" w14:textId="77777777" w:rsidR="00A06581" w:rsidRDefault="00A06581">
            <w:pPr>
              <w:pStyle w:val="Tababstandnach"/>
            </w:pPr>
          </w:p>
        </w:tc>
        <w:tc>
          <w:tcPr>
            <w:tcW w:w="5323" w:type="dxa"/>
          </w:tcPr>
          <w:p w14:paraId="791CF0AF" w14:textId="77777777" w:rsidR="00A06581" w:rsidRDefault="00A06581">
            <w:pPr>
              <w:pStyle w:val="Tababstandnach"/>
            </w:pPr>
          </w:p>
        </w:tc>
      </w:tr>
      <w:tr w:rsidR="00A06581" w14:paraId="5F41E5BA" w14:textId="77777777">
        <w:trPr>
          <w:trHeight w:val="80"/>
        </w:trPr>
        <w:tc>
          <w:tcPr>
            <w:tcW w:w="794" w:type="dxa"/>
          </w:tcPr>
          <w:p w14:paraId="502D6496" w14:textId="77777777" w:rsidR="00A06581" w:rsidRDefault="00A06581">
            <w:pPr>
              <w:pStyle w:val="Absatz"/>
            </w:pPr>
          </w:p>
        </w:tc>
        <w:tc>
          <w:tcPr>
            <w:tcW w:w="5323" w:type="dxa"/>
          </w:tcPr>
          <w:p w14:paraId="7878BF08" w14:textId="77777777" w:rsidR="00A06581" w:rsidRDefault="00A06581">
            <w:pPr>
              <w:pStyle w:val="Absatz"/>
            </w:pPr>
            <w:r>
              <w:t>Wird eine Gefährdung oder ein Unfall verursacht, handelt das Personal in der Reihenfolge:</w:t>
            </w:r>
          </w:p>
          <w:p w14:paraId="4B458F5D" w14:textId="77777777" w:rsidR="00A06581" w:rsidRDefault="00A06581">
            <w:pPr>
              <w:pStyle w:val="Struktur1"/>
            </w:pPr>
            <w:r>
              <w:t>–</w:t>
            </w:r>
            <w:r>
              <w:tab/>
              <w:t>Gefahr erkennen</w:t>
            </w:r>
          </w:p>
          <w:p w14:paraId="4699CD8F" w14:textId="77777777" w:rsidR="00A06581" w:rsidRDefault="00A06581">
            <w:pPr>
              <w:pStyle w:val="Struktur1"/>
            </w:pPr>
            <w:r>
              <w:t>–</w:t>
            </w:r>
            <w:r>
              <w:tab/>
              <w:t>Auswirkungen abschätzen</w:t>
            </w:r>
          </w:p>
          <w:p w14:paraId="156FBA92" w14:textId="77777777" w:rsidR="00A06581" w:rsidRDefault="00A06581">
            <w:pPr>
              <w:pStyle w:val="Struktur1"/>
            </w:pPr>
            <w:r>
              <w:t>–</w:t>
            </w:r>
            <w:r>
              <w:tab/>
              <w:t>Gefahr vermindern</w:t>
            </w:r>
          </w:p>
          <w:p w14:paraId="7A5541C9" w14:textId="77777777" w:rsidR="00A06581" w:rsidRDefault="00A06581">
            <w:pPr>
              <w:pStyle w:val="Struktur1"/>
            </w:pPr>
            <w:r>
              <w:t>–</w:t>
            </w:r>
            <w:r>
              <w:tab/>
              <w:t>Alarmieren</w:t>
            </w:r>
          </w:p>
          <w:p w14:paraId="33C9B88D" w14:textId="77777777" w:rsidR="00A06581" w:rsidRDefault="00A06581">
            <w:pPr>
              <w:pStyle w:val="Struktur1"/>
            </w:pPr>
            <w:r>
              <w:t>–</w:t>
            </w:r>
            <w:r>
              <w:tab/>
              <w:t>Retten</w:t>
            </w:r>
          </w:p>
          <w:p w14:paraId="5CB9CEDD" w14:textId="77777777" w:rsidR="00A06581" w:rsidRDefault="00A06581">
            <w:pPr>
              <w:pStyle w:val="Struktur1"/>
            </w:pPr>
            <w:r>
              <w:t>–</w:t>
            </w:r>
            <w:r>
              <w:tab/>
              <w:t>Betrieb weiterführen.</w:t>
            </w:r>
          </w:p>
        </w:tc>
      </w:tr>
      <w:tr w:rsidR="00A06581" w14:paraId="0EC5F21A" w14:textId="77777777">
        <w:tc>
          <w:tcPr>
            <w:tcW w:w="794" w:type="dxa"/>
          </w:tcPr>
          <w:p w14:paraId="7E16EA8E" w14:textId="77777777" w:rsidR="00A06581" w:rsidRDefault="00A06581">
            <w:pPr>
              <w:pStyle w:val="Absatz09pt"/>
            </w:pPr>
          </w:p>
        </w:tc>
        <w:tc>
          <w:tcPr>
            <w:tcW w:w="5323" w:type="dxa"/>
          </w:tcPr>
          <w:p w14:paraId="50314F8F" w14:textId="77777777" w:rsidR="00A06581" w:rsidRDefault="00A06581">
            <w:pPr>
              <w:pStyle w:val="Absatz09pt"/>
            </w:pPr>
          </w:p>
        </w:tc>
      </w:tr>
      <w:tr w:rsidR="00A06581" w14:paraId="79E29A05" w14:textId="77777777">
        <w:tc>
          <w:tcPr>
            <w:tcW w:w="794" w:type="dxa"/>
          </w:tcPr>
          <w:p w14:paraId="5AE5780E" w14:textId="77777777" w:rsidR="00A06581" w:rsidRDefault="00A06581">
            <w:pPr>
              <w:pStyle w:val="TitelAnh1"/>
            </w:pPr>
            <w:r>
              <w:t>13.2</w:t>
            </w:r>
          </w:p>
        </w:tc>
        <w:tc>
          <w:tcPr>
            <w:tcW w:w="5323" w:type="dxa"/>
          </w:tcPr>
          <w:p w14:paraId="303B9C29" w14:textId="77777777" w:rsidR="00A06581" w:rsidRDefault="00A06581">
            <w:pPr>
              <w:pStyle w:val="TitelAnh1"/>
            </w:pPr>
            <w:r>
              <w:t>Arten von Gefährdungen</w:t>
            </w:r>
          </w:p>
        </w:tc>
      </w:tr>
      <w:tr w:rsidR="00A06581" w14:paraId="767A73EC" w14:textId="77777777">
        <w:tc>
          <w:tcPr>
            <w:tcW w:w="794" w:type="dxa"/>
          </w:tcPr>
          <w:p w14:paraId="053BBCD0" w14:textId="77777777" w:rsidR="00A06581" w:rsidRDefault="00A06581">
            <w:pPr>
              <w:pStyle w:val="Tababstandnach"/>
            </w:pPr>
          </w:p>
        </w:tc>
        <w:tc>
          <w:tcPr>
            <w:tcW w:w="5323" w:type="dxa"/>
          </w:tcPr>
          <w:p w14:paraId="5FC728F0" w14:textId="77777777" w:rsidR="00A06581" w:rsidRDefault="00A06581">
            <w:pPr>
              <w:pStyle w:val="Tababstandnach"/>
            </w:pPr>
          </w:p>
        </w:tc>
      </w:tr>
      <w:tr w:rsidR="00A06581" w14:paraId="361A2D87" w14:textId="77777777">
        <w:tc>
          <w:tcPr>
            <w:tcW w:w="794" w:type="dxa"/>
          </w:tcPr>
          <w:p w14:paraId="52BE24C9" w14:textId="77777777" w:rsidR="00A06581" w:rsidRDefault="00A06581">
            <w:pPr>
              <w:pStyle w:val="Absatz"/>
            </w:pPr>
          </w:p>
        </w:tc>
        <w:tc>
          <w:tcPr>
            <w:tcW w:w="5323" w:type="dxa"/>
          </w:tcPr>
          <w:p w14:paraId="63961D31" w14:textId="77777777" w:rsidR="00A06581" w:rsidRDefault="00A06581">
            <w:pPr>
              <w:pStyle w:val="Absatz"/>
            </w:pPr>
            <w:r>
              <w:t>Als Gefährdungen im Eisenbahnbetrieb gelten alle Ereignisse, die einen Unfall verursachen oder darauf hinweisen können.</w:t>
            </w:r>
          </w:p>
          <w:p w14:paraId="10EAC967" w14:textId="77777777" w:rsidR="00A06581" w:rsidRDefault="00A06581">
            <w:pPr>
              <w:pStyle w:val="Absatz"/>
            </w:pPr>
            <w:r>
              <w:t>Darunter fallen insbesondere:</w:t>
            </w:r>
          </w:p>
          <w:p w14:paraId="1A3D3DC7" w14:textId="77777777" w:rsidR="00A06581" w:rsidRDefault="00A06581">
            <w:pPr>
              <w:pStyle w:val="Struktur1"/>
            </w:pPr>
            <w:r>
              <w:t>–</w:t>
            </w:r>
            <w:r>
              <w:tab/>
              <w:t>Luftverlust in der Hauptleitung</w:t>
            </w:r>
          </w:p>
          <w:p w14:paraId="3A77A81A" w14:textId="77777777" w:rsidR="00A06581" w:rsidRDefault="00A06581">
            <w:pPr>
              <w:pStyle w:val="Struktur1"/>
            </w:pPr>
            <w:r>
              <w:t>–</w:t>
            </w:r>
            <w:r>
              <w:tab/>
              <w:t>Entgleisung</w:t>
            </w:r>
          </w:p>
          <w:p w14:paraId="1B78B8C0" w14:textId="77777777" w:rsidR="00A06581" w:rsidRDefault="00A06581">
            <w:pPr>
              <w:pStyle w:val="Struktur1"/>
            </w:pPr>
            <w:r>
              <w:t>–</w:t>
            </w:r>
            <w:r>
              <w:tab/>
              <w:t>Anprall/Zusammenstoss</w:t>
            </w:r>
          </w:p>
          <w:p w14:paraId="01546649" w14:textId="77777777" w:rsidR="00A06581" w:rsidRDefault="00A06581">
            <w:pPr>
              <w:pStyle w:val="Struktur1"/>
            </w:pPr>
            <w:r>
              <w:t>–</w:t>
            </w:r>
            <w:r>
              <w:tab/>
              <w:t>Zugtrennung</w:t>
            </w:r>
          </w:p>
          <w:p w14:paraId="1DE4AB67" w14:textId="77777777" w:rsidR="00A06581" w:rsidRDefault="00A06581">
            <w:pPr>
              <w:pStyle w:val="Struktur1"/>
            </w:pPr>
            <w:r>
              <w:t>–</w:t>
            </w:r>
            <w:r>
              <w:tab/>
              <w:t>Fahrzeuge entlaufen</w:t>
            </w:r>
          </w:p>
          <w:p w14:paraId="689060B0" w14:textId="77777777" w:rsidR="00A06581" w:rsidRDefault="00A06581">
            <w:pPr>
              <w:pStyle w:val="Struktur1"/>
            </w:pPr>
            <w:r>
              <w:t>–</w:t>
            </w:r>
            <w:r>
              <w:tab/>
              <w:t>Ladungsverschiebung</w:t>
            </w:r>
          </w:p>
          <w:p w14:paraId="05DA3637" w14:textId="77777777" w:rsidR="00A06581" w:rsidRDefault="00A06581">
            <w:pPr>
              <w:pStyle w:val="Struktur1"/>
            </w:pPr>
            <w:r>
              <w:t>–</w:t>
            </w:r>
            <w:r>
              <w:tab/>
              <w:t>Nicht erklärbare Unregelmässigkeit im Zuglauf</w:t>
            </w:r>
          </w:p>
          <w:p w14:paraId="1F5E97ED" w14:textId="77777777" w:rsidR="00A06581" w:rsidRDefault="00A06581">
            <w:pPr>
              <w:pStyle w:val="Struktur1"/>
            </w:pPr>
            <w:r>
              <w:t>–</w:t>
            </w:r>
            <w:r>
              <w:tab/>
              <w:t>Zug bleibt ohne ersichtlichen Grund stehen</w:t>
            </w:r>
          </w:p>
          <w:p w14:paraId="0AF71E91" w14:textId="77777777" w:rsidR="00A06581" w:rsidRDefault="00A06581">
            <w:pPr>
              <w:pStyle w:val="Struktur1"/>
            </w:pPr>
            <w:r>
              <w:t>–</w:t>
            </w:r>
            <w:r>
              <w:tab/>
              <w:t>Unerwartetes Hindernis im Gleisbereich</w:t>
            </w:r>
          </w:p>
          <w:p w14:paraId="455C4E62" w14:textId="77777777" w:rsidR="00A06581" w:rsidRDefault="00A06581">
            <w:pPr>
              <w:pStyle w:val="Struktur1"/>
            </w:pPr>
            <w:r>
              <w:t>–</w:t>
            </w:r>
            <w:r>
              <w:tab/>
              <w:t>Gleis/Weiche/Fahrleitung beschädigt</w:t>
            </w:r>
          </w:p>
          <w:p w14:paraId="0137D7CD" w14:textId="77777777" w:rsidR="00A06581" w:rsidRDefault="00A06581">
            <w:pPr>
              <w:pStyle w:val="Struktur1"/>
            </w:pPr>
            <w:r>
              <w:t>–</w:t>
            </w:r>
            <w:r>
              <w:tab/>
              <w:t xml:space="preserve">Überfahren eines </w:t>
            </w:r>
            <w:r>
              <w:rPr>
                <w:i/>
              </w:rPr>
              <w:t>Halt</w:t>
            </w:r>
            <w:r>
              <w:t xml:space="preserve"> zeigenden Signals</w:t>
            </w:r>
          </w:p>
          <w:p w14:paraId="565E90EA" w14:textId="77777777" w:rsidR="00A06581" w:rsidRDefault="00A06581">
            <w:pPr>
              <w:pStyle w:val="Struktur1"/>
            </w:pPr>
            <w:r>
              <w:t>–</w:t>
            </w:r>
            <w:r>
              <w:tab/>
              <w:t>Notruf oder Alarm erhalten</w:t>
            </w:r>
          </w:p>
          <w:p w14:paraId="04EA38C1" w14:textId="77777777" w:rsidR="00A06581" w:rsidRDefault="00A06581">
            <w:pPr>
              <w:pStyle w:val="Struktur1"/>
            </w:pPr>
            <w:r>
              <w:t>–</w:t>
            </w:r>
            <w:r>
              <w:tab/>
              <w:t>Freisetzung von gefährlichen Stoffen/Gefahrgut</w:t>
            </w:r>
          </w:p>
          <w:p w14:paraId="288FF797" w14:textId="77777777" w:rsidR="00A06581" w:rsidRDefault="00A06581">
            <w:pPr>
              <w:pStyle w:val="Struktur1"/>
              <w:rPr>
                <w:spacing w:val="-2"/>
              </w:rPr>
            </w:pPr>
            <w:r>
              <w:t>–</w:t>
            </w:r>
            <w:r>
              <w:tab/>
              <w:t>Naturgefahren (z.B. drohender Erdrutsch, Lawinengefahr).</w:t>
            </w:r>
          </w:p>
        </w:tc>
      </w:tr>
      <w:tr w:rsidR="00A06581" w14:paraId="10DB31FA" w14:textId="77777777">
        <w:tc>
          <w:tcPr>
            <w:tcW w:w="794" w:type="dxa"/>
          </w:tcPr>
          <w:p w14:paraId="25516D6F" w14:textId="77777777" w:rsidR="00A06581" w:rsidRDefault="00A06581">
            <w:pPr>
              <w:pStyle w:val="Absatz09pt"/>
            </w:pPr>
          </w:p>
        </w:tc>
        <w:tc>
          <w:tcPr>
            <w:tcW w:w="5323" w:type="dxa"/>
          </w:tcPr>
          <w:p w14:paraId="3FE0098D" w14:textId="77777777" w:rsidR="00A06581" w:rsidRDefault="00A06581">
            <w:pPr>
              <w:pStyle w:val="Absatz09pt"/>
            </w:pPr>
          </w:p>
        </w:tc>
      </w:tr>
    </w:tbl>
    <w:p w14:paraId="44190FCC" w14:textId="77777777" w:rsidR="00A06581" w:rsidRDefault="00A06581">
      <w:pPr>
        <w:pStyle w:val="Abstand18pt"/>
      </w:pPr>
      <w:r>
        <w:br w:type="page"/>
      </w:r>
    </w:p>
    <w:tbl>
      <w:tblPr>
        <w:tblW w:w="6131" w:type="dxa"/>
        <w:tblLayout w:type="fixed"/>
        <w:tblCellMar>
          <w:left w:w="0" w:type="dxa"/>
          <w:right w:w="0" w:type="dxa"/>
        </w:tblCellMar>
        <w:tblLook w:val="0000" w:firstRow="0" w:lastRow="0" w:firstColumn="0" w:lastColumn="0" w:noHBand="0" w:noVBand="0"/>
      </w:tblPr>
      <w:tblGrid>
        <w:gridCol w:w="794"/>
        <w:gridCol w:w="5323"/>
        <w:gridCol w:w="14"/>
      </w:tblGrid>
      <w:tr w:rsidR="00A06581" w14:paraId="45FBE264" w14:textId="77777777">
        <w:tc>
          <w:tcPr>
            <w:tcW w:w="794" w:type="dxa"/>
          </w:tcPr>
          <w:p w14:paraId="107FE5FF" w14:textId="77777777" w:rsidR="00A06581" w:rsidRDefault="00A06581">
            <w:pPr>
              <w:pStyle w:val="TitelAnh1"/>
            </w:pPr>
            <w:r>
              <w:lastRenderedPageBreak/>
              <w:t>13.3</w:t>
            </w:r>
          </w:p>
        </w:tc>
        <w:tc>
          <w:tcPr>
            <w:tcW w:w="5337" w:type="dxa"/>
            <w:gridSpan w:val="2"/>
          </w:tcPr>
          <w:p w14:paraId="15A715CC" w14:textId="77777777" w:rsidR="00A06581" w:rsidRDefault="00A06581">
            <w:pPr>
              <w:pStyle w:val="TitelAnh1"/>
            </w:pPr>
            <w:r>
              <w:t>Arten von Unfällen</w:t>
            </w:r>
          </w:p>
        </w:tc>
      </w:tr>
      <w:tr w:rsidR="00A06581" w14:paraId="5D2E6140" w14:textId="77777777">
        <w:tc>
          <w:tcPr>
            <w:tcW w:w="794" w:type="dxa"/>
          </w:tcPr>
          <w:p w14:paraId="6B28E167" w14:textId="77777777" w:rsidR="00A06581" w:rsidRDefault="00A06581">
            <w:pPr>
              <w:pStyle w:val="Tababstandnach"/>
            </w:pPr>
          </w:p>
        </w:tc>
        <w:tc>
          <w:tcPr>
            <w:tcW w:w="5337" w:type="dxa"/>
            <w:gridSpan w:val="2"/>
          </w:tcPr>
          <w:p w14:paraId="1A5C2CC6" w14:textId="77777777" w:rsidR="00A06581" w:rsidRDefault="00A06581">
            <w:pPr>
              <w:pStyle w:val="Tababstandnach"/>
            </w:pPr>
          </w:p>
        </w:tc>
      </w:tr>
      <w:tr w:rsidR="00A06581" w14:paraId="4C128821" w14:textId="77777777">
        <w:trPr>
          <w:trHeight w:val="80"/>
        </w:trPr>
        <w:tc>
          <w:tcPr>
            <w:tcW w:w="794" w:type="dxa"/>
          </w:tcPr>
          <w:p w14:paraId="5755AC5D" w14:textId="77777777" w:rsidR="00A06581" w:rsidRDefault="00A06581">
            <w:pPr>
              <w:pStyle w:val="Absatz"/>
            </w:pPr>
          </w:p>
        </w:tc>
        <w:tc>
          <w:tcPr>
            <w:tcW w:w="5337" w:type="dxa"/>
            <w:gridSpan w:val="2"/>
          </w:tcPr>
          <w:p w14:paraId="0CC25D01" w14:textId="77777777" w:rsidR="00A06581" w:rsidRDefault="00A06581">
            <w:pPr>
              <w:pStyle w:val="Absatz"/>
            </w:pPr>
            <w:r>
              <w:t>Als Unfälle im Eisenbahnbetrieb gelten insbesondere Ereignisse mit folgenden Auswirkungen:</w:t>
            </w:r>
          </w:p>
          <w:p w14:paraId="1776B473" w14:textId="77777777" w:rsidR="00A06581" w:rsidRDefault="00A06581">
            <w:pPr>
              <w:pStyle w:val="Struktur1"/>
            </w:pPr>
            <w:r>
              <w:t>–</w:t>
            </w:r>
            <w:r>
              <w:tab/>
              <w:t>verletzte oder getötete Personen</w:t>
            </w:r>
          </w:p>
          <w:p w14:paraId="3FF56563" w14:textId="77777777" w:rsidR="00A06581" w:rsidRDefault="00A06581">
            <w:pPr>
              <w:pStyle w:val="Struktur1"/>
            </w:pPr>
            <w:r>
              <w:t>–</w:t>
            </w:r>
            <w:r>
              <w:tab/>
              <w:t>verletzte oder getötete grosse Tiere</w:t>
            </w:r>
          </w:p>
          <w:p w14:paraId="443F56FD" w14:textId="77777777" w:rsidR="00A06581" w:rsidRDefault="00A06581">
            <w:pPr>
              <w:pStyle w:val="Struktur1"/>
            </w:pPr>
            <w:r>
              <w:t>–</w:t>
            </w:r>
            <w:r>
              <w:tab/>
              <w:t>beschädigte Eisenbahninfrastrukturen</w:t>
            </w:r>
          </w:p>
          <w:p w14:paraId="4CF90173" w14:textId="77777777" w:rsidR="00A06581" w:rsidRDefault="00A06581">
            <w:pPr>
              <w:pStyle w:val="Struktur1"/>
            </w:pPr>
            <w:r>
              <w:t>–</w:t>
            </w:r>
            <w:r>
              <w:tab/>
              <w:t>entgleiste oder beschädigte Eisenbahnfahrzeuge</w:t>
            </w:r>
          </w:p>
          <w:p w14:paraId="07B974F1" w14:textId="77777777" w:rsidR="00A06581" w:rsidRDefault="00A06581">
            <w:pPr>
              <w:pStyle w:val="Struktur1"/>
            </w:pPr>
            <w:r>
              <w:t>–</w:t>
            </w:r>
            <w:r>
              <w:tab/>
              <w:t>beschädigte Strassenfahrzeuge</w:t>
            </w:r>
          </w:p>
          <w:p w14:paraId="70C8050F" w14:textId="77777777" w:rsidR="00A06581" w:rsidRDefault="00A06581">
            <w:pPr>
              <w:pStyle w:val="Struktur1"/>
            </w:pPr>
            <w:r>
              <w:t>–</w:t>
            </w:r>
            <w:r>
              <w:tab/>
              <w:t>Zusammenstösse mit Gegenständen im Gleisbereich, die aufgrund ihrer Grösse oder Beschaffenheit den Eisenbahnbetrieb gefährden können</w:t>
            </w:r>
          </w:p>
          <w:p w14:paraId="4477038A" w14:textId="77777777" w:rsidR="00A06581" w:rsidRDefault="00A06581">
            <w:pPr>
              <w:pStyle w:val="Struktur1"/>
            </w:pPr>
            <w:r>
              <w:t>–</w:t>
            </w:r>
            <w:r>
              <w:tab/>
              <w:t>Brände</w:t>
            </w:r>
          </w:p>
          <w:p w14:paraId="24CF9EF9" w14:textId="77777777" w:rsidR="00A06581" w:rsidRDefault="00A06581">
            <w:pPr>
              <w:pStyle w:val="Struktur1"/>
            </w:pPr>
            <w:r>
              <w:t>–</w:t>
            </w:r>
            <w:r>
              <w:tab/>
              <w:t>mögliche schwere Schädigung von Bevölkerung und Umwelt (z.B. Unregelmässigkeiten mit gefährlichen Stoffen/Gefahrgut).</w:t>
            </w:r>
          </w:p>
        </w:tc>
      </w:tr>
      <w:tr w:rsidR="00A06581" w14:paraId="6A6B46FB" w14:textId="77777777">
        <w:trPr>
          <w:trHeight w:val="80"/>
        </w:trPr>
        <w:tc>
          <w:tcPr>
            <w:tcW w:w="794" w:type="dxa"/>
          </w:tcPr>
          <w:p w14:paraId="7DFD3360" w14:textId="77777777" w:rsidR="00A06581" w:rsidRDefault="00A06581">
            <w:pPr>
              <w:pStyle w:val="Absatz09pt"/>
            </w:pPr>
          </w:p>
        </w:tc>
        <w:tc>
          <w:tcPr>
            <w:tcW w:w="5337" w:type="dxa"/>
            <w:gridSpan w:val="2"/>
          </w:tcPr>
          <w:p w14:paraId="75A8DE76" w14:textId="77777777" w:rsidR="00A06581" w:rsidRDefault="00A06581">
            <w:pPr>
              <w:pStyle w:val="Absatz09pt"/>
            </w:pPr>
          </w:p>
        </w:tc>
      </w:tr>
      <w:tr w:rsidR="00A06581" w14:paraId="3CCD78B9" w14:textId="77777777">
        <w:trPr>
          <w:trHeight w:val="80"/>
        </w:trPr>
        <w:tc>
          <w:tcPr>
            <w:tcW w:w="794" w:type="dxa"/>
          </w:tcPr>
          <w:p w14:paraId="308EFD9A" w14:textId="77777777" w:rsidR="00A06581" w:rsidRDefault="00A06581">
            <w:pPr>
              <w:pStyle w:val="TitelAnh1"/>
            </w:pPr>
            <w:r>
              <w:t>13.4</w:t>
            </w:r>
          </w:p>
        </w:tc>
        <w:tc>
          <w:tcPr>
            <w:tcW w:w="5337" w:type="dxa"/>
            <w:gridSpan w:val="2"/>
          </w:tcPr>
          <w:p w14:paraId="78A3BE6E" w14:textId="77777777" w:rsidR="00A06581" w:rsidRDefault="00A06581">
            <w:pPr>
              <w:pStyle w:val="TitelAnh1"/>
            </w:pPr>
            <w:r>
              <w:t>Gefahr vermindern</w:t>
            </w:r>
          </w:p>
        </w:tc>
      </w:tr>
      <w:tr w:rsidR="00A06581" w14:paraId="233686C4" w14:textId="77777777">
        <w:trPr>
          <w:trHeight w:val="80"/>
        </w:trPr>
        <w:tc>
          <w:tcPr>
            <w:tcW w:w="794" w:type="dxa"/>
          </w:tcPr>
          <w:p w14:paraId="319D274D" w14:textId="77777777" w:rsidR="00A06581" w:rsidRDefault="00A06581">
            <w:pPr>
              <w:pStyle w:val="Tababstandnach"/>
            </w:pPr>
          </w:p>
        </w:tc>
        <w:tc>
          <w:tcPr>
            <w:tcW w:w="5337" w:type="dxa"/>
            <w:gridSpan w:val="2"/>
          </w:tcPr>
          <w:p w14:paraId="74F9837F" w14:textId="77777777" w:rsidR="00A06581" w:rsidRDefault="00A06581">
            <w:pPr>
              <w:pStyle w:val="Tababstandnach"/>
            </w:pPr>
          </w:p>
        </w:tc>
      </w:tr>
      <w:tr w:rsidR="00A06581" w14:paraId="6C9F2FF0" w14:textId="77777777">
        <w:trPr>
          <w:trHeight w:val="80"/>
        </w:trPr>
        <w:tc>
          <w:tcPr>
            <w:tcW w:w="794" w:type="dxa"/>
          </w:tcPr>
          <w:p w14:paraId="7DDCC8C5" w14:textId="77777777" w:rsidR="00A06581" w:rsidRDefault="00A06581">
            <w:pPr>
              <w:pStyle w:val="Absatz"/>
            </w:pPr>
          </w:p>
        </w:tc>
        <w:tc>
          <w:tcPr>
            <w:tcW w:w="5337" w:type="dxa"/>
            <w:gridSpan w:val="2"/>
          </w:tcPr>
          <w:p w14:paraId="1A0F16EB" w14:textId="77777777" w:rsidR="00A06581" w:rsidRDefault="00A06581">
            <w:pPr>
              <w:pStyle w:val="Absatz"/>
            </w:pPr>
            <w:r>
              <w:t>Das Personal, welches eine Gefährdung oder einen Unfall feststellt, hat unter Beachtung des Selbstschutzes unverzüglich dafür zu sorgen, dass die Auswirkungen verringert werden, z.B. indem</w:t>
            </w:r>
          </w:p>
          <w:p w14:paraId="4FEEF7D5" w14:textId="77777777" w:rsidR="00A06581" w:rsidRDefault="00A06581">
            <w:pPr>
              <w:pStyle w:val="Struktur1"/>
              <w:spacing w:before="60"/>
            </w:pPr>
            <w:r>
              <w:t>–</w:t>
            </w:r>
            <w:r>
              <w:tab/>
              <w:t>ein Notruf ausgesendet wird</w:t>
            </w:r>
          </w:p>
          <w:p w14:paraId="1DA684A4" w14:textId="77777777" w:rsidR="00A06581" w:rsidRDefault="00A06581">
            <w:pPr>
              <w:pStyle w:val="Struktur1"/>
              <w:spacing w:before="60"/>
            </w:pPr>
            <w:r>
              <w:t>–</w:t>
            </w:r>
            <w:r>
              <w:tab/>
              <w:t>entlaufene Fahrzeuge aufgehalten werden</w:t>
            </w:r>
          </w:p>
          <w:p w14:paraId="183B4E63" w14:textId="77777777" w:rsidR="00A06581" w:rsidRDefault="00A06581">
            <w:pPr>
              <w:pStyle w:val="Struktur1"/>
              <w:spacing w:before="60"/>
            </w:pPr>
            <w:r>
              <w:t>–</w:t>
            </w:r>
            <w:r>
              <w:tab/>
              <w:t xml:space="preserve">der </w:t>
            </w:r>
            <w:r w:rsidR="00E47FC9">
              <w:t>RA</w:t>
            </w:r>
            <w:r>
              <w:t xml:space="preserve"> Haltbefehle gibt</w:t>
            </w:r>
          </w:p>
          <w:p w14:paraId="363AF865" w14:textId="77777777" w:rsidR="00A06581" w:rsidRDefault="00A06581">
            <w:pPr>
              <w:pStyle w:val="Struktur1"/>
              <w:spacing w:before="60"/>
            </w:pPr>
            <w:r>
              <w:t>–</w:t>
            </w:r>
            <w:r>
              <w:tab/>
              <w:t xml:space="preserve">der </w:t>
            </w:r>
            <w:r w:rsidR="000F6F77">
              <w:t>SIWÄ</w:t>
            </w:r>
            <w:r>
              <w:t xml:space="preserve"> das Gleis räumen lässt</w:t>
            </w:r>
          </w:p>
          <w:p w14:paraId="0F57F8A9" w14:textId="77777777" w:rsidR="00A06581" w:rsidRDefault="00A06581">
            <w:pPr>
              <w:pStyle w:val="Struktur1"/>
              <w:spacing w:before="60"/>
            </w:pPr>
            <w:r>
              <w:t>–</w:t>
            </w:r>
            <w:r>
              <w:tab/>
              <w:t xml:space="preserve">das Signal </w:t>
            </w:r>
            <w:r>
              <w:rPr>
                <w:i/>
              </w:rPr>
              <w:t>Nothalt auf Arbeitsstellen</w:t>
            </w:r>
            <w:r>
              <w:t xml:space="preserve"> eingeschaltet wird</w:t>
            </w:r>
          </w:p>
          <w:p w14:paraId="3CEB2730" w14:textId="77777777" w:rsidR="00A06581" w:rsidRDefault="00A06581">
            <w:pPr>
              <w:pStyle w:val="Struktur1"/>
              <w:spacing w:before="60"/>
            </w:pPr>
            <w:r>
              <w:t>–</w:t>
            </w:r>
            <w:r>
              <w:tab/>
              <w:t xml:space="preserve">der </w:t>
            </w:r>
            <w:r w:rsidR="00F723E1">
              <w:t>FDL</w:t>
            </w:r>
            <w:r>
              <w:t xml:space="preserve"> Signale auf </w:t>
            </w:r>
            <w:r>
              <w:rPr>
                <w:i/>
              </w:rPr>
              <w:t>Halt</w:t>
            </w:r>
            <w:r>
              <w:t xml:space="preserve"> stellt, Fahrleitungen ausschaltet, Bahnübergangsanlagen einschaltet, Gleise sichert, Verminderung der Geschwindigkeit anordnet, dem Zug die Fahrt aus dem Tunnel ermöglicht, keine weitere Fahrt in den Tunnel zulässt</w:t>
            </w:r>
          </w:p>
          <w:p w14:paraId="244B3455" w14:textId="77777777" w:rsidR="00A06581" w:rsidRDefault="00A06581">
            <w:pPr>
              <w:pStyle w:val="Struktur1"/>
              <w:spacing w:before="60"/>
            </w:pPr>
            <w:r>
              <w:t>–</w:t>
            </w:r>
            <w:r>
              <w:tab/>
              <w:t xml:space="preserve">der </w:t>
            </w:r>
            <w:r w:rsidR="00F348C4">
              <w:t>LF</w:t>
            </w:r>
            <w:r>
              <w:t xml:space="preserve"> den brennenden Zug, allenfalls unter Anwendung der Notbremsüberbrückung, aus dem Tunnel führt</w:t>
            </w:r>
          </w:p>
          <w:p w14:paraId="742356D3" w14:textId="77777777" w:rsidR="00A06581" w:rsidRDefault="00A06581">
            <w:pPr>
              <w:pStyle w:val="Struktur1"/>
              <w:spacing w:before="60"/>
            </w:pPr>
            <w:r>
              <w:t>–</w:t>
            </w:r>
            <w:r>
              <w:tab/>
              <w:t xml:space="preserve">der </w:t>
            </w:r>
            <w:r w:rsidR="00F348C4">
              <w:t>LF</w:t>
            </w:r>
            <w:r>
              <w:t xml:space="preserve"> den Zug, allenfalls unter Anwendung der Notbremsüberbrückung, an geeigneter Stelle anhält (z.B. nicht in Tunnels, Galerien oder auf Brücken), das Warnsignal einschaltet, einen Notruf aussendet und die Zugsammelschiene ausschaltet</w:t>
            </w:r>
          </w:p>
          <w:p w14:paraId="0AC6D477" w14:textId="77777777" w:rsidR="00A06581" w:rsidRDefault="00A06581">
            <w:pPr>
              <w:pStyle w:val="Struktur1"/>
              <w:spacing w:before="60"/>
            </w:pPr>
            <w:r>
              <w:t>–</w:t>
            </w:r>
            <w:r>
              <w:tab/>
              <w:t>gefährdete Personen gewarnt werden.</w:t>
            </w:r>
          </w:p>
          <w:p w14:paraId="08D19DCB" w14:textId="77777777" w:rsidR="00A06581" w:rsidRDefault="00A06581">
            <w:pPr>
              <w:pStyle w:val="Struktur1"/>
              <w:tabs>
                <w:tab w:val="clear" w:pos="567"/>
              </w:tabs>
              <w:ind w:left="0" w:firstLine="0"/>
            </w:pPr>
            <w:r>
              <w:t xml:space="preserve">Für bestimmte Bauwerke werden durch die </w:t>
            </w:r>
            <w:r w:rsidR="00920F91">
              <w:t>ISB</w:t>
            </w:r>
            <w:r>
              <w:t xml:space="preserve"> spezifische Regelungen aufgrund des Alarm- und Rettungskonzeptes definiert. Diese spezifischen Regelungen haben Vorrang vor den allgemeingültigen Handlungsanweisungen.</w:t>
            </w:r>
          </w:p>
        </w:tc>
      </w:tr>
      <w:bookmarkEnd w:id="22"/>
      <w:tr w:rsidR="00A06581" w14:paraId="7367B177" w14:textId="77777777">
        <w:trPr>
          <w:gridAfter w:val="1"/>
          <w:wAfter w:w="14" w:type="dxa"/>
        </w:trPr>
        <w:tc>
          <w:tcPr>
            <w:tcW w:w="794" w:type="dxa"/>
          </w:tcPr>
          <w:p w14:paraId="31FEF70F" w14:textId="77777777" w:rsidR="00A06581" w:rsidRDefault="00A06581">
            <w:pPr>
              <w:pStyle w:val="TitelAnh1"/>
            </w:pPr>
            <w:r>
              <w:lastRenderedPageBreak/>
              <w:t xml:space="preserve">13.5 </w:t>
            </w:r>
          </w:p>
        </w:tc>
        <w:tc>
          <w:tcPr>
            <w:tcW w:w="5323" w:type="dxa"/>
          </w:tcPr>
          <w:p w14:paraId="1D58D172" w14:textId="77777777" w:rsidR="00A06581" w:rsidRDefault="00A06581">
            <w:pPr>
              <w:pStyle w:val="TitelAnh1"/>
            </w:pPr>
            <w:r>
              <w:t>Alarmieren</w:t>
            </w:r>
          </w:p>
        </w:tc>
      </w:tr>
      <w:tr w:rsidR="00A06581" w14:paraId="75A64D08" w14:textId="77777777">
        <w:trPr>
          <w:gridAfter w:val="1"/>
          <w:wAfter w:w="14" w:type="dxa"/>
        </w:trPr>
        <w:tc>
          <w:tcPr>
            <w:tcW w:w="794" w:type="dxa"/>
          </w:tcPr>
          <w:p w14:paraId="6C102521" w14:textId="77777777" w:rsidR="00A06581" w:rsidRDefault="00A06581">
            <w:pPr>
              <w:pStyle w:val="Tababstandnach"/>
            </w:pPr>
          </w:p>
        </w:tc>
        <w:tc>
          <w:tcPr>
            <w:tcW w:w="5323" w:type="dxa"/>
          </w:tcPr>
          <w:p w14:paraId="426D496A" w14:textId="77777777" w:rsidR="00A06581" w:rsidRDefault="00A06581">
            <w:pPr>
              <w:pStyle w:val="Tababstandnach"/>
            </w:pPr>
          </w:p>
        </w:tc>
      </w:tr>
      <w:tr w:rsidR="00A06581" w14:paraId="00737E2C" w14:textId="77777777">
        <w:trPr>
          <w:gridAfter w:val="1"/>
          <w:wAfter w:w="14" w:type="dxa"/>
        </w:trPr>
        <w:tc>
          <w:tcPr>
            <w:tcW w:w="794" w:type="dxa"/>
          </w:tcPr>
          <w:p w14:paraId="07E630D5" w14:textId="77777777" w:rsidR="00A06581" w:rsidRDefault="00A06581">
            <w:pPr>
              <w:pStyle w:val="Absatz"/>
            </w:pPr>
          </w:p>
        </w:tc>
        <w:tc>
          <w:tcPr>
            <w:tcW w:w="5323" w:type="dxa"/>
          </w:tcPr>
          <w:p w14:paraId="24EC17D9" w14:textId="77777777" w:rsidR="00A06581" w:rsidRDefault="00A06581">
            <w:pPr>
              <w:pStyle w:val="Absatz"/>
            </w:pPr>
            <w:r>
              <w:t xml:space="preserve">Das Personal, welches eine Gefährdung oder einen Unfall feststellt, hat unverzüglich den </w:t>
            </w:r>
            <w:r w:rsidR="00F723E1">
              <w:t>FDL</w:t>
            </w:r>
            <w:r>
              <w:t xml:space="preserve"> nach dem Prinzip zu verständigen:</w:t>
            </w:r>
          </w:p>
          <w:p w14:paraId="105BA9B7" w14:textId="77777777" w:rsidR="00A06581" w:rsidRDefault="00A06581">
            <w:pPr>
              <w:pStyle w:val="Struktur1"/>
            </w:pPr>
            <w:r>
              <w:rPr>
                <w:b/>
              </w:rPr>
              <w:t>–</w:t>
            </w:r>
            <w:r>
              <w:rPr>
                <w:b/>
              </w:rPr>
              <w:tab/>
              <w:t>Wer</w:t>
            </w:r>
            <w:r>
              <w:t xml:space="preserve"> meldet?</w:t>
            </w:r>
          </w:p>
          <w:p w14:paraId="278A88B4" w14:textId="77777777" w:rsidR="00A06581" w:rsidRDefault="00A06581">
            <w:pPr>
              <w:pStyle w:val="Struktur1"/>
            </w:pPr>
            <w:r>
              <w:rPr>
                <w:b/>
              </w:rPr>
              <w:t>–</w:t>
            </w:r>
            <w:r>
              <w:rPr>
                <w:b/>
              </w:rPr>
              <w:tab/>
              <w:t>Was</w:t>
            </w:r>
            <w:r>
              <w:t xml:space="preserve"> ist geschehen?</w:t>
            </w:r>
          </w:p>
          <w:p w14:paraId="08AB3637" w14:textId="77777777" w:rsidR="00A06581" w:rsidRDefault="00A06581">
            <w:pPr>
              <w:pStyle w:val="Struktur1"/>
            </w:pPr>
            <w:r>
              <w:rPr>
                <w:b/>
              </w:rPr>
              <w:t>–</w:t>
            </w:r>
            <w:r>
              <w:rPr>
                <w:b/>
              </w:rPr>
              <w:tab/>
              <w:t>Wo</w:t>
            </w:r>
            <w:r>
              <w:t xml:space="preserve"> ist es geschehen?</w:t>
            </w:r>
          </w:p>
          <w:p w14:paraId="2B4B80C6" w14:textId="77777777" w:rsidR="00A06581" w:rsidRDefault="00A06581">
            <w:pPr>
              <w:pStyle w:val="Struktur1"/>
            </w:pPr>
            <w:r>
              <w:rPr>
                <w:b/>
              </w:rPr>
              <w:t>–</w:t>
            </w:r>
            <w:r>
              <w:rPr>
                <w:b/>
              </w:rPr>
              <w:tab/>
              <w:t>Wann</w:t>
            </w:r>
            <w:r>
              <w:t xml:space="preserve"> ist es geschehen?</w:t>
            </w:r>
          </w:p>
          <w:p w14:paraId="0A97E687" w14:textId="77777777" w:rsidR="00A06581" w:rsidRDefault="00A06581">
            <w:pPr>
              <w:pStyle w:val="Absatz"/>
            </w:pPr>
            <w:r>
              <w:t xml:space="preserve">Die </w:t>
            </w:r>
            <w:r w:rsidR="00920F91">
              <w:t>ISB</w:t>
            </w:r>
            <w:r>
              <w:t xml:space="preserve"> erlässt Ausführungsbestimmungen, nach denen der </w:t>
            </w:r>
            <w:r w:rsidR="00F723E1">
              <w:t>FDL</w:t>
            </w:r>
            <w:r>
              <w:t xml:space="preserve"> die notwendigen weiteren Massnahmen einzuleiten hat.</w:t>
            </w:r>
          </w:p>
        </w:tc>
      </w:tr>
      <w:tr w:rsidR="00A06581" w14:paraId="37E48220" w14:textId="77777777">
        <w:trPr>
          <w:gridAfter w:val="1"/>
          <w:wAfter w:w="14" w:type="dxa"/>
        </w:trPr>
        <w:tc>
          <w:tcPr>
            <w:tcW w:w="794" w:type="dxa"/>
          </w:tcPr>
          <w:p w14:paraId="69BC0924" w14:textId="77777777" w:rsidR="00A06581" w:rsidRDefault="00A06581">
            <w:pPr>
              <w:pStyle w:val="Absatz09pt"/>
            </w:pPr>
          </w:p>
        </w:tc>
        <w:tc>
          <w:tcPr>
            <w:tcW w:w="5323" w:type="dxa"/>
          </w:tcPr>
          <w:p w14:paraId="6DB79BE5" w14:textId="77777777" w:rsidR="00A06581" w:rsidRDefault="00A06581">
            <w:pPr>
              <w:pStyle w:val="Absatz09pt"/>
            </w:pPr>
          </w:p>
        </w:tc>
      </w:tr>
      <w:tr w:rsidR="00A06581" w14:paraId="340A1D8C" w14:textId="77777777">
        <w:trPr>
          <w:gridAfter w:val="1"/>
          <w:wAfter w:w="14" w:type="dxa"/>
        </w:trPr>
        <w:tc>
          <w:tcPr>
            <w:tcW w:w="794" w:type="dxa"/>
          </w:tcPr>
          <w:p w14:paraId="5460C8AF" w14:textId="77777777" w:rsidR="00A06581" w:rsidRDefault="00A06581">
            <w:pPr>
              <w:pStyle w:val="TitelAnh1"/>
            </w:pPr>
            <w:r>
              <w:t xml:space="preserve">13.6 </w:t>
            </w:r>
          </w:p>
        </w:tc>
        <w:tc>
          <w:tcPr>
            <w:tcW w:w="5323" w:type="dxa"/>
          </w:tcPr>
          <w:p w14:paraId="1FFFD138" w14:textId="77777777" w:rsidR="00A06581" w:rsidRDefault="00A06581">
            <w:pPr>
              <w:pStyle w:val="TitelAnh1"/>
            </w:pPr>
            <w:r>
              <w:t>Retten und Schutzmassnahmen für die Unfallstelle</w:t>
            </w:r>
          </w:p>
        </w:tc>
      </w:tr>
      <w:tr w:rsidR="00A06581" w14:paraId="3F98C69E" w14:textId="77777777">
        <w:trPr>
          <w:gridAfter w:val="1"/>
          <w:wAfter w:w="14" w:type="dxa"/>
        </w:trPr>
        <w:tc>
          <w:tcPr>
            <w:tcW w:w="794" w:type="dxa"/>
          </w:tcPr>
          <w:p w14:paraId="031C534A" w14:textId="77777777" w:rsidR="00A06581" w:rsidRDefault="00A06581">
            <w:pPr>
              <w:pStyle w:val="Tababstandnach"/>
            </w:pPr>
          </w:p>
        </w:tc>
        <w:tc>
          <w:tcPr>
            <w:tcW w:w="5323" w:type="dxa"/>
          </w:tcPr>
          <w:p w14:paraId="70B3DFAC" w14:textId="77777777" w:rsidR="00A06581" w:rsidRDefault="00A06581">
            <w:pPr>
              <w:pStyle w:val="Tababstandnach"/>
            </w:pPr>
          </w:p>
        </w:tc>
      </w:tr>
      <w:tr w:rsidR="00A06581" w14:paraId="4F2D6670" w14:textId="77777777">
        <w:trPr>
          <w:gridAfter w:val="1"/>
          <w:wAfter w:w="14" w:type="dxa"/>
        </w:trPr>
        <w:tc>
          <w:tcPr>
            <w:tcW w:w="794" w:type="dxa"/>
          </w:tcPr>
          <w:p w14:paraId="630872FD" w14:textId="77777777" w:rsidR="00A06581" w:rsidRDefault="00A06581">
            <w:pPr>
              <w:pStyle w:val="Absatz"/>
            </w:pPr>
          </w:p>
        </w:tc>
        <w:tc>
          <w:tcPr>
            <w:tcW w:w="5323" w:type="dxa"/>
          </w:tcPr>
          <w:p w14:paraId="56303AB6" w14:textId="77777777" w:rsidR="00A06581" w:rsidRDefault="00A06581">
            <w:pPr>
              <w:pStyle w:val="Absatz"/>
            </w:pPr>
            <w:r>
              <w:t>Beim Bergen oder Retten von Personen, Tieren oder Sachen ist dem Schutz der Beteiligten besondere Beachtung zu schenken. Dazu sind beispielsweise</w:t>
            </w:r>
          </w:p>
          <w:p w14:paraId="13493A0D" w14:textId="77777777" w:rsidR="00A06581" w:rsidRDefault="00A06581">
            <w:pPr>
              <w:pStyle w:val="Struktur1"/>
            </w:pPr>
            <w:r>
              <w:t>–</w:t>
            </w:r>
            <w:r>
              <w:tab/>
              <w:t>Gleise gegen Befahren zu sichern</w:t>
            </w:r>
          </w:p>
          <w:p w14:paraId="7B44C7B5" w14:textId="77777777" w:rsidR="00A06581" w:rsidRDefault="00A06581">
            <w:pPr>
              <w:pStyle w:val="Struktur1"/>
            </w:pPr>
            <w:r>
              <w:t>–</w:t>
            </w:r>
            <w:r>
              <w:tab/>
              <w:t>Verminderung der Geschwindigkeit anzuordnen</w:t>
            </w:r>
          </w:p>
          <w:p w14:paraId="18AE536E" w14:textId="77777777" w:rsidR="00A06581" w:rsidRDefault="00A06581">
            <w:pPr>
              <w:pStyle w:val="Struktur1"/>
            </w:pPr>
            <w:r>
              <w:t>–</w:t>
            </w:r>
            <w:r>
              <w:tab/>
              <w:t>Fahrleitungen auszuschalten und zu erden</w:t>
            </w:r>
          </w:p>
          <w:p w14:paraId="72C3735B" w14:textId="77777777" w:rsidR="00A06581" w:rsidRDefault="00A06581">
            <w:pPr>
              <w:pStyle w:val="Struktur1"/>
            </w:pPr>
            <w:r>
              <w:t>–</w:t>
            </w:r>
            <w:r>
              <w:tab/>
            </w:r>
            <w:r w:rsidR="000F6F77">
              <w:t>SIWÄ</w:t>
            </w:r>
            <w:r>
              <w:t xml:space="preserve"> zu stellen.</w:t>
            </w:r>
          </w:p>
        </w:tc>
      </w:tr>
      <w:tr w:rsidR="00A06581" w14:paraId="6E19AC91" w14:textId="77777777">
        <w:trPr>
          <w:gridAfter w:val="1"/>
          <w:wAfter w:w="14" w:type="dxa"/>
        </w:trPr>
        <w:tc>
          <w:tcPr>
            <w:tcW w:w="794" w:type="dxa"/>
          </w:tcPr>
          <w:p w14:paraId="1BBFC49C" w14:textId="77777777" w:rsidR="00A06581" w:rsidRDefault="00A06581">
            <w:pPr>
              <w:pStyle w:val="Absatz09pt"/>
            </w:pPr>
          </w:p>
        </w:tc>
        <w:tc>
          <w:tcPr>
            <w:tcW w:w="5323" w:type="dxa"/>
          </w:tcPr>
          <w:p w14:paraId="26E65A0F" w14:textId="77777777" w:rsidR="00A06581" w:rsidRDefault="00A06581">
            <w:pPr>
              <w:pStyle w:val="Absatz09pt"/>
            </w:pPr>
          </w:p>
        </w:tc>
      </w:tr>
      <w:tr w:rsidR="00A06581" w14:paraId="614590E9" w14:textId="77777777">
        <w:trPr>
          <w:gridAfter w:val="1"/>
          <w:wAfter w:w="14" w:type="dxa"/>
        </w:trPr>
        <w:tc>
          <w:tcPr>
            <w:tcW w:w="794" w:type="dxa"/>
          </w:tcPr>
          <w:p w14:paraId="69FE1C93" w14:textId="77777777" w:rsidR="00A06581" w:rsidRDefault="00A06581">
            <w:pPr>
              <w:pStyle w:val="TitelAnh1"/>
            </w:pPr>
            <w:r>
              <w:t xml:space="preserve">13.7 </w:t>
            </w:r>
          </w:p>
        </w:tc>
        <w:tc>
          <w:tcPr>
            <w:tcW w:w="5323" w:type="dxa"/>
          </w:tcPr>
          <w:p w14:paraId="549B34CD" w14:textId="77777777" w:rsidR="00A06581" w:rsidRDefault="00A06581">
            <w:pPr>
              <w:pStyle w:val="TitelAnh1"/>
            </w:pPr>
            <w:r>
              <w:t>Weiterführen des Betriebs</w:t>
            </w:r>
          </w:p>
        </w:tc>
      </w:tr>
      <w:tr w:rsidR="00A06581" w14:paraId="57BA4325" w14:textId="77777777">
        <w:trPr>
          <w:gridAfter w:val="1"/>
          <w:wAfter w:w="14" w:type="dxa"/>
        </w:trPr>
        <w:tc>
          <w:tcPr>
            <w:tcW w:w="794" w:type="dxa"/>
          </w:tcPr>
          <w:p w14:paraId="44D51ED3" w14:textId="77777777" w:rsidR="00A06581" w:rsidRDefault="00A06581">
            <w:pPr>
              <w:pStyle w:val="Tababstandnach"/>
            </w:pPr>
          </w:p>
        </w:tc>
        <w:tc>
          <w:tcPr>
            <w:tcW w:w="5323" w:type="dxa"/>
          </w:tcPr>
          <w:p w14:paraId="3F0C58DF" w14:textId="77777777" w:rsidR="00A06581" w:rsidRDefault="00A06581">
            <w:pPr>
              <w:pStyle w:val="Tababstandnach"/>
            </w:pPr>
          </w:p>
        </w:tc>
      </w:tr>
      <w:tr w:rsidR="00A06581" w14:paraId="01130CE5" w14:textId="77777777">
        <w:trPr>
          <w:gridAfter w:val="1"/>
          <w:wAfter w:w="14" w:type="dxa"/>
        </w:trPr>
        <w:tc>
          <w:tcPr>
            <w:tcW w:w="794" w:type="dxa"/>
          </w:tcPr>
          <w:p w14:paraId="1FAEBE02" w14:textId="77777777" w:rsidR="00A06581" w:rsidRDefault="00A06581">
            <w:pPr>
              <w:pStyle w:val="Absatz"/>
            </w:pPr>
          </w:p>
        </w:tc>
        <w:tc>
          <w:tcPr>
            <w:tcW w:w="5323" w:type="dxa"/>
          </w:tcPr>
          <w:p w14:paraId="0DBC04DB" w14:textId="77777777" w:rsidR="00A06581" w:rsidRDefault="00A06581">
            <w:pPr>
              <w:pStyle w:val="Absatz"/>
            </w:pPr>
            <w:r>
              <w:t>Sobald Gefährdungen ausgeschlossen sind, von Seiten der zuständigen Dienste keine anders lautenden Weisungen vorliegen und die Untersuchungsorgane die Unfallstelle freigegeben haben, können die Massnahmen zur Verminderung der Gefahr aufgehoben und der Betrieb weitergeführt werden.</w:t>
            </w:r>
          </w:p>
        </w:tc>
      </w:tr>
      <w:tr w:rsidR="00A06581" w14:paraId="468531F9" w14:textId="77777777">
        <w:trPr>
          <w:gridAfter w:val="1"/>
          <w:wAfter w:w="14" w:type="dxa"/>
        </w:trPr>
        <w:tc>
          <w:tcPr>
            <w:tcW w:w="794" w:type="dxa"/>
          </w:tcPr>
          <w:p w14:paraId="52E25DAB" w14:textId="77777777" w:rsidR="00A06581" w:rsidRDefault="00A06581">
            <w:pPr>
              <w:pStyle w:val="Absatz09pt"/>
            </w:pPr>
          </w:p>
        </w:tc>
        <w:tc>
          <w:tcPr>
            <w:tcW w:w="5323" w:type="dxa"/>
          </w:tcPr>
          <w:p w14:paraId="513056F7" w14:textId="77777777" w:rsidR="00A06581" w:rsidRDefault="00A06581">
            <w:pPr>
              <w:pStyle w:val="Absatz09pt"/>
            </w:pPr>
          </w:p>
        </w:tc>
      </w:tr>
    </w:tbl>
    <w:p w14:paraId="7EDAFB0A" w14:textId="77777777" w:rsidR="00A06581" w:rsidRDefault="00A06581">
      <w:pPr>
        <w:pStyle w:val="Abstand4pt"/>
      </w:pPr>
    </w:p>
    <w:p w14:paraId="31DDA9D1" w14:textId="77777777" w:rsidR="00A06581" w:rsidRDefault="00A06581" w:rsidP="00A20A9F">
      <w:pPr>
        <w:pStyle w:val="Abstand18pt"/>
      </w:pPr>
      <w:r>
        <w:br w:type="page"/>
      </w:r>
      <w:r>
        <w:lastRenderedPageBreak/>
        <w:br w:type="page"/>
      </w:r>
    </w:p>
    <w:tbl>
      <w:tblPr>
        <w:tblW w:w="6131" w:type="dxa"/>
        <w:tblLayout w:type="fixed"/>
        <w:tblCellMar>
          <w:left w:w="0" w:type="dxa"/>
          <w:right w:w="0" w:type="dxa"/>
        </w:tblCellMar>
        <w:tblLook w:val="0000" w:firstRow="0" w:lastRow="0" w:firstColumn="0" w:lastColumn="0" w:noHBand="0" w:noVBand="0"/>
      </w:tblPr>
      <w:tblGrid>
        <w:gridCol w:w="794"/>
        <w:gridCol w:w="5337"/>
      </w:tblGrid>
      <w:tr w:rsidR="00A06581" w14:paraId="4581D832" w14:textId="77777777">
        <w:tc>
          <w:tcPr>
            <w:tcW w:w="794" w:type="dxa"/>
          </w:tcPr>
          <w:p w14:paraId="1FC88215" w14:textId="77777777" w:rsidR="00A06581" w:rsidRDefault="00A06581">
            <w:pPr>
              <w:pStyle w:val="TitelAnh1"/>
            </w:pPr>
            <w:r>
              <w:lastRenderedPageBreak/>
              <w:t xml:space="preserve">14 </w:t>
            </w:r>
          </w:p>
        </w:tc>
        <w:tc>
          <w:tcPr>
            <w:tcW w:w="5337" w:type="dxa"/>
          </w:tcPr>
          <w:p w14:paraId="6A331A38" w14:textId="77777777" w:rsidR="00A06581" w:rsidRDefault="00A06581">
            <w:pPr>
              <w:pStyle w:val="TitelAnh1"/>
            </w:pPr>
            <w:r>
              <w:t>Ergänzende Bestimmungen bei Gefährdungen und Unfällen</w:t>
            </w:r>
          </w:p>
        </w:tc>
      </w:tr>
      <w:tr w:rsidR="00A06581" w14:paraId="4F46B0CB" w14:textId="77777777">
        <w:tc>
          <w:tcPr>
            <w:tcW w:w="794" w:type="dxa"/>
          </w:tcPr>
          <w:p w14:paraId="214FC7B0" w14:textId="77777777" w:rsidR="00A06581" w:rsidRDefault="00A06581">
            <w:pPr>
              <w:pStyle w:val="TitelAnh1"/>
            </w:pPr>
            <w:r>
              <w:t xml:space="preserve">14.1 </w:t>
            </w:r>
          </w:p>
        </w:tc>
        <w:tc>
          <w:tcPr>
            <w:tcW w:w="5337" w:type="dxa"/>
          </w:tcPr>
          <w:p w14:paraId="0CAC7665" w14:textId="77777777" w:rsidR="00A06581" w:rsidRDefault="00A06581">
            <w:pPr>
              <w:pStyle w:val="TitelAnh1"/>
            </w:pPr>
            <w:r>
              <w:t xml:space="preserve">Verhalten des </w:t>
            </w:r>
            <w:r w:rsidR="00F348C4">
              <w:t xml:space="preserve">LF </w:t>
            </w:r>
            <w:r>
              <w:t>bei Erkennung des Warnsignals und bei unklarem Notruf</w:t>
            </w:r>
          </w:p>
        </w:tc>
      </w:tr>
      <w:tr w:rsidR="00A06581" w14:paraId="0E573F52" w14:textId="77777777">
        <w:tc>
          <w:tcPr>
            <w:tcW w:w="794" w:type="dxa"/>
          </w:tcPr>
          <w:p w14:paraId="65F94D1C" w14:textId="77777777" w:rsidR="00A06581" w:rsidRDefault="00A06581">
            <w:pPr>
              <w:pStyle w:val="Tababstandnach"/>
            </w:pPr>
          </w:p>
        </w:tc>
        <w:tc>
          <w:tcPr>
            <w:tcW w:w="5337" w:type="dxa"/>
          </w:tcPr>
          <w:p w14:paraId="2810248F" w14:textId="77777777" w:rsidR="00A06581" w:rsidRDefault="00A06581">
            <w:pPr>
              <w:pStyle w:val="Tababstandnach"/>
            </w:pPr>
          </w:p>
        </w:tc>
      </w:tr>
      <w:tr w:rsidR="00A06581" w14:paraId="7314D464" w14:textId="77777777">
        <w:tc>
          <w:tcPr>
            <w:tcW w:w="794" w:type="dxa"/>
          </w:tcPr>
          <w:p w14:paraId="4424D733" w14:textId="77777777" w:rsidR="00A06581" w:rsidRDefault="00A06581">
            <w:pPr>
              <w:pStyle w:val="Absatz"/>
            </w:pPr>
          </w:p>
        </w:tc>
        <w:tc>
          <w:tcPr>
            <w:tcW w:w="5337" w:type="dxa"/>
          </w:tcPr>
          <w:p w14:paraId="54609206" w14:textId="77777777" w:rsidR="00A06581" w:rsidRDefault="00A06581">
            <w:pPr>
              <w:pStyle w:val="Absatz"/>
            </w:pPr>
            <w:r>
              <w:t xml:space="preserve">Bei Erkennung des Warnsignals hat der </w:t>
            </w:r>
            <w:r w:rsidR="00F348C4">
              <w:t>LF</w:t>
            </w:r>
            <w:r>
              <w:t xml:space="preserve"> sofort anzuhalten und den Sachverhalt abzuklären. Wird keine Hilfe vor Ort benötigt, ist weiterzufahren, wenn dadurch keine Gefährdung entsteht.</w:t>
            </w:r>
          </w:p>
          <w:p w14:paraId="17CEC97F" w14:textId="77777777" w:rsidR="00A06581" w:rsidRDefault="00A06581">
            <w:pPr>
              <w:pStyle w:val="Absatz"/>
            </w:pPr>
            <w:r>
              <w:t xml:space="preserve">Bei unklarem Notruf hat der </w:t>
            </w:r>
            <w:r w:rsidR="00F348C4">
              <w:t>LF</w:t>
            </w:r>
            <w:r>
              <w:t xml:space="preserve"> sofort mit </w:t>
            </w:r>
            <w:r>
              <w:rPr>
                <w:i/>
              </w:rPr>
              <w:t>Fahrt auf Sicht</w:t>
            </w:r>
            <w:r>
              <w:t xml:space="preserve"> zu fahren. Die Einfahrt in Tunnels ist zu vermeiden. Der </w:t>
            </w:r>
            <w:r w:rsidR="00F348C4">
              <w:t>LF</w:t>
            </w:r>
            <w:r>
              <w:t xml:space="preserve"> hat mit dem </w:t>
            </w:r>
            <w:r w:rsidR="00F723E1">
              <w:t>FDL</w:t>
            </w:r>
            <w:r>
              <w:t xml:space="preserve"> Verbindung aufzunehmen. Ist dies nicht möglich und erhält der </w:t>
            </w:r>
            <w:r w:rsidR="00F348C4">
              <w:t>LF</w:t>
            </w:r>
            <w:r>
              <w:t xml:space="preserve"> keine anders lautende Weisung, darf die Fahrt nach 10 Minuten ohne diese Einschränkungen fortgesetzt werden. </w:t>
            </w:r>
          </w:p>
        </w:tc>
      </w:tr>
      <w:tr w:rsidR="00A06581" w14:paraId="502F1BF0" w14:textId="77777777">
        <w:tc>
          <w:tcPr>
            <w:tcW w:w="794" w:type="dxa"/>
          </w:tcPr>
          <w:p w14:paraId="0124F692" w14:textId="77777777" w:rsidR="00A06581" w:rsidRDefault="00A06581">
            <w:pPr>
              <w:pStyle w:val="Absatz09pt"/>
            </w:pPr>
          </w:p>
        </w:tc>
        <w:tc>
          <w:tcPr>
            <w:tcW w:w="5337" w:type="dxa"/>
          </w:tcPr>
          <w:p w14:paraId="0213E46F" w14:textId="77777777" w:rsidR="00A06581" w:rsidRDefault="00A06581">
            <w:pPr>
              <w:pStyle w:val="Absatz09pt"/>
            </w:pPr>
          </w:p>
        </w:tc>
      </w:tr>
      <w:tr w:rsidR="00A06581" w14:paraId="0959B4F3" w14:textId="77777777">
        <w:tc>
          <w:tcPr>
            <w:tcW w:w="794" w:type="dxa"/>
          </w:tcPr>
          <w:p w14:paraId="3A4FB292" w14:textId="77777777" w:rsidR="00A06581" w:rsidRDefault="00A06581">
            <w:pPr>
              <w:pStyle w:val="TitelAnh1"/>
            </w:pPr>
            <w:r>
              <w:t xml:space="preserve">14.2 </w:t>
            </w:r>
          </w:p>
        </w:tc>
        <w:tc>
          <w:tcPr>
            <w:tcW w:w="5337" w:type="dxa"/>
          </w:tcPr>
          <w:p w14:paraId="1E82573E" w14:textId="77777777" w:rsidR="00A06581" w:rsidRDefault="00A06581">
            <w:pPr>
              <w:pStyle w:val="TitelAnh1"/>
            </w:pPr>
            <w:r>
              <w:t>Notbremse betätigt</w:t>
            </w:r>
          </w:p>
        </w:tc>
      </w:tr>
      <w:tr w:rsidR="00A06581" w14:paraId="6DA6143B" w14:textId="77777777">
        <w:tc>
          <w:tcPr>
            <w:tcW w:w="794" w:type="dxa"/>
          </w:tcPr>
          <w:p w14:paraId="517F966F" w14:textId="77777777" w:rsidR="00A06581" w:rsidRDefault="00A06581">
            <w:pPr>
              <w:pStyle w:val="Tababstandnach"/>
              <w:rPr>
                <w:highlight w:val="yellow"/>
              </w:rPr>
            </w:pPr>
          </w:p>
        </w:tc>
        <w:tc>
          <w:tcPr>
            <w:tcW w:w="5337" w:type="dxa"/>
          </w:tcPr>
          <w:p w14:paraId="26BAF718" w14:textId="77777777" w:rsidR="00A06581" w:rsidRDefault="00A06581">
            <w:pPr>
              <w:pStyle w:val="Tababstandnach"/>
              <w:rPr>
                <w:highlight w:val="yellow"/>
              </w:rPr>
            </w:pPr>
          </w:p>
        </w:tc>
      </w:tr>
      <w:tr w:rsidR="00A06581" w14:paraId="2257AEBA" w14:textId="77777777">
        <w:tc>
          <w:tcPr>
            <w:tcW w:w="794" w:type="dxa"/>
          </w:tcPr>
          <w:p w14:paraId="17630456" w14:textId="77777777" w:rsidR="00A06581" w:rsidRDefault="00A06581">
            <w:pPr>
              <w:pStyle w:val="Absatz"/>
              <w:rPr>
                <w:highlight w:val="yellow"/>
              </w:rPr>
            </w:pPr>
          </w:p>
        </w:tc>
        <w:tc>
          <w:tcPr>
            <w:tcW w:w="5337" w:type="dxa"/>
          </w:tcPr>
          <w:p w14:paraId="4CAA161B" w14:textId="77777777" w:rsidR="00A06581" w:rsidRDefault="00A06581">
            <w:pPr>
              <w:pStyle w:val="Absatz"/>
            </w:pPr>
            <w:r>
              <w:t xml:space="preserve">Der </w:t>
            </w:r>
            <w:r w:rsidR="00F348C4">
              <w:t>LF</w:t>
            </w:r>
            <w:r>
              <w:t xml:space="preserve"> hat den </w:t>
            </w:r>
            <w:r w:rsidR="00A95847">
              <w:t xml:space="preserve">ZBE </w:t>
            </w:r>
            <w:r>
              <w:t xml:space="preserve">und die Reisenden zu verständigen, wenn </w:t>
            </w:r>
            <w:r w:rsidR="00ED7492">
              <w:t xml:space="preserve">der LF </w:t>
            </w:r>
            <w:r>
              <w:t>die Wirkung der Notbremse überbrückt.</w:t>
            </w:r>
          </w:p>
          <w:p w14:paraId="341EF2DC" w14:textId="77777777" w:rsidR="00A06581" w:rsidRDefault="00A06581">
            <w:pPr>
              <w:pStyle w:val="Absatz"/>
              <w:rPr>
                <w:highlight w:val="yellow"/>
              </w:rPr>
            </w:pPr>
            <w:r>
              <w:t xml:space="preserve">Die Notbremse darf nur nach Absprache mit dem </w:t>
            </w:r>
            <w:r w:rsidR="00F348C4">
              <w:t>LF</w:t>
            </w:r>
            <w:r>
              <w:t xml:space="preserve"> zurückgestellt werden.</w:t>
            </w:r>
          </w:p>
        </w:tc>
      </w:tr>
      <w:tr w:rsidR="00A06581" w14:paraId="346EBB21" w14:textId="77777777">
        <w:tc>
          <w:tcPr>
            <w:tcW w:w="794" w:type="dxa"/>
          </w:tcPr>
          <w:p w14:paraId="18D6D004" w14:textId="77777777" w:rsidR="00A06581" w:rsidRDefault="00A06581">
            <w:pPr>
              <w:pStyle w:val="Absatz09pt"/>
            </w:pPr>
          </w:p>
        </w:tc>
        <w:tc>
          <w:tcPr>
            <w:tcW w:w="5337" w:type="dxa"/>
          </w:tcPr>
          <w:p w14:paraId="03F6F702" w14:textId="77777777" w:rsidR="00A06581" w:rsidRDefault="00A06581">
            <w:pPr>
              <w:pStyle w:val="Absatz09pt"/>
            </w:pPr>
          </w:p>
        </w:tc>
      </w:tr>
      <w:tr w:rsidR="00A06581" w14:paraId="1727336A" w14:textId="77777777">
        <w:tc>
          <w:tcPr>
            <w:tcW w:w="794" w:type="dxa"/>
          </w:tcPr>
          <w:p w14:paraId="170DABB2" w14:textId="77777777" w:rsidR="00A06581" w:rsidRDefault="00A06581">
            <w:pPr>
              <w:pStyle w:val="TitelAnh1"/>
            </w:pPr>
            <w:r>
              <w:t xml:space="preserve">14.3 </w:t>
            </w:r>
          </w:p>
        </w:tc>
        <w:tc>
          <w:tcPr>
            <w:tcW w:w="5337" w:type="dxa"/>
          </w:tcPr>
          <w:p w14:paraId="028082D1" w14:textId="77777777" w:rsidR="00A06581" w:rsidRDefault="00A06581">
            <w:pPr>
              <w:pStyle w:val="TitelAnh1"/>
            </w:pPr>
            <w:r>
              <w:t>Weiterfahrt vor Eintreffen der Hilfe</w:t>
            </w:r>
          </w:p>
        </w:tc>
      </w:tr>
      <w:tr w:rsidR="00A06581" w14:paraId="7D1F4876" w14:textId="77777777">
        <w:tc>
          <w:tcPr>
            <w:tcW w:w="794" w:type="dxa"/>
          </w:tcPr>
          <w:p w14:paraId="55EC38C9" w14:textId="77777777" w:rsidR="00A06581" w:rsidRDefault="00A06581">
            <w:pPr>
              <w:pStyle w:val="Tababstandnach"/>
            </w:pPr>
          </w:p>
        </w:tc>
        <w:tc>
          <w:tcPr>
            <w:tcW w:w="5337" w:type="dxa"/>
          </w:tcPr>
          <w:p w14:paraId="624B483D" w14:textId="77777777" w:rsidR="00A06581" w:rsidRDefault="00A06581">
            <w:pPr>
              <w:pStyle w:val="Tababstandnach"/>
            </w:pPr>
          </w:p>
        </w:tc>
      </w:tr>
      <w:tr w:rsidR="00A06581" w14:paraId="5C9ED69D" w14:textId="77777777">
        <w:tc>
          <w:tcPr>
            <w:tcW w:w="794" w:type="dxa"/>
          </w:tcPr>
          <w:p w14:paraId="342BE42F" w14:textId="77777777" w:rsidR="00A06581" w:rsidRDefault="00A06581">
            <w:pPr>
              <w:pStyle w:val="Absatz"/>
            </w:pPr>
          </w:p>
        </w:tc>
        <w:tc>
          <w:tcPr>
            <w:tcW w:w="5337" w:type="dxa"/>
          </w:tcPr>
          <w:p w14:paraId="12DDA8BB" w14:textId="77777777" w:rsidR="00A06581" w:rsidRDefault="00A06581">
            <w:pPr>
              <w:pStyle w:val="Absatz"/>
            </w:pPr>
            <w:r>
              <w:t xml:space="preserve">Wurde Hilfe verlangt, darf der </w:t>
            </w:r>
            <w:r w:rsidR="00F348C4">
              <w:t>LF</w:t>
            </w:r>
            <w:r>
              <w:t xml:space="preserve"> vor deren Eintreffen den Zug bzw. die Rangierbewegung nur mit Zustimmung des </w:t>
            </w:r>
            <w:r w:rsidR="00F723E1">
              <w:t>FDL</w:t>
            </w:r>
            <w:r>
              <w:t xml:space="preserve"> bewegen.</w:t>
            </w:r>
          </w:p>
        </w:tc>
      </w:tr>
      <w:tr w:rsidR="00A06581" w14:paraId="2748B409" w14:textId="77777777">
        <w:tc>
          <w:tcPr>
            <w:tcW w:w="794" w:type="dxa"/>
          </w:tcPr>
          <w:p w14:paraId="549C2637" w14:textId="77777777" w:rsidR="00A06581" w:rsidRDefault="00A06581">
            <w:pPr>
              <w:pStyle w:val="Absatz09pt"/>
            </w:pPr>
          </w:p>
        </w:tc>
        <w:tc>
          <w:tcPr>
            <w:tcW w:w="5337" w:type="dxa"/>
          </w:tcPr>
          <w:p w14:paraId="0572FC60" w14:textId="77777777" w:rsidR="00A06581" w:rsidRDefault="00A06581">
            <w:pPr>
              <w:pStyle w:val="Absatz09pt"/>
            </w:pPr>
          </w:p>
        </w:tc>
      </w:tr>
      <w:tr w:rsidR="00A06581" w14:paraId="6BF6A735" w14:textId="77777777">
        <w:tc>
          <w:tcPr>
            <w:tcW w:w="794" w:type="dxa"/>
          </w:tcPr>
          <w:p w14:paraId="2B2F89D9" w14:textId="77777777" w:rsidR="00A06581" w:rsidRDefault="00A06581">
            <w:pPr>
              <w:pStyle w:val="TitelAnh1"/>
            </w:pPr>
            <w:r>
              <w:t>14.4</w:t>
            </w:r>
          </w:p>
        </w:tc>
        <w:tc>
          <w:tcPr>
            <w:tcW w:w="5337" w:type="dxa"/>
          </w:tcPr>
          <w:p w14:paraId="59C815BC" w14:textId="77777777" w:rsidR="00A06581" w:rsidRDefault="00A06581">
            <w:pPr>
              <w:pStyle w:val="TitelAnh1"/>
            </w:pPr>
            <w:r>
              <w:t xml:space="preserve">Signal </w:t>
            </w:r>
            <w:r>
              <w:rPr>
                <w:i/>
              </w:rPr>
              <w:t>Nothalt auf Arbeitsstellen</w:t>
            </w:r>
          </w:p>
        </w:tc>
      </w:tr>
      <w:tr w:rsidR="00A06581" w14:paraId="0DBA076F" w14:textId="77777777">
        <w:tc>
          <w:tcPr>
            <w:tcW w:w="794" w:type="dxa"/>
          </w:tcPr>
          <w:p w14:paraId="70799B41" w14:textId="77777777" w:rsidR="00A06581" w:rsidRDefault="00A06581">
            <w:pPr>
              <w:pStyle w:val="Tababstandnach"/>
            </w:pPr>
          </w:p>
        </w:tc>
        <w:tc>
          <w:tcPr>
            <w:tcW w:w="5337" w:type="dxa"/>
          </w:tcPr>
          <w:p w14:paraId="04460853" w14:textId="77777777" w:rsidR="00A06581" w:rsidRDefault="00A06581">
            <w:pPr>
              <w:pStyle w:val="Tababstandnach"/>
            </w:pPr>
          </w:p>
        </w:tc>
      </w:tr>
      <w:tr w:rsidR="00A06581" w14:paraId="168BF252" w14:textId="77777777">
        <w:tc>
          <w:tcPr>
            <w:tcW w:w="794" w:type="dxa"/>
          </w:tcPr>
          <w:p w14:paraId="34BBF867" w14:textId="77777777" w:rsidR="00A06581" w:rsidRDefault="00A06581">
            <w:pPr>
              <w:pStyle w:val="Absatz"/>
            </w:pPr>
          </w:p>
        </w:tc>
        <w:tc>
          <w:tcPr>
            <w:tcW w:w="5337" w:type="dxa"/>
          </w:tcPr>
          <w:p w14:paraId="2A356169" w14:textId="77777777" w:rsidR="00A06581" w:rsidRDefault="00A06581">
            <w:pPr>
              <w:pStyle w:val="Absatz"/>
            </w:pPr>
            <w:r>
              <w:t xml:space="preserve">Bei Erkennung des Signals </w:t>
            </w:r>
            <w:r>
              <w:rPr>
                <w:i/>
              </w:rPr>
              <w:t>Nothalt auf Arbeitsstellen</w:t>
            </w:r>
            <w:r>
              <w:t xml:space="preserve"> hat der </w:t>
            </w:r>
            <w:r w:rsidR="00F348C4">
              <w:t>LF</w:t>
            </w:r>
            <w:r>
              <w:t xml:space="preserve"> sofort anzuhalten und mit dem </w:t>
            </w:r>
            <w:r w:rsidR="00F723E1">
              <w:t>FDL</w:t>
            </w:r>
            <w:r>
              <w:t xml:space="preserve"> Kontakt aufzunehmen. </w:t>
            </w:r>
          </w:p>
          <w:p w14:paraId="5CE6B263" w14:textId="77777777" w:rsidR="00A06581" w:rsidRDefault="00A06581">
            <w:pPr>
              <w:pStyle w:val="Absatz"/>
            </w:pPr>
            <w:r>
              <w:t xml:space="preserve">Der </w:t>
            </w:r>
            <w:r w:rsidR="00F723E1">
              <w:t>FDL</w:t>
            </w:r>
            <w:r>
              <w:t xml:space="preserve"> klärt mit dem </w:t>
            </w:r>
            <w:r w:rsidR="00D919BB">
              <w:t>SC</w:t>
            </w:r>
            <w:r>
              <w:t xml:space="preserve"> die Ursache ab. Erhält der </w:t>
            </w:r>
            <w:r w:rsidR="00F723E1">
              <w:t>FDL</w:t>
            </w:r>
            <w:r>
              <w:t xml:space="preserve">, nach dem Dunkelschalten des Signals, vom </w:t>
            </w:r>
            <w:r w:rsidR="00D919BB">
              <w:t>SC</w:t>
            </w:r>
            <w:r>
              <w:t xml:space="preserve"> die Zustimmung zur Weiterfahrt, hat </w:t>
            </w:r>
            <w:r w:rsidR="00ED7492">
              <w:t xml:space="preserve">der FDL </w:t>
            </w:r>
            <w:r>
              <w:t xml:space="preserve">den </w:t>
            </w:r>
            <w:r w:rsidR="00F348C4">
              <w:t>LF</w:t>
            </w:r>
            <w:r>
              <w:t xml:space="preserve"> darüber quittungspflichtig zu verständigen.</w:t>
            </w:r>
          </w:p>
          <w:p w14:paraId="1956777A" w14:textId="77777777" w:rsidR="00A06581" w:rsidRDefault="00A06581">
            <w:pPr>
              <w:pStyle w:val="Absatz"/>
            </w:pPr>
            <w:r>
              <w:t xml:space="preserve">Ist die Arbeitsstelle nicht besetzt oder kann der </w:t>
            </w:r>
            <w:r w:rsidR="00F723E1">
              <w:t>FDL</w:t>
            </w:r>
            <w:r>
              <w:t xml:space="preserve"> mit dem </w:t>
            </w:r>
            <w:r w:rsidR="00D919BB">
              <w:t>SC</w:t>
            </w:r>
            <w:r>
              <w:t xml:space="preserve"> keinen Kontakt aufnehmen, hat </w:t>
            </w:r>
            <w:r w:rsidR="00ED7492">
              <w:t xml:space="preserve">der FDL </w:t>
            </w:r>
            <w:r>
              <w:t xml:space="preserve">dem </w:t>
            </w:r>
            <w:r w:rsidR="00F348C4">
              <w:t>LF</w:t>
            </w:r>
            <w:r>
              <w:t xml:space="preserve"> der ersten Fahrt protokollpflichtig Vorbeifahrt am Halt zeigenden Signal </w:t>
            </w:r>
            <w:r>
              <w:rPr>
                <w:i/>
              </w:rPr>
              <w:t>Nothalt auf Arbeitsstellen</w:t>
            </w:r>
            <w:r>
              <w:t xml:space="preserve"> und </w:t>
            </w:r>
            <w:r>
              <w:rPr>
                <w:i/>
              </w:rPr>
              <w:t>Fahrt auf Sicht</w:t>
            </w:r>
            <w:r>
              <w:t xml:space="preserve"> bis zum Ende der Arbeitsstelle vorzuschreiben.</w:t>
            </w:r>
          </w:p>
          <w:p w14:paraId="2532524C" w14:textId="77777777" w:rsidR="00A06581" w:rsidRDefault="00A06581">
            <w:pPr>
              <w:pStyle w:val="Absatz"/>
            </w:pPr>
            <w:r>
              <w:t xml:space="preserve">Wurde keine Unregelmässigkeit festgestellt, darf das Signal ausgeschaltet werden. Kann das Signal nicht ausgeschaltet werden, hat der </w:t>
            </w:r>
            <w:r w:rsidR="00F723E1">
              <w:t>FDL</w:t>
            </w:r>
            <w:r>
              <w:t xml:space="preserve"> die </w:t>
            </w:r>
            <w:r w:rsidR="00F348C4">
              <w:t>LF</w:t>
            </w:r>
            <w:r>
              <w:t xml:space="preserve"> protokollpflichtig über das Vorbeifahren am Signal </w:t>
            </w:r>
            <w:r>
              <w:rPr>
                <w:i/>
              </w:rPr>
              <w:t>Nothalt auf Arbeitsstellen</w:t>
            </w:r>
            <w:r>
              <w:t xml:space="preserve"> zu verständigen.</w:t>
            </w:r>
          </w:p>
        </w:tc>
      </w:tr>
      <w:tr w:rsidR="00A06581" w14:paraId="1273DFAB" w14:textId="77777777">
        <w:tc>
          <w:tcPr>
            <w:tcW w:w="794" w:type="dxa"/>
          </w:tcPr>
          <w:p w14:paraId="11DBFCEC" w14:textId="77777777" w:rsidR="00A06581" w:rsidRDefault="00A06581">
            <w:pPr>
              <w:pStyle w:val="Absatz09pt"/>
            </w:pPr>
          </w:p>
        </w:tc>
        <w:tc>
          <w:tcPr>
            <w:tcW w:w="5337" w:type="dxa"/>
          </w:tcPr>
          <w:p w14:paraId="3F82A800" w14:textId="77777777" w:rsidR="00A06581" w:rsidRDefault="00A06581">
            <w:pPr>
              <w:pStyle w:val="Absatz09pt"/>
            </w:pPr>
          </w:p>
        </w:tc>
      </w:tr>
    </w:tbl>
    <w:p w14:paraId="02586A88" w14:textId="77777777" w:rsidR="00A06581" w:rsidRDefault="00A06581">
      <w:pPr>
        <w:pStyle w:val="Abstand4pt"/>
      </w:pPr>
      <w:r>
        <w:br w:type="page"/>
      </w:r>
    </w:p>
    <w:tbl>
      <w:tblPr>
        <w:tblW w:w="11440" w:type="dxa"/>
        <w:tblLayout w:type="fixed"/>
        <w:tblCellMar>
          <w:left w:w="0" w:type="dxa"/>
          <w:right w:w="0" w:type="dxa"/>
        </w:tblCellMar>
        <w:tblLook w:val="0000" w:firstRow="0" w:lastRow="0" w:firstColumn="0" w:lastColumn="0" w:noHBand="0" w:noVBand="0"/>
      </w:tblPr>
      <w:tblGrid>
        <w:gridCol w:w="794"/>
        <w:gridCol w:w="5323"/>
        <w:gridCol w:w="5323"/>
      </w:tblGrid>
      <w:tr w:rsidR="00A06581" w14:paraId="5EF4E187" w14:textId="77777777" w:rsidTr="00142B39">
        <w:trPr>
          <w:gridAfter w:val="1"/>
          <w:wAfter w:w="5323" w:type="dxa"/>
        </w:trPr>
        <w:tc>
          <w:tcPr>
            <w:tcW w:w="794" w:type="dxa"/>
          </w:tcPr>
          <w:p w14:paraId="14FB9ADB" w14:textId="77777777" w:rsidR="00A06581" w:rsidRDefault="00A06581">
            <w:pPr>
              <w:pStyle w:val="TitelAnh1"/>
            </w:pPr>
            <w:r>
              <w:lastRenderedPageBreak/>
              <w:t>14.5</w:t>
            </w:r>
          </w:p>
        </w:tc>
        <w:tc>
          <w:tcPr>
            <w:tcW w:w="5323" w:type="dxa"/>
          </w:tcPr>
          <w:p w14:paraId="137086ED" w14:textId="77777777" w:rsidR="00A06581" w:rsidRDefault="00A06581">
            <w:pPr>
              <w:pStyle w:val="TitelAnh1"/>
            </w:pPr>
            <w:r>
              <w:t>Unfälle mit gefährlichen Gütern</w:t>
            </w:r>
          </w:p>
        </w:tc>
      </w:tr>
      <w:tr w:rsidR="00A06581" w14:paraId="6E60A498" w14:textId="77777777" w:rsidTr="00142B39">
        <w:trPr>
          <w:gridAfter w:val="1"/>
          <w:wAfter w:w="5323" w:type="dxa"/>
        </w:trPr>
        <w:tc>
          <w:tcPr>
            <w:tcW w:w="794" w:type="dxa"/>
          </w:tcPr>
          <w:p w14:paraId="737CD10E" w14:textId="77777777" w:rsidR="00A06581" w:rsidRDefault="00A06581">
            <w:pPr>
              <w:pStyle w:val="Tababstandnach"/>
            </w:pPr>
          </w:p>
        </w:tc>
        <w:tc>
          <w:tcPr>
            <w:tcW w:w="5323" w:type="dxa"/>
          </w:tcPr>
          <w:p w14:paraId="166CFE33" w14:textId="77777777" w:rsidR="00A06581" w:rsidRDefault="00A06581">
            <w:pPr>
              <w:pStyle w:val="Tababstandnach"/>
            </w:pPr>
          </w:p>
        </w:tc>
      </w:tr>
      <w:tr w:rsidR="00A06581" w14:paraId="41907992" w14:textId="77777777" w:rsidTr="00142B39">
        <w:trPr>
          <w:gridAfter w:val="1"/>
          <w:wAfter w:w="5323" w:type="dxa"/>
        </w:trPr>
        <w:tc>
          <w:tcPr>
            <w:tcW w:w="794" w:type="dxa"/>
          </w:tcPr>
          <w:p w14:paraId="0C9752A8" w14:textId="77777777" w:rsidR="00A06581" w:rsidRDefault="00A06581">
            <w:pPr>
              <w:pStyle w:val="Absatz"/>
            </w:pPr>
          </w:p>
        </w:tc>
        <w:tc>
          <w:tcPr>
            <w:tcW w:w="5323" w:type="dxa"/>
          </w:tcPr>
          <w:p w14:paraId="244ABF30" w14:textId="77777777" w:rsidR="00A06581" w:rsidRDefault="00A06581">
            <w:pPr>
              <w:pStyle w:val="Absatz"/>
            </w:pPr>
            <w:r>
              <w:t xml:space="preserve">Die </w:t>
            </w:r>
            <w:r w:rsidR="00DF0B6A">
              <w:t>EBU</w:t>
            </w:r>
            <w:r>
              <w:t xml:space="preserve"> haben die bei Unfällen mit gefährlichen Gütern einzuleitenden Sofortmassnahmen in einem für ihr Personal verbindlichen Merkblatt zu regeln, und zwar in Abstimmung mit den Grundsätzen der Einsatzplanung bei Eisenbahnen gemäss Störfallverordnung (</w:t>
            </w:r>
            <w:proofErr w:type="spellStart"/>
            <w:r>
              <w:t>StFV</w:t>
            </w:r>
            <w:proofErr w:type="spellEnd"/>
            <w:r>
              <w:t xml:space="preserve">, SR </w:t>
            </w:r>
            <w:r>
              <w:rPr>
                <w:i/>
              </w:rPr>
              <w:t>814.012</w:t>
            </w:r>
            <w:r>
              <w:t>). Dieses Merkblatt muss insbesondere regeln:</w:t>
            </w:r>
          </w:p>
          <w:p w14:paraId="62956B34" w14:textId="77777777" w:rsidR="00A06581" w:rsidRDefault="00A06581">
            <w:pPr>
              <w:pStyle w:val="Struktur1"/>
            </w:pPr>
            <w:r>
              <w:t>–</w:t>
            </w:r>
            <w:r>
              <w:tab/>
              <w:t>den Selbstschutz des Bahnpersonals</w:t>
            </w:r>
          </w:p>
          <w:p w14:paraId="193E90C5" w14:textId="77777777" w:rsidR="00A06581" w:rsidRDefault="00A06581">
            <w:pPr>
              <w:pStyle w:val="Struktur1"/>
            </w:pPr>
            <w:r>
              <w:t>–</w:t>
            </w:r>
            <w:r>
              <w:tab/>
              <w:t>das Erkennen von Gefahren (bahn- und stoffspezifische Gefahren)</w:t>
            </w:r>
          </w:p>
          <w:p w14:paraId="1044981B" w14:textId="77777777" w:rsidR="00A06581" w:rsidRDefault="00A06581">
            <w:pPr>
              <w:pStyle w:val="Struktur1"/>
            </w:pPr>
            <w:r>
              <w:t>–</w:t>
            </w:r>
            <w:r>
              <w:tab/>
              <w:t>das Melden des Ereignisses (Meldestelle, Meldungsinhalt,</w:t>
            </w:r>
            <w:r>
              <w:br/>
              <w:t>Meldebeispiel)</w:t>
            </w:r>
          </w:p>
          <w:p w14:paraId="328C02AD" w14:textId="77777777" w:rsidR="00A06581" w:rsidRDefault="00A06581">
            <w:pPr>
              <w:pStyle w:val="Struktur1"/>
            </w:pPr>
            <w:r>
              <w:t>–</w:t>
            </w:r>
            <w:r>
              <w:tab/>
              <w:t>weitere Massnahmen (Unfallort sichern, Verletzte bergen, Einsatzkräfte einweisen).</w:t>
            </w:r>
          </w:p>
          <w:p w14:paraId="404F6989" w14:textId="77777777" w:rsidR="00A06581" w:rsidRDefault="00A06581">
            <w:pPr>
              <w:pStyle w:val="Absatz"/>
            </w:pPr>
            <w:r>
              <w:t xml:space="preserve">Die </w:t>
            </w:r>
            <w:r w:rsidR="00DF0B6A">
              <w:t>EBU</w:t>
            </w:r>
            <w:r>
              <w:t xml:space="preserve"> haben den Verteiler für das Merkblatt festzulegen. Das betroffene Personal muss das Merkblatt auf sich tragen.</w:t>
            </w:r>
          </w:p>
        </w:tc>
      </w:tr>
      <w:tr w:rsidR="00A06581" w14:paraId="0BDF395F" w14:textId="77777777" w:rsidTr="00142B39">
        <w:trPr>
          <w:gridAfter w:val="1"/>
          <w:wAfter w:w="5323" w:type="dxa"/>
        </w:trPr>
        <w:tc>
          <w:tcPr>
            <w:tcW w:w="794" w:type="dxa"/>
          </w:tcPr>
          <w:p w14:paraId="5E94B6D8" w14:textId="77777777" w:rsidR="00A06581" w:rsidRDefault="00A06581">
            <w:pPr>
              <w:pStyle w:val="Absatz09pt"/>
            </w:pPr>
          </w:p>
        </w:tc>
        <w:tc>
          <w:tcPr>
            <w:tcW w:w="5323" w:type="dxa"/>
          </w:tcPr>
          <w:p w14:paraId="0A377063" w14:textId="77777777" w:rsidR="00A06581" w:rsidRDefault="00A06581">
            <w:pPr>
              <w:pStyle w:val="Absatz09pt"/>
            </w:pPr>
          </w:p>
        </w:tc>
      </w:tr>
      <w:tr w:rsidR="00A06581" w14:paraId="1740529B" w14:textId="77777777" w:rsidTr="00142B39">
        <w:trPr>
          <w:gridAfter w:val="1"/>
          <w:wAfter w:w="5323" w:type="dxa"/>
        </w:trPr>
        <w:tc>
          <w:tcPr>
            <w:tcW w:w="794" w:type="dxa"/>
          </w:tcPr>
          <w:p w14:paraId="0DA895DB" w14:textId="77777777" w:rsidR="00A06581" w:rsidRDefault="00A06581">
            <w:pPr>
              <w:pStyle w:val="TitelAnh1"/>
            </w:pPr>
            <w:r>
              <w:t>14.6</w:t>
            </w:r>
          </w:p>
        </w:tc>
        <w:tc>
          <w:tcPr>
            <w:tcW w:w="5323" w:type="dxa"/>
          </w:tcPr>
          <w:p w14:paraId="1789A9B5" w14:textId="77777777" w:rsidR="00A06581" w:rsidRDefault="00A06581">
            <w:pPr>
              <w:pStyle w:val="TitelAnh1"/>
            </w:pPr>
            <w:r>
              <w:t>Umgang mit betroffenen Personen</w:t>
            </w:r>
          </w:p>
        </w:tc>
      </w:tr>
      <w:tr w:rsidR="00A06581" w14:paraId="1BEBB421" w14:textId="77777777" w:rsidTr="00142B39">
        <w:trPr>
          <w:gridAfter w:val="1"/>
          <w:wAfter w:w="5323" w:type="dxa"/>
        </w:trPr>
        <w:tc>
          <w:tcPr>
            <w:tcW w:w="794" w:type="dxa"/>
          </w:tcPr>
          <w:p w14:paraId="19ADD396" w14:textId="77777777" w:rsidR="00A06581" w:rsidRDefault="00A06581">
            <w:pPr>
              <w:pStyle w:val="Tababstandnach"/>
            </w:pPr>
          </w:p>
        </w:tc>
        <w:tc>
          <w:tcPr>
            <w:tcW w:w="5323" w:type="dxa"/>
          </w:tcPr>
          <w:p w14:paraId="3C9ADBB6" w14:textId="77777777" w:rsidR="00A06581" w:rsidRDefault="00A06581">
            <w:pPr>
              <w:pStyle w:val="Tababstandnach"/>
            </w:pPr>
          </w:p>
        </w:tc>
      </w:tr>
      <w:tr w:rsidR="00A06581" w14:paraId="599CC42D" w14:textId="77777777" w:rsidTr="00142B39">
        <w:trPr>
          <w:gridAfter w:val="1"/>
          <w:wAfter w:w="5323" w:type="dxa"/>
        </w:trPr>
        <w:tc>
          <w:tcPr>
            <w:tcW w:w="794" w:type="dxa"/>
          </w:tcPr>
          <w:p w14:paraId="3C6A15C1" w14:textId="77777777" w:rsidR="00A06581" w:rsidRDefault="00A06581">
            <w:pPr>
              <w:pStyle w:val="Absatz"/>
            </w:pPr>
          </w:p>
        </w:tc>
        <w:tc>
          <w:tcPr>
            <w:tcW w:w="5323" w:type="dxa"/>
          </w:tcPr>
          <w:p w14:paraId="4CD156B1" w14:textId="77777777" w:rsidR="00A06581" w:rsidRDefault="00A06581">
            <w:pPr>
              <w:pStyle w:val="Absatz"/>
            </w:pPr>
            <w:r>
              <w:t>Verletzte Personen dürfen nicht ohne Betreuung zurückgelassen werden. Unter Schock stehende Personen sind soweit möglich zu betreuen.</w:t>
            </w:r>
          </w:p>
          <w:p w14:paraId="15F7AC61" w14:textId="77777777" w:rsidR="00A06581" w:rsidRDefault="00A06581">
            <w:pPr>
              <w:pStyle w:val="Absatz"/>
            </w:pPr>
            <w:r>
              <w:t>Über Unfallopfer darf nicht gefahren werden. Sie sind zuzudecken und zu bewachen.</w:t>
            </w:r>
          </w:p>
        </w:tc>
      </w:tr>
      <w:tr w:rsidR="00A06581" w14:paraId="51FCBE59" w14:textId="77777777" w:rsidTr="00142B39">
        <w:trPr>
          <w:gridAfter w:val="1"/>
          <w:wAfter w:w="5323" w:type="dxa"/>
        </w:trPr>
        <w:tc>
          <w:tcPr>
            <w:tcW w:w="794" w:type="dxa"/>
          </w:tcPr>
          <w:p w14:paraId="6E1EE25D" w14:textId="77777777" w:rsidR="00A06581" w:rsidRDefault="00A06581">
            <w:pPr>
              <w:pStyle w:val="Absatz09pt"/>
            </w:pPr>
          </w:p>
        </w:tc>
        <w:tc>
          <w:tcPr>
            <w:tcW w:w="5323" w:type="dxa"/>
          </w:tcPr>
          <w:p w14:paraId="31DEF8D5" w14:textId="77777777" w:rsidR="00A06581" w:rsidRDefault="00A06581">
            <w:pPr>
              <w:pStyle w:val="Absatz09pt"/>
            </w:pPr>
          </w:p>
        </w:tc>
      </w:tr>
      <w:tr w:rsidR="00A06581" w14:paraId="24EBD564" w14:textId="77777777" w:rsidTr="00142B39">
        <w:trPr>
          <w:gridAfter w:val="1"/>
          <w:wAfter w:w="5323" w:type="dxa"/>
        </w:trPr>
        <w:tc>
          <w:tcPr>
            <w:tcW w:w="794" w:type="dxa"/>
          </w:tcPr>
          <w:p w14:paraId="10262AE5" w14:textId="1285B1B8" w:rsidR="00A06581" w:rsidRDefault="00A30DA0">
            <w:pPr>
              <w:pStyle w:val="TitelAnh1"/>
            </w:pPr>
            <w:r w:rsidRPr="00B44BCE">
              <w:rPr>
                <w:rFonts w:eastAsia="Calibri"/>
              </w:rPr>
              <w:br w:type="page"/>
            </w:r>
            <w:r w:rsidR="00A06581">
              <w:t>14.7</w:t>
            </w:r>
          </w:p>
        </w:tc>
        <w:tc>
          <w:tcPr>
            <w:tcW w:w="5323" w:type="dxa"/>
          </w:tcPr>
          <w:p w14:paraId="23483A28" w14:textId="77777777" w:rsidR="00A06581" w:rsidRDefault="00A06581">
            <w:pPr>
              <w:pStyle w:val="TitelAnh1"/>
            </w:pPr>
            <w:r>
              <w:t>Massnahmen zur Sicherung der Unfallsituation</w:t>
            </w:r>
          </w:p>
        </w:tc>
      </w:tr>
      <w:tr w:rsidR="00A06581" w14:paraId="62B84EAE" w14:textId="77777777" w:rsidTr="00142B39">
        <w:trPr>
          <w:gridAfter w:val="1"/>
          <w:wAfter w:w="5323" w:type="dxa"/>
        </w:trPr>
        <w:tc>
          <w:tcPr>
            <w:tcW w:w="794" w:type="dxa"/>
          </w:tcPr>
          <w:p w14:paraId="06663466" w14:textId="77777777" w:rsidR="00A06581" w:rsidRDefault="00A06581">
            <w:pPr>
              <w:pStyle w:val="Tababstandnach"/>
            </w:pPr>
          </w:p>
        </w:tc>
        <w:tc>
          <w:tcPr>
            <w:tcW w:w="5323" w:type="dxa"/>
          </w:tcPr>
          <w:p w14:paraId="19F4E315" w14:textId="77777777" w:rsidR="00A06581" w:rsidRDefault="00A06581">
            <w:pPr>
              <w:pStyle w:val="Tababstandnach"/>
            </w:pPr>
          </w:p>
        </w:tc>
      </w:tr>
      <w:tr w:rsidR="00A06581" w14:paraId="22201EF4" w14:textId="77777777" w:rsidTr="00142B39">
        <w:trPr>
          <w:gridAfter w:val="1"/>
          <w:wAfter w:w="5323" w:type="dxa"/>
        </w:trPr>
        <w:tc>
          <w:tcPr>
            <w:tcW w:w="794" w:type="dxa"/>
          </w:tcPr>
          <w:p w14:paraId="53AF4FF0" w14:textId="77777777" w:rsidR="00A06581" w:rsidRDefault="00A06581">
            <w:pPr>
              <w:pStyle w:val="Absatz"/>
            </w:pPr>
          </w:p>
        </w:tc>
        <w:tc>
          <w:tcPr>
            <w:tcW w:w="5323" w:type="dxa"/>
          </w:tcPr>
          <w:p w14:paraId="079A8527" w14:textId="77777777" w:rsidR="00A06581" w:rsidRDefault="00A06581">
            <w:pPr>
              <w:pStyle w:val="Absatz"/>
            </w:pPr>
            <w:r>
              <w:t>Die notwendigen Sicherungs- und Rettungsarbeiten sind unverzüglich einzuleiten. An der Unfallsituation dürfen sonst keine Veränderungen vorgenommen werden. Dadurch entstehende Änderungen sind zu dokumentieren. Die ursprüngliche Lage der Opfer, der Fahrzeuge und von Gegenständen sind deutlich zu kennzeichnen.</w:t>
            </w:r>
          </w:p>
          <w:p w14:paraId="4DF2F046" w14:textId="77777777" w:rsidR="00A06581" w:rsidRDefault="00A06581">
            <w:pPr>
              <w:pStyle w:val="Absatz"/>
            </w:pPr>
            <w:r>
              <w:t>Tote dürfen nur mit dem Einverständnis der Strafverfolgungsbehörde geborgen werden.</w:t>
            </w:r>
          </w:p>
          <w:p w14:paraId="7BF895BA" w14:textId="77777777" w:rsidR="00A06581" w:rsidRDefault="00682B5B">
            <w:pPr>
              <w:pStyle w:val="Absatz"/>
            </w:pPr>
            <w:r>
              <w:t xml:space="preserve">Daten (z.B. Geschwindigkeitsaufzeichnungen, </w:t>
            </w:r>
            <w:r w:rsidRPr="003D4F65">
              <w:t>Gesprächsaufzeichnungen, protokollpflichtige Befehle</w:t>
            </w:r>
            <w:r w:rsidR="0051543B">
              <w:t>)</w:t>
            </w:r>
            <w:r w:rsidR="003D4F65" w:rsidRPr="003D4F65">
              <w:t xml:space="preserve"> </w:t>
            </w:r>
            <w:r w:rsidRPr="003D4F65">
              <w:t>und Funktionszus</w:t>
            </w:r>
            <w:r>
              <w:t>tände</w:t>
            </w:r>
            <w:r w:rsidR="00A06581">
              <w:t xml:space="preserve"> der Sicherungseinrichtungen, die der Klärung der Ursachen und Umstände des Ereignisses dienen könnten, sind von den Verantwortlichen der beteiligten Unternehmen zuhanden der Untersuchungsinstanz zu sichern und während mindestens sechs Monaten aufzubewahren.</w:t>
            </w:r>
          </w:p>
          <w:p w14:paraId="0A94FAC8" w14:textId="77777777" w:rsidR="003A647E" w:rsidRDefault="00A06581">
            <w:pPr>
              <w:pStyle w:val="Absatz"/>
            </w:pPr>
            <w:r>
              <w:t>Die Namen und Adressen von Personen, die sachdienliche Hinweise zum Ablauf des Ereignisses geben könnten, sind festzuhalten.</w:t>
            </w:r>
          </w:p>
          <w:p w14:paraId="10658807" w14:textId="77777777" w:rsidR="00CE4E62" w:rsidRDefault="00A06581">
            <w:pPr>
              <w:pStyle w:val="Absatz"/>
            </w:pPr>
            <w:r>
              <w:t>Sobald die Strafverfolgungsbehörde auf der Unfallstelle eintrifft, entscheidet sie über die Art und den Umfang der Sicherungsmassnahmen und die Bewachung.</w:t>
            </w:r>
          </w:p>
        </w:tc>
      </w:tr>
      <w:tr w:rsidR="00CE4E62" w14:paraId="55A83197" w14:textId="77777777" w:rsidTr="004A4415">
        <w:tc>
          <w:tcPr>
            <w:tcW w:w="794" w:type="dxa"/>
          </w:tcPr>
          <w:p w14:paraId="3B452E0C" w14:textId="77777777" w:rsidR="00CE4E62" w:rsidRDefault="00CE4E62" w:rsidP="00CE4E62">
            <w:pPr>
              <w:pStyle w:val="TitelAnh1"/>
            </w:pPr>
            <w:r>
              <w:lastRenderedPageBreak/>
              <w:t>15</w:t>
            </w:r>
          </w:p>
        </w:tc>
        <w:tc>
          <w:tcPr>
            <w:tcW w:w="5323" w:type="dxa"/>
          </w:tcPr>
          <w:p w14:paraId="6804451E" w14:textId="77777777" w:rsidR="00CE4E62" w:rsidRPr="00CE4E62" w:rsidRDefault="00CE4E62" w:rsidP="00CE4E62">
            <w:pPr>
              <w:pStyle w:val="TitelAnh1"/>
              <w:rPr>
                <w:bCs/>
              </w:rPr>
            </w:pPr>
            <w:r w:rsidRPr="00CE4E62">
              <w:rPr>
                <w:bCs/>
              </w:rPr>
              <w:t xml:space="preserve">Störungen im Trambetrieb </w:t>
            </w:r>
          </w:p>
        </w:tc>
        <w:tc>
          <w:tcPr>
            <w:tcW w:w="5323" w:type="dxa"/>
          </w:tcPr>
          <w:p w14:paraId="06DC8A09" w14:textId="77777777" w:rsidR="00CE4E62" w:rsidRDefault="00CE4E62" w:rsidP="00CE4E62">
            <w:pPr>
              <w:pStyle w:val="TitelAnh1"/>
            </w:pPr>
          </w:p>
        </w:tc>
      </w:tr>
      <w:tr w:rsidR="00CE4E62" w14:paraId="54B149A7" w14:textId="77777777" w:rsidTr="004A4415">
        <w:tc>
          <w:tcPr>
            <w:tcW w:w="794" w:type="dxa"/>
          </w:tcPr>
          <w:p w14:paraId="30836225" w14:textId="77777777" w:rsidR="00CE4E62" w:rsidRDefault="00CE4E62" w:rsidP="00CE4E62">
            <w:pPr>
              <w:pStyle w:val="TitelAnh1"/>
            </w:pPr>
            <w:r>
              <w:t>15.1</w:t>
            </w:r>
          </w:p>
        </w:tc>
        <w:tc>
          <w:tcPr>
            <w:tcW w:w="5323" w:type="dxa"/>
          </w:tcPr>
          <w:p w14:paraId="3B58FBAF" w14:textId="77777777" w:rsidR="00CE4E62" w:rsidRDefault="00CE4E62" w:rsidP="00CE4E62">
            <w:pPr>
              <w:pStyle w:val="TitelAnh1"/>
            </w:pPr>
            <w:r w:rsidRPr="00CE4E62">
              <w:rPr>
                <w:bCs/>
              </w:rPr>
              <w:t>Grundsatz</w:t>
            </w:r>
          </w:p>
        </w:tc>
        <w:tc>
          <w:tcPr>
            <w:tcW w:w="5323" w:type="dxa"/>
          </w:tcPr>
          <w:p w14:paraId="5FBC4509" w14:textId="77777777" w:rsidR="00CE4E62" w:rsidRDefault="00CE4E62" w:rsidP="00CE4E62">
            <w:pPr>
              <w:pStyle w:val="TitelAnh1"/>
            </w:pPr>
          </w:p>
        </w:tc>
      </w:tr>
      <w:tr w:rsidR="002F1987" w:rsidRPr="00563B49" w14:paraId="33726F04" w14:textId="77777777" w:rsidTr="004A4415">
        <w:tc>
          <w:tcPr>
            <w:tcW w:w="794" w:type="dxa"/>
          </w:tcPr>
          <w:p w14:paraId="30636E46" w14:textId="77777777" w:rsidR="002F1987" w:rsidRDefault="002F1987" w:rsidP="002F1987">
            <w:pPr>
              <w:pStyle w:val="Tababstandnach"/>
            </w:pPr>
          </w:p>
        </w:tc>
        <w:tc>
          <w:tcPr>
            <w:tcW w:w="5323" w:type="dxa"/>
          </w:tcPr>
          <w:p w14:paraId="718A4EC4" w14:textId="77777777" w:rsidR="002F1987" w:rsidRPr="00CE4E62" w:rsidRDefault="002F1987" w:rsidP="002F1987">
            <w:pPr>
              <w:pStyle w:val="Tababstandnach"/>
              <w:rPr>
                <w:bCs/>
              </w:rPr>
            </w:pPr>
          </w:p>
        </w:tc>
        <w:tc>
          <w:tcPr>
            <w:tcW w:w="5323" w:type="dxa"/>
          </w:tcPr>
          <w:p w14:paraId="61FC9F26" w14:textId="77777777" w:rsidR="002F1987" w:rsidRDefault="002F1987" w:rsidP="002F1987">
            <w:pPr>
              <w:pStyle w:val="Tababstandnach"/>
            </w:pPr>
          </w:p>
        </w:tc>
      </w:tr>
      <w:tr w:rsidR="00CE4E62" w14:paraId="75A6D757" w14:textId="77777777" w:rsidTr="004A4415">
        <w:tc>
          <w:tcPr>
            <w:tcW w:w="794" w:type="dxa"/>
          </w:tcPr>
          <w:p w14:paraId="4819A9BF" w14:textId="77777777" w:rsidR="00CE4E62" w:rsidRDefault="00CE4E62" w:rsidP="004A4415">
            <w:pPr>
              <w:pStyle w:val="Absatz"/>
            </w:pPr>
          </w:p>
        </w:tc>
        <w:tc>
          <w:tcPr>
            <w:tcW w:w="5323" w:type="dxa"/>
          </w:tcPr>
          <w:p w14:paraId="1B91CE32" w14:textId="77777777" w:rsidR="002F1987" w:rsidRPr="002F1987" w:rsidRDefault="002F1987" w:rsidP="002F1987">
            <w:pPr>
              <w:pStyle w:val="Absatz"/>
            </w:pPr>
            <w:r w:rsidRPr="002F1987">
              <w:t xml:space="preserve">Die ISB definiert, bei welchen Störungen und Unregelmässigkeiten eine Information und bei welchen eine Erlaubnis der Leitstelle vor einer Fahrt oder einer Handlung eingeholt werden muss. Die Leitstelle übernimmt während ihrer Anwesenheit die Führung der Disposition und Information, ordnet Massnahmen an und hebt diese wieder auf. Die ISB regelt das Vorgehen bei Abwesenheit der Leitstelle in ihren Betriebsvorschriften. </w:t>
            </w:r>
          </w:p>
          <w:p w14:paraId="43A0046B" w14:textId="77777777" w:rsidR="00CE4E62" w:rsidRDefault="002F1987" w:rsidP="004A4415">
            <w:pPr>
              <w:pStyle w:val="Absatz"/>
            </w:pPr>
            <w:r w:rsidRPr="002F1987">
              <w:t>Die ISB regelt den Einsatz, die Weisungsbefugnis, die zulässigen Bedienungen an Anlagen und die Ausrüstung von Personal zur örtlichen betrieblichen Intervention oder Unterstützung.</w:t>
            </w:r>
          </w:p>
        </w:tc>
        <w:tc>
          <w:tcPr>
            <w:tcW w:w="5323" w:type="dxa"/>
          </w:tcPr>
          <w:p w14:paraId="6CD655CF" w14:textId="77777777" w:rsidR="00CE4E62" w:rsidRDefault="00CE4E62" w:rsidP="004A4415">
            <w:pPr>
              <w:spacing w:line="240" w:lineRule="auto"/>
            </w:pPr>
          </w:p>
        </w:tc>
      </w:tr>
      <w:tr w:rsidR="00CE4E62" w14:paraId="3D3FCAEB" w14:textId="77777777" w:rsidTr="004A4415">
        <w:tc>
          <w:tcPr>
            <w:tcW w:w="794" w:type="dxa"/>
          </w:tcPr>
          <w:p w14:paraId="1CA0093D" w14:textId="77777777" w:rsidR="00CE4E62" w:rsidRDefault="00CE4E62" w:rsidP="00FD1BFB">
            <w:pPr>
              <w:pStyle w:val="Absatz09pt"/>
            </w:pPr>
          </w:p>
        </w:tc>
        <w:tc>
          <w:tcPr>
            <w:tcW w:w="5323" w:type="dxa"/>
          </w:tcPr>
          <w:p w14:paraId="428F1A8A" w14:textId="77777777" w:rsidR="00CE4E62" w:rsidRDefault="00CE4E62" w:rsidP="00FD1BFB">
            <w:pPr>
              <w:pStyle w:val="Absatz09pt"/>
            </w:pPr>
          </w:p>
        </w:tc>
        <w:tc>
          <w:tcPr>
            <w:tcW w:w="5323" w:type="dxa"/>
          </w:tcPr>
          <w:p w14:paraId="06F9EE83" w14:textId="77777777" w:rsidR="00CE4E62" w:rsidRDefault="00CE4E62" w:rsidP="00FD1BFB">
            <w:pPr>
              <w:pStyle w:val="Absatz09pt"/>
            </w:pPr>
          </w:p>
        </w:tc>
      </w:tr>
      <w:tr w:rsidR="00CE4E62" w14:paraId="417B3FFD" w14:textId="77777777" w:rsidTr="004A4415">
        <w:tc>
          <w:tcPr>
            <w:tcW w:w="794" w:type="dxa"/>
          </w:tcPr>
          <w:p w14:paraId="53585D1B" w14:textId="77777777" w:rsidR="00CE4E62" w:rsidRDefault="00CE4E62" w:rsidP="00CE4E62">
            <w:pPr>
              <w:pStyle w:val="TitelAnh1"/>
            </w:pPr>
            <w:r>
              <w:t>15.1.1</w:t>
            </w:r>
          </w:p>
        </w:tc>
        <w:tc>
          <w:tcPr>
            <w:tcW w:w="5323" w:type="dxa"/>
          </w:tcPr>
          <w:p w14:paraId="7FF8B670" w14:textId="77777777" w:rsidR="00CE4E62" w:rsidRDefault="00CE4E62" w:rsidP="00CE4E62">
            <w:pPr>
              <w:pStyle w:val="TitelAnh1"/>
            </w:pPr>
            <w:r w:rsidRPr="00CE4E62">
              <w:rPr>
                <w:bCs/>
              </w:rPr>
              <w:t>Verständigung</w:t>
            </w:r>
          </w:p>
        </w:tc>
        <w:tc>
          <w:tcPr>
            <w:tcW w:w="5323" w:type="dxa"/>
          </w:tcPr>
          <w:p w14:paraId="037BDA88" w14:textId="77777777" w:rsidR="00CE4E62" w:rsidRDefault="00CE4E62" w:rsidP="00CE4E62">
            <w:pPr>
              <w:pStyle w:val="TitelAnh1"/>
            </w:pPr>
          </w:p>
        </w:tc>
      </w:tr>
      <w:tr w:rsidR="002F1987" w:rsidRPr="00563B49" w14:paraId="4AF0B542" w14:textId="77777777" w:rsidTr="004A4415">
        <w:tc>
          <w:tcPr>
            <w:tcW w:w="794" w:type="dxa"/>
          </w:tcPr>
          <w:p w14:paraId="3052A9AC" w14:textId="77777777" w:rsidR="002F1987" w:rsidRDefault="002F1987" w:rsidP="002F1987">
            <w:pPr>
              <w:pStyle w:val="Tababstandnach"/>
            </w:pPr>
          </w:p>
        </w:tc>
        <w:tc>
          <w:tcPr>
            <w:tcW w:w="5323" w:type="dxa"/>
          </w:tcPr>
          <w:p w14:paraId="6E440060" w14:textId="77777777" w:rsidR="002F1987" w:rsidRPr="00CE4E62" w:rsidRDefault="002F1987" w:rsidP="002F1987">
            <w:pPr>
              <w:pStyle w:val="Tababstandnach"/>
              <w:rPr>
                <w:bCs/>
              </w:rPr>
            </w:pPr>
          </w:p>
        </w:tc>
        <w:tc>
          <w:tcPr>
            <w:tcW w:w="5323" w:type="dxa"/>
          </w:tcPr>
          <w:p w14:paraId="41CF5B5C" w14:textId="77777777" w:rsidR="002F1987" w:rsidRDefault="002F1987" w:rsidP="002F1987">
            <w:pPr>
              <w:pStyle w:val="Tababstandnach"/>
            </w:pPr>
          </w:p>
        </w:tc>
      </w:tr>
      <w:tr w:rsidR="00CE4E62" w14:paraId="4BEAE8DE" w14:textId="77777777" w:rsidTr="004A4415">
        <w:tc>
          <w:tcPr>
            <w:tcW w:w="794" w:type="dxa"/>
          </w:tcPr>
          <w:p w14:paraId="0F6680D8" w14:textId="77777777" w:rsidR="00CE4E62" w:rsidRDefault="00CE4E62" w:rsidP="004A4415">
            <w:pPr>
              <w:pStyle w:val="Absatz"/>
            </w:pPr>
          </w:p>
        </w:tc>
        <w:tc>
          <w:tcPr>
            <w:tcW w:w="5323" w:type="dxa"/>
          </w:tcPr>
          <w:p w14:paraId="6A69861B" w14:textId="77777777" w:rsidR="002F1987" w:rsidRPr="002F1987" w:rsidRDefault="002F1987" w:rsidP="002F1987">
            <w:pPr>
              <w:pStyle w:val="Absatz"/>
            </w:pPr>
            <w:r w:rsidRPr="002F1987">
              <w:t xml:space="preserve">Das beteiligte Personal verständigt sich nötigenfalls gegenseitig über Unregelmässigkeiten, Verspätungen sowie Ergebnisse und Massnahmen. </w:t>
            </w:r>
          </w:p>
          <w:p w14:paraId="6D4A9704" w14:textId="77777777" w:rsidR="002F1987" w:rsidRPr="002F1987" w:rsidRDefault="002F1987" w:rsidP="002F1987">
            <w:pPr>
              <w:pStyle w:val="Absatz"/>
            </w:pPr>
            <w:r w:rsidRPr="002F1987">
              <w:t>Bei Störungen mit Verspätungsfolgen sind die Reisenden über den Grund und soweit bekannt über die voraussichtliche Dauer bis zur Weiterfahrt zu informieren.</w:t>
            </w:r>
          </w:p>
          <w:p w14:paraId="61907328" w14:textId="77777777" w:rsidR="002F1987" w:rsidRPr="002F1987" w:rsidRDefault="002F1987" w:rsidP="002F1987">
            <w:pPr>
              <w:pStyle w:val="Absatz"/>
            </w:pPr>
            <w:r w:rsidRPr="002F1987">
              <w:t>Die Sicherheit der beteiligten Personen ist zu gewährleisten und die Personen sind auf mögliche Gefahren aufmerksam zu machen.</w:t>
            </w:r>
          </w:p>
          <w:p w14:paraId="7D9EA55C" w14:textId="77777777" w:rsidR="00CE4E62" w:rsidRDefault="002F1987" w:rsidP="004A4415">
            <w:pPr>
              <w:pStyle w:val="Absatz"/>
            </w:pPr>
            <w:r w:rsidRPr="002F1987">
              <w:t>Die ISB regelt das Aufbieten der betrieblichen Intervention und der technischen Dienste.</w:t>
            </w:r>
          </w:p>
        </w:tc>
        <w:tc>
          <w:tcPr>
            <w:tcW w:w="5323" w:type="dxa"/>
          </w:tcPr>
          <w:p w14:paraId="4A3AC6D6" w14:textId="77777777" w:rsidR="00CE4E62" w:rsidRDefault="00CE4E62" w:rsidP="004A4415">
            <w:pPr>
              <w:spacing w:line="240" w:lineRule="auto"/>
            </w:pPr>
          </w:p>
        </w:tc>
      </w:tr>
      <w:tr w:rsidR="00CE4E62" w14:paraId="55E6839E" w14:textId="77777777" w:rsidTr="004A4415">
        <w:tc>
          <w:tcPr>
            <w:tcW w:w="794" w:type="dxa"/>
          </w:tcPr>
          <w:p w14:paraId="0DF4606C" w14:textId="77777777" w:rsidR="00CE4E62" w:rsidRDefault="00CE4E62" w:rsidP="00FD1BFB">
            <w:pPr>
              <w:pStyle w:val="Absatz09pt"/>
            </w:pPr>
          </w:p>
        </w:tc>
        <w:tc>
          <w:tcPr>
            <w:tcW w:w="5323" w:type="dxa"/>
          </w:tcPr>
          <w:p w14:paraId="7323C58E" w14:textId="77777777" w:rsidR="00CE4E62" w:rsidRDefault="00CE4E62" w:rsidP="00FD1BFB">
            <w:pPr>
              <w:pStyle w:val="Absatz09pt"/>
            </w:pPr>
          </w:p>
        </w:tc>
        <w:tc>
          <w:tcPr>
            <w:tcW w:w="5323" w:type="dxa"/>
          </w:tcPr>
          <w:p w14:paraId="3E5ECCE0" w14:textId="77777777" w:rsidR="00CE4E62" w:rsidRDefault="00CE4E62" w:rsidP="00FD1BFB">
            <w:pPr>
              <w:pStyle w:val="Absatz09pt"/>
            </w:pPr>
          </w:p>
        </w:tc>
      </w:tr>
      <w:tr w:rsidR="00CE4E62" w14:paraId="6E2771E3" w14:textId="77777777" w:rsidTr="004A4415">
        <w:tc>
          <w:tcPr>
            <w:tcW w:w="794" w:type="dxa"/>
          </w:tcPr>
          <w:p w14:paraId="075420DD" w14:textId="77777777" w:rsidR="00CE4E62" w:rsidRDefault="00CE4E62" w:rsidP="00CE4E62">
            <w:pPr>
              <w:pStyle w:val="TitelAnh1"/>
            </w:pPr>
            <w:r>
              <w:t>15.1.2</w:t>
            </w:r>
          </w:p>
        </w:tc>
        <w:tc>
          <w:tcPr>
            <w:tcW w:w="5323" w:type="dxa"/>
          </w:tcPr>
          <w:p w14:paraId="417D774E" w14:textId="77777777" w:rsidR="00CE4E62" w:rsidRDefault="00CE4E62" w:rsidP="00CE4E62">
            <w:pPr>
              <w:pStyle w:val="TitelAnh1"/>
            </w:pPr>
            <w:r w:rsidRPr="00CE4E62">
              <w:rPr>
                <w:bCs/>
              </w:rPr>
              <w:t>Erste Abklärungen</w:t>
            </w:r>
          </w:p>
        </w:tc>
        <w:tc>
          <w:tcPr>
            <w:tcW w:w="5323" w:type="dxa"/>
          </w:tcPr>
          <w:p w14:paraId="0556CDF2" w14:textId="77777777" w:rsidR="00CE4E62" w:rsidRDefault="00CE4E62" w:rsidP="00CE4E62">
            <w:pPr>
              <w:pStyle w:val="TitelAnh1"/>
            </w:pPr>
          </w:p>
        </w:tc>
      </w:tr>
      <w:tr w:rsidR="002F1987" w:rsidRPr="00563B49" w14:paraId="6C5FD35E" w14:textId="77777777" w:rsidTr="004A4415">
        <w:tc>
          <w:tcPr>
            <w:tcW w:w="794" w:type="dxa"/>
          </w:tcPr>
          <w:p w14:paraId="7A48FB69" w14:textId="77777777" w:rsidR="002F1987" w:rsidRDefault="002F1987" w:rsidP="002F1987">
            <w:pPr>
              <w:pStyle w:val="Tababstandnach"/>
            </w:pPr>
          </w:p>
        </w:tc>
        <w:tc>
          <w:tcPr>
            <w:tcW w:w="5323" w:type="dxa"/>
          </w:tcPr>
          <w:p w14:paraId="5CE1E55A" w14:textId="77777777" w:rsidR="002F1987" w:rsidRPr="00CE4E62" w:rsidRDefault="002F1987" w:rsidP="002F1987">
            <w:pPr>
              <w:pStyle w:val="Tababstandnach"/>
              <w:rPr>
                <w:bCs/>
              </w:rPr>
            </w:pPr>
          </w:p>
        </w:tc>
        <w:tc>
          <w:tcPr>
            <w:tcW w:w="5323" w:type="dxa"/>
          </w:tcPr>
          <w:p w14:paraId="6128916C" w14:textId="77777777" w:rsidR="002F1987" w:rsidRDefault="002F1987" w:rsidP="002F1987">
            <w:pPr>
              <w:pStyle w:val="Tababstandnach"/>
            </w:pPr>
          </w:p>
        </w:tc>
      </w:tr>
      <w:tr w:rsidR="00CE4E62" w14:paraId="226F097B" w14:textId="77777777" w:rsidTr="004A4415">
        <w:tc>
          <w:tcPr>
            <w:tcW w:w="794" w:type="dxa"/>
          </w:tcPr>
          <w:p w14:paraId="333CB602" w14:textId="77777777" w:rsidR="00CE4E62" w:rsidRDefault="00CE4E62" w:rsidP="004A4415">
            <w:pPr>
              <w:pStyle w:val="Absatz"/>
            </w:pPr>
          </w:p>
        </w:tc>
        <w:tc>
          <w:tcPr>
            <w:tcW w:w="5323" w:type="dxa"/>
          </w:tcPr>
          <w:p w14:paraId="3B1F441E" w14:textId="77777777" w:rsidR="002F1987" w:rsidRPr="002F1987" w:rsidRDefault="002F1987" w:rsidP="002F1987">
            <w:pPr>
              <w:pStyle w:val="Absatz"/>
            </w:pPr>
            <w:r w:rsidRPr="002F1987">
              <w:t>Geht ein Signal nicht auf Fahrt oder erreicht eine Weiche oder ein anderes Element den angestrebten Zustand nicht, ist davon auszugehen, dass eine Bedienung unterlassen wurde oder betriebliche Gründe dies verhindern. Erst wenn feststeht, dass dies nicht zutrifft, kann von einer Störung ausgegangen werden.</w:t>
            </w:r>
          </w:p>
          <w:p w14:paraId="39850120" w14:textId="77777777" w:rsidR="002F1987" w:rsidRPr="002F1987" w:rsidRDefault="002F1987" w:rsidP="002F1987">
            <w:pPr>
              <w:pStyle w:val="Absatz"/>
            </w:pPr>
            <w:r w:rsidRPr="002F1987">
              <w:t>Als Elemente gelten insbesondere:</w:t>
            </w:r>
          </w:p>
          <w:p w14:paraId="3E88F461" w14:textId="77777777" w:rsidR="002F1987" w:rsidRPr="002F1987" w:rsidRDefault="002F1987" w:rsidP="002F1987">
            <w:pPr>
              <w:pStyle w:val="Struktur1"/>
            </w:pPr>
            <w:r w:rsidRPr="002F1987">
              <w:t>-</w:t>
            </w:r>
            <w:r w:rsidRPr="002F1987">
              <w:tab/>
              <w:t>Weichen, allenfalls mit zugehöriger GFM und Weichensignalen</w:t>
            </w:r>
          </w:p>
          <w:p w14:paraId="2713F938" w14:textId="77777777" w:rsidR="002F1987" w:rsidRPr="002F1987" w:rsidRDefault="002F1987" w:rsidP="002F1987">
            <w:pPr>
              <w:pStyle w:val="Struktur1"/>
            </w:pPr>
            <w:r w:rsidRPr="002F1987">
              <w:t>-</w:t>
            </w:r>
            <w:r w:rsidRPr="002F1987">
              <w:tab/>
              <w:t>Verkehrsregelungsanlagen, allenfalls mit zugehöriger GFM</w:t>
            </w:r>
          </w:p>
          <w:p w14:paraId="444C93DD" w14:textId="77777777" w:rsidR="00CE4E62" w:rsidRDefault="002F1987" w:rsidP="002F1987">
            <w:pPr>
              <w:pStyle w:val="Struktur1"/>
            </w:pPr>
            <w:r w:rsidRPr="002F1987">
              <w:t>-</w:t>
            </w:r>
            <w:r w:rsidRPr="002F1987">
              <w:tab/>
              <w:t>ortsfeste Signale.</w:t>
            </w:r>
          </w:p>
        </w:tc>
        <w:tc>
          <w:tcPr>
            <w:tcW w:w="5323" w:type="dxa"/>
          </w:tcPr>
          <w:p w14:paraId="48D159CE" w14:textId="77777777" w:rsidR="00CE4E62" w:rsidRDefault="00CE4E62" w:rsidP="004A4415">
            <w:pPr>
              <w:spacing w:line="240" w:lineRule="auto"/>
            </w:pPr>
          </w:p>
        </w:tc>
      </w:tr>
      <w:tr w:rsidR="00CE4E62" w14:paraId="3C6FF746" w14:textId="77777777" w:rsidTr="004A4415">
        <w:tc>
          <w:tcPr>
            <w:tcW w:w="794" w:type="dxa"/>
          </w:tcPr>
          <w:p w14:paraId="18CB7EC4" w14:textId="77777777" w:rsidR="00CE4E62" w:rsidRDefault="00CE4E62" w:rsidP="004A4415">
            <w:pPr>
              <w:pStyle w:val="Absatz"/>
            </w:pPr>
          </w:p>
        </w:tc>
        <w:tc>
          <w:tcPr>
            <w:tcW w:w="5323" w:type="dxa"/>
          </w:tcPr>
          <w:p w14:paraId="51CAD8D4" w14:textId="77777777" w:rsidR="00CE4E62" w:rsidRDefault="00CE4E62" w:rsidP="004A4415">
            <w:pPr>
              <w:pStyle w:val="Absatz"/>
            </w:pPr>
          </w:p>
        </w:tc>
        <w:tc>
          <w:tcPr>
            <w:tcW w:w="5323" w:type="dxa"/>
          </w:tcPr>
          <w:p w14:paraId="6DED1C9F" w14:textId="77777777" w:rsidR="00CE4E62" w:rsidRDefault="00CE4E62" w:rsidP="004A4415">
            <w:pPr>
              <w:spacing w:line="240" w:lineRule="auto"/>
            </w:pPr>
          </w:p>
        </w:tc>
      </w:tr>
    </w:tbl>
    <w:p w14:paraId="2E6E077B" w14:textId="77777777" w:rsidR="00A30DA0" w:rsidRDefault="00A30DA0" w:rsidP="00A30DA0">
      <w:pPr>
        <w:pStyle w:val="Abstand4pt"/>
      </w:pPr>
      <w:r w:rsidRPr="00B44BCE">
        <w:rPr>
          <w:rFonts w:eastAsia="Calibri"/>
        </w:rPr>
        <w:br w:type="page"/>
      </w:r>
    </w:p>
    <w:tbl>
      <w:tblPr>
        <w:tblW w:w="11440" w:type="dxa"/>
        <w:tblLayout w:type="fixed"/>
        <w:tblCellMar>
          <w:left w:w="0" w:type="dxa"/>
          <w:right w:w="0" w:type="dxa"/>
        </w:tblCellMar>
        <w:tblLook w:val="0000" w:firstRow="0" w:lastRow="0" w:firstColumn="0" w:lastColumn="0" w:noHBand="0" w:noVBand="0"/>
      </w:tblPr>
      <w:tblGrid>
        <w:gridCol w:w="794"/>
        <w:gridCol w:w="5323"/>
        <w:gridCol w:w="5323"/>
      </w:tblGrid>
      <w:tr w:rsidR="00CE4E62" w14:paraId="7A31D6E4" w14:textId="77777777" w:rsidTr="004A4415">
        <w:tc>
          <w:tcPr>
            <w:tcW w:w="794" w:type="dxa"/>
          </w:tcPr>
          <w:p w14:paraId="4E21C55C" w14:textId="2410264A" w:rsidR="00CE4E62" w:rsidRDefault="00CE4E62" w:rsidP="00CE4E62">
            <w:pPr>
              <w:pStyle w:val="TitelAnh1"/>
            </w:pPr>
            <w:r>
              <w:lastRenderedPageBreak/>
              <w:t>15.2</w:t>
            </w:r>
          </w:p>
        </w:tc>
        <w:tc>
          <w:tcPr>
            <w:tcW w:w="5323" w:type="dxa"/>
          </w:tcPr>
          <w:p w14:paraId="009D45CC" w14:textId="77777777" w:rsidR="00CE4E62" w:rsidRDefault="00CE4E62" w:rsidP="00CE4E62">
            <w:pPr>
              <w:pStyle w:val="TitelAnh1"/>
            </w:pPr>
            <w:r w:rsidRPr="00CE4E62">
              <w:rPr>
                <w:bCs/>
              </w:rPr>
              <w:t>Bestimmungen bei Störungen an Weichen</w:t>
            </w:r>
          </w:p>
        </w:tc>
        <w:tc>
          <w:tcPr>
            <w:tcW w:w="5323" w:type="dxa"/>
          </w:tcPr>
          <w:p w14:paraId="2C8B61C0" w14:textId="77777777" w:rsidR="00CE4E62" w:rsidRDefault="00CE4E62" w:rsidP="00CE4E62">
            <w:pPr>
              <w:pStyle w:val="TitelAnh1"/>
            </w:pPr>
          </w:p>
        </w:tc>
      </w:tr>
      <w:tr w:rsidR="00CE4E62" w14:paraId="72CF8300" w14:textId="77777777" w:rsidTr="004A4415">
        <w:tc>
          <w:tcPr>
            <w:tcW w:w="794" w:type="dxa"/>
          </w:tcPr>
          <w:p w14:paraId="650DF3DB" w14:textId="77777777" w:rsidR="00CE4E62" w:rsidRDefault="00CE4E62" w:rsidP="00CE4E62">
            <w:pPr>
              <w:pStyle w:val="TitelAnh1"/>
            </w:pPr>
            <w:r>
              <w:t>15.2.1</w:t>
            </w:r>
          </w:p>
        </w:tc>
        <w:tc>
          <w:tcPr>
            <w:tcW w:w="5323" w:type="dxa"/>
          </w:tcPr>
          <w:p w14:paraId="635106ED" w14:textId="77777777" w:rsidR="00CE4E62" w:rsidRDefault="00CE4E62" w:rsidP="00CE4E62">
            <w:pPr>
              <w:pStyle w:val="TitelAnh1"/>
            </w:pPr>
            <w:r w:rsidRPr="00CE4E62">
              <w:rPr>
                <w:bCs/>
              </w:rPr>
              <w:t>Grundsatz</w:t>
            </w:r>
            <w:r w:rsidRPr="00CE4E62">
              <w:t xml:space="preserve"> </w:t>
            </w:r>
          </w:p>
        </w:tc>
        <w:tc>
          <w:tcPr>
            <w:tcW w:w="5323" w:type="dxa"/>
          </w:tcPr>
          <w:p w14:paraId="3683A14B" w14:textId="77777777" w:rsidR="00CE4E62" w:rsidRDefault="00CE4E62" w:rsidP="00CE4E62">
            <w:pPr>
              <w:pStyle w:val="TitelAnh1"/>
            </w:pPr>
          </w:p>
        </w:tc>
      </w:tr>
      <w:tr w:rsidR="002F1987" w:rsidRPr="00563B49" w14:paraId="736E1275" w14:textId="77777777" w:rsidTr="004A4415">
        <w:tc>
          <w:tcPr>
            <w:tcW w:w="794" w:type="dxa"/>
          </w:tcPr>
          <w:p w14:paraId="1DE17F27" w14:textId="77777777" w:rsidR="002F1987" w:rsidRDefault="002F1987" w:rsidP="002F1987">
            <w:pPr>
              <w:pStyle w:val="Tababstandnach"/>
            </w:pPr>
          </w:p>
        </w:tc>
        <w:tc>
          <w:tcPr>
            <w:tcW w:w="5323" w:type="dxa"/>
          </w:tcPr>
          <w:p w14:paraId="6ED7C139" w14:textId="77777777" w:rsidR="002F1987" w:rsidRPr="00CE4E62" w:rsidRDefault="002F1987" w:rsidP="002F1987">
            <w:pPr>
              <w:pStyle w:val="Tababstandnach"/>
              <w:rPr>
                <w:bCs/>
              </w:rPr>
            </w:pPr>
          </w:p>
        </w:tc>
        <w:tc>
          <w:tcPr>
            <w:tcW w:w="5323" w:type="dxa"/>
          </w:tcPr>
          <w:p w14:paraId="661CA18A" w14:textId="77777777" w:rsidR="002F1987" w:rsidRDefault="002F1987" w:rsidP="002F1987">
            <w:pPr>
              <w:pStyle w:val="Tababstandnach"/>
            </w:pPr>
          </w:p>
        </w:tc>
      </w:tr>
      <w:tr w:rsidR="00CE4E62" w14:paraId="1A6ACF30" w14:textId="77777777" w:rsidTr="004A4415">
        <w:tc>
          <w:tcPr>
            <w:tcW w:w="794" w:type="dxa"/>
          </w:tcPr>
          <w:p w14:paraId="60C6FED9" w14:textId="77777777" w:rsidR="00CE4E62" w:rsidRDefault="00CE4E62" w:rsidP="004A4415">
            <w:pPr>
              <w:pStyle w:val="Absatz"/>
            </w:pPr>
          </w:p>
        </w:tc>
        <w:tc>
          <w:tcPr>
            <w:tcW w:w="5323" w:type="dxa"/>
          </w:tcPr>
          <w:p w14:paraId="4D2BBDD9" w14:textId="77777777" w:rsidR="00CE4E62" w:rsidRDefault="002F1987" w:rsidP="004A4415">
            <w:pPr>
              <w:pStyle w:val="Absatz"/>
            </w:pPr>
            <w:r w:rsidRPr="002F1987">
              <w:t>Weichen mit zweifelhafter Anzeige der Lage oder Weichen, die sich nicht in der Endlage befinden, dürfen nicht befahren werden.</w:t>
            </w:r>
          </w:p>
        </w:tc>
        <w:tc>
          <w:tcPr>
            <w:tcW w:w="5323" w:type="dxa"/>
          </w:tcPr>
          <w:p w14:paraId="221F00B4" w14:textId="77777777" w:rsidR="00CE4E62" w:rsidRDefault="00CE4E62" w:rsidP="004A4415">
            <w:pPr>
              <w:spacing w:line="240" w:lineRule="auto"/>
            </w:pPr>
          </w:p>
        </w:tc>
      </w:tr>
      <w:tr w:rsidR="00CE4E62" w14:paraId="537A1117" w14:textId="77777777" w:rsidTr="004A4415">
        <w:tc>
          <w:tcPr>
            <w:tcW w:w="794" w:type="dxa"/>
          </w:tcPr>
          <w:p w14:paraId="0E9B1718" w14:textId="77777777" w:rsidR="00CE4E62" w:rsidRDefault="00CE4E62" w:rsidP="00FD1BFB">
            <w:pPr>
              <w:pStyle w:val="Absatz09pt"/>
            </w:pPr>
          </w:p>
        </w:tc>
        <w:tc>
          <w:tcPr>
            <w:tcW w:w="5323" w:type="dxa"/>
          </w:tcPr>
          <w:p w14:paraId="6ED19F1A" w14:textId="77777777" w:rsidR="00CE4E62" w:rsidRDefault="00CE4E62" w:rsidP="00FD1BFB">
            <w:pPr>
              <w:pStyle w:val="Absatz09pt"/>
            </w:pPr>
          </w:p>
        </w:tc>
        <w:tc>
          <w:tcPr>
            <w:tcW w:w="5323" w:type="dxa"/>
          </w:tcPr>
          <w:p w14:paraId="7AD188CD" w14:textId="77777777" w:rsidR="00CE4E62" w:rsidRDefault="00CE4E62" w:rsidP="00FD1BFB">
            <w:pPr>
              <w:pStyle w:val="Absatz09pt"/>
            </w:pPr>
          </w:p>
        </w:tc>
      </w:tr>
      <w:tr w:rsidR="00CE4E62" w14:paraId="2EEBEA64" w14:textId="77777777" w:rsidTr="004A4415">
        <w:tc>
          <w:tcPr>
            <w:tcW w:w="794" w:type="dxa"/>
          </w:tcPr>
          <w:p w14:paraId="0CEE797F" w14:textId="77777777" w:rsidR="00CE4E62" w:rsidRDefault="00CE4E62" w:rsidP="00CE4E62">
            <w:pPr>
              <w:pStyle w:val="TitelAnh1"/>
            </w:pPr>
            <w:r>
              <w:t>15.2.2</w:t>
            </w:r>
          </w:p>
        </w:tc>
        <w:tc>
          <w:tcPr>
            <w:tcW w:w="5323" w:type="dxa"/>
          </w:tcPr>
          <w:p w14:paraId="33B7C452" w14:textId="77777777" w:rsidR="00CE4E62" w:rsidRDefault="00CE4E62" w:rsidP="00CE4E62">
            <w:pPr>
              <w:pStyle w:val="TitelAnh1"/>
            </w:pPr>
            <w:r w:rsidRPr="00CE4E62">
              <w:rPr>
                <w:bCs/>
              </w:rPr>
              <w:t>Weiche nicht umstellbar</w:t>
            </w:r>
          </w:p>
        </w:tc>
        <w:tc>
          <w:tcPr>
            <w:tcW w:w="5323" w:type="dxa"/>
          </w:tcPr>
          <w:p w14:paraId="2BF346B2" w14:textId="77777777" w:rsidR="00CE4E62" w:rsidRDefault="00CE4E62" w:rsidP="00CE4E62">
            <w:pPr>
              <w:pStyle w:val="TitelAnh1"/>
            </w:pPr>
          </w:p>
        </w:tc>
      </w:tr>
      <w:tr w:rsidR="002F1987" w:rsidRPr="00563B49" w14:paraId="48254033" w14:textId="77777777" w:rsidTr="004A4415">
        <w:tc>
          <w:tcPr>
            <w:tcW w:w="794" w:type="dxa"/>
          </w:tcPr>
          <w:p w14:paraId="2B8BBBFF" w14:textId="77777777" w:rsidR="002F1987" w:rsidRDefault="002F1987" w:rsidP="002F1987">
            <w:pPr>
              <w:pStyle w:val="Tababstandnach"/>
            </w:pPr>
          </w:p>
        </w:tc>
        <w:tc>
          <w:tcPr>
            <w:tcW w:w="5323" w:type="dxa"/>
          </w:tcPr>
          <w:p w14:paraId="2AB7EBEC" w14:textId="77777777" w:rsidR="002F1987" w:rsidRPr="00CE4E62" w:rsidRDefault="002F1987" w:rsidP="002F1987">
            <w:pPr>
              <w:pStyle w:val="Tababstandnach"/>
              <w:rPr>
                <w:bCs/>
              </w:rPr>
            </w:pPr>
          </w:p>
        </w:tc>
        <w:tc>
          <w:tcPr>
            <w:tcW w:w="5323" w:type="dxa"/>
          </w:tcPr>
          <w:p w14:paraId="6CE27EBE" w14:textId="77777777" w:rsidR="002F1987" w:rsidRDefault="002F1987" w:rsidP="002F1987">
            <w:pPr>
              <w:pStyle w:val="Tababstandnach"/>
            </w:pPr>
          </w:p>
        </w:tc>
      </w:tr>
      <w:tr w:rsidR="00CE4E62" w14:paraId="6346FEF0" w14:textId="77777777" w:rsidTr="004A4415">
        <w:tc>
          <w:tcPr>
            <w:tcW w:w="794" w:type="dxa"/>
          </w:tcPr>
          <w:p w14:paraId="581CC40F" w14:textId="77777777" w:rsidR="00CE4E62" w:rsidRDefault="00CE4E62" w:rsidP="004A4415">
            <w:pPr>
              <w:pStyle w:val="Absatz"/>
            </w:pPr>
          </w:p>
        </w:tc>
        <w:tc>
          <w:tcPr>
            <w:tcW w:w="5323" w:type="dxa"/>
          </w:tcPr>
          <w:p w14:paraId="629A63FD" w14:textId="77777777" w:rsidR="002F1987" w:rsidRPr="002F1987" w:rsidRDefault="002F1987" w:rsidP="002F1987">
            <w:pPr>
              <w:pStyle w:val="Absatz"/>
            </w:pPr>
            <w:r w:rsidRPr="002F1987">
              <w:t>Insbesondere folgende Ursachen können das Umstellen einer Weiche verhindern:</w:t>
            </w:r>
          </w:p>
          <w:p w14:paraId="57FADA5E" w14:textId="77777777" w:rsidR="002F1987" w:rsidRPr="002F1987" w:rsidRDefault="002F1987" w:rsidP="002F1987">
            <w:pPr>
              <w:pStyle w:val="Struktur1"/>
            </w:pPr>
            <w:r w:rsidRPr="002F1987">
              <w:t>-</w:t>
            </w:r>
            <w:r w:rsidRPr="002F1987">
              <w:tab/>
              <w:t>Hindernis / Schmutz</w:t>
            </w:r>
          </w:p>
          <w:p w14:paraId="4D9832D9" w14:textId="77777777" w:rsidR="002F1987" w:rsidRPr="002F1987" w:rsidRDefault="002F1987" w:rsidP="002F1987">
            <w:pPr>
              <w:pStyle w:val="Struktur1"/>
            </w:pPr>
            <w:r w:rsidRPr="002F1987">
              <w:t>-</w:t>
            </w:r>
            <w:r w:rsidRPr="002F1987">
              <w:tab/>
              <w:t>Weiche verschlossen</w:t>
            </w:r>
          </w:p>
          <w:p w14:paraId="62E37B7B" w14:textId="77777777" w:rsidR="002F1987" w:rsidRPr="002F1987" w:rsidRDefault="002F1987" w:rsidP="002F1987">
            <w:pPr>
              <w:pStyle w:val="Struktur1"/>
            </w:pPr>
            <w:r w:rsidRPr="002F1987">
              <w:t>-</w:t>
            </w:r>
            <w:r w:rsidRPr="002F1987">
              <w:tab/>
              <w:t>GFM trotz freiem Zustand belegt</w:t>
            </w:r>
          </w:p>
          <w:p w14:paraId="4C0516EB" w14:textId="77777777" w:rsidR="002F1987" w:rsidRPr="002F1987" w:rsidRDefault="002F1987" w:rsidP="002F1987">
            <w:pPr>
              <w:pStyle w:val="Struktur1"/>
            </w:pPr>
            <w:r w:rsidRPr="002F1987">
              <w:t>-</w:t>
            </w:r>
            <w:r w:rsidRPr="002F1987">
              <w:tab/>
              <w:t>Stromversorgung unterbrochen</w:t>
            </w:r>
          </w:p>
          <w:p w14:paraId="7A4D0B29" w14:textId="77777777" w:rsidR="002F1987" w:rsidRPr="002F1987" w:rsidRDefault="002F1987" w:rsidP="002F1987">
            <w:pPr>
              <w:pStyle w:val="Struktur1"/>
            </w:pPr>
            <w:r w:rsidRPr="002F1987">
              <w:t>-</w:t>
            </w:r>
            <w:r w:rsidRPr="002F1987">
              <w:tab/>
              <w:t>Anmeldung für Weichenstellung nicht empfangen</w:t>
            </w:r>
          </w:p>
          <w:p w14:paraId="78B22345" w14:textId="77777777" w:rsidR="002F1987" w:rsidRPr="002F1987" w:rsidRDefault="002F1987" w:rsidP="002F1987">
            <w:pPr>
              <w:pStyle w:val="Struktur1"/>
            </w:pPr>
            <w:r w:rsidRPr="002F1987">
              <w:t>-</w:t>
            </w:r>
            <w:r w:rsidRPr="002F1987">
              <w:tab/>
              <w:t>andere Defekte an der Weiche.</w:t>
            </w:r>
          </w:p>
          <w:p w14:paraId="6500062D" w14:textId="77777777" w:rsidR="002F1987" w:rsidRPr="002F1987" w:rsidRDefault="002F1987" w:rsidP="002F1987">
            <w:pPr>
              <w:pStyle w:val="Absatz"/>
            </w:pPr>
            <w:r w:rsidRPr="002F1987">
              <w:t>Können Weichen nicht oder nur mit aussergewöhnlicher Kraftanstrengung umgestellt werden, sind sie sofort in die ursprüngliche Lage zurückzustellen.</w:t>
            </w:r>
          </w:p>
          <w:p w14:paraId="4CF9CCC8" w14:textId="77777777" w:rsidR="00CE4E62" w:rsidRDefault="002F1987" w:rsidP="004A4415">
            <w:pPr>
              <w:pStyle w:val="Absatz"/>
            </w:pPr>
            <w:r w:rsidRPr="002F1987">
              <w:t>Kann die Weiche auch mit örtlicher Bedienung oder mit dem Weichenstelleisen nicht umgestellt werden, ist die Leitstelle zu verständigen.</w:t>
            </w:r>
          </w:p>
        </w:tc>
        <w:tc>
          <w:tcPr>
            <w:tcW w:w="5323" w:type="dxa"/>
          </w:tcPr>
          <w:p w14:paraId="2631E5BB" w14:textId="77777777" w:rsidR="00CE4E62" w:rsidRDefault="00CE4E62" w:rsidP="004A4415">
            <w:pPr>
              <w:spacing w:line="240" w:lineRule="auto"/>
            </w:pPr>
          </w:p>
        </w:tc>
      </w:tr>
      <w:tr w:rsidR="00CE4E62" w14:paraId="27507087" w14:textId="77777777" w:rsidTr="004A4415">
        <w:tc>
          <w:tcPr>
            <w:tcW w:w="794" w:type="dxa"/>
          </w:tcPr>
          <w:p w14:paraId="35AF2C62" w14:textId="77777777" w:rsidR="00CE4E62" w:rsidRDefault="00CE4E62" w:rsidP="00FD1BFB">
            <w:pPr>
              <w:pStyle w:val="Absatz09pt"/>
            </w:pPr>
          </w:p>
        </w:tc>
        <w:tc>
          <w:tcPr>
            <w:tcW w:w="5323" w:type="dxa"/>
          </w:tcPr>
          <w:p w14:paraId="1C46745C" w14:textId="77777777" w:rsidR="00CE4E62" w:rsidRDefault="00CE4E62" w:rsidP="00FD1BFB">
            <w:pPr>
              <w:pStyle w:val="Absatz09pt"/>
            </w:pPr>
          </w:p>
        </w:tc>
        <w:tc>
          <w:tcPr>
            <w:tcW w:w="5323" w:type="dxa"/>
          </w:tcPr>
          <w:p w14:paraId="55EAAF35" w14:textId="77777777" w:rsidR="00CE4E62" w:rsidRDefault="00CE4E62" w:rsidP="00FD1BFB">
            <w:pPr>
              <w:pStyle w:val="Absatz09pt"/>
            </w:pPr>
          </w:p>
        </w:tc>
      </w:tr>
      <w:tr w:rsidR="00CE4E62" w14:paraId="7C5BBD10" w14:textId="77777777" w:rsidTr="004A4415">
        <w:tc>
          <w:tcPr>
            <w:tcW w:w="794" w:type="dxa"/>
          </w:tcPr>
          <w:p w14:paraId="53F9B093" w14:textId="77777777" w:rsidR="00CE4E62" w:rsidRDefault="00CE4E62" w:rsidP="00CE4E62">
            <w:pPr>
              <w:pStyle w:val="TitelAnh1"/>
            </w:pPr>
            <w:r>
              <w:t>15.2.3</w:t>
            </w:r>
          </w:p>
        </w:tc>
        <w:tc>
          <w:tcPr>
            <w:tcW w:w="5323" w:type="dxa"/>
          </w:tcPr>
          <w:p w14:paraId="2CF7E6D2" w14:textId="77777777" w:rsidR="00CE4E62" w:rsidRDefault="00CE4E62" w:rsidP="00CE4E62">
            <w:pPr>
              <w:pStyle w:val="TitelAnh1"/>
            </w:pPr>
            <w:r w:rsidRPr="00CE4E62">
              <w:rPr>
                <w:bCs/>
              </w:rPr>
              <w:t>Weiche mit fehlendem Verschluss oder fehlender Anzeige der Endlage</w:t>
            </w:r>
          </w:p>
        </w:tc>
        <w:tc>
          <w:tcPr>
            <w:tcW w:w="5323" w:type="dxa"/>
          </w:tcPr>
          <w:p w14:paraId="3D5EE3F3" w14:textId="77777777" w:rsidR="00CE4E62" w:rsidRDefault="00CE4E62" w:rsidP="00CE4E62">
            <w:pPr>
              <w:pStyle w:val="TitelAnh1"/>
            </w:pPr>
          </w:p>
        </w:tc>
      </w:tr>
      <w:tr w:rsidR="002F1987" w:rsidRPr="00563B49" w14:paraId="7E9703C8" w14:textId="77777777" w:rsidTr="004A4415">
        <w:tc>
          <w:tcPr>
            <w:tcW w:w="794" w:type="dxa"/>
          </w:tcPr>
          <w:p w14:paraId="6670FC35" w14:textId="77777777" w:rsidR="002F1987" w:rsidRDefault="002F1987" w:rsidP="002F1987">
            <w:pPr>
              <w:pStyle w:val="Tababstandnach"/>
            </w:pPr>
          </w:p>
        </w:tc>
        <w:tc>
          <w:tcPr>
            <w:tcW w:w="5323" w:type="dxa"/>
          </w:tcPr>
          <w:p w14:paraId="17885E97" w14:textId="77777777" w:rsidR="002F1987" w:rsidRPr="00CE4E62" w:rsidRDefault="002F1987" w:rsidP="002F1987">
            <w:pPr>
              <w:pStyle w:val="Tababstandnach"/>
              <w:rPr>
                <w:bCs/>
              </w:rPr>
            </w:pPr>
          </w:p>
        </w:tc>
        <w:tc>
          <w:tcPr>
            <w:tcW w:w="5323" w:type="dxa"/>
          </w:tcPr>
          <w:p w14:paraId="65A17875" w14:textId="77777777" w:rsidR="002F1987" w:rsidRDefault="002F1987" w:rsidP="002F1987">
            <w:pPr>
              <w:pStyle w:val="Tababstandnach"/>
            </w:pPr>
          </w:p>
        </w:tc>
      </w:tr>
      <w:tr w:rsidR="00CE4E62" w14:paraId="14949EDB" w14:textId="77777777" w:rsidTr="00CE4E62">
        <w:tc>
          <w:tcPr>
            <w:tcW w:w="794" w:type="dxa"/>
          </w:tcPr>
          <w:p w14:paraId="0279035A" w14:textId="77777777" w:rsidR="00CE4E62" w:rsidRDefault="00CE4E62" w:rsidP="00CE4E62">
            <w:pPr>
              <w:pStyle w:val="Absatz"/>
            </w:pPr>
          </w:p>
        </w:tc>
        <w:tc>
          <w:tcPr>
            <w:tcW w:w="5323" w:type="dxa"/>
          </w:tcPr>
          <w:p w14:paraId="77823230" w14:textId="77777777" w:rsidR="002F1987" w:rsidRPr="002F1987" w:rsidRDefault="002F1987" w:rsidP="002F1987">
            <w:pPr>
              <w:pStyle w:val="Absatz"/>
            </w:pPr>
            <w:r w:rsidRPr="002F1987">
              <w:t xml:space="preserve">Wird eine Weiche mit Verschlussanzeige durch die Weichensteuerung nicht verschlossen, wird der Weichenverschluss nicht angezeigt. Es ist vor der Weichenzunge anzuhalten. Die Weichen müssen in diesem Fall soweit möglich erneut angesteuert oder manuell mit dem Weichenstelleisen gestellt werden. </w:t>
            </w:r>
          </w:p>
          <w:p w14:paraId="58CC58DE" w14:textId="77777777" w:rsidR="00CE4E62" w:rsidRDefault="002F1987" w:rsidP="00CE4E62">
            <w:pPr>
              <w:pStyle w:val="Absatz"/>
            </w:pPr>
            <w:r w:rsidRPr="002F1987">
              <w:t>Die ISB regeln das Befahren von Weichen bei fehlender Anzeige des Weichenverschlusses oder bei fehlender Endlage der Weiche. Sie legen insbesondere die Zulässigkeit, die Kontrolle der Endlage und die Höchstgeschwindigkeit für das Befahren fest.</w:t>
            </w:r>
          </w:p>
        </w:tc>
        <w:tc>
          <w:tcPr>
            <w:tcW w:w="5323" w:type="dxa"/>
          </w:tcPr>
          <w:p w14:paraId="327A301D" w14:textId="77777777" w:rsidR="00CE4E62" w:rsidRDefault="00CE4E62" w:rsidP="00CE4E62">
            <w:pPr>
              <w:spacing w:line="240" w:lineRule="auto"/>
            </w:pPr>
          </w:p>
        </w:tc>
      </w:tr>
      <w:tr w:rsidR="00CE4E62" w14:paraId="7F79F4BA" w14:textId="77777777" w:rsidTr="004A4415">
        <w:tc>
          <w:tcPr>
            <w:tcW w:w="794" w:type="dxa"/>
          </w:tcPr>
          <w:p w14:paraId="249EF4A1" w14:textId="77777777" w:rsidR="00CE4E62" w:rsidRDefault="00CE4E62" w:rsidP="004A4415">
            <w:pPr>
              <w:pStyle w:val="Absatz"/>
            </w:pPr>
          </w:p>
        </w:tc>
        <w:tc>
          <w:tcPr>
            <w:tcW w:w="5323" w:type="dxa"/>
          </w:tcPr>
          <w:p w14:paraId="011B7964" w14:textId="77777777" w:rsidR="00CE4E62" w:rsidRDefault="00CE4E62" w:rsidP="004A4415">
            <w:pPr>
              <w:pStyle w:val="Absatz"/>
            </w:pPr>
          </w:p>
        </w:tc>
        <w:tc>
          <w:tcPr>
            <w:tcW w:w="5323" w:type="dxa"/>
          </w:tcPr>
          <w:p w14:paraId="160CADF3" w14:textId="77777777" w:rsidR="00CE4E62" w:rsidRDefault="00CE4E62" w:rsidP="004A4415">
            <w:pPr>
              <w:spacing w:line="240" w:lineRule="auto"/>
            </w:pPr>
          </w:p>
        </w:tc>
      </w:tr>
    </w:tbl>
    <w:p w14:paraId="04AE8AC8" w14:textId="77777777" w:rsidR="00A30DA0" w:rsidRDefault="00A30DA0" w:rsidP="00A30DA0">
      <w:pPr>
        <w:pStyle w:val="Abstand4pt"/>
      </w:pPr>
      <w:r w:rsidRPr="00B44BCE">
        <w:rPr>
          <w:rFonts w:eastAsia="Calibri"/>
        </w:rPr>
        <w:br w:type="page"/>
      </w:r>
    </w:p>
    <w:tbl>
      <w:tblPr>
        <w:tblW w:w="11440" w:type="dxa"/>
        <w:tblLayout w:type="fixed"/>
        <w:tblCellMar>
          <w:left w:w="0" w:type="dxa"/>
          <w:right w:w="0" w:type="dxa"/>
        </w:tblCellMar>
        <w:tblLook w:val="0000" w:firstRow="0" w:lastRow="0" w:firstColumn="0" w:lastColumn="0" w:noHBand="0" w:noVBand="0"/>
      </w:tblPr>
      <w:tblGrid>
        <w:gridCol w:w="794"/>
        <w:gridCol w:w="5323"/>
        <w:gridCol w:w="5323"/>
      </w:tblGrid>
      <w:tr w:rsidR="00CE4E62" w14:paraId="4643AEA7" w14:textId="77777777" w:rsidTr="004A4415">
        <w:tc>
          <w:tcPr>
            <w:tcW w:w="794" w:type="dxa"/>
          </w:tcPr>
          <w:p w14:paraId="370ED89F" w14:textId="77777777" w:rsidR="00CE4E62" w:rsidRDefault="00CE4E62" w:rsidP="00CE4E62">
            <w:pPr>
              <w:pStyle w:val="TitelAnh1"/>
            </w:pPr>
            <w:r>
              <w:lastRenderedPageBreak/>
              <w:t>15.2.4</w:t>
            </w:r>
          </w:p>
        </w:tc>
        <w:tc>
          <w:tcPr>
            <w:tcW w:w="5323" w:type="dxa"/>
          </w:tcPr>
          <w:p w14:paraId="4F992DEB" w14:textId="77777777" w:rsidR="00CE4E62" w:rsidRDefault="00CE4E62" w:rsidP="00CE4E62">
            <w:pPr>
              <w:pStyle w:val="TitelAnh1"/>
            </w:pPr>
            <w:proofErr w:type="spellStart"/>
            <w:r w:rsidRPr="00CE4E62">
              <w:rPr>
                <w:bCs/>
              </w:rPr>
              <w:t>Weichenaufschneidung</w:t>
            </w:r>
            <w:proofErr w:type="spellEnd"/>
          </w:p>
        </w:tc>
        <w:tc>
          <w:tcPr>
            <w:tcW w:w="5323" w:type="dxa"/>
          </w:tcPr>
          <w:p w14:paraId="42836843" w14:textId="77777777" w:rsidR="00CE4E62" w:rsidRDefault="00CE4E62" w:rsidP="00CE4E62">
            <w:pPr>
              <w:pStyle w:val="TitelAnh1"/>
            </w:pPr>
          </w:p>
        </w:tc>
      </w:tr>
      <w:tr w:rsidR="002F1987" w:rsidRPr="00563B49" w14:paraId="7F56256D" w14:textId="77777777" w:rsidTr="004A4415">
        <w:tc>
          <w:tcPr>
            <w:tcW w:w="794" w:type="dxa"/>
          </w:tcPr>
          <w:p w14:paraId="2D900E1E" w14:textId="77777777" w:rsidR="002F1987" w:rsidRDefault="002F1987" w:rsidP="002F1987">
            <w:pPr>
              <w:pStyle w:val="Tababstandnach"/>
            </w:pPr>
          </w:p>
        </w:tc>
        <w:tc>
          <w:tcPr>
            <w:tcW w:w="5323" w:type="dxa"/>
          </w:tcPr>
          <w:p w14:paraId="0A7A5963" w14:textId="77777777" w:rsidR="002F1987" w:rsidRPr="00CE4E62" w:rsidRDefault="002F1987" w:rsidP="002F1987">
            <w:pPr>
              <w:pStyle w:val="Tababstandnach"/>
              <w:rPr>
                <w:bCs/>
              </w:rPr>
            </w:pPr>
          </w:p>
        </w:tc>
        <w:tc>
          <w:tcPr>
            <w:tcW w:w="5323" w:type="dxa"/>
          </w:tcPr>
          <w:p w14:paraId="12C3DF31" w14:textId="77777777" w:rsidR="002F1987" w:rsidRDefault="002F1987" w:rsidP="002F1987">
            <w:pPr>
              <w:pStyle w:val="Tababstandnach"/>
            </w:pPr>
          </w:p>
        </w:tc>
      </w:tr>
      <w:tr w:rsidR="00CE4E62" w14:paraId="1F5C7580" w14:textId="77777777" w:rsidTr="004A4415">
        <w:tc>
          <w:tcPr>
            <w:tcW w:w="794" w:type="dxa"/>
          </w:tcPr>
          <w:p w14:paraId="26E6C381" w14:textId="77777777" w:rsidR="00CE4E62" w:rsidRDefault="00CE4E62" w:rsidP="004A4415">
            <w:pPr>
              <w:pStyle w:val="Absatz"/>
            </w:pPr>
          </w:p>
        </w:tc>
        <w:tc>
          <w:tcPr>
            <w:tcW w:w="5323" w:type="dxa"/>
          </w:tcPr>
          <w:p w14:paraId="7DE6FDE8" w14:textId="77777777" w:rsidR="002F1987" w:rsidRPr="002F1987" w:rsidRDefault="002F1987" w:rsidP="002F1987">
            <w:pPr>
              <w:pStyle w:val="Absatz"/>
            </w:pPr>
            <w:r w:rsidRPr="002F1987">
              <w:t>Das Aufschneiden von Weichen ist verboten, da es betriebsgefährdende Beschädigungen zur Folge haben kann.</w:t>
            </w:r>
          </w:p>
          <w:p w14:paraId="21A7A984" w14:textId="77777777" w:rsidR="002F1987" w:rsidRPr="002F1987" w:rsidRDefault="002F1987" w:rsidP="002F1987">
            <w:pPr>
              <w:pStyle w:val="Absatz"/>
            </w:pPr>
            <w:r w:rsidRPr="002F1987">
              <w:t>Wurde eine Weiche aufgeschnitten, sind gefährdete Fahrten sofort aufzuhalten und die Beteiligten sind umgehend zu verständigen. Die Weiche ist zu sichern und muss von der Wurzel Richtung Spitze freigelegt werden. Die Weiche ist auf mechanische Schäden zu kontrollieren.</w:t>
            </w:r>
          </w:p>
          <w:p w14:paraId="381EE6B9" w14:textId="77777777" w:rsidR="002F1987" w:rsidRPr="002F1987" w:rsidRDefault="002F1987" w:rsidP="002F1987">
            <w:pPr>
              <w:pStyle w:val="Absatz"/>
            </w:pPr>
            <w:r w:rsidRPr="002F1987">
              <w:t>Die Kontrolle einer aufgeschnittenen Weiche hat grundsätzlich durch den zuständigen technischen Dienst zu erfolgen. Die ISB regeln, ob und wie betriebliches Personal aufgeschnittene Weichen kontrollieren darf.</w:t>
            </w:r>
          </w:p>
          <w:p w14:paraId="148622C6" w14:textId="77777777" w:rsidR="002F1987" w:rsidRPr="002F1987" w:rsidRDefault="002F1987" w:rsidP="002F1987">
            <w:pPr>
              <w:pStyle w:val="Absatz"/>
            </w:pPr>
            <w:r w:rsidRPr="002F1987">
              <w:t xml:space="preserve">Ist die Weiche mechanisch beschädigt oder ist der Befund unklar, darf sie nicht mehr befahren werden. </w:t>
            </w:r>
          </w:p>
          <w:p w14:paraId="78F0B80E" w14:textId="77777777" w:rsidR="00CE4E62" w:rsidRDefault="002F1987" w:rsidP="004A4415">
            <w:pPr>
              <w:pStyle w:val="Absatz"/>
            </w:pPr>
            <w:r w:rsidRPr="002F1987">
              <w:t>Das weitere Vorgehen richtet sich nach den Weisungen des zuständigen technischen Dienstes.</w:t>
            </w:r>
          </w:p>
        </w:tc>
        <w:tc>
          <w:tcPr>
            <w:tcW w:w="5323" w:type="dxa"/>
          </w:tcPr>
          <w:p w14:paraId="45D1DEC8" w14:textId="77777777" w:rsidR="00CE4E62" w:rsidRDefault="00CE4E62" w:rsidP="004A4415">
            <w:pPr>
              <w:spacing w:line="240" w:lineRule="auto"/>
            </w:pPr>
          </w:p>
        </w:tc>
      </w:tr>
      <w:tr w:rsidR="00CE4E62" w14:paraId="1D8C20A0" w14:textId="77777777" w:rsidTr="004A4415">
        <w:tc>
          <w:tcPr>
            <w:tcW w:w="794" w:type="dxa"/>
          </w:tcPr>
          <w:p w14:paraId="391476FB" w14:textId="77777777" w:rsidR="00CE4E62" w:rsidRDefault="00CE4E62" w:rsidP="00FD1BFB">
            <w:pPr>
              <w:pStyle w:val="Absatz09pt"/>
            </w:pPr>
          </w:p>
        </w:tc>
        <w:tc>
          <w:tcPr>
            <w:tcW w:w="5323" w:type="dxa"/>
          </w:tcPr>
          <w:p w14:paraId="61255FF6" w14:textId="77777777" w:rsidR="00CE4E62" w:rsidRDefault="00CE4E62" w:rsidP="00FD1BFB">
            <w:pPr>
              <w:pStyle w:val="Absatz09pt"/>
            </w:pPr>
          </w:p>
        </w:tc>
        <w:tc>
          <w:tcPr>
            <w:tcW w:w="5323" w:type="dxa"/>
          </w:tcPr>
          <w:p w14:paraId="71DF45F8" w14:textId="77777777" w:rsidR="00CE4E62" w:rsidRDefault="00CE4E62" w:rsidP="00FD1BFB">
            <w:pPr>
              <w:pStyle w:val="Absatz09pt"/>
            </w:pPr>
          </w:p>
        </w:tc>
      </w:tr>
      <w:tr w:rsidR="00CE4E62" w14:paraId="26CD1CA9" w14:textId="77777777" w:rsidTr="004A4415">
        <w:tc>
          <w:tcPr>
            <w:tcW w:w="794" w:type="dxa"/>
          </w:tcPr>
          <w:p w14:paraId="23CC5266" w14:textId="77777777" w:rsidR="00CE4E62" w:rsidRDefault="00CE4E62" w:rsidP="00CE4E62">
            <w:pPr>
              <w:pStyle w:val="TitelAnh1"/>
            </w:pPr>
            <w:r>
              <w:t>15.2.5</w:t>
            </w:r>
          </w:p>
        </w:tc>
        <w:tc>
          <w:tcPr>
            <w:tcW w:w="5323" w:type="dxa"/>
          </w:tcPr>
          <w:p w14:paraId="7081D656" w14:textId="77777777" w:rsidR="00CE4E62" w:rsidRDefault="00CE4E62" w:rsidP="00CE4E62">
            <w:pPr>
              <w:pStyle w:val="TitelAnh1"/>
            </w:pPr>
            <w:r w:rsidRPr="00CE4E62">
              <w:rPr>
                <w:bCs/>
              </w:rPr>
              <w:t>Verkeilen oder ausser Betrieb setzen einer Weiche</w:t>
            </w:r>
          </w:p>
        </w:tc>
        <w:tc>
          <w:tcPr>
            <w:tcW w:w="5323" w:type="dxa"/>
          </w:tcPr>
          <w:p w14:paraId="4008A5CA" w14:textId="77777777" w:rsidR="00CE4E62" w:rsidRDefault="00CE4E62" w:rsidP="00CE4E62">
            <w:pPr>
              <w:pStyle w:val="TitelAnh1"/>
            </w:pPr>
          </w:p>
        </w:tc>
      </w:tr>
      <w:tr w:rsidR="002F1987" w:rsidRPr="00563B49" w14:paraId="173123A4" w14:textId="77777777" w:rsidTr="004A4415">
        <w:tc>
          <w:tcPr>
            <w:tcW w:w="794" w:type="dxa"/>
          </w:tcPr>
          <w:p w14:paraId="25D156EA" w14:textId="77777777" w:rsidR="002F1987" w:rsidRDefault="002F1987" w:rsidP="002F1987">
            <w:pPr>
              <w:pStyle w:val="Tababstandnach"/>
            </w:pPr>
          </w:p>
        </w:tc>
        <w:tc>
          <w:tcPr>
            <w:tcW w:w="5323" w:type="dxa"/>
          </w:tcPr>
          <w:p w14:paraId="6B00087A" w14:textId="77777777" w:rsidR="002F1987" w:rsidRPr="00CE4E62" w:rsidRDefault="002F1987" w:rsidP="002F1987">
            <w:pPr>
              <w:pStyle w:val="Tababstandnach"/>
              <w:rPr>
                <w:bCs/>
              </w:rPr>
            </w:pPr>
          </w:p>
        </w:tc>
        <w:tc>
          <w:tcPr>
            <w:tcW w:w="5323" w:type="dxa"/>
          </w:tcPr>
          <w:p w14:paraId="7B52165F" w14:textId="77777777" w:rsidR="002F1987" w:rsidRDefault="002F1987" w:rsidP="002F1987">
            <w:pPr>
              <w:pStyle w:val="Tababstandnach"/>
            </w:pPr>
          </w:p>
        </w:tc>
      </w:tr>
      <w:tr w:rsidR="00CE4E62" w14:paraId="424E11A7" w14:textId="77777777" w:rsidTr="004A4415">
        <w:tc>
          <w:tcPr>
            <w:tcW w:w="794" w:type="dxa"/>
          </w:tcPr>
          <w:p w14:paraId="5330F80F" w14:textId="77777777" w:rsidR="00CE4E62" w:rsidRDefault="00CE4E62" w:rsidP="004A4415">
            <w:pPr>
              <w:pStyle w:val="Absatz"/>
            </w:pPr>
          </w:p>
        </w:tc>
        <w:tc>
          <w:tcPr>
            <w:tcW w:w="5323" w:type="dxa"/>
          </w:tcPr>
          <w:p w14:paraId="18A93B1B" w14:textId="77777777" w:rsidR="00CE4E62" w:rsidRDefault="002F1987" w:rsidP="004A4415">
            <w:pPr>
              <w:pStyle w:val="Absatz"/>
            </w:pPr>
            <w:r w:rsidRPr="002F1987">
              <w:t>Die ISB regelt das Verkeilen und das ausser Betrieb setzen einer Weiche.</w:t>
            </w:r>
          </w:p>
        </w:tc>
        <w:tc>
          <w:tcPr>
            <w:tcW w:w="5323" w:type="dxa"/>
          </w:tcPr>
          <w:p w14:paraId="2F4D449D" w14:textId="77777777" w:rsidR="00CE4E62" w:rsidRDefault="00CE4E62" w:rsidP="004A4415">
            <w:pPr>
              <w:spacing w:line="240" w:lineRule="auto"/>
            </w:pPr>
          </w:p>
        </w:tc>
      </w:tr>
      <w:tr w:rsidR="00CE4E62" w14:paraId="1B754CC9" w14:textId="77777777" w:rsidTr="004A4415">
        <w:tc>
          <w:tcPr>
            <w:tcW w:w="794" w:type="dxa"/>
          </w:tcPr>
          <w:p w14:paraId="48080C9C" w14:textId="77777777" w:rsidR="00CE4E62" w:rsidRDefault="00CE4E62" w:rsidP="008C6DDF">
            <w:pPr>
              <w:pStyle w:val="Absatz09pt"/>
            </w:pPr>
          </w:p>
        </w:tc>
        <w:tc>
          <w:tcPr>
            <w:tcW w:w="5323" w:type="dxa"/>
          </w:tcPr>
          <w:p w14:paraId="77D88772" w14:textId="77777777" w:rsidR="00CE4E62" w:rsidRDefault="00CE4E62" w:rsidP="008C6DDF">
            <w:pPr>
              <w:pStyle w:val="Absatz09pt"/>
            </w:pPr>
          </w:p>
        </w:tc>
        <w:tc>
          <w:tcPr>
            <w:tcW w:w="5323" w:type="dxa"/>
          </w:tcPr>
          <w:p w14:paraId="48D12B42" w14:textId="77777777" w:rsidR="00CE4E62" w:rsidRDefault="00CE4E62" w:rsidP="008C6DDF">
            <w:pPr>
              <w:pStyle w:val="Absatz09pt"/>
            </w:pPr>
          </w:p>
        </w:tc>
      </w:tr>
      <w:tr w:rsidR="00CE4E62" w14:paraId="53AC033B" w14:textId="77777777" w:rsidTr="004A4415">
        <w:tc>
          <w:tcPr>
            <w:tcW w:w="794" w:type="dxa"/>
          </w:tcPr>
          <w:p w14:paraId="7E0F6B45" w14:textId="1481D00D" w:rsidR="00CE4E62" w:rsidRDefault="00CE4E62" w:rsidP="00CE4E62">
            <w:pPr>
              <w:pStyle w:val="TitelAnh1"/>
            </w:pPr>
            <w:r>
              <w:t>15.3</w:t>
            </w:r>
          </w:p>
        </w:tc>
        <w:tc>
          <w:tcPr>
            <w:tcW w:w="5323" w:type="dxa"/>
          </w:tcPr>
          <w:p w14:paraId="3093355F" w14:textId="77777777" w:rsidR="00CE4E62" w:rsidRDefault="00CE4E62" w:rsidP="00CE4E62">
            <w:pPr>
              <w:pStyle w:val="TitelAnh1"/>
            </w:pPr>
            <w:r w:rsidRPr="00CE4E62">
              <w:rPr>
                <w:bCs/>
              </w:rPr>
              <w:t>Bestimmungen bei Störungen an Verkehrsregelungsanlagen</w:t>
            </w:r>
          </w:p>
        </w:tc>
        <w:tc>
          <w:tcPr>
            <w:tcW w:w="5323" w:type="dxa"/>
          </w:tcPr>
          <w:p w14:paraId="1A73485E" w14:textId="77777777" w:rsidR="00CE4E62" w:rsidRDefault="00CE4E62" w:rsidP="00CE4E62">
            <w:pPr>
              <w:pStyle w:val="TitelAnh1"/>
            </w:pPr>
          </w:p>
        </w:tc>
      </w:tr>
      <w:tr w:rsidR="002F1987" w:rsidRPr="00563B49" w14:paraId="3791A60A" w14:textId="77777777" w:rsidTr="004A4415">
        <w:tc>
          <w:tcPr>
            <w:tcW w:w="794" w:type="dxa"/>
          </w:tcPr>
          <w:p w14:paraId="0904DA69" w14:textId="77777777" w:rsidR="002F1987" w:rsidRDefault="002F1987" w:rsidP="002F1987">
            <w:pPr>
              <w:pStyle w:val="Tababstandnach"/>
            </w:pPr>
          </w:p>
        </w:tc>
        <w:tc>
          <w:tcPr>
            <w:tcW w:w="5323" w:type="dxa"/>
          </w:tcPr>
          <w:p w14:paraId="1A3B97CF" w14:textId="77777777" w:rsidR="002F1987" w:rsidRPr="00CE4E62" w:rsidRDefault="002F1987" w:rsidP="002F1987">
            <w:pPr>
              <w:pStyle w:val="Tababstandnach"/>
              <w:rPr>
                <w:bCs/>
              </w:rPr>
            </w:pPr>
          </w:p>
        </w:tc>
        <w:tc>
          <w:tcPr>
            <w:tcW w:w="5323" w:type="dxa"/>
          </w:tcPr>
          <w:p w14:paraId="7B3B935F" w14:textId="77777777" w:rsidR="002F1987" w:rsidRDefault="002F1987" w:rsidP="002F1987">
            <w:pPr>
              <w:pStyle w:val="Tababstandnach"/>
            </w:pPr>
          </w:p>
        </w:tc>
      </w:tr>
      <w:tr w:rsidR="00CE4E62" w14:paraId="48737FB8" w14:textId="77777777" w:rsidTr="004A4415">
        <w:tc>
          <w:tcPr>
            <w:tcW w:w="794" w:type="dxa"/>
          </w:tcPr>
          <w:p w14:paraId="699B914A" w14:textId="77777777" w:rsidR="00CE4E62" w:rsidRDefault="00CE4E62" w:rsidP="004A4415">
            <w:pPr>
              <w:pStyle w:val="Absatz"/>
            </w:pPr>
          </w:p>
        </w:tc>
        <w:tc>
          <w:tcPr>
            <w:tcW w:w="5323" w:type="dxa"/>
          </w:tcPr>
          <w:p w14:paraId="1021C4EA" w14:textId="77777777" w:rsidR="002F1987" w:rsidRPr="002F1987" w:rsidRDefault="002F1987" w:rsidP="002F1987">
            <w:pPr>
              <w:pStyle w:val="Absatz"/>
            </w:pPr>
            <w:r w:rsidRPr="002F1987">
              <w:t xml:space="preserve">Bei gestörter Verkehrsregelungsanlage zeigt das zugehörige Strassenbahnsignal den Begriff </w:t>
            </w:r>
            <w:proofErr w:type="spellStart"/>
            <w:r w:rsidRPr="002F1987">
              <w:rPr>
                <w:i/>
                <w:iCs/>
              </w:rPr>
              <w:t>Ausser</w:t>
            </w:r>
            <w:proofErr w:type="spellEnd"/>
            <w:r w:rsidRPr="002F1987">
              <w:rPr>
                <w:i/>
                <w:iCs/>
              </w:rPr>
              <w:t xml:space="preserve"> Betrieb</w:t>
            </w:r>
            <w:r w:rsidRPr="002F1987">
              <w:t xml:space="preserve"> oder es bleibt auf </w:t>
            </w:r>
            <w:r w:rsidRPr="002F1987">
              <w:rPr>
                <w:i/>
                <w:iCs/>
              </w:rPr>
              <w:t>Halt</w:t>
            </w:r>
            <w:r w:rsidRPr="002F1987">
              <w:t>.</w:t>
            </w:r>
          </w:p>
          <w:p w14:paraId="7A8BF03D" w14:textId="77777777" w:rsidR="002F1987" w:rsidRPr="002F1987" w:rsidRDefault="002F1987" w:rsidP="002F1987">
            <w:pPr>
              <w:pStyle w:val="Absatz"/>
            </w:pPr>
            <w:r w:rsidRPr="002F1987">
              <w:t xml:space="preserve">Bleibt das Strassenbahnsignal bei gestörter Anlage auf </w:t>
            </w:r>
            <w:r w:rsidRPr="002F1987">
              <w:rPr>
                <w:i/>
                <w:iCs/>
              </w:rPr>
              <w:t>Halt</w:t>
            </w:r>
            <w:r w:rsidRPr="002F1987">
              <w:t>, ist nach Möglichkeit die Fahrt manuell anzumelden oder die Anlage ausser Betrieb zu setzen.</w:t>
            </w:r>
          </w:p>
          <w:p w14:paraId="658C4CF1" w14:textId="77777777" w:rsidR="00CE4E62" w:rsidRDefault="002F1987" w:rsidP="004A4415">
            <w:pPr>
              <w:pStyle w:val="Absatz"/>
            </w:pPr>
            <w:r w:rsidRPr="002F1987">
              <w:t xml:space="preserve">Für Fahrten bei </w:t>
            </w:r>
            <w:r w:rsidRPr="002F1987">
              <w:rPr>
                <w:i/>
                <w:iCs/>
              </w:rPr>
              <w:t>Halt</w:t>
            </w:r>
            <w:r w:rsidRPr="002F1987">
              <w:t xml:space="preserve"> zeigendem Strassenbahnsignal regelt die ISB das Befahren und die Kompetenzen des Personals der EBU gegenüber dem Individualverkehr. Dazu stimmt sich die ISB mit den zuständigen kantonalen und kommunalen Behörden ab. </w:t>
            </w:r>
          </w:p>
        </w:tc>
        <w:tc>
          <w:tcPr>
            <w:tcW w:w="5323" w:type="dxa"/>
          </w:tcPr>
          <w:p w14:paraId="5270B242" w14:textId="77777777" w:rsidR="00CE4E62" w:rsidRDefault="00CE4E62" w:rsidP="004A4415">
            <w:pPr>
              <w:spacing w:line="240" w:lineRule="auto"/>
            </w:pPr>
          </w:p>
        </w:tc>
      </w:tr>
      <w:tr w:rsidR="00CE4E62" w14:paraId="725D8609" w14:textId="77777777" w:rsidTr="004A4415">
        <w:tc>
          <w:tcPr>
            <w:tcW w:w="794" w:type="dxa"/>
          </w:tcPr>
          <w:p w14:paraId="11F78559" w14:textId="77777777" w:rsidR="00CE4E62" w:rsidRDefault="00CE4E62" w:rsidP="00FD1BFB">
            <w:pPr>
              <w:pStyle w:val="Absatz09pt"/>
            </w:pPr>
          </w:p>
        </w:tc>
        <w:tc>
          <w:tcPr>
            <w:tcW w:w="5323" w:type="dxa"/>
          </w:tcPr>
          <w:p w14:paraId="5FC35017" w14:textId="77777777" w:rsidR="00CE4E62" w:rsidRDefault="00CE4E62" w:rsidP="00FD1BFB">
            <w:pPr>
              <w:pStyle w:val="Absatz09pt"/>
            </w:pPr>
          </w:p>
        </w:tc>
        <w:tc>
          <w:tcPr>
            <w:tcW w:w="5323" w:type="dxa"/>
          </w:tcPr>
          <w:p w14:paraId="62E47B5D" w14:textId="77777777" w:rsidR="00CE4E62" w:rsidRDefault="00CE4E62" w:rsidP="00FD1BFB">
            <w:pPr>
              <w:pStyle w:val="Absatz09pt"/>
            </w:pPr>
          </w:p>
        </w:tc>
      </w:tr>
      <w:tr w:rsidR="00CE4E62" w14:paraId="0EE92A44" w14:textId="77777777" w:rsidTr="004A4415">
        <w:tc>
          <w:tcPr>
            <w:tcW w:w="794" w:type="dxa"/>
          </w:tcPr>
          <w:p w14:paraId="08EBECA7" w14:textId="77777777" w:rsidR="00CE4E62" w:rsidRDefault="00CE4E62" w:rsidP="00CE4E62">
            <w:pPr>
              <w:pStyle w:val="TitelAnh1"/>
            </w:pPr>
            <w:r>
              <w:t>15.3.1</w:t>
            </w:r>
          </w:p>
        </w:tc>
        <w:tc>
          <w:tcPr>
            <w:tcW w:w="5323" w:type="dxa"/>
          </w:tcPr>
          <w:p w14:paraId="5DE26D00" w14:textId="77777777" w:rsidR="00CE4E62" w:rsidRDefault="00CE4E62" w:rsidP="00CE4E62">
            <w:pPr>
              <w:pStyle w:val="TitelAnh1"/>
            </w:pPr>
            <w:r w:rsidRPr="00CE4E62">
              <w:rPr>
                <w:bCs/>
              </w:rPr>
              <w:t>Befahren der gestörten oder ausser Betrieb gesetzten Verkehrsregelungsanlage</w:t>
            </w:r>
          </w:p>
        </w:tc>
        <w:tc>
          <w:tcPr>
            <w:tcW w:w="5323" w:type="dxa"/>
          </w:tcPr>
          <w:p w14:paraId="527C8AE4" w14:textId="77777777" w:rsidR="00CE4E62" w:rsidRDefault="00CE4E62" w:rsidP="00CE4E62">
            <w:pPr>
              <w:pStyle w:val="TitelAnh1"/>
            </w:pPr>
          </w:p>
        </w:tc>
      </w:tr>
      <w:tr w:rsidR="002F1987" w:rsidRPr="00563B49" w14:paraId="0C440F05" w14:textId="77777777" w:rsidTr="004A4415">
        <w:tc>
          <w:tcPr>
            <w:tcW w:w="794" w:type="dxa"/>
          </w:tcPr>
          <w:p w14:paraId="22073996" w14:textId="77777777" w:rsidR="002F1987" w:rsidRDefault="002F1987" w:rsidP="002F1987">
            <w:pPr>
              <w:pStyle w:val="Tababstandnach"/>
            </w:pPr>
          </w:p>
        </w:tc>
        <w:tc>
          <w:tcPr>
            <w:tcW w:w="5323" w:type="dxa"/>
          </w:tcPr>
          <w:p w14:paraId="0A3902E4" w14:textId="77777777" w:rsidR="002F1987" w:rsidRPr="00CE4E62" w:rsidRDefault="002F1987" w:rsidP="002F1987">
            <w:pPr>
              <w:pStyle w:val="Tababstandnach"/>
              <w:rPr>
                <w:bCs/>
              </w:rPr>
            </w:pPr>
          </w:p>
        </w:tc>
        <w:tc>
          <w:tcPr>
            <w:tcW w:w="5323" w:type="dxa"/>
          </w:tcPr>
          <w:p w14:paraId="48309EAC" w14:textId="77777777" w:rsidR="002F1987" w:rsidRDefault="002F1987" w:rsidP="002F1987">
            <w:pPr>
              <w:pStyle w:val="Tababstandnach"/>
            </w:pPr>
          </w:p>
        </w:tc>
      </w:tr>
      <w:tr w:rsidR="00CE4E62" w14:paraId="5ABB14FE" w14:textId="77777777" w:rsidTr="004A4415">
        <w:tc>
          <w:tcPr>
            <w:tcW w:w="794" w:type="dxa"/>
          </w:tcPr>
          <w:p w14:paraId="2A00E0D3" w14:textId="77777777" w:rsidR="00CE4E62" w:rsidRDefault="00CE4E62" w:rsidP="004A4415">
            <w:pPr>
              <w:pStyle w:val="Absatz"/>
            </w:pPr>
          </w:p>
        </w:tc>
        <w:tc>
          <w:tcPr>
            <w:tcW w:w="5323" w:type="dxa"/>
          </w:tcPr>
          <w:p w14:paraId="7EBDC65B" w14:textId="77777777" w:rsidR="002F1987" w:rsidRDefault="002F1987" w:rsidP="002F1987">
            <w:pPr>
              <w:pStyle w:val="Absatz"/>
            </w:pPr>
            <w:r w:rsidRPr="002F1987">
              <w:t xml:space="preserve">Zeigt das Strassenbahnsignal den Begriff </w:t>
            </w:r>
            <w:proofErr w:type="spellStart"/>
            <w:r w:rsidRPr="002F1987">
              <w:rPr>
                <w:i/>
                <w:iCs/>
              </w:rPr>
              <w:t>Ausser</w:t>
            </w:r>
            <w:proofErr w:type="spellEnd"/>
            <w:r w:rsidRPr="002F1987">
              <w:rPr>
                <w:i/>
                <w:iCs/>
              </w:rPr>
              <w:t xml:space="preserve"> Betrieb</w:t>
            </w:r>
            <w:r w:rsidRPr="002F1987">
              <w:t xml:space="preserve">, hat der LF den Bereich besonders vorsichtig zu befahren. </w:t>
            </w:r>
          </w:p>
          <w:p w14:paraId="516F8ABE" w14:textId="77777777" w:rsidR="00CE4E62" w:rsidRDefault="002F1987" w:rsidP="002F1987">
            <w:pPr>
              <w:pStyle w:val="Absatz"/>
            </w:pPr>
            <w:r w:rsidRPr="002F1987">
              <w:t xml:space="preserve">Zeigt das Strassenbahnsignal den Begriff </w:t>
            </w:r>
            <w:r w:rsidRPr="002F1987">
              <w:rPr>
                <w:i/>
                <w:iCs/>
              </w:rPr>
              <w:t>Halt</w:t>
            </w:r>
            <w:r w:rsidRPr="002F1987">
              <w:t xml:space="preserve"> und ist eine Person zur Verkehrsregelung auf Platz, befährt der LF den Bereich nach den Grundsätzen der Strassenverkehrsgesetzgebung. Zeigt das Strassenbahnsignal den Begriff </w:t>
            </w:r>
            <w:r w:rsidRPr="002F1987">
              <w:rPr>
                <w:i/>
                <w:iCs/>
              </w:rPr>
              <w:t>Halt</w:t>
            </w:r>
            <w:r w:rsidRPr="002F1987">
              <w:t xml:space="preserve"> und es ist keine Person zur Verkehrsregelung auf Platz, befährt der LF den Bereich nach den Vorgaben der ISB.</w:t>
            </w:r>
          </w:p>
        </w:tc>
        <w:tc>
          <w:tcPr>
            <w:tcW w:w="5323" w:type="dxa"/>
          </w:tcPr>
          <w:p w14:paraId="3F2A7443" w14:textId="77777777" w:rsidR="00CE4E62" w:rsidRDefault="00CE4E62" w:rsidP="004A4415">
            <w:pPr>
              <w:spacing w:line="240" w:lineRule="auto"/>
            </w:pPr>
          </w:p>
        </w:tc>
      </w:tr>
      <w:tr w:rsidR="00CE4E62" w14:paraId="4D805A5A" w14:textId="77777777" w:rsidTr="004A4415">
        <w:tc>
          <w:tcPr>
            <w:tcW w:w="794" w:type="dxa"/>
          </w:tcPr>
          <w:p w14:paraId="56212844" w14:textId="77777777" w:rsidR="00CE4E62" w:rsidRDefault="00CE4E62" w:rsidP="004A4415">
            <w:pPr>
              <w:pStyle w:val="Absatz"/>
            </w:pPr>
          </w:p>
        </w:tc>
        <w:tc>
          <w:tcPr>
            <w:tcW w:w="5323" w:type="dxa"/>
          </w:tcPr>
          <w:p w14:paraId="5112AA4B" w14:textId="77777777" w:rsidR="00CE4E62" w:rsidRDefault="00CE4E62" w:rsidP="004A4415">
            <w:pPr>
              <w:pStyle w:val="Absatz"/>
            </w:pPr>
          </w:p>
        </w:tc>
        <w:tc>
          <w:tcPr>
            <w:tcW w:w="5323" w:type="dxa"/>
          </w:tcPr>
          <w:p w14:paraId="541BE72C" w14:textId="77777777" w:rsidR="00CE4E62" w:rsidRDefault="00CE4E62" w:rsidP="004A4415">
            <w:pPr>
              <w:spacing w:line="240" w:lineRule="auto"/>
            </w:pPr>
          </w:p>
        </w:tc>
      </w:tr>
      <w:tr w:rsidR="00CE4E62" w14:paraId="7C9D38C8" w14:textId="77777777" w:rsidTr="004A4415">
        <w:tc>
          <w:tcPr>
            <w:tcW w:w="794" w:type="dxa"/>
          </w:tcPr>
          <w:p w14:paraId="50170097" w14:textId="77777777" w:rsidR="00CE4E62" w:rsidRDefault="00CE4E62" w:rsidP="00CE4E62">
            <w:pPr>
              <w:pStyle w:val="TitelAnh1"/>
            </w:pPr>
            <w:r>
              <w:lastRenderedPageBreak/>
              <w:t>15.4</w:t>
            </w:r>
          </w:p>
        </w:tc>
        <w:tc>
          <w:tcPr>
            <w:tcW w:w="5323" w:type="dxa"/>
          </w:tcPr>
          <w:p w14:paraId="1D7E8F27" w14:textId="77777777" w:rsidR="00CE4E62" w:rsidRDefault="001D2542" w:rsidP="00CE4E62">
            <w:pPr>
              <w:pStyle w:val="TitelAnh1"/>
            </w:pPr>
            <w:r w:rsidRPr="001D2542">
              <w:rPr>
                <w:bCs/>
              </w:rPr>
              <w:t>Unregelmässigkeiten an Gleisen und Weichen</w:t>
            </w:r>
          </w:p>
        </w:tc>
        <w:tc>
          <w:tcPr>
            <w:tcW w:w="5323" w:type="dxa"/>
          </w:tcPr>
          <w:p w14:paraId="1B468D08" w14:textId="77777777" w:rsidR="00CE4E62" w:rsidRDefault="00CE4E62" w:rsidP="00CE4E62">
            <w:pPr>
              <w:pStyle w:val="TitelAnh1"/>
            </w:pPr>
          </w:p>
        </w:tc>
      </w:tr>
      <w:tr w:rsidR="00CE4E62" w14:paraId="16BEF7B0" w14:textId="77777777" w:rsidTr="00CE4E62">
        <w:tc>
          <w:tcPr>
            <w:tcW w:w="794" w:type="dxa"/>
          </w:tcPr>
          <w:p w14:paraId="3698386F" w14:textId="77777777" w:rsidR="00CE4E62" w:rsidRDefault="001D2542" w:rsidP="001D2542">
            <w:pPr>
              <w:pStyle w:val="TitelAnh1"/>
            </w:pPr>
            <w:r>
              <w:t>15.4.1</w:t>
            </w:r>
          </w:p>
        </w:tc>
        <w:tc>
          <w:tcPr>
            <w:tcW w:w="5323" w:type="dxa"/>
          </w:tcPr>
          <w:p w14:paraId="08B9C3D5" w14:textId="77777777" w:rsidR="00CE4E62" w:rsidRDefault="001D2542" w:rsidP="001D2542">
            <w:pPr>
              <w:pStyle w:val="TitelAnh1"/>
            </w:pPr>
            <w:r w:rsidRPr="001D2542">
              <w:rPr>
                <w:bCs/>
              </w:rPr>
              <w:t>Erste Abklärungen</w:t>
            </w:r>
          </w:p>
        </w:tc>
        <w:tc>
          <w:tcPr>
            <w:tcW w:w="5323" w:type="dxa"/>
          </w:tcPr>
          <w:p w14:paraId="599A7D1F" w14:textId="77777777" w:rsidR="00CE4E62" w:rsidRDefault="00CE4E62" w:rsidP="001D2542">
            <w:pPr>
              <w:pStyle w:val="TitelAnh1"/>
            </w:pPr>
          </w:p>
        </w:tc>
      </w:tr>
      <w:tr w:rsidR="002F1987" w:rsidRPr="00563B49" w14:paraId="64813EAC" w14:textId="77777777" w:rsidTr="00CE4E62">
        <w:tc>
          <w:tcPr>
            <w:tcW w:w="794" w:type="dxa"/>
          </w:tcPr>
          <w:p w14:paraId="3730E438" w14:textId="77777777" w:rsidR="002F1987" w:rsidRDefault="002F1987" w:rsidP="002F1987">
            <w:pPr>
              <w:pStyle w:val="Tababstandnach"/>
            </w:pPr>
          </w:p>
        </w:tc>
        <w:tc>
          <w:tcPr>
            <w:tcW w:w="5323" w:type="dxa"/>
          </w:tcPr>
          <w:p w14:paraId="69B0048B" w14:textId="77777777" w:rsidR="002F1987" w:rsidRPr="001D2542" w:rsidRDefault="002F1987" w:rsidP="002F1987">
            <w:pPr>
              <w:pStyle w:val="Tababstandnach"/>
              <w:rPr>
                <w:bCs/>
              </w:rPr>
            </w:pPr>
          </w:p>
        </w:tc>
        <w:tc>
          <w:tcPr>
            <w:tcW w:w="5323" w:type="dxa"/>
          </w:tcPr>
          <w:p w14:paraId="20AB3E49" w14:textId="77777777" w:rsidR="002F1987" w:rsidRDefault="002F1987" w:rsidP="002F1987">
            <w:pPr>
              <w:pStyle w:val="Tababstandnach"/>
            </w:pPr>
          </w:p>
        </w:tc>
      </w:tr>
      <w:tr w:rsidR="00CE4E62" w14:paraId="727562B9" w14:textId="77777777" w:rsidTr="004A4415">
        <w:tc>
          <w:tcPr>
            <w:tcW w:w="794" w:type="dxa"/>
          </w:tcPr>
          <w:p w14:paraId="4D4E499D" w14:textId="77777777" w:rsidR="00CE4E62" w:rsidRDefault="00CE4E62" w:rsidP="004A4415">
            <w:pPr>
              <w:pStyle w:val="Absatz"/>
            </w:pPr>
          </w:p>
        </w:tc>
        <w:tc>
          <w:tcPr>
            <w:tcW w:w="5323" w:type="dxa"/>
          </w:tcPr>
          <w:p w14:paraId="4F6AF2E9" w14:textId="77777777" w:rsidR="00CE4E62" w:rsidRDefault="002F1987" w:rsidP="004A4415">
            <w:pPr>
              <w:pStyle w:val="Absatz"/>
            </w:pPr>
            <w:r w:rsidRPr="002F1987">
              <w:t>Stellt der LF oder der RL eine Unregelmässigkeit an Gleisen und Weichen fest, hat der LF oder der RL nach Möglichkeit die Fahrt vor der Schadensstelle anzuhalten. Die Leitstelle ist unverzüglich unter Angabe von Ort der Schadensstelle und Art des Schadens zu verständigen.</w:t>
            </w:r>
          </w:p>
        </w:tc>
        <w:tc>
          <w:tcPr>
            <w:tcW w:w="5323" w:type="dxa"/>
          </w:tcPr>
          <w:p w14:paraId="54F5BD8B" w14:textId="77777777" w:rsidR="00CE4E62" w:rsidRDefault="00CE4E62" w:rsidP="004A4415">
            <w:pPr>
              <w:spacing w:line="240" w:lineRule="auto"/>
            </w:pPr>
          </w:p>
        </w:tc>
      </w:tr>
      <w:tr w:rsidR="00CE4E62" w14:paraId="3A10E9C7" w14:textId="77777777" w:rsidTr="004A4415">
        <w:tc>
          <w:tcPr>
            <w:tcW w:w="794" w:type="dxa"/>
          </w:tcPr>
          <w:p w14:paraId="1C593C42" w14:textId="77777777" w:rsidR="00CE4E62" w:rsidRDefault="00CE4E62" w:rsidP="00FD1BFB">
            <w:pPr>
              <w:pStyle w:val="Absatz09pt"/>
            </w:pPr>
          </w:p>
        </w:tc>
        <w:tc>
          <w:tcPr>
            <w:tcW w:w="5323" w:type="dxa"/>
          </w:tcPr>
          <w:p w14:paraId="26697CEE" w14:textId="77777777" w:rsidR="00CE4E62" w:rsidRDefault="00CE4E62" w:rsidP="00FD1BFB">
            <w:pPr>
              <w:pStyle w:val="Absatz09pt"/>
            </w:pPr>
          </w:p>
        </w:tc>
        <w:tc>
          <w:tcPr>
            <w:tcW w:w="5323" w:type="dxa"/>
          </w:tcPr>
          <w:p w14:paraId="37EA7ED8" w14:textId="77777777" w:rsidR="00CE4E62" w:rsidRDefault="00CE4E62" w:rsidP="00FD1BFB">
            <w:pPr>
              <w:pStyle w:val="Absatz09pt"/>
            </w:pPr>
          </w:p>
        </w:tc>
      </w:tr>
      <w:tr w:rsidR="00CE4E62" w14:paraId="1FBF3317" w14:textId="77777777" w:rsidTr="004A4415">
        <w:tc>
          <w:tcPr>
            <w:tcW w:w="794" w:type="dxa"/>
          </w:tcPr>
          <w:p w14:paraId="35E551CF" w14:textId="77777777" w:rsidR="00CE4E62" w:rsidRDefault="001D2542" w:rsidP="001D2542">
            <w:pPr>
              <w:pStyle w:val="TitelAnh1"/>
            </w:pPr>
            <w:r>
              <w:t>15.4.2</w:t>
            </w:r>
          </w:p>
        </w:tc>
        <w:tc>
          <w:tcPr>
            <w:tcW w:w="5323" w:type="dxa"/>
          </w:tcPr>
          <w:p w14:paraId="398035DC" w14:textId="77777777" w:rsidR="00CE4E62" w:rsidRDefault="001D2542" w:rsidP="001D2542">
            <w:pPr>
              <w:pStyle w:val="TitelAnh1"/>
            </w:pPr>
            <w:r w:rsidRPr="001D2542">
              <w:rPr>
                <w:bCs/>
              </w:rPr>
              <w:t>Massnahmen</w:t>
            </w:r>
          </w:p>
        </w:tc>
        <w:tc>
          <w:tcPr>
            <w:tcW w:w="5323" w:type="dxa"/>
          </w:tcPr>
          <w:p w14:paraId="069F1397" w14:textId="77777777" w:rsidR="00CE4E62" w:rsidRDefault="00CE4E62" w:rsidP="001D2542">
            <w:pPr>
              <w:pStyle w:val="TitelAnh1"/>
            </w:pPr>
          </w:p>
        </w:tc>
      </w:tr>
      <w:tr w:rsidR="002F1987" w:rsidRPr="00563B49" w14:paraId="305667A7" w14:textId="77777777" w:rsidTr="004A4415">
        <w:tc>
          <w:tcPr>
            <w:tcW w:w="794" w:type="dxa"/>
          </w:tcPr>
          <w:p w14:paraId="0517CBC8" w14:textId="77777777" w:rsidR="002F1987" w:rsidRDefault="002F1987" w:rsidP="002F1987">
            <w:pPr>
              <w:pStyle w:val="Tababstandnach"/>
            </w:pPr>
          </w:p>
        </w:tc>
        <w:tc>
          <w:tcPr>
            <w:tcW w:w="5323" w:type="dxa"/>
          </w:tcPr>
          <w:p w14:paraId="7CF163A3" w14:textId="77777777" w:rsidR="002F1987" w:rsidRPr="001D2542" w:rsidRDefault="002F1987" w:rsidP="002F1987">
            <w:pPr>
              <w:pStyle w:val="Tababstandnach"/>
              <w:rPr>
                <w:bCs/>
              </w:rPr>
            </w:pPr>
          </w:p>
        </w:tc>
        <w:tc>
          <w:tcPr>
            <w:tcW w:w="5323" w:type="dxa"/>
          </w:tcPr>
          <w:p w14:paraId="538855F5" w14:textId="77777777" w:rsidR="002F1987" w:rsidRDefault="002F1987" w:rsidP="002F1987">
            <w:pPr>
              <w:pStyle w:val="Tababstandnach"/>
            </w:pPr>
          </w:p>
        </w:tc>
      </w:tr>
      <w:tr w:rsidR="00CE4E62" w14:paraId="68844AA4" w14:textId="77777777" w:rsidTr="004A4415">
        <w:tc>
          <w:tcPr>
            <w:tcW w:w="794" w:type="dxa"/>
          </w:tcPr>
          <w:p w14:paraId="7DD34EBA" w14:textId="77777777" w:rsidR="00CE4E62" w:rsidRDefault="00CE4E62" w:rsidP="004A4415">
            <w:pPr>
              <w:pStyle w:val="Absatz"/>
            </w:pPr>
          </w:p>
        </w:tc>
        <w:tc>
          <w:tcPr>
            <w:tcW w:w="5323" w:type="dxa"/>
          </w:tcPr>
          <w:p w14:paraId="2E802657" w14:textId="77777777" w:rsidR="002F1987" w:rsidRPr="002F1987" w:rsidRDefault="002F1987" w:rsidP="002F1987">
            <w:pPr>
              <w:pStyle w:val="Absatz"/>
            </w:pPr>
            <w:r w:rsidRPr="002F1987">
              <w:t>Die Leitstelle hat:</w:t>
            </w:r>
          </w:p>
          <w:p w14:paraId="054B9952" w14:textId="77777777" w:rsidR="002F1987" w:rsidRPr="002F1987" w:rsidRDefault="002F1987" w:rsidP="002F1987">
            <w:pPr>
              <w:pStyle w:val="Struktur1"/>
            </w:pPr>
            <w:r w:rsidRPr="002F1987">
              <w:t>-</w:t>
            </w:r>
            <w:r w:rsidRPr="002F1987">
              <w:tab/>
              <w:t xml:space="preserve">gegebenenfalls die nachfolgende Fahrt anzuhalten </w:t>
            </w:r>
          </w:p>
          <w:p w14:paraId="40459DBB" w14:textId="77777777" w:rsidR="002F1987" w:rsidRPr="002F1987" w:rsidRDefault="002F1987" w:rsidP="002F1987">
            <w:pPr>
              <w:pStyle w:val="Struktur1"/>
            </w:pPr>
            <w:r w:rsidRPr="002F1987">
              <w:t>-</w:t>
            </w:r>
            <w:r w:rsidRPr="002F1987">
              <w:tab/>
              <w:t xml:space="preserve">durch Rückfrage mit dem LF oder dem RL nach Möglichkeit die Befahrbarkeit der Schadensstelle abzuklären </w:t>
            </w:r>
          </w:p>
          <w:p w14:paraId="49C0D896" w14:textId="77777777" w:rsidR="002F1987" w:rsidRPr="002F1987" w:rsidRDefault="002F1987" w:rsidP="002F1987">
            <w:pPr>
              <w:pStyle w:val="Struktur1"/>
            </w:pPr>
            <w:r w:rsidRPr="002F1987">
              <w:t>-</w:t>
            </w:r>
            <w:r w:rsidRPr="002F1987">
              <w:tab/>
              <w:t xml:space="preserve">die nachfolgenden Fahrten nach Vorgaben der ISB zu verständigen </w:t>
            </w:r>
          </w:p>
          <w:p w14:paraId="0641E18A" w14:textId="77777777" w:rsidR="002F1987" w:rsidRPr="002F1987" w:rsidRDefault="002F1987" w:rsidP="002F1987">
            <w:pPr>
              <w:pStyle w:val="Struktur1"/>
            </w:pPr>
            <w:r w:rsidRPr="002F1987">
              <w:t>-</w:t>
            </w:r>
            <w:r w:rsidRPr="002F1987">
              <w:tab/>
              <w:t>die betriebliche Intervention und die technischen Dienste aufzubieten oder zu verständigen.</w:t>
            </w:r>
          </w:p>
          <w:p w14:paraId="287625F4" w14:textId="77777777" w:rsidR="00CE4E62" w:rsidRDefault="002F1987" w:rsidP="004A4415">
            <w:pPr>
              <w:pStyle w:val="Absatz"/>
            </w:pPr>
            <w:r w:rsidRPr="002F1987">
              <w:t>Kann die betreffende Stelle nicht mehr befahren werden, hat die Leitstelle das Sperren des Gleises oder der Weiche zu veranlassen.</w:t>
            </w:r>
          </w:p>
        </w:tc>
        <w:tc>
          <w:tcPr>
            <w:tcW w:w="5323" w:type="dxa"/>
          </w:tcPr>
          <w:p w14:paraId="579ACBAB" w14:textId="77777777" w:rsidR="00CE4E62" w:rsidRDefault="00CE4E62" w:rsidP="004A4415">
            <w:pPr>
              <w:spacing w:line="240" w:lineRule="auto"/>
            </w:pPr>
          </w:p>
        </w:tc>
      </w:tr>
      <w:tr w:rsidR="00CE4E62" w14:paraId="6D38549D" w14:textId="77777777" w:rsidTr="004A4415">
        <w:tc>
          <w:tcPr>
            <w:tcW w:w="794" w:type="dxa"/>
          </w:tcPr>
          <w:p w14:paraId="36306885" w14:textId="77777777" w:rsidR="00CE4E62" w:rsidRDefault="00CE4E62" w:rsidP="00FD1BFB">
            <w:pPr>
              <w:pStyle w:val="Absatz09pt"/>
            </w:pPr>
          </w:p>
        </w:tc>
        <w:tc>
          <w:tcPr>
            <w:tcW w:w="5323" w:type="dxa"/>
          </w:tcPr>
          <w:p w14:paraId="7A268237" w14:textId="77777777" w:rsidR="00CE4E62" w:rsidRDefault="00CE4E62" w:rsidP="00FD1BFB">
            <w:pPr>
              <w:pStyle w:val="Absatz09pt"/>
            </w:pPr>
          </w:p>
        </w:tc>
        <w:tc>
          <w:tcPr>
            <w:tcW w:w="5323" w:type="dxa"/>
          </w:tcPr>
          <w:p w14:paraId="325E7842" w14:textId="77777777" w:rsidR="00CE4E62" w:rsidRDefault="00CE4E62" w:rsidP="00FD1BFB">
            <w:pPr>
              <w:pStyle w:val="Absatz09pt"/>
            </w:pPr>
          </w:p>
        </w:tc>
      </w:tr>
      <w:tr w:rsidR="00CE4E62" w14:paraId="22F8D335" w14:textId="77777777" w:rsidTr="004A4415">
        <w:tc>
          <w:tcPr>
            <w:tcW w:w="794" w:type="dxa"/>
          </w:tcPr>
          <w:p w14:paraId="251306AB" w14:textId="6F60BE4C" w:rsidR="00CE4E62" w:rsidRDefault="001D2542" w:rsidP="001D2542">
            <w:pPr>
              <w:pStyle w:val="TitelAnh1"/>
            </w:pPr>
            <w:r>
              <w:t>15.5</w:t>
            </w:r>
          </w:p>
        </w:tc>
        <w:tc>
          <w:tcPr>
            <w:tcW w:w="5323" w:type="dxa"/>
          </w:tcPr>
          <w:p w14:paraId="65F39CDE" w14:textId="77777777" w:rsidR="00CE4E62" w:rsidRDefault="001D2542" w:rsidP="001D2542">
            <w:pPr>
              <w:pStyle w:val="TitelAnh1"/>
            </w:pPr>
            <w:r w:rsidRPr="001D2542">
              <w:rPr>
                <w:bCs/>
              </w:rPr>
              <w:t>Unregelmässigkeiten an der Fahrleitung</w:t>
            </w:r>
          </w:p>
        </w:tc>
        <w:tc>
          <w:tcPr>
            <w:tcW w:w="5323" w:type="dxa"/>
          </w:tcPr>
          <w:p w14:paraId="4DD5ED2E" w14:textId="77777777" w:rsidR="00CE4E62" w:rsidRDefault="00CE4E62" w:rsidP="001D2542">
            <w:pPr>
              <w:pStyle w:val="TitelAnh1"/>
            </w:pPr>
          </w:p>
        </w:tc>
      </w:tr>
      <w:tr w:rsidR="00CE4E62" w14:paraId="3BE53869" w14:textId="77777777" w:rsidTr="004A4415">
        <w:tc>
          <w:tcPr>
            <w:tcW w:w="794" w:type="dxa"/>
          </w:tcPr>
          <w:p w14:paraId="3ECB5565" w14:textId="77777777" w:rsidR="00CE4E62" w:rsidRDefault="001D2542" w:rsidP="001D2542">
            <w:pPr>
              <w:pStyle w:val="TitelAnh1"/>
            </w:pPr>
            <w:r>
              <w:t>15.5.1</w:t>
            </w:r>
          </w:p>
        </w:tc>
        <w:tc>
          <w:tcPr>
            <w:tcW w:w="5323" w:type="dxa"/>
          </w:tcPr>
          <w:p w14:paraId="1997E5ED" w14:textId="77777777" w:rsidR="00CE4E62" w:rsidRDefault="001D2542" w:rsidP="001D2542">
            <w:pPr>
              <w:pStyle w:val="TitelAnh1"/>
            </w:pPr>
            <w:r w:rsidRPr="001D2542">
              <w:rPr>
                <w:bCs/>
              </w:rPr>
              <w:t>Erste Abklärungen</w:t>
            </w:r>
          </w:p>
        </w:tc>
        <w:tc>
          <w:tcPr>
            <w:tcW w:w="5323" w:type="dxa"/>
          </w:tcPr>
          <w:p w14:paraId="735C6D97" w14:textId="77777777" w:rsidR="00CE4E62" w:rsidRDefault="00CE4E62" w:rsidP="001D2542">
            <w:pPr>
              <w:pStyle w:val="TitelAnh1"/>
            </w:pPr>
          </w:p>
        </w:tc>
      </w:tr>
      <w:tr w:rsidR="002F1987" w:rsidRPr="00563B49" w14:paraId="63AE8C07" w14:textId="77777777" w:rsidTr="004A4415">
        <w:tc>
          <w:tcPr>
            <w:tcW w:w="794" w:type="dxa"/>
          </w:tcPr>
          <w:p w14:paraId="63B1E60A" w14:textId="77777777" w:rsidR="002F1987" w:rsidRDefault="002F1987" w:rsidP="002F1987">
            <w:pPr>
              <w:pStyle w:val="Tababstandnach"/>
            </w:pPr>
          </w:p>
        </w:tc>
        <w:tc>
          <w:tcPr>
            <w:tcW w:w="5323" w:type="dxa"/>
          </w:tcPr>
          <w:p w14:paraId="3AD2FBEE" w14:textId="77777777" w:rsidR="002F1987" w:rsidRPr="001D2542" w:rsidRDefault="002F1987" w:rsidP="002F1987">
            <w:pPr>
              <w:pStyle w:val="Tababstandnach"/>
              <w:rPr>
                <w:bCs/>
              </w:rPr>
            </w:pPr>
          </w:p>
        </w:tc>
        <w:tc>
          <w:tcPr>
            <w:tcW w:w="5323" w:type="dxa"/>
          </w:tcPr>
          <w:p w14:paraId="4B179B53" w14:textId="77777777" w:rsidR="002F1987" w:rsidRDefault="002F1987" w:rsidP="002F1987">
            <w:pPr>
              <w:pStyle w:val="Tababstandnach"/>
            </w:pPr>
          </w:p>
        </w:tc>
      </w:tr>
      <w:tr w:rsidR="00CE4E62" w14:paraId="357BDD3B" w14:textId="77777777" w:rsidTr="004A4415">
        <w:tc>
          <w:tcPr>
            <w:tcW w:w="794" w:type="dxa"/>
          </w:tcPr>
          <w:p w14:paraId="3A3ED052" w14:textId="77777777" w:rsidR="00CE4E62" w:rsidRDefault="00CE4E62" w:rsidP="004A4415">
            <w:pPr>
              <w:pStyle w:val="Absatz"/>
            </w:pPr>
          </w:p>
        </w:tc>
        <w:tc>
          <w:tcPr>
            <w:tcW w:w="5323" w:type="dxa"/>
          </w:tcPr>
          <w:p w14:paraId="16CAA339" w14:textId="77777777" w:rsidR="00CE4E62" w:rsidRDefault="002F1987" w:rsidP="004A4415">
            <w:pPr>
              <w:pStyle w:val="Absatz"/>
            </w:pPr>
            <w:r w:rsidRPr="002F1987">
              <w:t>Stellt der LF oder der RL eine Unregelmässigkeit an der Fahrleitung fest, hat der LF oder der RL nach Möglichkeit die Fahrt vor der Schadensstelle anzuhalten oder die Stromabnehmer zu senken. Die Leitstelle ist unverzüglich unter Angabe von Ort der Schadensstelle und Art des Schadens zu verständigen.</w:t>
            </w:r>
          </w:p>
        </w:tc>
        <w:tc>
          <w:tcPr>
            <w:tcW w:w="5323" w:type="dxa"/>
          </w:tcPr>
          <w:p w14:paraId="76E4757B" w14:textId="77777777" w:rsidR="00CE4E62" w:rsidRDefault="00CE4E62" w:rsidP="004A4415">
            <w:pPr>
              <w:spacing w:line="240" w:lineRule="auto"/>
            </w:pPr>
          </w:p>
        </w:tc>
      </w:tr>
      <w:tr w:rsidR="00CE4E62" w14:paraId="7214615C" w14:textId="77777777" w:rsidTr="004A4415">
        <w:tc>
          <w:tcPr>
            <w:tcW w:w="794" w:type="dxa"/>
          </w:tcPr>
          <w:p w14:paraId="6BE2E97C" w14:textId="77777777" w:rsidR="00CE4E62" w:rsidRDefault="00CE4E62" w:rsidP="00FD1BFB">
            <w:pPr>
              <w:pStyle w:val="Absatz09pt"/>
            </w:pPr>
          </w:p>
        </w:tc>
        <w:tc>
          <w:tcPr>
            <w:tcW w:w="5323" w:type="dxa"/>
          </w:tcPr>
          <w:p w14:paraId="7B243E11" w14:textId="77777777" w:rsidR="00CE4E62" w:rsidRDefault="00CE4E62" w:rsidP="00FD1BFB">
            <w:pPr>
              <w:pStyle w:val="Absatz09pt"/>
            </w:pPr>
          </w:p>
        </w:tc>
        <w:tc>
          <w:tcPr>
            <w:tcW w:w="5323" w:type="dxa"/>
          </w:tcPr>
          <w:p w14:paraId="386E147A" w14:textId="77777777" w:rsidR="00CE4E62" w:rsidRDefault="00CE4E62" w:rsidP="00FD1BFB">
            <w:pPr>
              <w:pStyle w:val="Absatz09pt"/>
            </w:pPr>
          </w:p>
        </w:tc>
      </w:tr>
      <w:tr w:rsidR="00CE4E62" w14:paraId="5E0D317C" w14:textId="77777777" w:rsidTr="004A4415">
        <w:tc>
          <w:tcPr>
            <w:tcW w:w="794" w:type="dxa"/>
          </w:tcPr>
          <w:p w14:paraId="12E80CD9" w14:textId="77777777" w:rsidR="00CE4E62" w:rsidRDefault="001D2542" w:rsidP="001D2542">
            <w:pPr>
              <w:pStyle w:val="TitelAnh1"/>
            </w:pPr>
            <w:r>
              <w:t>15.5.2</w:t>
            </w:r>
          </w:p>
        </w:tc>
        <w:tc>
          <w:tcPr>
            <w:tcW w:w="5323" w:type="dxa"/>
          </w:tcPr>
          <w:p w14:paraId="6B418F36" w14:textId="77777777" w:rsidR="00CE4E62" w:rsidRDefault="001D2542" w:rsidP="001D2542">
            <w:pPr>
              <w:pStyle w:val="TitelAnh1"/>
            </w:pPr>
            <w:r w:rsidRPr="001D2542">
              <w:rPr>
                <w:bCs/>
              </w:rPr>
              <w:t>Massnahmen</w:t>
            </w:r>
          </w:p>
        </w:tc>
        <w:tc>
          <w:tcPr>
            <w:tcW w:w="5323" w:type="dxa"/>
          </w:tcPr>
          <w:p w14:paraId="4D1FF52A" w14:textId="77777777" w:rsidR="00CE4E62" w:rsidRDefault="00CE4E62" w:rsidP="001D2542">
            <w:pPr>
              <w:pStyle w:val="TitelAnh1"/>
            </w:pPr>
          </w:p>
        </w:tc>
      </w:tr>
      <w:tr w:rsidR="00FD1BFB" w:rsidRPr="00563B49" w14:paraId="4A845832" w14:textId="77777777" w:rsidTr="004A4415">
        <w:tc>
          <w:tcPr>
            <w:tcW w:w="794" w:type="dxa"/>
          </w:tcPr>
          <w:p w14:paraId="3B304B19" w14:textId="77777777" w:rsidR="00FD1BFB" w:rsidRDefault="00FD1BFB" w:rsidP="00FD1BFB">
            <w:pPr>
              <w:pStyle w:val="Tababstandnach"/>
            </w:pPr>
          </w:p>
        </w:tc>
        <w:tc>
          <w:tcPr>
            <w:tcW w:w="5323" w:type="dxa"/>
          </w:tcPr>
          <w:p w14:paraId="46BDCAE2" w14:textId="77777777" w:rsidR="00FD1BFB" w:rsidRPr="001D2542" w:rsidRDefault="00FD1BFB" w:rsidP="00FD1BFB">
            <w:pPr>
              <w:pStyle w:val="Tababstandnach"/>
              <w:rPr>
                <w:bCs/>
              </w:rPr>
            </w:pPr>
          </w:p>
        </w:tc>
        <w:tc>
          <w:tcPr>
            <w:tcW w:w="5323" w:type="dxa"/>
          </w:tcPr>
          <w:p w14:paraId="7A1D20E8" w14:textId="77777777" w:rsidR="00FD1BFB" w:rsidRDefault="00FD1BFB" w:rsidP="00FD1BFB">
            <w:pPr>
              <w:pStyle w:val="Tababstandnach"/>
            </w:pPr>
          </w:p>
        </w:tc>
      </w:tr>
      <w:tr w:rsidR="00CE4E62" w14:paraId="49E587B2" w14:textId="77777777" w:rsidTr="004A4415">
        <w:tc>
          <w:tcPr>
            <w:tcW w:w="794" w:type="dxa"/>
          </w:tcPr>
          <w:p w14:paraId="52385001" w14:textId="77777777" w:rsidR="00CE4E62" w:rsidRDefault="00CE4E62" w:rsidP="004A4415">
            <w:pPr>
              <w:pStyle w:val="Absatz"/>
            </w:pPr>
          </w:p>
        </w:tc>
        <w:tc>
          <w:tcPr>
            <w:tcW w:w="5323" w:type="dxa"/>
          </w:tcPr>
          <w:p w14:paraId="55620809" w14:textId="77777777" w:rsidR="00FD1BFB" w:rsidRPr="00FD1BFB" w:rsidRDefault="00FD1BFB" w:rsidP="00FD1BFB">
            <w:pPr>
              <w:pStyle w:val="Absatz"/>
            </w:pPr>
            <w:r w:rsidRPr="00FD1BFB">
              <w:t>Die Leitstelle hat:</w:t>
            </w:r>
          </w:p>
          <w:p w14:paraId="2CDB1AA9" w14:textId="77777777" w:rsidR="00FD1BFB" w:rsidRPr="00FD1BFB" w:rsidRDefault="00FD1BFB" w:rsidP="00FD1BFB">
            <w:pPr>
              <w:pStyle w:val="Struktur1"/>
            </w:pPr>
            <w:r w:rsidRPr="00FD1BFB">
              <w:t>-</w:t>
            </w:r>
            <w:r w:rsidRPr="00FD1BFB">
              <w:tab/>
              <w:t xml:space="preserve">gegebenenfalls die nachfolgende Fahrt anzuhalten </w:t>
            </w:r>
          </w:p>
          <w:p w14:paraId="6C9A939E" w14:textId="77777777" w:rsidR="00FD1BFB" w:rsidRPr="00FD1BFB" w:rsidRDefault="00FD1BFB" w:rsidP="00FD1BFB">
            <w:pPr>
              <w:pStyle w:val="Struktur1"/>
            </w:pPr>
            <w:r w:rsidRPr="00FD1BFB">
              <w:t>-</w:t>
            </w:r>
            <w:r w:rsidRPr="00FD1BFB">
              <w:tab/>
              <w:t xml:space="preserve">durch Rückfrage mit dem LF oder dem RL nach Möglichkeit die Befahrbarkeit der Schadensstelle abzuklären </w:t>
            </w:r>
          </w:p>
          <w:p w14:paraId="011E0685" w14:textId="77777777" w:rsidR="00FD1BFB" w:rsidRPr="00FD1BFB" w:rsidRDefault="00FD1BFB" w:rsidP="00FD1BFB">
            <w:pPr>
              <w:pStyle w:val="Struktur1"/>
            </w:pPr>
            <w:r w:rsidRPr="00FD1BFB">
              <w:t>-</w:t>
            </w:r>
            <w:r w:rsidRPr="00FD1BFB">
              <w:tab/>
              <w:t>die nachfolgenden Fahrten nach Vorgaben der ISB zu verständigen</w:t>
            </w:r>
          </w:p>
          <w:p w14:paraId="77ECC201" w14:textId="77777777" w:rsidR="00FD1BFB" w:rsidRPr="00FD1BFB" w:rsidRDefault="00FD1BFB" w:rsidP="00FD1BFB">
            <w:pPr>
              <w:pStyle w:val="Struktur1"/>
            </w:pPr>
            <w:r w:rsidRPr="00FD1BFB">
              <w:t>-</w:t>
            </w:r>
            <w:r w:rsidRPr="00FD1BFB">
              <w:tab/>
              <w:t>die betriebliche Intervention und die technischen Dienste aufzubieten oder zu verständigen.</w:t>
            </w:r>
          </w:p>
          <w:p w14:paraId="50DB8837" w14:textId="77777777" w:rsidR="00FD1BFB" w:rsidRPr="00FD1BFB" w:rsidRDefault="00FD1BFB" w:rsidP="00FD1BFB">
            <w:pPr>
              <w:pStyle w:val="Absatz"/>
            </w:pPr>
            <w:r w:rsidRPr="00FD1BFB">
              <w:t>Kann die betreffende Stelle nicht mehr befahren werden, hat die Leitstelle das Sperren des Abschnitts zu veranlassen.</w:t>
            </w:r>
          </w:p>
          <w:p w14:paraId="110581EC" w14:textId="77777777" w:rsidR="00CE4E62" w:rsidRDefault="00FD1BFB" w:rsidP="004A4415">
            <w:pPr>
              <w:pStyle w:val="Absatz"/>
            </w:pPr>
            <w:r w:rsidRPr="00FD1BFB">
              <w:t xml:space="preserve">Kann die Fahrt nicht mehr weiterfahren, muss der LF oder der RL beurteilen, ob durch eine heruntergerissene Fahrleitung oder herunterhängende </w:t>
            </w:r>
            <w:r w:rsidRPr="00FD1BFB">
              <w:lastRenderedPageBreak/>
              <w:t>Fahrleitungsteile eine unmittelbare Gefahr besteht. Bei Gefahr trifft der LF oder der RL die notwendigen Massnahmen, damit die Reisenden den Zug nicht verlassen, und zwar bis die zuständigen Mitarbeitenden die entsprechenden Sicherungsmassnahmen vorgenommen haben. Erst wenn keine Gefahr mehr besteht, darf mit der Evakuierung des Zuges begonnen werden.</w:t>
            </w:r>
          </w:p>
        </w:tc>
        <w:tc>
          <w:tcPr>
            <w:tcW w:w="5323" w:type="dxa"/>
          </w:tcPr>
          <w:p w14:paraId="1B55E958" w14:textId="77777777" w:rsidR="00CE4E62" w:rsidRDefault="00CE4E62" w:rsidP="004A4415">
            <w:pPr>
              <w:spacing w:line="240" w:lineRule="auto"/>
            </w:pPr>
          </w:p>
        </w:tc>
      </w:tr>
      <w:tr w:rsidR="00CE4E62" w14:paraId="03962815" w14:textId="77777777" w:rsidTr="004A4415">
        <w:tc>
          <w:tcPr>
            <w:tcW w:w="794" w:type="dxa"/>
          </w:tcPr>
          <w:p w14:paraId="05939062" w14:textId="77777777" w:rsidR="00CE4E62" w:rsidRDefault="00CE4E62" w:rsidP="00FD1BFB">
            <w:pPr>
              <w:pStyle w:val="Absatz09pt"/>
            </w:pPr>
          </w:p>
        </w:tc>
        <w:tc>
          <w:tcPr>
            <w:tcW w:w="5323" w:type="dxa"/>
          </w:tcPr>
          <w:p w14:paraId="0916B57B" w14:textId="77777777" w:rsidR="00CE4E62" w:rsidRDefault="00CE4E62" w:rsidP="00FD1BFB">
            <w:pPr>
              <w:pStyle w:val="Absatz09pt"/>
            </w:pPr>
          </w:p>
        </w:tc>
        <w:tc>
          <w:tcPr>
            <w:tcW w:w="5323" w:type="dxa"/>
          </w:tcPr>
          <w:p w14:paraId="473CD3CD" w14:textId="77777777" w:rsidR="00CE4E62" w:rsidRDefault="00CE4E62" w:rsidP="00FD1BFB">
            <w:pPr>
              <w:pStyle w:val="Absatz09pt"/>
            </w:pPr>
          </w:p>
        </w:tc>
      </w:tr>
      <w:tr w:rsidR="00CE4E62" w14:paraId="5C86CA24" w14:textId="77777777" w:rsidTr="004A4415">
        <w:tc>
          <w:tcPr>
            <w:tcW w:w="794" w:type="dxa"/>
          </w:tcPr>
          <w:p w14:paraId="328C617B" w14:textId="77777777" w:rsidR="00CE4E62" w:rsidRDefault="001D2542" w:rsidP="001D2542">
            <w:pPr>
              <w:pStyle w:val="TitelAnh1"/>
            </w:pPr>
            <w:r>
              <w:t>15.5.3</w:t>
            </w:r>
          </w:p>
        </w:tc>
        <w:tc>
          <w:tcPr>
            <w:tcW w:w="5323" w:type="dxa"/>
          </w:tcPr>
          <w:p w14:paraId="4E8479D5" w14:textId="77777777" w:rsidR="00CE4E62" w:rsidRDefault="001D2542" w:rsidP="001D2542">
            <w:pPr>
              <w:pStyle w:val="TitelAnh1"/>
            </w:pPr>
            <w:r w:rsidRPr="001D2542">
              <w:rPr>
                <w:bCs/>
              </w:rPr>
              <w:t>Weiteres Vorgehen</w:t>
            </w:r>
          </w:p>
        </w:tc>
        <w:tc>
          <w:tcPr>
            <w:tcW w:w="5323" w:type="dxa"/>
          </w:tcPr>
          <w:p w14:paraId="4B42CB87" w14:textId="77777777" w:rsidR="00CE4E62" w:rsidRDefault="00CE4E62" w:rsidP="001D2542">
            <w:pPr>
              <w:pStyle w:val="TitelAnh1"/>
            </w:pPr>
          </w:p>
        </w:tc>
      </w:tr>
      <w:tr w:rsidR="00FD1BFB" w:rsidRPr="00563B49" w14:paraId="2939DA3D" w14:textId="77777777" w:rsidTr="004A4415">
        <w:tc>
          <w:tcPr>
            <w:tcW w:w="794" w:type="dxa"/>
          </w:tcPr>
          <w:p w14:paraId="3A05A796" w14:textId="77777777" w:rsidR="00FD1BFB" w:rsidRDefault="00FD1BFB" w:rsidP="00FD1BFB">
            <w:pPr>
              <w:pStyle w:val="Tababstandnach"/>
            </w:pPr>
          </w:p>
        </w:tc>
        <w:tc>
          <w:tcPr>
            <w:tcW w:w="5323" w:type="dxa"/>
          </w:tcPr>
          <w:p w14:paraId="05FAFD89" w14:textId="77777777" w:rsidR="00FD1BFB" w:rsidRPr="001D2542" w:rsidRDefault="00FD1BFB" w:rsidP="00FD1BFB">
            <w:pPr>
              <w:pStyle w:val="Tababstandnach"/>
              <w:rPr>
                <w:bCs/>
              </w:rPr>
            </w:pPr>
          </w:p>
        </w:tc>
        <w:tc>
          <w:tcPr>
            <w:tcW w:w="5323" w:type="dxa"/>
          </w:tcPr>
          <w:p w14:paraId="08DD34A9" w14:textId="77777777" w:rsidR="00FD1BFB" w:rsidRDefault="00FD1BFB" w:rsidP="00FD1BFB">
            <w:pPr>
              <w:pStyle w:val="Tababstandnach"/>
            </w:pPr>
          </w:p>
        </w:tc>
      </w:tr>
      <w:tr w:rsidR="00CE4E62" w14:paraId="0A0203FE" w14:textId="77777777" w:rsidTr="004A4415">
        <w:tc>
          <w:tcPr>
            <w:tcW w:w="794" w:type="dxa"/>
          </w:tcPr>
          <w:p w14:paraId="2B761B65" w14:textId="77777777" w:rsidR="00CE4E62" w:rsidRDefault="00CE4E62" w:rsidP="004A4415">
            <w:pPr>
              <w:pStyle w:val="Absatz"/>
            </w:pPr>
          </w:p>
        </w:tc>
        <w:tc>
          <w:tcPr>
            <w:tcW w:w="5323" w:type="dxa"/>
          </w:tcPr>
          <w:p w14:paraId="6D05C53C" w14:textId="77777777" w:rsidR="00CE4E62" w:rsidRDefault="00FD1BFB" w:rsidP="004A4415">
            <w:pPr>
              <w:pStyle w:val="Absatz"/>
            </w:pPr>
            <w:r w:rsidRPr="00FD1BFB">
              <w:t>Die Befahrbarkeit der Stelle mit weiteren Fahrten, z.B. mit gesenkten Stromabnehmern, richtet sich nach den Vorgaben der ISB</w:t>
            </w:r>
            <w:r>
              <w:t>.</w:t>
            </w:r>
          </w:p>
        </w:tc>
        <w:tc>
          <w:tcPr>
            <w:tcW w:w="5323" w:type="dxa"/>
          </w:tcPr>
          <w:p w14:paraId="116C7CF2" w14:textId="77777777" w:rsidR="00CE4E62" w:rsidRDefault="00CE4E62" w:rsidP="004A4415">
            <w:pPr>
              <w:spacing w:line="240" w:lineRule="auto"/>
            </w:pPr>
          </w:p>
        </w:tc>
      </w:tr>
      <w:tr w:rsidR="00CE4E62" w14:paraId="4EDD0A4A" w14:textId="77777777" w:rsidTr="004A4415">
        <w:tc>
          <w:tcPr>
            <w:tcW w:w="794" w:type="dxa"/>
          </w:tcPr>
          <w:p w14:paraId="0A5FE3F8" w14:textId="77777777" w:rsidR="00CE4E62" w:rsidRDefault="00CE4E62" w:rsidP="00FD1BFB">
            <w:pPr>
              <w:pStyle w:val="Absatz09pt"/>
            </w:pPr>
          </w:p>
        </w:tc>
        <w:tc>
          <w:tcPr>
            <w:tcW w:w="5323" w:type="dxa"/>
          </w:tcPr>
          <w:p w14:paraId="1BB95984" w14:textId="77777777" w:rsidR="00CE4E62" w:rsidRDefault="00CE4E62" w:rsidP="00FD1BFB">
            <w:pPr>
              <w:pStyle w:val="Absatz09pt"/>
            </w:pPr>
          </w:p>
        </w:tc>
        <w:tc>
          <w:tcPr>
            <w:tcW w:w="5323" w:type="dxa"/>
          </w:tcPr>
          <w:p w14:paraId="30ABEE2D" w14:textId="77777777" w:rsidR="00CE4E62" w:rsidRDefault="00CE4E62" w:rsidP="00FD1BFB">
            <w:pPr>
              <w:pStyle w:val="Absatz09pt"/>
            </w:pPr>
          </w:p>
        </w:tc>
      </w:tr>
      <w:tr w:rsidR="00CE4E62" w14:paraId="78D674B2" w14:textId="77777777" w:rsidTr="004A4415">
        <w:tc>
          <w:tcPr>
            <w:tcW w:w="794" w:type="dxa"/>
          </w:tcPr>
          <w:p w14:paraId="10E09FD6" w14:textId="77777777" w:rsidR="00CE4E62" w:rsidRDefault="001D2542" w:rsidP="001D2542">
            <w:pPr>
              <w:pStyle w:val="TitelAnh1"/>
            </w:pPr>
            <w:r>
              <w:t>15.5.4</w:t>
            </w:r>
          </w:p>
        </w:tc>
        <w:tc>
          <w:tcPr>
            <w:tcW w:w="5323" w:type="dxa"/>
          </w:tcPr>
          <w:p w14:paraId="14609E40" w14:textId="77777777" w:rsidR="00CE4E62" w:rsidRDefault="001D2542" w:rsidP="001D2542">
            <w:pPr>
              <w:pStyle w:val="TitelAnh1"/>
            </w:pPr>
            <w:r w:rsidRPr="001D2542">
              <w:rPr>
                <w:bCs/>
              </w:rPr>
              <w:t>Fahrleitung spannungslos</w:t>
            </w:r>
          </w:p>
        </w:tc>
        <w:tc>
          <w:tcPr>
            <w:tcW w:w="5323" w:type="dxa"/>
          </w:tcPr>
          <w:p w14:paraId="59A3B7FE" w14:textId="77777777" w:rsidR="00CE4E62" w:rsidRDefault="00CE4E62" w:rsidP="001D2542">
            <w:pPr>
              <w:pStyle w:val="TitelAnh1"/>
            </w:pPr>
          </w:p>
        </w:tc>
      </w:tr>
      <w:tr w:rsidR="00FD1BFB" w:rsidRPr="00563B49" w14:paraId="336756E8" w14:textId="77777777" w:rsidTr="004A4415">
        <w:tc>
          <w:tcPr>
            <w:tcW w:w="794" w:type="dxa"/>
          </w:tcPr>
          <w:p w14:paraId="5647C04E" w14:textId="77777777" w:rsidR="00FD1BFB" w:rsidRDefault="00FD1BFB" w:rsidP="00FD1BFB">
            <w:pPr>
              <w:pStyle w:val="Tababstandnach"/>
            </w:pPr>
          </w:p>
        </w:tc>
        <w:tc>
          <w:tcPr>
            <w:tcW w:w="5323" w:type="dxa"/>
          </w:tcPr>
          <w:p w14:paraId="19A9630E" w14:textId="77777777" w:rsidR="00FD1BFB" w:rsidRPr="001D2542" w:rsidRDefault="00FD1BFB" w:rsidP="00FD1BFB">
            <w:pPr>
              <w:pStyle w:val="Tababstandnach"/>
              <w:rPr>
                <w:bCs/>
              </w:rPr>
            </w:pPr>
          </w:p>
        </w:tc>
        <w:tc>
          <w:tcPr>
            <w:tcW w:w="5323" w:type="dxa"/>
          </w:tcPr>
          <w:p w14:paraId="1249C716" w14:textId="77777777" w:rsidR="00FD1BFB" w:rsidRDefault="00FD1BFB" w:rsidP="00FD1BFB">
            <w:pPr>
              <w:pStyle w:val="Tababstandnach"/>
            </w:pPr>
          </w:p>
        </w:tc>
      </w:tr>
      <w:tr w:rsidR="00CE4E62" w14:paraId="3D37679B" w14:textId="77777777" w:rsidTr="004A4415">
        <w:tc>
          <w:tcPr>
            <w:tcW w:w="794" w:type="dxa"/>
          </w:tcPr>
          <w:p w14:paraId="1E7DD9CD" w14:textId="77777777" w:rsidR="00CE4E62" w:rsidRDefault="00CE4E62" w:rsidP="004A4415">
            <w:pPr>
              <w:pStyle w:val="Absatz"/>
            </w:pPr>
          </w:p>
        </w:tc>
        <w:tc>
          <w:tcPr>
            <w:tcW w:w="5323" w:type="dxa"/>
          </w:tcPr>
          <w:p w14:paraId="5D1946F1" w14:textId="77777777" w:rsidR="00FD1BFB" w:rsidRPr="00FD1BFB" w:rsidRDefault="00FD1BFB" w:rsidP="00FD1BFB">
            <w:pPr>
              <w:pStyle w:val="Absatz"/>
            </w:pPr>
            <w:r w:rsidRPr="00FD1BFB">
              <w:t>Stellt der LF fest, dass die Fahrleitung nach einem Spannungsausfall nicht sofort wieder unter Spannung kommt, hat der LF wie folgt vorzugehen:</w:t>
            </w:r>
          </w:p>
          <w:p w14:paraId="2DC3719B" w14:textId="77777777" w:rsidR="00FD1BFB" w:rsidRPr="00FD1BFB" w:rsidRDefault="00FD1BFB" w:rsidP="00FD1BFB">
            <w:pPr>
              <w:pStyle w:val="Struktur1"/>
            </w:pPr>
            <w:r w:rsidRPr="00FD1BFB">
              <w:t>-</w:t>
            </w:r>
            <w:r w:rsidRPr="00FD1BFB">
              <w:tab/>
              <w:t>die Fahrt besonders vorsichtig fortsetzen</w:t>
            </w:r>
          </w:p>
          <w:p w14:paraId="3DEA09EC" w14:textId="77777777" w:rsidR="00CE4E62" w:rsidRDefault="00FD1BFB" w:rsidP="00FD1BFB">
            <w:pPr>
              <w:pStyle w:val="Struktur1"/>
            </w:pPr>
            <w:r w:rsidRPr="00FD1BFB">
              <w:t>-</w:t>
            </w:r>
            <w:r w:rsidRPr="00FD1BFB">
              <w:tab/>
              <w:t xml:space="preserve">an geeigneter Stelle, spätestens an der nächsten Haltestelle anhalten. Dies nach Möglichkeit ohne Behinderung des Verkehrsflusses. </w:t>
            </w:r>
          </w:p>
        </w:tc>
        <w:tc>
          <w:tcPr>
            <w:tcW w:w="5323" w:type="dxa"/>
          </w:tcPr>
          <w:p w14:paraId="568B6891" w14:textId="77777777" w:rsidR="00CE4E62" w:rsidRDefault="00CE4E62" w:rsidP="004A4415">
            <w:pPr>
              <w:spacing w:line="240" w:lineRule="auto"/>
            </w:pPr>
          </w:p>
        </w:tc>
      </w:tr>
      <w:tr w:rsidR="00CE4E62" w14:paraId="683C7513" w14:textId="77777777" w:rsidTr="004A4415">
        <w:tc>
          <w:tcPr>
            <w:tcW w:w="794" w:type="dxa"/>
          </w:tcPr>
          <w:p w14:paraId="118E727D" w14:textId="77777777" w:rsidR="00CE4E62" w:rsidRDefault="00CE4E62" w:rsidP="00FD1BFB">
            <w:pPr>
              <w:pStyle w:val="Absatz09pt"/>
            </w:pPr>
          </w:p>
        </w:tc>
        <w:tc>
          <w:tcPr>
            <w:tcW w:w="5323" w:type="dxa"/>
          </w:tcPr>
          <w:p w14:paraId="20CADC56" w14:textId="77777777" w:rsidR="00CE4E62" w:rsidRDefault="00CE4E62" w:rsidP="00FD1BFB">
            <w:pPr>
              <w:pStyle w:val="Absatz09pt"/>
            </w:pPr>
          </w:p>
        </w:tc>
        <w:tc>
          <w:tcPr>
            <w:tcW w:w="5323" w:type="dxa"/>
          </w:tcPr>
          <w:p w14:paraId="21738831" w14:textId="77777777" w:rsidR="00CE4E62" w:rsidRDefault="00CE4E62" w:rsidP="00FD1BFB">
            <w:pPr>
              <w:pStyle w:val="Absatz09pt"/>
            </w:pPr>
          </w:p>
        </w:tc>
      </w:tr>
      <w:tr w:rsidR="00CE4E62" w14:paraId="5F870D63" w14:textId="77777777" w:rsidTr="00CE4E62">
        <w:tc>
          <w:tcPr>
            <w:tcW w:w="794" w:type="dxa"/>
          </w:tcPr>
          <w:p w14:paraId="7264395C" w14:textId="2F5D4BB2" w:rsidR="00CE4E62" w:rsidRDefault="001D2542" w:rsidP="001D2542">
            <w:pPr>
              <w:pStyle w:val="TitelAnh1"/>
            </w:pPr>
            <w:r>
              <w:t>15.6</w:t>
            </w:r>
          </w:p>
        </w:tc>
        <w:tc>
          <w:tcPr>
            <w:tcW w:w="5323" w:type="dxa"/>
          </w:tcPr>
          <w:p w14:paraId="09F96800" w14:textId="77777777" w:rsidR="00CE4E62" w:rsidRDefault="001D2542" w:rsidP="001D2542">
            <w:pPr>
              <w:pStyle w:val="TitelAnh1"/>
            </w:pPr>
            <w:r w:rsidRPr="001D2542">
              <w:rPr>
                <w:bCs/>
              </w:rPr>
              <w:t>Störungen an Sicherheitseinrichtungen</w:t>
            </w:r>
          </w:p>
        </w:tc>
        <w:tc>
          <w:tcPr>
            <w:tcW w:w="5323" w:type="dxa"/>
          </w:tcPr>
          <w:p w14:paraId="401778EE" w14:textId="77777777" w:rsidR="00CE4E62" w:rsidRDefault="00CE4E62" w:rsidP="001D2542">
            <w:pPr>
              <w:pStyle w:val="TitelAnh1"/>
            </w:pPr>
          </w:p>
        </w:tc>
      </w:tr>
      <w:tr w:rsidR="001D2542" w:rsidRPr="004A4415" w14:paraId="3B1DFA35" w14:textId="77777777" w:rsidTr="00CE4E62">
        <w:tc>
          <w:tcPr>
            <w:tcW w:w="794" w:type="dxa"/>
          </w:tcPr>
          <w:p w14:paraId="5B198161" w14:textId="77777777" w:rsidR="001D2542" w:rsidRDefault="001D2542" w:rsidP="001D2542">
            <w:pPr>
              <w:pStyle w:val="TitelAnh1"/>
            </w:pPr>
            <w:r>
              <w:t>15.6.1</w:t>
            </w:r>
          </w:p>
        </w:tc>
        <w:tc>
          <w:tcPr>
            <w:tcW w:w="5323" w:type="dxa"/>
          </w:tcPr>
          <w:p w14:paraId="7C854E16" w14:textId="77777777" w:rsidR="001D2542" w:rsidRDefault="001D2542" w:rsidP="001D2542">
            <w:pPr>
              <w:pStyle w:val="TitelAnh1"/>
            </w:pPr>
            <w:r w:rsidRPr="001D2542">
              <w:rPr>
                <w:bCs/>
              </w:rPr>
              <w:t>Ausfall der Sicherheitssteuerung auf dem Spitzenfahrzeug</w:t>
            </w:r>
            <w:r w:rsidRPr="001D2542">
              <w:t xml:space="preserve"> </w:t>
            </w:r>
          </w:p>
        </w:tc>
        <w:tc>
          <w:tcPr>
            <w:tcW w:w="5323" w:type="dxa"/>
          </w:tcPr>
          <w:p w14:paraId="211198C1" w14:textId="77777777" w:rsidR="001D2542" w:rsidRDefault="001D2542" w:rsidP="001D2542">
            <w:pPr>
              <w:pStyle w:val="TitelAnh1"/>
            </w:pPr>
          </w:p>
        </w:tc>
      </w:tr>
      <w:tr w:rsidR="00FD1BFB" w:rsidRPr="004A4415" w14:paraId="4213BE74" w14:textId="77777777" w:rsidTr="00CE4E62">
        <w:tc>
          <w:tcPr>
            <w:tcW w:w="794" w:type="dxa"/>
          </w:tcPr>
          <w:p w14:paraId="081491C8" w14:textId="77777777" w:rsidR="00FD1BFB" w:rsidRDefault="00FD1BFB" w:rsidP="00FD1BFB">
            <w:pPr>
              <w:pStyle w:val="Tababstandnach"/>
            </w:pPr>
          </w:p>
        </w:tc>
        <w:tc>
          <w:tcPr>
            <w:tcW w:w="5323" w:type="dxa"/>
          </w:tcPr>
          <w:p w14:paraId="182966EC" w14:textId="77777777" w:rsidR="00FD1BFB" w:rsidRPr="001D2542" w:rsidRDefault="00FD1BFB" w:rsidP="00FD1BFB">
            <w:pPr>
              <w:pStyle w:val="Tababstandnach"/>
              <w:rPr>
                <w:bCs/>
              </w:rPr>
            </w:pPr>
          </w:p>
        </w:tc>
        <w:tc>
          <w:tcPr>
            <w:tcW w:w="5323" w:type="dxa"/>
          </w:tcPr>
          <w:p w14:paraId="075E273B" w14:textId="77777777" w:rsidR="00FD1BFB" w:rsidRDefault="00FD1BFB" w:rsidP="00FD1BFB">
            <w:pPr>
              <w:pStyle w:val="Tababstandnach"/>
            </w:pPr>
          </w:p>
        </w:tc>
      </w:tr>
      <w:tr w:rsidR="001D2542" w:rsidRPr="004A4415" w14:paraId="20D7AD9C" w14:textId="77777777" w:rsidTr="004A4415">
        <w:tc>
          <w:tcPr>
            <w:tcW w:w="794" w:type="dxa"/>
          </w:tcPr>
          <w:p w14:paraId="0A7E2E94" w14:textId="77777777" w:rsidR="001D2542" w:rsidRDefault="001D2542" w:rsidP="004A4415">
            <w:pPr>
              <w:pStyle w:val="Absatz"/>
            </w:pPr>
          </w:p>
        </w:tc>
        <w:tc>
          <w:tcPr>
            <w:tcW w:w="5323" w:type="dxa"/>
          </w:tcPr>
          <w:p w14:paraId="25CD8D5A" w14:textId="77777777" w:rsidR="00FD1BFB" w:rsidRPr="00FD1BFB" w:rsidRDefault="00FD1BFB" w:rsidP="00FD1BFB">
            <w:pPr>
              <w:pStyle w:val="Absatz"/>
            </w:pPr>
            <w:r w:rsidRPr="00FD1BFB">
              <w:t>Sofern keine Notwendigkeit besteht, sind Fahrzeuge mit Störungen an der Sicherheitssteuerung nicht als Spitzenfahrzeug einzusetzen. Es dürfen keine Fahrzeuge mit Störungen an der Sicherheitssteuerung aus der Instandhaltung eingesetzt werden.</w:t>
            </w:r>
          </w:p>
          <w:p w14:paraId="59B48844" w14:textId="77777777" w:rsidR="00FD1BFB" w:rsidRPr="00FD1BFB" w:rsidRDefault="00FD1BFB" w:rsidP="00FD1BFB">
            <w:pPr>
              <w:pStyle w:val="Absatz"/>
            </w:pPr>
            <w:r w:rsidRPr="00FD1BFB">
              <w:t>Versagt auf dem Spitzenfahrzeug die Sicherheitssteuerung, hat der LF bei der ersten Gelegenheit eine zusätzliche Person eines EBU in den Führerstand anzufordern. Der LF instruiert diese Person, wie der Zug im Notfall anzuhalten ist.</w:t>
            </w:r>
          </w:p>
          <w:p w14:paraId="7DDC78FC" w14:textId="77777777" w:rsidR="001D2542" w:rsidRDefault="00FD1BFB" w:rsidP="004A4415">
            <w:pPr>
              <w:pStyle w:val="Absatz"/>
            </w:pPr>
            <w:r w:rsidRPr="00FD1BFB">
              <w:t>Das Fahrzeug darf höchstens 6 Stunden ab Störungsbeginn als Spitzenfahrzeug mit einer defekten Sicherheitssteuerung verkehren. Fahrten direkt zum Instandhaltungsstandort sind auch nach 6 Stunden zulässig, unter der Bedingung, dass zusätzlich eine instruierte Person eines EBU im Führerstand anwesend ist, die den Zug im Notfall anhalten kann.</w:t>
            </w:r>
          </w:p>
        </w:tc>
        <w:tc>
          <w:tcPr>
            <w:tcW w:w="5323" w:type="dxa"/>
          </w:tcPr>
          <w:p w14:paraId="0E1A450D" w14:textId="77777777" w:rsidR="001D2542" w:rsidRDefault="001D2542" w:rsidP="004A4415">
            <w:pPr>
              <w:pStyle w:val="Absatz"/>
            </w:pPr>
          </w:p>
        </w:tc>
      </w:tr>
      <w:tr w:rsidR="001D2542" w:rsidRPr="004A4415" w14:paraId="329AB51B" w14:textId="77777777" w:rsidTr="004A4415">
        <w:tc>
          <w:tcPr>
            <w:tcW w:w="794" w:type="dxa"/>
          </w:tcPr>
          <w:p w14:paraId="0D2C01C2" w14:textId="77777777" w:rsidR="001D2542" w:rsidRDefault="001D2542" w:rsidP="00FD1BFB">
            <w:pPr>
              <w:pStyle w:val="Absatz09pt"/>
            </w:pPr>
          </w:p>
        </w:tc>
        <w:tc>
          <w:tcPr>
            <w:tcW w:w="5323" w:type="dxa"/>
          </w:tcPr>
          <w:p w14:paraId="6C4C18E9" w14:textId="77777777" w:rsidR="001D2542" w:rsidRDefault="001D2542" w:rsidP="00FD1BFB">
            <w:pPr>
              <w:pStyle w:val="Absatz09pt"/>
            </w:pPr>
          </w:p>
        </w:tc>
        <w:tc>
          <w:tcPr>
            <w:tcW w:w="5323" w:type="dxa"/>
          </w:tcPr>
          <w:p w14:paraId="3E648DA4" w14:textId="77777777" w:rsidR="001D2542" w:rsidRDefault="001D2542" w:rsidP="00FD1BFB">
            <w:pPr>
              <w:pStyle w:val="Absatz09pt"/>
            </w:pPr>
          </w:p>
        </w:tc>
      </w:tr>
      <w:tr w:rsidR="001D2542" w:rsidRPr="004A4415" w14:paraId="0414A03E" w14:textId="77777777" w:rsidTr="004A4415">
        <w:tc>
          <w:tcPr>
            <w:tcW w:w="794" w:type="dxa"/>
          </w:tcPr>
          <w:p w14:paraId="6D0D1D7C" w14:textId="77777777" w:rsidR="001D2542" w:rsidRDefault="001D2542" w:rsidP="001D2542">
            <w:pPr>
              <w:pStyle w:val="TitelAnh1"/>
            </w:pPr>
            <w:r>
              <w:t>15.7</w:t>
            </w:r>
          </w:p>
        </w:tc>
        <w:tc>
          <w:tcPr>
            <w:tcW w:w="5323" w:type="dxa"/>
          </w:tcPr>
          <w:p w14:paraId="2B311110" w14:textId="77777777" w:rsidR="001D2542" w:rsidRDefault="001D2542" w:rsidP="001D2542">
            <w:pPr>
              <w:pStyle w:val="TitelAnh1"/>
            </w:pPr>
            <w:r w:rsidRPr="001D2542">
              <w:rPr>
                <w:bCs/>
              </w:rPr>
              <w:t>Unregelmässigkeiten an Fahrzeugen</w:t>
            </w:r>
          </w:p>
        </w:tc>
        <w:tc>
          <w:tcPr>
            <w:tcW w:w="5323" w:type="dxa"/>
          </w:tcPr>
          <w:p w14:paraId="146865C3" w14:textId="77777777" w:rsidR="001D2542" w:rsidRDefault="001D2542" w:rsidP="001D2542">
            <w:pPr>
              <w:pStyle w:val="TitelAnh1"/>
            </w:pPr>
          </w:p>
        </w:tc>
      </w:tr>
      <w:tr w:rsidR="001D2542" w:rsidRPr="004A4415" w14:paraId="2D952439" w14:textId="77777777" w:rsidTr="004A4415">
        <w:tc>
          <w:tcPr>
            <w:tcW w:w="794" w:type="dxa"/>
          </w:tcPr>
          <w:p w14:paraId="2654190E" w14:textId="77777777" w:rsidR="001D2542" w:rsidRDefault="001D2542" w:rsidP="001D2542">
            <w:pPr>
              <w:pStyle w:val="TitelAnh1"/>
            </w:pPr>
            <w:r>
              <w:t>15.7.1</w:t>
            </w:r>
          </w:p>
        </w:tc>
        <w:tc>
          <w:tcPr>
            <w:tcW w:w="5323" w:type="dxa"/>
          </w:tcPr>
          <w:p w14:paraId="03520036" w14:textId="77777777" w:rsidR="001D2542" w:rsidRDefault="001D2542" w:rsidP="001D2542">
            <w:pPr>
              <w:pStyle w:val="TitelAnh1"/>
            </w:pPr>
            <w:r w:rsidRPr="001D2542">
              <w:rPr>
                <w:bCs/>
              </w:rPr>
              <w:t>Grundsatz</w:t>
            </w:r>
          </w:p>
        </w:tc>
        <w:tc>
          <w:tcPr>
            <w:tcW w:w="5323" w:type="dxa"/>
          </w:tcPr>
          <w:p w14:paraId="7BDECE16" w14:textId="77777777" w:rsidR="001D2542" w:rsidRDefault="001D2542" w:rsidP="001D2542">
            <w:pPr>
              <w:pStyle w:val="TitelAnh1"/>
            </w:pPr>
          </w:p>
        </w:tc>
      </w:tr>
      <w:tr w:rsidR="00FD1BFB" w:rsidRPr="00563B49" w14:paraId="11DE8CF0" w14:textId="77777777" w:rsidTr="004A4415">
        <w:tc>
          <w:tcPr>
            <w:tcW w:w="794" w:type="dxa"/>
          </w:tcPr>
          <w:p w14:paraId="4D9B5D6C" w14:textId="77777777" w:rsidR="00FD1BFB" w:rsidRDefault="00FD1BFB" w:rsidP="00FD1BFB">
            <w:pPr>
              <w:pStyle w:val="Tababstandnach"/>
            </w:pPr>
          </w:p>
        </w:tc>
        <w:tc>
          <w:tcPr>
            <w:tcW w:w="5323" w:type="dxa"/>
          </w:tcPr>
          <w:p w14:paraId="5C5BD359" w14:textId="77777777" w:rsidR="00FD1BFB" w:rsidRPr="001D2542" w:rsidRDefault="00FD1BFB" w:rsidP="00FD1BFB">
            <w:pPr>
              <w:pStyle w:val="Tababstandnach"/>
              <w:rPr>
                <w:bCs/>
              </w:rPr>
            </w:pPr>
          </w:p>
        </w:tc>
        <w:tc>
          <w:tcPr>
            <w:tcW w:w="5323" w:type="dxa"/>
          </w:tcPr>
          <w:p w14:paraId="49C7D260" w14:textId="77777777" w:rsidR="00FD1BFB" w:rsidRDefault="00FD1BFB" w:rsidP="00FD1BFB">
            <w:pPr>
              <w:pStyle w:val="Tababstandnach"/>
            </w:pPr>
          </w:p>
        </w:tc>
      </w:tr>
      <w:tr w:rsidR="001D2542" w:rsidRPr="004A4415" w14:paraId="5F1696D3" w14:textId="77777777" w:rsidTr="004A4415">
        <w:tc>
          <w:tcPr>
            <w:tcW w:w="794" w:type="dxa"/>
          </w:tcPr>
          <w:p w14:paraId="21D1816C" w14:textId="77777777" w:rsidR="001D2542" w:rsidRDefault="001D2542" w:rsidP="004A4415">
            <w:pPr>
              <w:pStyle w:val="Absatz"/>
            </w:pPr>
          </w:p>
        </w:tc>
        <w:tc>
          <w:tcPr>
            <w:tcW w:w="5323" w:type="dxa"/>
          </w:tcPr>
          <w:p w14:paraId="7D5EC27B" w14:textId="77777777" w:rsidR="00FD1BFB" w:rsidRPr="00FD1BFB" w:rsidRDefault="00FD1BFB" w:rsidP="00FD1BFB">
            <w:pPr>
              <w:pStyle w:val="Absatz"/>
            </w:pPr>
            <w:r w:rsidRPr="00FD1BFB">
              <w:t>Bei Unregelmässigkeiten an Fahrzeugen, welche Personen, Anlagen oder Fahrzeuge gefährden oder beschädigen können, darf die Fahrt weder begonnen noch fortgesetzt werden.</w:t>
            </w:r>
          </w:p>
          <w:p w14:paraId="3757D601" w14:textId="77777777" w:rsidR="00FD1BFB" w:rsidRPr="00FD1BFB" w:rsidRDefault="00FD1BFB" w:rsidP="00FD1BFB">
            <w:pPr>
              <w:pStyle w:val="Absatz"/>
            </w:pPr>
            <w:r w:rsidRPr="00FD1BFB">
              <w:lastRenderedPageBreak/>
              <w:t>Werden Zugkontrolleinrichtungen zur Überwachung des technischen Zustands während der Fahrt eingesetzt, hat die ISB die dazu nötigen Ausführungsbestimmungen zu erlassen.</w:t>
            </w:r>
          </w:p>
          <w:p w14:paraId="3FB9BECD" w14:textId="77777777" w:rsidR="001D2542" w:rsidRDefault="00FD1BFB" w:rsidP="004A4415">
            <w:pPr>
              <w:pStyle w:val="Absatz"/>
            </w:pPr>
            <w:r w:rsidRPr="00FD1BFB">
              <w:t>Die Leitstelle entscheidet nach Rücksprache mit den technischen Diensten bei Störungen und Ausfällen über das Auswechseln des Fahrzeuges.</w:t>
            </w:r>
          </w:p>
        </w:tc>
        <w:tc>
          <w:tcPr>
            <w:tcW w:w="5323" w:type="dxa"/>
          </w:tcPr>
          <w:p w14:paraId="53D9A187" w14:textId="77777777" w:rsidR="001D2542" w:rsidRDefault="001D2542" w:rsidP="004A4415">
            <w:pPr>
              <w:pStyle w:val="Absatz"/>
            </w:pPr>
          </w:p>
        </w:tc>
      </w:tr>
      <w:tr w:rsidR="001D2542" w:rsidRPr="004A4415" w14:paraId="692AE805" w14:textId="77777777" w:rsidTr="004A4415">
        <w:tc>
          <w:tcPr>
            <w:tcW w:w="794" w:type="dxa"/>
          </w:tcPr>
          <w:p w14:paraId="00A5143E" w14:textId="77777777" w:rsidR="001D2542" w:rsidRDefault="001D2542" w:rsidP="00FD1BFB">
            <w:pPr>
              <w:pStyle w:val="Absatz09pt"/>
            </w:pPr>
          </w:p>
        </w:tc>
        <w:tc>
          <w:tcPr>
            <w:tcW w:w="5323" w:type="dxa"/>
          </w:tcPr>
          <w:p w14:paraId="58063E1A" w14:textId="77777777" w:rsidR="001D2542" w:rsidRDefault="001D2542" w:rsidP="00FD1BFB">
            <w:pPr>
              <w:pStyle w:val="Absatz09pt"/>
            </w:pPr>
          </w:p>
        </w:tc>
        <w:tc>
          <w:tcPr>
            <w:tcW w:w="5323" w:type="dxa"/>
          </w:tcPr>
          <w:p w14:paraId="02895267" w14:textId="77777777" w:rsidR="001D2542" w:rsidRDefault="001D2542" w:rsidP="00FD1BFB">
            <w:pPr>
              <w:pStyle w:val="Absatz09pt"/>
            </w:pPr>
          </w:p>
        </w:tc>
      </w:tr>
      <w:tr w:rsidR="001D2542" w:rsidRPr="004A4415" w14:paraId="586A261A" w14:textId="77777777" w:rsidTr="00CE4E62">
        <w:tc>
          <w:tcPr>
            <w:tcW w:w="794" w:type="dxa"/>
          </w:tcPr>
          <w:p w14:paraId="2E140746" w14:textId="77777777" w:rsidR="001D2542" w:rsidRDefault="001D2542" w:rsidP="001D2542">
            <w:pPr>
              <w:pStyle w:val="TitelAnh1"/>
            </w:pPr>
            <w:r>
              <w:t>15.7.2</w:t>
            </w:r>
          </w:p>
        </w:tc>
        <w:tc>
          <w:tcPr>
            <w:tcW w:w="5323" w:type="dxa"/>
          </w:tcPr>
          <w:p w14:paraId="5167D1C9" w14:textId="77777777" w:rsidR="001D2542" w:rsidRDefault="001D2542" w:rsidP="001D2542">
            <w:pPr>
              <w:pStyle w:val="TitelAnh1"/>
            </w:pPr>
            <w:r w:rsidRPr="001D2542">
              <w:rPr>
                <w:bCs/>
              </w:rPr>
              <w:t>Erste Abklärungen</w:t>
            </w:r>
            <w:r w:rsidRPr="001D2542">
              <w:t xml:space="preserve"> </w:t>
            </w:r>
          </w:p>
        </w:tc>
        <w:tc>
          <w:tcPr>
            <w:tcW w:w="5323" w:type="dxa"/>
          </w:tcPr>
          <w:p w14:paraId="16E7DF31" w14:textId="77777777" w:rsidR="001D2542" w:rsidRDefault="001D2542" w:rsidP="001D2542">
            <w:pPr>
              <w:pStyle w:val="TitelAnh1"/>
            </w:pPr>
          </w:p>
        </w:tc>
      </w:tr>
      <w:tr w:rsidR="00FD1BFB" w:rsidRPr="00563B49" w14:paraId="4AD6EEE0" w14:textId="77777777" w:rsidTr="00CE4E62">
        <w:tc>
          <w:tcPr>
            <w:tcW w:w="794" w:type="dxa"/>
          </w:tcPr>
          <w:p w14:paraId="7B44A256" w14:textId="77777777" w:rsidR="00FD1BFB" w:rsidRDefault="00FD1BFB" w:rsidP="00FD1BFB">
            <w:pPr>
              <w:pStyle w:val="Tababstandnach"/>
            </w:pPr>
          </w:p>
        </w:tc>
        <w:tc>
          <w:tcPr>
            <w:tcW w:w="5323" w:type="dxa"/>
          </w:tcPr>
          <w:p w14:paraId="1314B6DB" w14:textId="77777777" w:rsidR="00FD1BFB" w:rsidRPr="001D2542" w:rsidRDefault="00FD1BFB" w:rsidP="00FD1BFB">
            <w:pPr>
              <w:pStyle w:val="Tababstandnach"/>
              <w:rPr>
                <w:bCs/>
              </w:rPr>
            </w:pPr>
          </w:p>
        </w:tc>
        <w:tc>
          <w:tcPr>
            <w:tcW w:w="5323" w:type="dxa"/>
          </w:tcPr>
          <w:p w14:paraId="1CB79B8B" w14:textId="77777777" w:rsidR="00FD1BFB" w:rsidRDefault="00FD1BFB" w:rsidP="00FD1BFB">
            <w:pPr>
              <w:pStyle w:val="Tababstandnach"/>
            </w:pPr>
          </w:p>
        </w:tc>
      </w:tr>
      <w:tr w:rsidR="001D2542" w:rsidRPr="004A4415" w14:paraId="79CB34AD" w14:textId="77777777" w:rsidTr="004A0BF4">
        <w:trPr>
          <w:trHeight w:val="1785"/>
        </w:trPr>
        <w:tc>
          <w:tcPr>
            <w:tcW w:w="794" w:type="dxa"/>
          </w:tcPr>
          <w:p w14:paraId="3296D6E0" w14:textId="77777777" w:rsidR="001D2542" w:rsidRDefault="001D2542" w:rsidP="004A4415">
            <w:pPr>
              <w:pStyle w:val="Absatz"/>
            </w:pPr>
          </w:p>
        </w:tc>
        <w:tc>
          <w:tcPr>
            <w:tcW w:w="5323" w:type="dxa"/>
          </w:tcPr>
          <w:p w14:paraId="5FBE1E7F" w14:textId="77777777" w:rsidR="00FD1BFB" w:rsidRPr="00FD1BFB" w:rsidRDefault="00FD1BFB" w:rsidP="00FD1BFB">
            <w:pPr>
              <w:pStyle w:val="Absatz"/>
            </w:pPr>
            <w:r w:rsidRPr="00FD1BFB">
              <w:t>Wird eine Unregelmässigkeit an einem Fahrzeug festgestellt, hat das verantwortliche Personal, unter Berücksichtigung der massgebenden Betriebsvorschriften, zu entscheiden, ob die Fahrt begonnen oder fortgesetzt werden darf. Kann das verantwortliche Personal vor Ort dies nicht selbst entscheiden, hat es die Leitstelle zur Klärung des weiteren Vorgehens beizuziehen.</w:t>
            </w:r>
          </w:p>
          <w:p w14:paraId="1BA4E726" w14:textId="77777777" w:rsidR="001D2542" w:rsidRDefault="00FD1BFB" w:rsidP="004A4415">
            <w:pPr>
              <w:pStyle w:val="Absatz"/>
            </w:pPr>
            <w:r w:rsidRPr="00FD1BFB">
              <w:t>Die Störungsabklärung und</w:t>
            </w:r>
            <w:r>
              <w:t xml:space="preserve"> </w:t>
            </w:r>
            <w:r w:rsidRPr="00FD1BFB">
              <w:t xml:space="preserve">-behebung an Fahrzeugen </w:t>
            </w:r>
            <w:proofErr w:type="gramStart"/>
            <w:r w:rsidRPr="00FD1BFB">
              <w:t>soll</w:t>
            </w:r>
            <w:proofErr w:type="gramEnd"/>
            <w:r w:rsidRPr="00FD1BFB">
              <w:t xml:space="preserve"> wenn möglich von der gleisabgewandten Seite erfolgen. Dabei sind die Bestimmungen über die Arbeitssicherheit zu beachten.</w:t>
            </w:r>
          </w:p>
        </w:tc>
        <w:tc>
          <w:tcPr>
            <w:tcW w:w="5323" w:type="dxa"/>
          </w:tcPr>
          <w:p w14:paraId="20445DB2" w14:textId="77777777" w:rsidR="001D2542" w:rsidRDefault="001D2542" w:rsidP="004A4415">
            <w:pPr>
              <w:pStyle w:val="Absatz"/>
            </w:pPr>
          </w:p>
        </w:tc>
      </w:tr>
      <w:tr w:rsidR="00D31309" w:rsidRPr="004A4415" w14:paraId="5FFFEFEA" w14:textId="77777777" w:rsidTr="004A4415">
        <w:tc>
          <w:tcPr>
            <w:tcW w:w="794" w:type="dxa"/>
          </w:tcPr>
          <w:p w14:paraId="03B0C7D6" w14:textId="77777777" w:rsidR="00D31309" w:rsidRDefault="00D31309" w:rsidP="00D31309">
            <w:pPr>
              <w:pStyle w:val="Absatz09pt"/>
            </w:pPr>
          </w:p>
        </w:tc>
        <w:tc>
          <w:tcPr>
            <w:tcW w:w="5323" w:type="dxa"/>
          </w:tcPr>
          <w:p w14:paraId="2FEF214E" w14:textId="77777777" w:rsidR="00D31309" w:rsidRPr="00FD1BFB" w:rsidRDefault="00D31309" w:rsidP="00D31309">
            <w:pPr>
              <w:pStyle w:val="Absatz09pt"/>
            </w:pPr>
          </w:p>
        </w:tc>
        <w:tc>
          <w:tcPr>
            <w:tcW w:w="5323" w:type="dxa"/>
          </w:tcPr>
          <w:p w14:paraId="03DD6889" w14:textId="77777777" w:rsidR="00D31309" w:rsidRDefault="00D31309" w:rsidP="00D31309">
            <w:pPr>
              <w:pStyle w:val="Absatz09pt"/>
            </w:pPr>
          </w:p>
        </w:tc>
      </w:tr>
      <w:tr w:rsidR="001D2542" w:rsidRPr="004A4415" w14:paraId="42EF20CD" w14:textId="77777777" w:rsidTr="004A4415">
        <w:tc>
          <w:tcPr>
            <w:tcW w:w="794" w:type="dxa"/>
          </w:tcPr>
          <w:p w14:paraId="78A3BAEC" w14:textId="3BD1FC59" w:rsidR="001D2542" w:rsidRDefault="001D2542" w:rsidP="001D2542">
            <w:pPr>
              <w:pStyle w:val="TitelAnh1"/>
            </w:pPr>
            <w:r>
              <w:t>15.7.3</w:t>
            </w:r>
          </w:p>
        </w:tc>
        <w:tc>
          <w:tcPr>
            <w:tcW w:w="5323" w:type="dxa"/>
          </w:tcPr>
          <w:p w14:paraId="3C46E48C" w14:textId="77777777" w:rsidR="001D2542" w:rsidRDefault="001D2542" w:rsidP="001D2542">
            <w:pPr>
              <w:pStyle w:val="TitelAnh1"/>
            </w:pPr>
            <w:r w:rsidRPr="001D2542">
              <w:rPr>
                <w:bCs/>
              </w:rPr>
              <w:t>Massnahmen bei bestimmten Unregelmässigkeiten</w:t>
            </w:r>
            <w:r w:rsidRPr="001D2542">
              <w:t xml:space="preserve"> </w:t>
            </w:r>
          </w:p>
        </w:tc>
        <w:tc>
          <w:tcPr>
            <w:tcW w:w="5323" w:type="dxa"/>
          </w:tcPr>
          <w:p w14:paraId="06BAAF98" w14:textId="77777777" w:rsidR="001D2542" w:rsidRDefault="001D2542" w:rsidP="001D2542">
            <w:pPr>
              <w:pStyle w:val="TitelAnh1"/>
            </w:pPr>
          </w:p>
        </w:tc>
      </w:tr>
      <w:tr w:rsidR="00FD1BFB" w:rsidRPr="00563B49" w14:paraId="4D77A21D" w14:textId="77777777" w:rsidTr="004A4415">
        <w:tc>
          <w:tcPr>
            <w:tcW w:w="794" w:type="dxa"/>
          </w:tcPr>
          <w:p w14:paraId="6ACA365B" w14:textId="77777777" w:rsidR="00FD1BFB" w:rsidRDefault="00FD1BFB" w:rsidP="00FD1BFB">
            <w:pPr>
              <w:pStyle w:val="Tababstandnach"/>
            </w:pPr>
          </w:p>
        </w:tc>
        <w:tc>
          <w:tcPr>
            <w:tcW w:w="5323" w:type="dxa"/>
          </w:tcPr>
          <w:p w14:paraId="6A9431C0" w14:textId="77777777" w:rsidR="00FD1BFB" w:rsidRPr="001D2542" w:rsidRDefault="00FD1BFB" w:rsidP="00FD1BFB">
            <w:pPr>
              <w:pStyle w:val="Tababstandnach"/>
              <w:rPr>
                <w:bCs/>
              </w:rPr>
            </w:pPr>
          </w:p>
        </w:tc>
        <w:tc>
          <w:tcPr>
            <w:tcW w:w="5323" w:type="dxa"/>
          </w:tcPr>
          <w:p w14:paraId="524573C8" w14:textId="77777777" w:rsidR="00FD1BFB" w:rsidRDefault="00FD1BFB" w:rsidP="00FD1BFB">
            <w:pPr>
              <w:pStyle w:val="Tababstandnach"/>
            </w:pPr>
          </w:p>
        </w:tc>
      </w:tr>
      <w:tr w:rsidR="001D2542" w:rsidRPr="004A4415" w14:paraId="5857DDA2" w14:textId="77777777" w:rsidTr="004A4415">
        <w:tc>
          <w:tcPr>
            <w:tcW w:w="794" w:type="dxa"/>
          </w:tcPr>
          <w:p w14:paraId="0192FFF1" w14:textId="77777777" w:rsidR="001D2542" w:rsidRDefault="001D2542" w:rsidP="004A4415">
            <w:pPr>
              <w:pStyle w:val="Absatz"/>
            </w:pPr>
          </w:p>
        </w:tc>
        <w:tc>
          <w:tcPr>
            <w:tcW w:w="5323" w:type="dxa"/>
          </w:tcPr>
          <w:p w14:paraId="7F716603" w14:textId="5EAFCB35" w:rsidR="00FD1BFB" w:rsidRPr="00FD1BFB" w:rsidRDefault="00FD1BFB" w:rsidP="00FD1BFB">
            <w:pPr>
              <w:pStyle w:val="Absatz"/>
            </w:pPr>
            <w:r w:rsidRPr="00FD1BFB">
              <w:t>Bei den nachstehend aufgelisteten Unregelmässigkeiten gelten die entsprechend aufgeführten Massnahmen</w:t>
            </w:r>
            <w:r w:rsidR="004A0BF4">
              <w:t>:</w:t>
            </w:r>
          </w:p>
          <w:p w14:paraId="3C637A67" w14:textId="77777777" w:rsidR="00FD1BFB" w:rsidRPr="00FD1BFB" w:rsidRDefault="00FD1BFB" w:rsidP="00FD1BFB">
            <w:pPr>
              <w:pStyle w:val="Struktur1"/>
            </w:pPr>
            <w:r w:rsidRPr="00FD1BFB">
              <w:t>-</w:t>
            </w:r>
            <w:r w:rsidRPr="00FD1BFB">
              <w:tab/>
              <w:t>Offene Aussentüren</w:t>
            </w:r>
          </w:p>
          <w:p w14:paraId="4F5B836E" w14:textId="77777777" w:rsidR="00FD1BFB" w:rsidRPr="00FD1BFB" w:rsidRDefault="00FD1BFB" w:rsidP="00FD1BFB">
            <w:pPr>
              <w:pStyle w:val="Struktur1"/>
            </w:pPr>
            <w:r>
              <w:tab/>
            </w:r>
            <w:r w:rsidRPr="00FD1BFB">
              <w:t>Offene Aussentüren, sind sofort zu schliessen.</w:t>
            </w:r>
          </w:p>
          <w:p w14:paraId="04CDEDC7" w14:textId="77777777" w:rsidR="00FD1BFB" w:rsidRPr="00FD1BFB" w:rsidRDefault="00FD1BFB" w:rsidP="00FD1BFB">
            <w:pPr>
              <w:pStyle w:val="Struktur1"/>
            </w:pPr>
            <w:r w:rsidRPr="00FD1BFB">
              <w:t>-</w:t>
            </w:r>
            <w:r w:rsidRPr="00FD1BFB">
              <w:tab/>
              <w:t>Entgleiste Fahrzeuge</w:t>
            </w:r>
          </w:p>
          <w:p w14:paraId="6B27A476" w14:textId="77777777" w:rsidR="00FD1BFB" w:rsidRPr="00FD1BFB" w:rsidRDefault="00FD1BFB" w:rsidP="00FD1BFB">
            <w:pPr>
              <w:pStyle w:val="Struktur1"/>
            </w:pPr>
            <w:r>
              <w:tab/>
            </w:r>
            <w:r w:rsidRPr="00FD1BFB">
              <w:t>Entgleiste Fahrzeuge dürfen nach dem Aufgleisen nur mit Zustimmung und gemäss den Anweisungen des technischen Dienstes bewegt werden.</w:t>
            </w:r>
          </w:p>
          <w:p w14:paraId="6ADD3368" w14:textId="77777777" w:rsidR="00FD1BFB" w:rsidRPr="00FD1BFB" w:rsidRDefault="00FD1BFB" w:rsidP="00FD1BFB">
            <w:pPr>
              <w:pStyle w:val="Struktur1"/>
            </w:pPr>
            <w:r w:rsidRPr="00FD1BFB">
              <w:t>-</w:t>
            </w:r>
            <w:r w:rsidRPr="00FD1BFB">
              <w:tab/>
              <w:t xml:space="preserve">Vollständiger Ausfall oder Teilausfall der Frontscheinwerfer </w:t>
            </w:r>
          </w:p>
          <w:p w14:paraId="6BAC8402" w14:textId="583A65D2" w:rsidR="004A0BF4" w:rsidRPr="00FD1BFB" w:rsidRDefault="00FD1BFB" w:rsidP="00D8704F">
            <w:pPr>
              <w:pStyle w:val="Struktur1"/>
            </w:pPr>
            <w:r>
              <w:tab/>
            </w:r>
            <w:r w:rsidRPr="00FD1BFB">
              <w:t>Die EVU legen das Vorgehen bei Ausfällen der Frontscheinwerfer fest. Sie berücksichtigen die Sichtbarkeit der Fahrten für andere am Verkehr Beteiligte.</w:t>
            </w:r>
          </w:p>
          <w:p w14:paraId="66C763E7" w14:textId="59C6AAD7" w:rsidR="00FD1BFB" w:rsidRDefault="00FD1BFB" w:rsidP="00FD1BFB">
            <w:pPr>
              <w:pStyle w:val="Struktur1"/>
            </w:pPr>
            <w:r w:rsidRPr="00FD1BFB">
              <w:t>-</w:t>
            </w:r>
            <w:r w:rsidRPr="00FD1BFB">
              <w:tab/>
              <w:t>Ausfall der Lokpfeife</w:t>
            </w:r>
          </w:p>
          <w:p w14:paraId="0A5085B0" w14:textId="77777777" w:rsidR="00FD1BFB" w:rsidRPr="00FD1BFB" w:rsidRDefault="00FD1BFB" w:rsidP="00FD1BFB">
            <w:pPr>
              <w:pStyle w:val="Struktur1"/>
            </w:pPr>
            <w:r>
              <w:tab/>
            </w:r>
            <w:r w:rsidRPr="00FD1BFB">
              <w:t>Ist die Lokpfeife unbrauchbar, hat der LF oder der RL besonders vorsichtig zu fahren. Die Leitstelle ist über den Ausfall zu verständigen. Der Zug oder die Rangierbewegung muss an die nächstgelegene Stelle fahren, an der die Lokpfeife instandgesetzt oder das betroffene Fahrzeug ausgetauscht werden kann.</w:t>
            </w:r>
          </w:p>
          <w:p w14:paraId="4E257293" w14:textId="77777777" w:rsidR="00FD1BFB" w:rsidRPr="00FD1BFB" w:rsidRDefault="00FD1BFB" w:rsidP="00FD1BFB">
            <w:pPr>
              <w:pStyle w:val="Struktur1"/>
            </w:pPr>
            <w:r w:rsidRPr="00FD1BFB">
              <w:t>-</w:t>
            </w:r>
            <w:r w:rsidRPr="00FD1BFB">
              <w:tab/>
              <w:t>Vollständiger Ausfall des Zugschlusssignals</w:t>
            </w:r>
          </w:p>
          <w:p w14:paraId="0DA94FBE" w14:textId="77777777" w:rsidR="00FD1BFB" w:rsidRPr="00FD1BFB" w:rsidRDefault="00FD1BFB" w:rsidP="00FD1BFB">
            <w:pPr>
              <w:pStyle w:val="Struktur1"/>
            </w:pPr>
            <w:r>
              <w:tab/>
            </w:r>
            <w:r w:rsidRPr="00FD1BFB">
              <w:t>Die EVU legen das Vorgehen bei Ausfällen des Zugschlusssignals fest. Sie berücksichtigen die Sichtbarkeit der Fahrten für andere am Verkehr Beteiligte.</w:t>
            </w:r>
          </w:p>
          <w:p w14:paraId="3364D370" w14:textId="77777777" w:rsidR="00FD1BFB" w:rsidRPr="00FD1BFB" w:rsidRDefault="00FD1BFB" w:rsidP="00FD1BFB">
            <w:pPr>
              <w:pStyle w:val="Struktur1"/>
            </w:pPr>
            <w:r w:rsidRPr="00FD1BFB">
              <w:lastRenderedPageBreak/>
              <w:t>-</w:t>
            </w:r>
            <w:r w:rsidRPr="00FD1BFB">
              <w:tab/>
              <w:t>Ausfall des Geschwindigkeitsmessers</w:t>
            </w:r>
          </w:p>
          <w:p w14:paraId="3E1037FE" w14:textId="77777777" w:rsidR="00FD1BFB" w:rsidRPr="00FD1BFB" w:rsidRDefault="00FD1BFB" w:rsidP="00FD1BFB">
            <w:pPr>
              <w:pStyle w:val="Struktur1"/>
            </w:pPr>
            <w:r>
              <w:tab/>
            </w:r>
            <w:r w:rsidRPr="00FD1BFB">
              <w:t>Fällt der Geschwindigkeitsmesser aus, hat der LF die Geschwindigkeit stark zu reduzieren, damit die zugelassene Höchstgeschwindigkeit nicht überschritten wird. Die EVU regeln das weitere Vorgehen.</w:t>
            </w:r>
          </w:p>
          <w:p w14:paraId="0F40EFFB" w14:textId="77777777" w:rsidR="00FD1BFB" w:rsidRPr="00FD1BFB" w:rsidRDefault="00FD1BFB" w:rsidP="00FD1BFB">
            <w:pPr>
              <w:pStyle w:val="Struktur1"/>
            </w:pPr>
            <w:r w:rsidRPr="00FD1BFB">
              <w:t>-</w:t>
            </w:r>
            <w:r w:rsidRPr="00FD1BFB">
              <w:tab/>
              <w:t>Ausfall der Notbremsüberbrückung / Notbremsanforderung</w:t>
            </w:r>
          </w:p>
          <w:p w14:paraId="49432874" w14:textId="77777777" w:rsidR="00FD1BFB" w:rsidRPr="00FD1BFB" w:rsidRDefault="00FD1BFB" w:rsidP="00FD1BFB">
            <w:pPr>
              <w:pStyle w:val="Struktur1"/>
            </w:pPr>
            <w:r>
              <w:tab/>
            </w:r>
            <w:r w:rsidRPr="00FD1BFB">
              <w:t>Es dürfen nur Züge mit betriebsbereiter Notbremsüberbrückung oder Notbremsanforderung Strecken befahren, auf welchen diese vorgeschrieben sind.</w:t>
            </w:r>
          </w:p>
          <w:p w14:paraId="3073D3CA" w14:textId="77777777" w:rsidR="00FD1BFB" w:rsidRPr="00FD1BFB" w:rsidRDefault="00FD1BFB" w:rsidP="00FD1BFB">
            <w:pPr>
              <w:pStyle w:val="Struktur1"/>
            </w:pPr>
            <w:r w:rsidRPr="00FD1BFB">
              <w:t>-</w:t>
            </w:r>
            <w:r w:rsidRPr="00FD1BFB">
              <w:tab/>
              <w:t>Ausfall des Kommunikationssystems für fernmündliche Übermittlung für Züge</w:t>
            </w:r>
          </w:p>
          <w:p w14:paraId="6690CA91" w14:textId="77777777" w:rsidR="00FD1BFB" w:rsidRPr="00FD1BFB" w:rsidRDefault="00FD1BFB" w:rsidP="00D31309">
            <w:pPr>
              <w:pStyle w:val="Struktur1"/>
            </w:pPr>
            <w:r>
              <w:tab/>
            </w:r>
            <w:r w:rsidRPr="00FD1BFB">
              <w:t>Die EBU regeln das Vorgehen, wenn Kommunikationssysteme ausfallen.</w:t>
            </w:r>
          </w:p>
          <w:p w14:paraId="5BB802E0" w14:textId="77777777" w:rsidR="00FD1BFB" w:rsidRPr="00FD1BFB" w:rsidRDefault="00FD1BFB" w:rsidP="00D31309">
            <w:pPr>
              <w:pStyle w:val="Struktur1"/>
              <w:numPr>
                <w:ilvl w:val="0"/>
                <w:numId w:val="11"/>
              </w:numPr>
            </w:pPr>
            <w:r w:rsidRPr="00FD1BFB">
              <w:t xml:space="preserve">Ausfall des Richtungsblinkers </w:t>
            </w:r>
          </w:p>
          <w:p w14:paraId="3D534249" w14:textId="476C334D" w:rsidR="001D2542" w:rsidRDefault="00FD1BFB" w:rsidP="00D31309">
            <w:pPr>
              <w:pStyle w:val="Struktur1"/>
            </w:pPr>
            <w:r w:rsidRPr="00FD1BFB">
              <w:tab/>
              <w:t xml:space="preserve">Bei Ausfall von Richtungsblinkern hat der LF oder der RL besonders vorsichtig zu fahren. Die Leitstelle ist über den Ausfall zu verständigen. Der Zug muss an die nächstgelegene Stelle fahren, wo der Richtungsblinker instandgesetzt oder das </w:t>
            </w:r>
            <w:r w:rsidRPr="00FD1BFB">
              <w:tab/>
              <w:t>betroffene Fahrzeug ersetzt werden kann.</w:t>
            </w:r>
          </w:p>
        </w:tc>
        <w:tc>
          <w:tcPr>
            <w:tcW w:w="5323" w:type="dxa"/>
          </w:tcPr>
          <w:p w14:paraId="3E22CE79" w14:textId="77777777" w:rsidR="001D2542" w:rsidRDefault="001D2542" w:rsidP="004A4415">
            <w:pPr>
              <w:pStyle w:val="Absatz"/>
            </w:pPr>
          </w:p>
        </w:tc>
      </w:tr>
      <w:tr w:rsidR="001D2542" w:rsidRPr="004A4415" w14:paraId="6C34968B" w14:textId="77777777" w:rsidTr="004A4415">
        <w:tc>
          <w:tcPr>
            <w:tcW w:w="794" w:type="dxa"/>
          </w:tcPr>
          <w:p w14:paraId="3DDE7C59" w14:textId="77777777" w:rsidR="001D2542" w:rsidRDefault="001D2542" w:rsidP="00FD1BFB">
            <w:pPr>
              <w:pStyle w:val="Absatz09pt"/>
            </w:pPr>
          </w:p>
        </w:tc>
        <w:tc>
          <w:tcPr>
            <w:tcW w:w="5323" w:type="dxa"/>
          </w:tcPr>
          <w:p w14:paraId="1B553CC6" w14:textId="77777777" w:rsidR="001D2542" w:rsidRDefault="001D2542" w:rsidP="00FD1BFB">
            <w:pPr>
              <w:pStyle w:val="Absatz09pt"/>
            </w:pPr>
          </w:p>
        </w:tc>
        <w:tc>
          <w:tcPr>
            <w:tcW w:w="5323" w:type="dxa"/>
          </w:tcPr>
          <w:p w14:paraId="3009349F" w14:textId="77777777" w:rsidR="001D2542" w:rsidRDefault="001D2542" w:rsidP="00FD1BFB">
            <w:pPr>
              <w:pStyle w:val="Absatz09pt"/>
            </w:pPr>
          </w:p>
        </w:tc>
      </w:tr>
      <w:tr w:rsidR="001D2542" w:rsidRPr="004A4415" w14:paraId="438BA9C7" w14:textId="77777777" w:rsidTr="004A4415">
        <w:tc>
          <w:tcPr>
            <w:tcW w:w="794" w:type="dxa"/>
          </w:tcPr>
          <w:p w14:paraId="38804A15" w14:textId="02AB5E51" w:rsidR="001D2542" w:rsidRDefault="001D2542" w:rsidP="001D2542">
            <w:pPr>
              <w:pStyle w:val="TitelAnh1"/>
            </w:pPr>
            <w:r>
              <w:t>15.8</w:t>
            </w:r>
          </w:p>
        </w:tc>
        <w:tc>
          <w:tcPr>
            <w:tcW w:w="5323" w:type="dxa"/>
          </w:tcPr>
          <w:p w14:paraId="2CA6DD93" w14:textId="77777777" w:rsidR="001D2542" w:rsidRDefault="001D2542" w:rsidP="001D2542">
            <w:pPr>
              <w:pStyle w:val="TitelAnh1"/>
            </w:pPr>
            <w:r w:rsidRPr="001D2542">
              <w:rPr>
                <w:bCs/>
              </w:rPr>
              <w:t>Bremsstörung</w:t>
            </w:r>
          </w:p>
        </w:tc>
        <w:tc>
          <w:tcPr>
            <w:tcW w:w="5323" w:type="dxa"/>
          </w:tcPr>
          <w:p w14:paraId="188F10FE" w14:textId="77777777" w:rsidR="001D2542" w:rsidRDefault="001D2542" w:rsidP="001D2542">
            <w:pPr>
              <w:pStyle w:val="TitelAnh1"/>
            </w:pPr>
          </w:p>
        </w:tc>
      </w:tr>
      <w:tr w:rsidR="001D2542" w:rsidRPr="004A4415" w14:paraId="627184EE" w14:textId="77777777" w:rsidTr="004A4415">
        <w:tc>
          <w:tcPr>
            <w:tcW w:w="794" w:type="dxa"/>
          </w:tcPr>
          <w:p w14:paraId="5FFD1866" w14:textId="77777777" w:rsidR="001D2542" w:rsidRDefault="001D2542" w:rsidP="001D2542">
            <w:pPr>
              <w:pStyle w:val="TitelAnh1"/>
            </w:pPr>
            <w:r>
              <w:t>15.8.1</w:t>
            </w:r>
          </w:p>
        </w:tc>
        <w:tc>
          <w:tcPr>
            <w:tcW w:w="5323" w:type="dxa"/>
          </w:tcPr>
          <w:p w14:paraId="0B9DEA7B" w14:textId="77777777" w:rsidR="001D2542" w:rsidRDefault="001D2542" w:rsidP="001D2542">
            <w:pPr>
              <w:pStyle w:val="TitelAnh1"/>
            </w:pPr>
            <w:r w:rsidRPr="001D2542">
              <w:rPr>
                <w:bCs/>
              </w:rPr>
              <w:t>Sofortmassnahmen</w:t>
            </w:r>
            <w:r w:rsidRPr="001D2542">
              <w:t xml:space="preserve"> </w:t>
            </w:r>
          </w:p>
        </w:tc>
        <w:tc>
          <w:tcPr>
            <w:tcW w:w="5323" w:type="dxa"/>
          </w:tcPr>
          <w:p w14:paraId="443939F7" w14:textId="77777777" w:rsidR="001D2542" w:rsidRDefault="001D2542" w:rsidP="004A4415">
            <w:pPr>
              <w:pStyle w:val="Absatz"/>
            </w:pPr>
          </w:p>
        </w:tc>
      </w:tr>
      <w:tr w:rsidR="00D31309" w:rsidRPr="004A4415" w14:paraId="45EC98BC" w14:textId="77777777" w:rsidTr="004A4415">
        <w:tc>
          <w:tcPr>
            <w:tcW w:w="794" w:type="dxa"/>
          </w:tcPr>
          <w:p w14:paraId="38059440" w14:textId="77777777" w:rsidR="00D31309" w:rsidRDefault="00D31309" w:rsidP="00D31309">
            <w:pPr>
              <w:pStyle w:val="Tababstandnach"/>
            </w:pPr>
          </w:p>
        </w:tc>
        <w:tc>
          <w:tcPr>
            <w:tcW w:w="5323" w:type="dxa"/>
          </w:tcPr>
          <w:p w14:paraId="49152368" w14:textId="77777777" w:rsidR="00D31309" w:rsidRPr="001D2542" w:rsidRDefault="00D31309" w:rsidP="00D31309">
            <w:pPr>
              <w:pStyle w:val="Tababstandnach"/>
              <w:rPr>
                <w:bCs/>
              </w:rPr>
            </w:pPr>
          </w:p>
        </w:tc>
        <w:tc>
          <w:tcPr>
            <w:tcW w:w="5323" w:type="dxa"/>
          </w:tcPr>
          <w:p w14:paraId="4AFC238C" w14:textId="77777777" w:rsidR="00D31309" w:rsidRDefault="00D31309" w:rsidP="00D31309">
            <w:pPr>
              <w:pStyle w:val="Tababstandnach"/>
            </w:pPr>
          </w:p>
        </w:tc>
      </w:tr>
      <w:tr w:rsidR="001D2542" w:rsidRPr="004A4415" w14:paraId="7BD9C309" w14:textId="77777777" w:rsidTr="004A4415">
        <w:tc>
          <w:tcPr>
            <w:tcW w:w="794" w:type="dxa"/>
          </w:tcPr>
          <w:p w14:paraId="20AC4D33" w14:textId="77777777" w:rsidR="001D2542" w:rsidRDefault="001D2542" w:rsidP="004A4415">
            <w:pPr>
              <w:pStyle w:val="Absatz"/>
            </w:pPr>
          </w:p>
        </w:tc>
        <w:tc>
          <w:tcPr>
            <w:tcW w:w="5323" w:type="dxa"/>
          </w:tcPr>
          <w:p w14:paraId="0D1A5C65" w14:textId="77777777" w:rsidR="001D2542" w:rsidRDefault="00D31309" w:rsidP="004A4415">
            <w:pPr>
              <w:pStyle w:val="Absatz"/>
            </w:pPr>
            <w:r w:rsidRPr="00D31309">
              <w:t>Wird die Bremse unterwegs unbrauchbar oder stellt der LF während der Fahrt eine ungenügende Bremswirkung fest, ist der Zug so rasch wie möglich anzuhalten und die Ursache zu suchen. Es ist nach den Betriebsvorschriften für das entsprechende Fahrzeug vorzugehen.</w:t>
            </w:r>
          </w:p>
        </w:tc>
        <w:tc>
          <w:tcPr>
            <w:tcW w:w="5323" w:type="dxa"/>
          </w:tcPr>
          <w:p w14:paraId="47575161" w14:textId="77777777" w:rsidR="001D2542" w:rsidRDefault="001D2542" w:rsidP="004A4415">
            <w:pPr>
              <w:pStyle w:val="Absatz"/>
            </w:pPr>
          </w:p>
        </w:tc>
      </w:tr>
      <w:tr w:rsidR="00D31309" w:rsidRPr="004A4415" w14:paraId="4B0FB8B1" w14:textId="77777777" w:rsidTr="004A4415">
        <w:tc>
          <w:tcPr>
            <w:tcW w:w="794" w:type="dxa"/>
          </w:tcPr>
          <w:p w14:paraId="6C1C3770" w14:textId="77777777" w:rsidR="00D31309" w:rsidRDefault="00D31309" w:rsidP="00D31309">
            <w:pPr>
              <w:pStyle w:val="Absatz09pt"/>
            </w:pPr>
          </w:p>
        </w:tc>
        <w:tc>
          <w:tcPr>
            <w:tcW w:w="5323" w:type="dxa"/>
          </w:tcPr>
          <w:p w14:paraId="1187B79B" w14:textId="77777777" w:rsidR="00D31309" w:rsidRDefault="00D31309" w:rsidP="00D31309">
            <w:pPr>
              <w:pStyle w:val="Absatz09pt"/>
            </w:pPr>
          </w:p>
        </w:tc>
        <w:tc>
          <w:tcPr>
            <w:tcW w:w="5323" w:type="dxa"/>
          </w:tcPr>
          <w:p w14:paraId="1E9B68C9" w14:textId="77777777" w:rsidR="00D31309" w:rsidRDefault="00D31309" w:rsidP="00D31309">
            <w:pPr>
              <w:pStyle w:val="Absatz09pt"/>
            </w:pPr>
          </w:p>
        </w:tc>
      </w:tr>
      <w:tr w:rsidR="001D2542" w:rsidRPr="004A4415" w14:paraId="15CD9317" w14:textId="77777777" w:rsidTr="004A4415">
        <w:tc>
          <w:tcPr>
            <w:tcW w:w="794" w:type="dxa"/>
          </w:tcPr>
          <w:p w14:paraId="352D37B1" w14:textId="77777777" w:rsidR="001D2542" w:rsidRDefault="001D2542" w:rsidP="001D2542">
            <w:pPr>
              <w:pStyle w:val="TitelAnh1"/>
            </w:pPr>
            <w:r>
              <w:t>15.8.2</w:t>
            </w:r>
          </w:p>
        </w:tc>
        <w:tc>
          <w:tcPr>
            <w:tcW w:w="5323" w:type="dxa"/>
          </w:tcPr>
          <w:p w14:paraId="22BE4F87" w14:textId="77777777" w:rsidR="001D2542" w:rsidRDefault="001D2542" w:rsidP="001D2542">
            <w:pPr>
              <w:pStyle w:val="TitelAnh1"/>
            </w:pPr>
            <w:r w:rsidRPr="001D2542">
              <w:rPr>
                <w:bCs/>
              </w:rPr>
              <w:t>Weiterfahrt</w:t>
            </w:r>
          </w:p>
        </w:tc>
        <w:tc>
          <w:tcPr>
            <w:tcW w:w="5323" w:type="dxa"/>
          </w:tcPr>
          <w:p w14:paraId="79FDB9CB" w14:textId="77777777" w:rsidR="001D2542" w:rsidRDefault="001D2542" w:rsidP="001D2542">
            <w:pPr>
              <w:pStyle w:val="TitelAnh1"/>
            </w:pPr>
          </w:p>
        </w:tc>
      </w:tr>
      <w:tr w:rsidR="00D31309" w:rsidRPr="004A4415" w14:paraId="4533773A" w14:textId="77777777" w:rsidTr="004A4415">
        <w:tc>
          <w:tcPr>
            <w:tcW w:w="794" w:type="dxa"/>
          </w:tcPr>
          <w:p w14:paraId="0A909407" w14:textId="77777777" w:rsidR="00D31309" w:rsidRDefault="00D31309" w:rsidP="00D31309">
            <w:pPr>
              <w:pStyle w:val="Tababstandnach"/>
            </w:pPr>
          </w:p>
        </w:tc>
        <w:tc>
          <w:tcPr>
            <w:tcW w:w="5323" w:type="dxa"/>
          </w:tcPr>
          <w:p w14:paraId="678B8CA2" w14:textId="77777777" w:rsidR="00D31309" w:rsidRPr="001D2542" w:rsidRDefault="00D31309" w:rsidP="00D31309">
            <w:pPr>
              <w:pStyle w:val="Tababstandnach"/>
              <w:rPr>
                <w:bCs/>
              </w:rPr>
            </w:pPr>
          </w:p>
        </w:tc>
        <w:tc>
          <w:tcPr>
            <w:tcW w:w="5323" w:type="dxa"/>
          </w:tcPr>
          <w:p w14:paraId="6F9F169D" w14:textId="77777777" w:rsidR="00D31309" w:rsidRDefault="00D31309" w:rsidP="00D31309">
            <w:pPr>
              <w:pStyle w:val="Tababstandnach"/>
            </w:pPr>
          </w:p>
        </w:tc>
      </w:tr>
      <w:tr w:rsidR="001D2542" w:rsidRPr="004A4415" w14:paraId="00A24E80" w14:textId="77777777" w:rsidTr="004A4415">
        <w:tc>
          <w:tcPr>
            <w:tcW w:w="794" w:type="dxa"/>
          </w:tcPr>
          <w:p w14:paraId="6271BF04" w14:textId="77777777" w:rsidR="001D2542" w:rsidRDefault="001D2542" w:rsidP="004A4415">
            <w:pPr>
              <w:pStyle w:val="Absatz"/>
            </w:pPr>
          </w:p>
        </w:tc>
        <w:tc>
          <w:tcPr>
            <w:tcW w:w="5323" w:type="dxa"/>
          </w:tcPr>
          <w:p w14:paraId="40B9D937" w14:textId="77777777" w:rsidR="001D2542" w:rsidRDefault="00D31309" w:rsidP="004A4415">
            <w:pPr>
              <w:pStyle w:val="Absatz"/>
            </w:pPr>
            <w:r w:rsidRPr="00D31309">
              <w:t>Kann nach einer Bremsstörung die Ursache nicht einwandfrei festgestellt werden, ist eine Bremsprobe durchzuführen.</w:t>
            </w:r>
          </w:p>
        </w:tc>
        <w:tc>
          <w:tcPr>
            <w:tcW w:w="5323" w:type="dxa"/>
          </w:tcPr>
          <w:p w14:paraId="34CEE7E0" w14:textId="77777777" w:rsidR="001D2542" w:rsidRDefault="001D2542" w:rsidP="004A4415">
            <w:pPr>
              <w:pStyle w:val="Absatz"/>
            </w:pPr>
          </w:p>
        </w:tc>
      </w:tr>
      <w:tr w:rsidR="004E64AB" w:rsidRPr="004A4415" w14:paraId="6B4C2069" w14:textId="77777777" w:rsidTr="004A4415">
        <w:tc>
          <w:tcPr>
            <w:tcW w:w="794" w:type="dxa"/>
          </w:tcPr>
          <w:p w14:paraId="6EA7D343" w14:textId="77777777" w:rsidR="004E64AB" w:rsidRDefault="004E64AB" w:rsidP="004E64AB">
            <w:pPr>
              <w:pStyle w:val="Absatz09pt"/>
            </w:pPr>
          </w:p>
        </w:tc>
        <w:tc>
          <w:tcPr>
            <w:tcW w:w="5323" w:type="dxa"/>
          </w:tcPr>
          <w:p w14:paraId="3760B54A" w14:textId="77777777" w:rsidR="004E64AB" w:rsidRPr="00D31309" w:rsidRDefault="004E64AB" w:rsidP="004E64AB">
            <w:pPr>
              <w:pStyle w:val="Absatz09pt"/>
            </w:pPr>
          </w:p>
        </w:tc>
        <w:tc>
          <w:tcPr>
            <w:tcW w:w="5323" w:type="dxa"/>
          </w:tcPr>
          <w:p w14:paraId="1417ACC8" w14:textId="77777777" w:rsidR="004E64AB" w:rsidRDefault="004E64AB" w:rsidP="004E64AB">
            <w:pPr>
              <w:pStyle w:val="Absatz09pt"/>
            </w:pPr>
          </w:p>
        </w:tc>
      </w:tr>
      <w:tr w:rsidR="001D2542" w:rsidRPr="004A4415" w14:paraId="56F0D7AD" w14:textId="77777777" w:rsidTr="004A4415">
        <w:tc>
          <w:tcPr>
            <w:tcW w:w="794" w:type="dxa"/>
          </w:tcPr>
          <w:p w14:paraId="6DAA3AF8" w14:textId="77777777" w:rsidR="001D2542" w:rsidRDefault="001D2542" w:rsidP="001D2542">
            <w:pPr>
              <w:pStyle w:val="TitelAnh1"/>
            </w:pPr>
            <w:r>
              <w:t>15.8.3</w:t>
            </w:r>
          </w:p>
        </w:tc>
        <w:tc>
          <w:tcPr>
            <w:tcW w:w="5323" w:type="dxa"/>
          </w:tcPr>
          <w:p w14:paraId="36A53E52" w14:textId="77777777" w:rsidR="001D2542" w:rsidRDefault="001D2542" w:rsidP="001D2542">
            <w:pPr>
              <w:pStyle w:val="TitelAnh1"/>
            </w:pPr>
            <w:r w:rsidRPr="001D2542">
              <w:rPr>
                <w:bCs/>
              </w:rPr>
              <w:t>Weiterfahrt mit einem ungebremsten Fahrzeug</w:t>
            </w:r>
            <w:r w:rsidRPr="001D2542">
              <w:t xml:space="preserve"> </w:t>
            </w:r>
          </w:p>
        </w:tc>
        <w:tc>
          <w:tcPr>
            <w:tcW w:w="5323" w:type="dxa"/>
          </w:tcPr>
          <w:p w14:paraId="7C54A953" w14:textId="77777777" w:rsidR="001D2542" w:rsidRDefault="001D2542" w:rsidP="001D2542">
            <w:pPr>
              <w:pStyle w:val="TitelAnh1"/>
            </w:pPr>
          </w:p>
        </w:tc>
      </w:tr>
      <w:tr w:rsidR="00D31309" w:rsidRPr="004A4415" w14:paraId="35C28F94" w14:textId="77777777" w:rsidTr="004A4415">
        <w:tc>
          <w:tcPr>
            <w:tcW w:w="794" w:type="dxa"/>
          </w:tcPr>
          <w:p w14:paraId="708EF1DE" w14:textId="77777777" w:rsidR="00D31309" w:rsidRDefault="00D31309" w:rsidP="00D31309">
            <w:pPr>
              <w:pStyle w:val="Tababstandnach"/>
            </w:pPr>
          </w:p>
        </w:tc>
        <w:tc>
          <w:tcPr>
            <w:tcW w:w="5323" w:type="dxa"/>
          </w:tcPr>
          <w:p w14:paraId="36E1D2AD" w14:textId="77777777" w:rsidR="00D31309" w:rsidRPr="001D2542" w:rsidRDefault="00D31309" w:rsidP="00D31309">
            <w:pPr>
              <w:pStyle w:val="Tababstandnach"/>
              <w:rPr>
                <w:bCs/>
              </w:rPr>
            </w:pPr>
          </w:p>
        </w:tc>
        <w:tc>
          <w:tcPr>
            <w:tcW w:w="5323" w:type="dxa"/>
          </w:tcPr>
          <w:p w14:paraId="105C0899" w14:textId="77777777" w:rsidR="00D31309" w:rsidRDefault="00D31309" w:rsidP="00D31309">
            <w:pPr>
              <w:pStyle w:val="Tababstandnach"/>
            </w:pPr>
          </w:p>
        </w:tc>
      </w:tr>
      <w:tr w:rsidR="001D2542" w:rsidRPr="004A4415" w14:paraId="1B546E0D" w14:textId="77777777" w:rsidTr="004A4415">
        <w:tc>
          <w:tcPr>
            <w:tcW w:w="794" w:type="dxa"/>
          </w:tcPr>
          <w:p w14:paraId="040AEAE0" w14:textId="77777777" w:rsidR="001D2542" w:rsidRDefault="001D2542" w:rsidP="004A4415">
            <w:pPr>
              <w:pStyle w:val="Absatz"/>
            </w:pPr>
          </w:p>
        </w:tc>
        <w:tc>
          <w:tcPr>
            <w:tcW w:w="5323" w:type="dxa"/>
          </w:tcPr>
          <w:p w14:paraId="31E13924" w14:textId="77777777" w:rsidR="001D2542" w:rsidRDefault="00D31309" w:rsidP="004A4415">
            <w:pPr>
              <w:pStyle w:val="Absatz"/>
            </w:pPr>
            <w:r w:rsidRPr="00D31309">
              <w:t>Für die Weiterfahrt mit einem ungebremsten Fahrzeug nach einer Bremsstörung regelt das EVU das Vorgehen.</w:t>
            </w:r>
          </w:p>
        </w:tc>
        <w:tc>
          <w:tcPr>
            <w:tcW w:w="5323" w:type="dxa"/>
          </w:tcPr>
          <w:p w14:paraId="2859E289" w14:textId="77777777" w:rsidR="001D2542" w:rsidRDefault="001D2542" w:rsidP="004A4415">
            <w:pPr>
              <w:pStyle w:val="Absatz"/>
            </w:pPr>
          </w:p>
        </w:tc>
      </w:tr>
      <w:tr w:rsidR="001D2542" w:rsidRPr="004A4415" w14:paraId="1FD0B759" w14:textId="77777777" w:rsidTr="004A4415">
        <w:tc>
          <w:tcPr>
            <w:tcW w:w="794" w:type="dxa"/>
          </w:tcPr>
          <w:p w14:paraId="110E98C1" w14:textId="77777777" w:rsidR="001D2542" w:rsidRDefault="001D2542" w:rsidP="00FD1BFB">
            <w:pPr>
              <w:pStyle w:val="Absatz09pt"/>
            </w:pPr>
          </w:p>
        </w:tc>
        <w:tc>
          <w:tcPr>
            <w:tcW w:w="5323" w:type="dxa"/>
          </w:tcPr>
          <w:p w14:paraId="7806E825" w14:textId="77777777" w:rsidR="001D2542" w:rsidRDefault="001D2542" w:rsidP="00FD1BFB">
            <w:pPr>
              <w:pStyle w:val="Absatz09pt"/>
            </w:pPr>
          </w:p>
        </w:tc>
        <w:tc>
          <w:tcPr>
            <w:tcW w:w="5323" w:type="dxa"/>
          </w:tcPr>
          <w:p w14:paraId="3C04D0F2" w14:textId="77777777" w:rsidR="001D2542" w:rsidRDefault="001D2542" w:rsidP="00FD1BFB">
            <w:pPr>
              <w:pStyle w:val="Absatz09pt"/>
            </w:pPr>
          </w:p>
        </w:tc>
      </w:tr>
      <w:tr w:rsidR="001D2542" w:rsidRPr="004A4415" w14:paraId="10A67F80" w14:textId="77777777" w:rsidTr="00CE4E62">
        <w:tc>
          <w:tcPr>
            <w:tcW w:w="794" w:type="dxa"/>
          </w:tcPr>
          <w:p w14:paraId="2516863C" w14:textId="77777777" w:rsidR="001D2542" w:rsidRDefault="001D2542" w:rsidP="001D2542">
            <w:pPr>
              <w:pStyle w:val="TitelAnh1"/>
            </w:pPr>
            <w:r>
              <w:t>15.9</w:t>
            </w:r>
          </w:p>
        </w:tc>
        <w:tc>
          <w:tcPr>
            <w:tcW w:w="5323" w:type="dxa"/>
          </w:tcPr>
          <w:p w14:paraId="6C286869" w14:textId="77777777" w:rsidR="001D2542" w:rsidRDefault="001D2542" w:rsidP="001D2542">
            <w:pPr>
              <w:pStyle w:val="TitelAnh1"/>
            </w:pPr>
            <w:r w:rsidRPr="001D2542">
              <w:rPr>
                <w:bCs/>
              </w:rPr>
              <w:t>Gefährdungen und Unfälle</w:t>
            </w:r>
          </w:p>
        </w:tc>
        <w:tc>
          <w:tcPr>
            <w:tcW w:w="5323" w:type="dxa"/>
          </w:tcPr>
          <w:p w14:paraId="653A8252" w14:textId="77777777" w:rsidR="001D2542" w:rsidRDefault="001D2542" w:rsidP="001D2542">
            <w:pPr>
              <w:pStyle w:val="TitelAnh1"/>
            </w:pPr>
          </w:p>
        </w:tc>
      </w:tr>
      <w:tr w:rsidR="001D2542" w:rsidRPr="004A4415" w14:paraId="786EC8EC" w14:textId="77777777" w:rsidTr="004A4415">
        <w:tc>
          <w:tcPr>
            <w:tcW w:w="794" w:type="dxa"/>
          </w:tcPr>
          <w:p w14:paraId="5E7600B4" w14:textId="77777777" w:rsidR="001D2542" w:rsidRDefault="001D2542" w:rsidP="001D2542">
            <w:pPr>
              <w:pStyle w:val="TitelAnh1"/>
            </w:pPr>
            <w:r>
              <w:t>15.9.1</w:t>
            </w:r>
          </w:p>
        </w:tc>
        <w:tc>
          <w:tcPr>
            <w:tcW w:w="5323" w:type="dxa"/>
          </w:tcPr>
          <w:p w14:paraId="7005E3DC" w14:textId="77777777" w:rsidR="001D2542" w:rsidRDefault="001D2542" w:rsidP="001D2542">
            <w:pPr>
              <w:pStyle w:val="TitelAnh1"/>
            </w:pPr>
            <w:r w:rsidRPr="001D2542">
              <w:rPr>
                <w:bCs/>
              </w:rPr>
              <w:t>Allgemeines Vorgehen</w:t>
            </w:r>
          </w:p>
        </w:tc>
        <w:tc>
          <w:tcPr>
            <w:tcW w:w="5323" w:type="dxa"/>
          </w:tcPr>
          <w:p w14:paraId="2D037366" w14:textId="77777777" w:rsidR="001D2542" w:rsidRDefault="001D2542" w:rsidP="001D2542">
            <w:pPr>
              <w:pStyle w:val="TitelAnh1"/>
            </w:pPr>
          </w:p>
        </w:tc>
      </w:tr>
      <w:tr w:rsidR="00D31309" w:rsidRPr="004A4415" w14:paraId="32370F14" w14:textId="77777777" w:rsidTr="004A4415">
        <w:tc>
          <w:tcPr>
            <w:tcW w:w="794" w:type="dxa"/>
          </w:tcPr>
          <w:p w14:paraId="4D1F00C4" w14:textId="77777777" w:rsidR="00D31309" w:rsidRDefault="00D31309" w:rsidP="00D31309">
            <w:pPr>
              <w:pStyle w:val="Tababstandnach"/>
            </w:pPr>
          </w:p>
        </w:tc>
        <w:tc>
          <w:tcPr>
            <w:tcW w:w="5323" w:type="dxa"/>
          </w:tcPr>
          <w:p w14:paraId="396D42EF" w14:textId="77777777" w:rsidR="00D31309" w:rsidRPr="001D2542" w:rsidRDefault="00D31309" w:rsidP="00D31309">
            <w:pPr>
              <w:pStyle w:val="Tababstandnach"/>
              <w:rPr>
                <w:bCs/>
              </w:rPr>
            </w:pPr>
          </w:p>
        </w:tc>
        <w:tc>
          <w:tcPr>
            <w:tcW w:w="5323" w:type="dxa"/>
          </w:tcPr>
          <w:p w14:paraId="2FAD9B99" w14:textId="77777777" w:rsidR="00D31309" w:rsidRDefault="00D31309" w:rsidP="00D31309">
            <w:pPr>
              <w:pStyle w:val="Tababstandnach"/>
            </w:pPr>
          </w:p>
        </w:tc>
      </w:tr>
      <w:tr w:rsidR="001D2542" w:rsidRPr="004A4415" w14:paraId="1E88C251" w14:textId="77777777" w:rsidTr="004A4415">
        <w:tc>
          <w:tcPr>
            <w:tcW w:w="794" w:type="dxa"/>
          </w:tcPr>
          <w:p w14:paraId="054A4B96" w14:textId="77777777" w:rsidR="001D2542" w:rsidRDefault="001D2542" w:rsidP="004A4415">
            <w:pPr>
              <w:pStyle w:val="Absatz"/>
            </w:pPr>
          </w:p>
        </w:tc>
        <w:tc>
          <w:tcPr>
            <w:tcW w:w="5323" w:type="dxa"/>
          </w:tcPr>
          <w:p w14:paraId="0E425A64" w14:textId="77777777" w:rsidR="00D31309" w:rsidRPr="00D31309" w:rsidRDefault="00D31309" w:rsidP="00D31309">
            <w:pPr>
              <w:pStyle w:val="Absatz"/>
            </w:pPr>
            <w:r w:rsidRPr="00D31309">
              <w:t>Wird eine Gefährdung oder ein Unfall verursacht, handelt das Personal in der Reihenfolge:</w:t>
            </w:r>
          </w:p>
          <w:p w14:paraId="229257D7" w14:textId="77777777" w:rsidR="00D31309" w:rsidRPr="00D31309" w:rsidRDefault="00D31309" w:rsidP="00D31309">
            <w:pPr>
              <w:pStyle w:val="Struktur1"/>
            </w:pPr>
            <w:r w:rsidRPr="00D31309">
              <w:lastRenderedPageBreak/>
              <w:t>-</w:t>
            </w:r>
            <w:r w:rsidRPr="00D31309">
              <w:tab/>
              <w:t>Gefahr erkennen</w:t>
            </w:r>
          </w:p>
          <w:p w14:paraId="63409EB5" w14:textId="77777777" w:rsidR="00D31309" w:rsidRPr="00D31309" w:rsidRDefault="00D31309" w:rsidP="00D31309">
            <w:pPr>
              <w:pStyle w:val="Struktur1"/>
            </w:pPr>
            <w:r w:rsidRPr="00D31309">
              <w:t>-</w:t>
            </w:r>
            <w:r w:rsidRPr="00D31309">
              <w:tab/>
              <w:t>Auswirkungen abschätzen</w:t>
            </w:r>
          </w:p>
          <w:p w14:paraId="41156A28" w14:textId="77777777" w:rsidR="00D31309" w:rsidRPr="00D31309" w:rsidRDefault="00D31309" w:rsidP="00D31309">
            <w:pPr>
              <w:pStyle w:val="Struktur1"/>
            </w:pPr>
            <w:r w:rsidRPr="00D31309">
              <w:t>-</w:t>
            </w:r>
            <w:r w:rsidRPr="00D31309">
              <w:tab/>
              <w:t>Gefahr vermindern</w:t>
            </w:r>
          </w:p>
          <w:p w14:paraId="6D9669A7" w14:textId="77777777" w:rsidR="00D31309" w:rsidRPr="00D31309" w:rsidRDefault="00D31309" w:rsidP="00D31309">
            <w:pPr>
              <w:pStyle w:val="Struktur1"/>
            </w:pPr>
            <w:r w:rsidRPr="00D31309">
              <w:t>-</w:t>
            </w:r>
            <w:r w:rsidRPr="00D31309">
              <w:tab/>
              <w:t>Alarmieren</w:t>
            </w:r>
          </w:p>
          <w:p w14:paraId="3E6025CD" w14:textId="77777777" w:rsidR="00D31309" w:rsidRPr="00D31309" w:rsidRDefault="00D31309" w:rsidP="00D31309">
            <w:pPr>
              <w:pStyle w:val="Struktur1"/>
            </w:pPr>
            <w:r w:rsidRPr="00D31309">
              <w:t>-</w:t>
            </w:r>
            <w:r w:rsidRPr="00D31309">
              <w:tab/>
              <w:t>Retten</w:t>
            </w:r>
          </w:p>
          <w:p w14:paraId="09970650" w14:textId="77777777" w:rsidR="001D2542" w:rsidRDefault="00D31309" w:rsidP="00D31309">
            <w:pPr>
              <w:pStyle w:val="Struktur1"/>
            </w:pPr>
            <w:r w:rsidRPr="00D31309">
              <w:t>-</w:t>
            </w:r>
            <w:r w:rsidRPr="00D31309">
              <w:tab/>
              <w:t>Betrieb weiterführen.</w:t>
            </w:r>
          </w:p>
        </w:tc>
        <w:tc>
          <w:tcPr>
            <w:tcW w:w="5323" w:type="dxa"/>
          </w:tcPr>
          <w:p w14:paraId="01D9E091" w14:textId="77777777" w:rsidR="001D2542" w:rsidRDefault="001D2542" w:rsidP="004A4415">
            <w:pPr>
              <w:pStyle w:val="Absatz"/>
            </w:pPr>
          </w:p>
        </w:tc>
      </w:tr>
      <w:tr w:rsidR="001D2542" w:rsidRPr="004A4415" w14:paraId="40881D69" w14:textId="77777777" w:rsidTr="004A4415">
        <w:tc>
          <w:tcPr>
            <w:tcW w:w="794" w:type="dxa"/>
          </w:tcPr>
          <w:p w14:paraId="7F935446" w14:textId="77777777" w:rsidR="001D2542" w:rsidRDefault="001D2542" w:rsidP="00FD1BFB">
            <w:pPr>
              <w:pStyle w:val="Absatz09pt"/>
            </w:pPr>
          </w:p>
        </w:tc>
        <w:tc>
          <w:tcPr>
            <w:tcW w:w="5323" w:type="dxa"/>
          </w:tcPr>
          <w:p w14:paraId="5214F0C6" w14:textId="77777777" w:rsidR="001D2542" w:rsidRDefault="001D2542" w:rsidP="00FD1BFB">
            <w:pPr>
              <w:pStyle w:val="Absatz09pt"/>
            </w:pPr>
          </w:p>
        </w:tc>
        <w:tc>
          <w:tcPr>
            <w:tcW w:w="5323" w:type="dxa"/>
          </w:tcPr>
          <w:p w14:paraId="0865B2C6" w14:textId="77777777" w:rsidR="001D2542" w:rsidRDefault="001D2542" w:rsidP="00FD1BFB">
            <w:pPr>
              <w:pStyle w:val="Absatz09pt"/>
            </w:pPr>
          </w:p>
        </w:tc>
      </w:tr>
      <w:tr w:rsidR="001D2542" w:rsidRPr="004A4415" w14:paraId="15ED7434" w14:textId="77777777" w:rsidTr="004A4415">
        <w:tc>
          <w:tcPr>
            <w:tcW w:w="794" w:type="dxa"/>
          </w:tcPr>
          <w:p w14:paraId="40DD29EC" w14:textId="614DE2B4" w:rsidR="001D2542" w:rsidRDefault="001D2542" w:rsidP="001D2542">
            <w:pPr>
              <w:pStyle w:val="TitelAnh1"/>
            </w:pPr>
            <w:r>
              <w:t>15.9.2</w:t>
            </w:r>
          </w:p>
        </w:tc>
        <w:tc>
          <w:tcPr>
            <w:tcW w:w="5323" w:type="dxa"/>
          </w:tcPr>
          <w:p w14:paraId="7F9E2855" w14:textId="77777777" w:rsidR="001D2542" w:rsidRDefault="001D2542" w:rsidP="001D2542">
            <w:pPr>
              <w:pStyle w:val="TitelAnh1"/>
            </w:pPr>
            <w:r w:rsidRPr="001D2542">
              <w:rPr>
                <w:bCs/>
              </w:rPr>
              <w:t>Arten von Gefährdungen</w:t>
            </w:r>
            <w:r w:rsidRPr="001D2542">
              <w:t xml:space="preserve"> </w:t>
            </w:r>
          </w:p>
        </w:tc>
        <w:tc>
          <w:tcPr>
            <w:tcW w:w="5323" w:type="dxa"/>
          </w:tcPr>
          <w:p w14:paraId="717E50C4" w14:textId="77777777" w:rsidR="001D2542" w:rsidRDefault="001D2542" w:rsidP="001D2542">
            <w:pPr>
              <w:pStyle w:val="TitelAnh1"/>
            </w:pPr>
          </w:p>
        </w:tc>
      </w:tr>
      <w:tr w:rsidR="00D31309" w:rsidRPr="004A4415" w14:paraId="1B81426D" w14:textId="77777777" w:rsidTr="004A4415">
        <w:tc>
          <w:tcPr>
            <w:tcW w:w="794" w:type="dxa"/>
          </w:tcPr>
          <w:p w14:paraId="518FB240" w14:textId="77777777" w:rsidR="00D31309" w:rsidRDefault="00D31309" w:rsidP="00D31309">
            <w:pPr>
              <w:pStyle w:val="Tababstandnach"/>
            </w:pPr>
          </w:p>
        </w:tc>
        <w:tc>
          <w:tcPr>
            <w:tcW w:w="5323" w:type="dxa"/>
          </w:tcPr>
          <w:p w14:paraId="10B62668" w14:textId="77777777" w:rsidR="00D31309" w:rsidRPr="001D2542" w:rsidRDefault="00D31309" w:rsidP="00D31309">
            <w:pPr>
              <w:pStyle w:val="Tababstandnach"/>
              <w:rPr>
                <w:bCs/>
              </w:rPr>
            </w:pPr>
          </w:p>
        </w:tc>
        <w:tc>
          <w:tcPr>
            <w:tcW w:w="5323" w:type="dxa"/>
          </w:tcPr>
          <w:p w14:paraId="36EC1F80" w14:textId="77777777" w:rsidR="00D31309" w:rsidRDefault="00D31309" w:rsidP="00D31309">
            <w:pPr>
              <w:pStyle w:val="Tababstandnach"/>
            </w:pPr>
          </w:p>
        </w:tc>
      </w:tr>
      <w:tr w:rsidR="001D2542" w:rsidRPr="004A4415" w14:paraId="0C33A835" w14:textId="77777777" w:rsidTr="004A4415">
        <w:tc>
          <w:tcPr>
            <w:tcW w:w="794" w:type="dxa"/>
          </w:tcPr>
          <w:p w14:paraId="48DE09AB" w14:textId="77777777" w:rsidR="001D2542" w:rsidRDefault="001D2542" w:rsidP="004A4415">
            <w:pPr>
              <w:pStyle w:val="Absatz"/>
            </w:pPr>
          </w:p>
        </w:tc>
        <w:tc>
          <w:tcPr>
            <w:tcW w:w="5323" w:type="dxa"/>
          </w:tcPr>
          <w:p w14:paraId="0925B632" w14:textId="77777777" w:rsidR="00D31309" w:rsidRPr="00D31309" w:rsidRDefault="00D31309" w:rsidP="00D31309">
            <w:pPr>
              <w:pStyle w:val="Absatz"/>
            </w:pPr>
            <w:r w:rsidRPr="00D31309">
              <w:t>Als Gefährdungen im Trambetrieb gelten alle Ereignisse, die einen Unfall verursachen oder darauf hinweisen können.</w:t>
            </w:r>
          </w:p>
          <w:p w14:paraId="06CB642D" w14:textId="77777777" w:rsidR="00D31309" w:rsidRPr="00D31309" w:rsidRDefault="00D31309" w:rsidP="00D31309">
            <w:pPr>
              <w:pStyle w:val="Absatz"/>
            </w:pPr>
            <w:r w:rsidRPr="00D31309">
              <w:t>Darunter fallen insbesondere:</w:t>
            </w:r>
          </w:p>
          <w:p w14:paraId="43CEB4D1" w14:textId="13F063C4" w:rsidR="00D31309" w:rsidRPr="00D31309" w:rsidRDefault="00D31309" w:rsidP="00D31309">
            <w:pPr>
              <w:pStyle w:val="Struktur1"/>
            </w:pPr>
            <w:r w:rsidRPr="00D31309">
              <w:t>-</w:t>
            </w:r>
            <w:r w:rsidRPr="00D31309">
              <w:tab/>
            </w:r>
            <w:r w:rsidR="004A0BF4">
              <w:t>n</w:t>
            </w:r>
            <w:r w:rsidRPr="00D31309">
              <w:t>icht betriebsbereite oder beschädigte Fahrzeuge</w:t>
            </w:r>
          </w:p>
          <w:p w14:paraId="6BFB7EAE" w14:textId="77777777" w:rsidR="00D31309" w:rsidRPr="00D31309" w:rsidRDefault="00D31309" w:rsidP="00D31309">
            <w:pPr>
              <w:pStyle w:val="Struktur1"/>
            </w:pPr>
            <w:r w:rsidRPr="00D31309">
              <w:t>-</w:t>
            </w:r>
            <w:r w:rsidRPr="00D31309">
              <w:tab/>
              <w:t>Entgleisung</w:t>
            </w:r>
          </w:p>
          <w:p w14:paraId="2A37C15D" w14:textId="7FA2F1D7" w:rsidR="00D31309" w:rsidRPr="00D31309" w:rsidRDefault="00D31309" w:rsidP="00D31309">
            <w:pPr>
              <w:pStyle w:val="Struktur1"/>
            </w:pPr>
            <w:r w:rsidRPr="00D31309">
              <w:t>-</w:t>
            </w:r>
            <w:r w:rsidRPr="00D31309">
              <w:tab/>
              <w:t>Anprall</w:t>
            </w:r>
            <w:r w:rsidR="004A0BF4">
              <w:t xml:space="preserve"> / </w:t>
            </w:r>
            <w:r w:rsidRPr="00D31309">
              <w:t>Zusammenstoss</w:t>
            </w:r>
          </w:p>
          <w:p w14:paraId="3801D2D8" w14:textId="77777777" w:rsidR="00D31309" w:rsidRPr="00D31309" w:rsidRDefault="00D31309" w:rsidP="00D31309">
            <w:pPr>
              <w:pStyle w:val="Struktur1"/>
            </w:pPr>
            <w:r w:rsidRPr="00D31309">
              <w:t>-</w:t>
            </w:r>
            <w:r w:rsidRPr="00D31309">
              <w:tab/>
              <w:t>Fahrzeuge entlaufen</w:t>
            </w:r>
          </w:p>
          <w:p w14:paraId="39027BF1" w14:textId="7FACFC4E" w:rsidR="00D31309" w:rsidRPr="00D31309" w:rsidRDefault="00D31309" w:rsidP="00D31309">
            <w:pPr>
              <w:pStyle w:val="Struktur1"/>
            </w:pPr>
            <w:r w:rsidRPr="00D31309">
              <w:t>-</w:t>
            </w:r>
            <w:r w:rsidRPr="00D31309">
              <w:tab/>
            </w:r>
            <w:r w:rsidR="004A0BF4">
              <w:t>n</w:t>
            </w:r>
            <w:r w:rsidRPr="00D31309">
              <w:t>icht erklärbare Unregelmässigkeit im Zuglauf</w:t>
            </w:r>
          </w:p>
          <w:p w14:paraId="2F598D5D" w14:textId="77777777" w:rsidR="00D31309" w:rsidRPr="00D31309" w:rsidRDefault="00D31309" w:rsidP="00D31309">
            <w:pPr>
              <w:pStyle w:val="Struktur1"/>
            </w:pPr>
            <w:r w:rsidRPr="00D31309">
              <w:t>-</w:t>
            </w:r>
            <w:r w:rsidRPr="00D31309">
              <w:tab/>
              <w:t>Zug bleibt ohne ersichtlichen Grund stehen</w:t>
            </w:r>
          </w:p>
          <w:p w14:paraId="19910733" w14:textId="7658D7D3" w:rsidR="00D31309" w:rsidRPr="00D31309" w:rsidRDefault="00D31309" w:rsidP="00D31309">
            <w:pPr>
              <w:pStyle w:val="Struktur1"/>
            </w:pPr>
            <w:r w:rsidRPr="00D31309">
              <w:t>-</w:t>
            </w:r>
            <w:r w:rsidRPr="00D31309">
              <w:tab/>
              <w:t>Gleis</w:t>
            </w:r>
            <w:r w:rsidR="004A0BF4">
              <w:t xml:space="preserve"> </w:t>
            </w:r>
            <w:r w:rsidRPr="00D31309">
              <w:t>/</w:t>
            </w:r>
            <w:r w:rsidR="004A0BF4">
              <w:t xml:space="preserve"> </w:t>
            </w:r>
            <w:r w:rsidRPr="00D31309">
              <w:t>Weiche</w:t>
            </w:r>
            <w:r w:rsidR="004A0BF4">
              <w:t xml:space="preserve"> </w:t>
            </w:r>
            <w:r w:rsidRPr="00D31309">
              <w:t>/</w:t>
            </w:r>
            <w:r w:rsidR="004A0BF4">
              <w:t xml:space="preserve"> </w:t>
            </w:r>
            <w:r w:rsidRPr="00D31309">
              <w:t>Fahrleitung beschädigt</w:t>
            </w:r>
          </w:p>
          <w:p w14:paraId="6BCDDDE8" w14:textId="77777777" w:rsidR="00D31309" w:rsidRPr="00D31309" w:rsidRDefault="00D31309" w:rsidP="00D31309">
            <w:pPr>
              <w:pStyle w:val="Struktur1"/>
            </w:pPr>
            <w:r w:rsidRPr="00D31309">
              <w:t>-</w:t>
            </w:r>
            <w:r w:rsidRPr="00D31309">
              <w:tab/>
              <w:t xml:space="preserve">Überfahren eines </w:t>
            </w:r>
            <w:r w:rsidRPr="00D31309">
              <w:rPr>
                <w:i/>
                <w:iCs/>
              </w:rPr>
              <w:t>Halt</w:t>
            </w:r>
            <w:r w:rsidRPr="00D31309">
              <w:t xml:space="preserve"> zeigenden Signals </w:t>
            </w:r>
          </w:p>
          <w:p w14:paraId="53C6F7D4" w14:textId="77777777" w:rsidR="00D31309" w:rsidRPr="00D31309" w:rsidRDefault="00D31309" w:rsidP="00D31309">
            <w:pPr>
              <w:pStyle w:val="Struktur1"/>
            </w:pPr>
            <w:r w:rsidRPr="00D31309">
              <w:t>-</w:t>
            </w:r>
            <w:r w:rsidRPr="00D31309">
              <w:tab/>
              <w:t>Notruf oder Alarm erhalten</w:t>
            </w:r>
          </w:p>
          <w:p w14:paraId="131E653F" w14:textId="77777777" w:rsidR="001D2542" w:rsidRDefault="00D31309" w:rsidP="00D31309">
            <w:pPr>
              <w:pStyle w:val="Struktur1"/>
            </w:pPr>
            <w:r w:rsidRPr="00D31309">
              <w:t>-</w:t>
            </w:r>
            <w:r w:rsidRPr="00D31309">
              <w:tab/>
              <w:t>Naturgefahren sowie Elementarereignisse (z.B. Hochwasser, Sturm, Brand).</w:t>
            </w:r>
          </w:p>
        </w:tc>
        <w:tc>
          <w:tcPr>
            <w:tcW w:w="5323" w:type="dxa"/>
          </w:tcPr>
          <w:p w14:paraId="101EE493" w14:textId="77777777" w:rsidR="001D2542" w:rsidRDefault="001D2542" w:rsidP="004A4415">
            <w:pPr>
              <w:pStyle w:val="Absatz"/>
            </w:pPr>
          </w:p>
        </w:tc>
      </w:tr>
      <w:tr w:rsidR="001D2542" w:rsidRPr="004A4415" w14:paraId="79E4D61B" w14:textId="77777777" w:rsidTr="004A4415">
        <w:tc>
          <w:tcPr>
            <w:tcW w:w="794" w:type="dxa"/>
          </w:tcPr>
          <w:p w14:paraId="34C8B3B3" w14:textId="77777777" w:rsidR="001D2542" w:rsidRDefault="001D2542" w:rsidP="00FD1BFB">
            <w:pPr>
              <w:pStyle w:val="Absatz09pt"/>
            </w:pPr>
          </w:p>
        </w:tc>
        <w:tc>
          <w:tcPr>
            <w:tcW w:w="5323" w:type="dxa"/>
          </w:tcPr>
          <w:p w14:paraId="12A2A795" w14:textId="77777777" w:rsidR="001D2542" w:rsidRDefault="001D2542" w:rsidP="00FD1BFB">
            <w:pPr>
              <w:pStyle w:val="Absatz09pt"/>
            </w:pPr>
          </w:p>
        </w:tc>
        <w:tc>
          <w:tcPr>
            <w:tcW w:w="5323" w:type="dxa"/>
          </w:tcPr>
          <w:p w14:paraId="0503B289" w14:textId="77777777" w:rsidR="001D2542" w:rsidRDefault="001D2542" w:rsidP="00FD1BFB">
            <w:pPr>
              <w:pStyle w:val="Absatz09pt"/>
            </w:pPr>
          </w:p>
        </w:tc>
      </w:tr>
      <w:tr w:rsidR="001D2542" w:rsidRPr="004A4415" w14:paraId="7DBFA939" w14:textId="77777777" w:rsidTr="004A4415">
        <w:tc>
          <w:tcPr>
            <w:tcW w:w="794" w:type="dxa"/>
          </w:tcPr>
          <w:p w14:paraId="493D806D" w14:textId="2AF6F1CB" w:rsidR="001D2542" w:rsidRDefault="00A30DA0" w:rsidP="001D2542">
            <w:pPr>
              <w:pStyle w:val="TitelAnh1"/>
            </w:pPr>
            <w:r>
              <w:rPr>
                <w:rFonts w:eastAsia="Calibri"/>
              </w:rPr>
              <w:br w:type="page"/>
            </w:r>
            <w:r w:rsidR="001D2542">
              <w:t>15.9.3</w:t>
            </w:r>
          </w:p>
        </w:tc>
        <w:tc>
          <w:tcPr>
            <w:tcW w:w="5323" w:type="dxa"/>
          </w:tcPr>
          <w:p w14:paraId="5774A4DF" w14:textId="77777777" w:rsidR="001D2542" w:rsidRDefault="001D2542" w:rsidP="001D2542">
            <w:pPr>
              <w:pStyle w:val="TitelAnh1"/>
            </w:pPr>
            <w:r w:rsidRPr="001D2542">
              <w:rPr>
                <w:bCs/>
              </w:rPr>
              <w:t>Arten von Unfällen</w:t>
            </w:r>
          </w:p>
        </w:tc>
        <w:tc>
          <w:tcPr>
            <w:tcW w:w="5323" w:type="dxa"/>
          </w:tcPr>
          <w:p w14:paraId="30E5DF98" w14:textId="77777777" w:rsidR="001D2542" w:rsidRDefault="001D2542" w:rsidP="001D2542">
            <w:pPr>
              <w:pStyle w:val="TitelAnh1"/>
            </w:pPr>
          </w:p>
        </w:tc>
      </w:tr>
      <w:tr w:rsidR="00D31309" w:rsidRPr="004A4415" w14:paraId="0DCBBE73" w14:textId="77777777" w:rsidTr="004A4415">
        <w:tc>
          <w:tcPr>
            <w:tcW w:w="794" w:type="dxa"/>
          </w:tcPr>
          <w:p w14:paraId="3CCBFC33" w14:textId="77777777" w:rsidR="00D31309" w:rsidRDefault="00D31309" w:rsidP="00D31309">
            <w:pPr>
              <w:pStyle w:val="Tababstandnach"/>
            </w:pPr>
          </w:p>
        </w:tc>
        <w:tc>
          <w:tcPr>
            <w:tcW w:w="5323" w:type="dxa"/>
          </w:tcPr>
          <w:p w14:paraId="7896FA2E" w14:textId="77777777" w:rsidR="00D31309" w:rsidRPr="001D2542" w:rsidRDefault="00D31309" w:rsidP="00D31309">
            <w:pPr>
              <w:pStyle w:val="Tababstandnach"/>
              <w:rPr>
                <w:bCs/>
              </w:rPr>
            </w:pPr>
          </w:p>
        </w:tc>
        <w:tc>
          <w:tcPr>
            <w:tcW w:w="5323" w:type="dxa"/>
          </w:tcPr>
          <w:p w14:paraId="5308A5C1" w14:textId="77777777" w:rsidR="00D31309" w:rsidRDefault="00D31309" w:rsidP="00D31309">
            <w:pPr>
              <w:pStyle w:val="Tababstandnach"/>
            </w:pPr>
          </w:p>
        </w:tc>
      </w:tr>
      <w:tr w:rsidR="001D2542" w:rsidRPr="004A4415" w14:paraId="3555D7D1" w14:textId="77777777" w:rsidTr="004A4415">
        <w:tc>
          <w:tcPr>
            <w:tcW w:w="794" w:type="dxa"/>
          </w:tcPr>
          <w:p w14:paraId="5C55F361" w14:textId="77777777" w:rsidR="001D2542" w:rsidRDefault="001D2542" w:rsidP="004A4415">
            <w:pPr>
              <w:pStyle w:val="Absatz"/>
            </w:pPr>
          </w:p>
        </w:tc>
        <w:tc>
          <w:tcPr>
            <w:tcW w:w="5323" w:type="dxa"/>
          </w:tcPr>
          <w:p w14:paraId="6866B384" w14:textId="77777777" w:rsidR="00D31309" w:rsidRPr="00D31309" w:rsidRDefault="00D31309" w:rsidP="00D31309">
            <w:pPr>
              <w:pStyle w:val="Absatz"/>
            </w:pPr>
            <w:r w:rsidRPr="00D31309">
              <w:t>Als Unfälle im Trambetrieb gelten insbesondere Ereignisse mit folgenden Auswirkungen:</w:t>
            </w:r>
          </w:p>
          <w:p w14:paraId="4701C2A4" w14:textId="77777777" w:rsidR="00D31309" w:rsidRPr="00D31309" w:rsidRDefault="00D31309" w:rsidP="00D31309">
            <w:pPr>
              <w:pStyle w:val="Struktur1"/>
            </w:pPr>
            <w:r w:rsidRPr="00D31309">
              <w:t>-</w:t>
            </w:r>
            <w:r w:rsidRPr="00D31309">
              <w:tab/>
              <w:t>verletzte oder getötete Personen</w:t>
            </w:r>
          </w:p>
          <w:p w14:paraId="2994F8CD" w14:textId="77777777" w:rsidR="00D31309" w:rsidRPr="00D31309" w:rsidRDefault="00D31309" w:rsidP="00D31309">
            <w:pPr>
              <w:pStyle w:val="Struktur1"/>
            </w:pPr>
            <w:r w:rsidRPr="00D31309">
              <w:t>-</w:t>
            </w:r>
            <w:r w:rsidRPr="00D31309">
              <w:tab/>
              <w:t>verletzte oder getötete grosse Tiere</w:t>
            </w:r>
          </w:p>
          <w:p w14:paraId="5319A78A" w14:textId="77777777" w:rsidR="00D31309" w:rsidRPr="00D31309" w:rsidRDefault="00D31309" w:rsidP="00D31309">
            <w:pPr>
              <w:pStyle w:val="Struktur1"/>
            </w:pPr>
            <w:r w:rsidRPr="00D31309">
              <w:t>-</w:t>
            </w:r>
            <w:r w:rsidRPr="00D31309">
              <w:tab/>
              <w:t>beschädigte Infrastrukturen</w:t>
            </w:r>
          </w:p>
          <w:p w14:paraId="1A3D3586" w14:textId="77777777" w:rsidR="00D31309" w:rsidRPr="00D31309" w:rsidRDefault="00D31309" w:rsidP="00D31309">
            <w:pPr>
              <w:pStyle w:val="Struktur1"/>
            </w:pPr>
            <w:r w:rsidRPr="00D31309">
              <w:t>-</w:t>
            </w:r>
            <w:r w:rsidRPr="00D31309">
              <w:tab/>
              <w:t>entgleiste oder beschädigte Fahrzeuge</w:t>
            </w:r>
          </w:p>
          <w:p w14:paraId="393B07BC" w14:textId="77777777" w:rsidR="00D31309" w:rsidRPr="00D31309" w:rsidRDefault="00D31309" w:rsidP="00D31309">
            <w:pPr>
              <w:pStyle w:val="Struktur1"/>
            </w:pPr>
            <w:r w:rsidRPr="00D31309">
              <w:t>-</w:t>
            </w:r>
            <w:r w:rsidRPr="00D31309">
              <w:tab/>
              <w:t>beschädigte Strassenfahrzeuge</w:t>
            </w:r>
          </w:p>
          <w:p w14:paraId="28A477A9" w14:textId="77777777" w:rsidR="00D31309" w:rsidRPr="00D31309" w:rsidRDefault="00D31309" w:rsidP="00D31309">
            <w:pPr>
              <w:pStyle w:val="Struktur1"/>
            </w:pPr>
            <w:r w:rsidRPr="00D31309">
              <w:t>-</w:t>
            </w:r>
            <w:r w:rsidRPr="00D31309">
              <w:tab/>
              <w:t>Zusammenstösse mit Gegenständen im Gleisbereich, die aufgrund ihrer Grösse oder</w:t>
            </w:r>
            <w:r>
              <w:t xml:space="preserve"> </w:t>
            </w:r>
            <w:r w:rsidRPr="00D31309">
              <w:t>Beschaffenheit den Trambetrieb gefährden können</w:t>
            </w:r>
          </w:p>
          <w:p w14:paraId="488F695B" w14:textId="77777777" w:rsidR="00D31309" w:rsidRPr="00D31309" w:rsidRDefault="00D31309" w:rsidP="00D31309">
            <w:pPr>
              <w:pStyle w:val="Struktur1"/>
            </w:pPr>
            <w:r w:rsidRPr="00D31309">
              <w:t>-</w:t>
            </w:r>
            <w:r w:rsidRPr="00D31309">
              <w:tab/>
              <w:t>Brände</w:t>
            </w:r>
          </w:p>
          <w:p w14:paraId="40C9B587" w14:textId="75581007" w:rsidR="001D2542" w:rsidRDefault="00D31309" w:rsidP="00D31309">
            <w:pPr>
              <w:pStyle w:val="Struktur1"/>
            </w:pPr>
            <w:r w:rsidRPr="00D31309">
              <w:lastRenderedPageBreak/>
              <w:t>-</w:t>
            </w:r>
            <w:r w:rsidRPr="00D31309">
              <w:tab/>
              <w:t>mögliche schwere Schädigung von Bevölkerung und Umwelt (z.B. Unregelmässigkeiten mit</w:t>
            </w:r>
            <w:r>
              <w:t xml:space="preserve"> </w:t>
            </w:r>
            <w:r w:rsidRPr="00D31309">
              <w:t>gefährlichen Stoffen</w:t>
            </w:r>
            <w:r w:rsidR="006A1FCB">
              <w:t xml:space="preserve"> </w:t>
            </w:r>
            <w:r w:rsidRPr="00D31309">
              <w:t>/</w:t>
            </w:r>
            <w:r w:rsidR="006A1FCB">
              <w:t xml:space="preserve"> </w:t>
            </w:r>
            <w:r w:rsidRPr="00D31309">
              <w:t>Gefahrgut).</w:t>
            </w:r>
          </w:p>
        </w:tc>
        <w:tc>
          <w:tcPr>
            <w:tcW w:w="5323" w:type="dxa"/>
          </w:tcPr>
          <w:p w14:paraId="1545E459" w14:textId="77777777" w:rsidR="001D2542" w:rsidRDefault="001D2542" w:rsidP="004A4415">
            <w:pPr>
              <w:pStyle w:val="Absatz"/>
            </w:pPr>
          </w:p>
        </w:tc>
      </w:tr>
      <w:tr w:rsidR="001D2542" w:rsidRPr="004A4415" w14:paraId="2EC9602D" w14:textId="77777777" w:rsidTr="004A4415">
        <w:tc>
          <w:tcPr>
            <w:tcW w:w="794" w:type="dxa"/>
          </w:tcPr>
          <w:p w14:paraId="39452A38" w14:textId="77777777" w:rsidR="001D2542" w:rsidRDefault="001D2542" w:rsidP="00FD1BFB">
            <w:pPr>
              <w:pStyle w:val="Absatz09pt"/>
            </w:pPr>
          </w:p>
        </w:tc>
        <w:tc>
          <w:tcPr>
            <w:tcW w:w="5323" w:type="dxa"/>
          </w:tcPr>
          <w:p w14:paraId="2D717026" w14:textId="77777777" w:rsidR="001D2542" w:rsidRDefault="001D2542" w:rsidP="00FD1BFB">
            <w:pPr>
              <w:pStyle w:val="Absatz09pt"/>
            </w:pPr>
          </w:p>
        </w:tc>
        <w:tc>
          <w:tcPr>
            <w:tcW w:w="5323" w:type="dxa"/>
          </w:tcPr>
          <w:p w14:paraId="73E8386B" w14:textId="77777777" w:rsidR="001D2542" w:rsidRDefault="001D2542" w:rsidP="00FD1BFB">
            <w:pPr>
              <w:pStyle w:val="Absatz09pt"/>
            </w:pPr>
          </w:p>
        </w:tc>
      </w:tr>
      <w:tr w:rsidR="001D2542" w:rsidRPr="004A4415" w14:paraId="00732BBB" w14:textId="77777777" w:rsidTr="004A4415">
        <w:tc>
          <w:tcPr>
            <w:tcW w:w="794" w:type="dxa"/>
          </w:tcPr>
          <w:p w14:paraId="7E7B6933" w14:textId="68B9B340" w:rsidR="001D2542" w:rsidRDefault="001D2542" w:rsidP="001D2542">
            <w:pPr>
              <w:pStyle w:val="TitelAnh1"/>
            </w:pPr>
            <w:r>
              <w:t>15.9.4</w:t>
            </w:r>
          </w:p>
        </w:tc>
        <w:tc>
          <w:tcPr>
            <w:tcW w:w="5323" w:type="dxa"/>
          </w:tcPr>
          <w:p w14:paraId="5F7FB4F9" w14:textId="77777777" w:rsidR="001D2542" w:rsidRDefault="001D2542" w:rsidP="001D2542">
            <w:pPr>
              <w:pStyle w:val="TitelAnh1"/>
            </w:pPr>
            <w:r w:rsidRPr="001D2542">
              <w:rPr>
                <w:bCs/>
              </w:rPr>
              <w:t>Gefahr vermindern</w:t>
            </w:r>
          </w:p>
        </w:tc>
        <w:tc>
          <w:tcPr>
            <w:tcW w:w="5323" w:type="dxa"/>
          </w:tcPr>
          <w:p w14:paraId="414EA094" w14:textId="77777777" w:rsidR="001D2542" w:rsidRDefault="001D2542" w:rsidP="001D2542">
            <w:pPr>
              <w:pStyle w:val="TitelAnh1"/>
            </w:pPr>
          </w:p>
        </w:tc>
      </w:tr>
      <w:tr w:rsidR="00D31309" w:rsidRPr="004A4415" w14:paraId="0A6D12C1" w14:textId="77777777" w:rsidTr="004A4415">
        <w:tc>
          <w:tcPr>
            <w:tcW w:w="794" w:type="dxa"/>
          </w:tcPr>
          <w:p w14:paraId="5D614FDE" w14:textId="77777777" w:rsidR="00D31309" w:rsidRDefault="00D31309" w:rsidP="00D31309">
            <w:pPr>
              <w:pStyle w:val="Tababstandnach"/>
            </w:pPr>
          </w:p>
        </w:tc>
        <w:tc>
          <w:tcPr>
            <w:tcW w:w="5323" w:type="dxa"/>
          </w:tcPr>
          <w:p w14:paraId="7941D48F" w14:textId="77777777" w:rsidR="00D31309" w:rsidRPr="001D2542" w:rsidRDefault="00D31309" w:rsidP="00D31309">
            <w:pPr>
              <w:pStyle w:val="Tababstandnach"/>
              <w:rPr>
                <w:bCs/>
              </w:rPr>
            </w:pPr>
          </w:p>
        </w:tc>
        <w:tc>
          <w:tcPr>
            <w:tcW w:w="5323" w:type="dxa"/>
          </w:tcPr>
          <w:p w14:paraId="6D84603E" w14:textId="77777777" w:rsidR="00D31309" w:rsidRDefault="00D31309" w:rsidP="00D31309">
            <w:pPr>
              <w:pStyle w:val="Tababstandnach"/>
            </w:pPr>
          </w:p>
        </w:tc>
      </w:tr>
      <w:tr w:rsidR="001D2542" w:rsidRPr="004A4415" w14:paraId="51A0922E" w14:textId="77777777" w:rsidTr="004A4415">
        <w:tc>
          <w:tcPr>
            <w:tcW w:w="794" w:type="dxa"/>
          </w:tcPr>
          <w:p w14:paraId="15751CB4" w14:textId="77777777" w:rsidR="001D2542" w:rsidRDefault="001D2542" w:rsidP="004A4415">
            <w:pPr>
              <w:pStyle w:val="Absatz"/>
            </w:pPr>
          </w:p>
        </w:tc>
        <w:tc>
          <w:tcPr>
            <w:tcW w:w="5323" w:type="dxa"/>
          </w:tcPr>
          <w:p w14:paraId="48DAEDC5" w14:textId="77777777" w:rsidR="00D31309" w:rsidRPr="00D31309" w:rsidRDefault="00D31309" w:rsidP="00D31309">
            <w:pPr>
              <w:pStyle w:val="Absatz"/>
            </w:pPr>
            <w:r w:rsidRPr="00D31309">
              <w:t>Das Personal, welches eine Gefährdung oder einen Unfall feststellt, hat unter Beachtung des Selbstschutzes unverzüglich dafür zu sorgen, dass die Auswirkungen verringert werden, z.B. indem</w:t>
            </w:r>
          </w:p>
          <w:p w14:paraId="11E08A3E" w14:textId="77777777" w:rsidR="00D31309" w:rsidRPr="00D31309" w:rsidRDefault="00D31309" w:rsidP="00D31309">
            <w:pPr>
              <w:pStyle w:val="Struktur1"/>
            </w:pPr>
            <w:r w:rsidRPr="00D31309">
              <w:t>-</w:t>
            </w:r>
            <w:r w:rsidRPr="00D31309">
              <w:tab/>
              <w:t>ein Notruf ausgesendet wird</w:t>
            </w:r>
          </w:p>
          <w:p w14:paraId="6E2420AC" w14:textId="77777777" w:rsidR="00D31309" w:rsidRPr="00D31309" w:rsidRDefault="00D31309" w:rsidP="00D31309">
            <w:pPr>
              <w:pStyle w:val="Struktur1"/>
            </w:pPr>
            <w:r w:rsidRPr="00D31309">
              <w:t>-</w:t>
            </w:r>
            <w:r w:rsidRPr="00D31309">
              <w:tab/>
              <w:t>entlaufene Fahrzeuge aufgehalten werden</w:t>
            </w:r>
          </w:p>
          <w:p w14:paraId="7B065081" w14:textId="77777777" w:rsidR="00D31309" w:rsidRPr="00D31309" w:rsidRDefault="00D31309" w:rsidP="00D31309">
            <w:pPr>
              <w:pStyle w:val="Struktur1"/>
            </w:pPr>
            <w:r w:rsidRPr="00D31309">
              <w:t>-</w:t>
            </w:r>
            <w:r w:rsidRPr="00D31309">
              <w:tab/>
              <w:t>der RL Haltbefehle gibt</w:t>
            </w:r>
          </w:p>
          <w:p w14:paraId="3C4B65F7" w14:textId="77777777" w:rsidR="00D31309" w:rsidRPr="00D31309" w:rsidRDefault="00D31309" w:rsidP="00D31309">
            <w:pPr>
              <w:pStyle w:val="Struktur1"/>
            </w:pPr>
            <w:r w:rsidRPr="00D31309">
              <w:t>-</w:t>
            </w:r>
            <w:r w:rsidRPr="00D31309">
              <w:tab/>
              <w:t>der AVT das Gleis räumen lässt</w:t>
            </w:r>
          </w:p>
          <w:p w14:paraId="33938D5F" w14:textId="77777777" w:rsidR="00D31309" w:rsidRPr="00D31309" w:rsidRDefault="00D31309" w:rsidP="00D31309">
            <w:pPr>
              <w:pStyle w:val="Struktur1"/>
            </w:pPr>
            <w:r w:rsidRPr="00D31309">
              <w:t>-</w:t>
            </w:r>
            <w:r w:rsidRPr="00D31309">
              <w:tab/>
              <w:t>die Leitstelle den Betrieb anhalten lässt</w:t>
            </w:r>
          </w:p>
          <w:p w14:paraId="3EA34AC8" w14:textId="77777777" w:rsidR="00D31309" w:rsidRPr="00D31309" w:rsidRDefault="00D31309" w:rsidP="00D31309">
            <w:pPr>
              <w:pStyle w:val="Struktur1"/>
            </w:pPr>
            <w:r w:rsidRPr="00D31309">
              <w:t>-</w:t>
            </w:r>
            <w:r w:rsidRPr="00D31309">
              <w:tab/>
              <w:t>der LF den brennenden Zug, allenfalls unter Anwendung der Notbremsüberbrückung, aus dem Tunnel führt</w:t>
            </w:r>
          </w:p>
          <w:p w14:paraId="1978A942" w14:textId="77777777" w:rsidR="00D31309" w:rsidRPr="00D31309" w:rsidRDefault="00D31309" w:rsidP="00D31309">
            <w:pPr>
              <w:pStyle w:val="Struktur1"/>
            </w:pPr>
            <w:r w:rsidRPr="00D31309">
              <w:t>-</w:t>
            </w:r>
            <w:r w:rsidRPr="00D31309">
              <w:tab/>
              <w:t>der LF den Zug, allenfalls unter Anwendung der Notbremsüberbrückung, an geeigneter Stelle</w:t>
            </w:r>
            <w:r>
              <w:t xml:space="preserve"> </w:t>
            </w:r>
            <w:r w:rsidRPr="00D31309">
              <w:t>anhält (z.B. nicht in Tunnels, Galerien oder auf Brücken) oder den Warnblinker einschaltet und</w:t>
            </w:r>
            <w:r>
              <w:t xml:space="preserve"> </w:t>
            </w:r>
            <w:r w:rsidRPr="00D31309">
              <w:t xml:space="preserve">einen Notruf aussendet </w:t>
            </w:r>
          </w:p>
          <w:p w14:paraId="45021135" w14:textId="77777777" w:rsidR="00D31309" w:rsidRPr="00D31309" w:rsidRDefault="00D31309" w:rsidP="00D31309">
            <w:pPr>
              <w:pStyle w:val="Struktur1"/>
            </w:pPr>
            <w:r w:rsidRPr="00D31309">
              <w:t>-</w:t>
            </w:r>
            <w:r w:rsidRPr="00D31309">
              <w:tab/>
              <w:t>gefährdete Personen gewarnt werden.</w:t>
            </w:r>
          </w:p>
          <w:p w14:paraId="7B5AFBFC" w14:textId="77777777" w:rsidR="001D2542" w:rsidRDefault="00D31309" w:rsidP="004A4415">
            <w:pPr>
              <w:pStyle w:val="Absatz"/>
            </w:pPr>
            <w:r w:rsidRPr="00D31309">
              <w:t>Für bestimmte Bauwerke werden durch die ISB spezifische Regelungen aufgrund des Alarm- und Rettungskonzeptes definiert. Diese spezifischen Regelungen haben Vorrang vor den allgemeingültigen Handlungsanweisungen.</w:t>
            </w:r>
          </w:p>
        </w:tc>
        <w:tc>
          <w:tcPr>
            <w:tcW w:w="5323" w:type="dxa"/>
          </w:tcPr>
          <w:p w14:paraId="6C81FBAA" w14:textId="77777777" w:rsidR="001D2542" w:rsidRDefault="001D2542" w:rsidP="004A4415">
            <w:pPr>
              <w:pStyle w:val="Absatz"/>
            </w:pPr>
          </w:p>
        </w:tc>
      </w:tr>
      <w:tr w:rsidR="001D2542" w:rsidRPr="004A4415" w14:paraId="3685C9A3" w14:textId="77777777" w:rsidTr="004A4415">
        <w:tc>
          <w:tcPr>
            <w:tcW w:w="794" w:type="dxa"/>
          </w:tcPr>
          <w:p w14:paraId="1814DE6F" w14:textId="77777777" w:rsidR="001D2542" w:rsidRDefault="001D2542" w:rsidP="00FD1BFB">
            <w:pPr>
              <w:pStyle w:val="Absatz09pt"/>
            </w:pPr>
          </w:p>
        </w:tc>
        <w:tc>
          <w:tcPr>
            <w:tcW w:w="5323" w:type="dxa"/>
          </w:tcPr>
          <w:p w14:paraId="73A5F521" w14:textId="77777777" w:rsidR="001D2542" w:rsidRDefault="001D2542" w:rsidP="00FD1BFB">
            <w:pPr>
              <w:pStyle w:val="Absatz09pt"/>
            </w:pPr>
          </w:p>
        </w:tc>
        <w:tc>
          <w:tcPr>
            <w:tcW w:w="5323" w:type="dxa"/>
          </w:tcPr>
          <w:p w14:paraId="40B9E4A8" w14:textId="77777777" w:rsidR="001D2542" w:rsidRDefault="001D2542" w:rsidP="00FD1BFB">
            <w:pPr>
              <w:pStyle w:val="Absatz09pt"/>
            </w:pPr>
          </w:p>
        </w:tc>
      </w:tr>
      <w:tr w:rsidR="001D2542" w:rsidRPr="004A4415" w14:paraId="7AB53CF8" w14:textId="77777777" w:rsidTr="004A4415">
        <w:tc>
          <w:tcPr>
            <w:tcW w:w="794" w:type="dxa"/>
          </w:tcPr>
          <w:p w14:paraId="0BA1E61D" w14:textId="5EA6CADE" w:rsidR="001D2542" w:rsidRDefault="00A30DA0" w:rsidP="001D2542">
            <w:pPr>
              <w:pStyle w:val="TitelAnh1"/>
            </w:pPr>
            <w:r>
              <w:rPr>
                <w:rFonts w:eastAsia="Calibri"/>
              </w:rPr>
              <w:br w:type="page"/>
            </w:r>
            <w:r w:rsidR="001D2542">
              <w:t>15.9.5</w:t>
            </w:r>
          </w:p>
        </w:tc>
        <w:tc>
          <w:tcPr>
            <w:tcW w:w="5323" w:type="dxa"/>
          </w:tcPr>
          <w:p w14:paraId="5D05AB51" w14:textId="77777777" w:rsidR="001D2542" w:rsidRDefault="001D2542" w:rsidP="001D2542">
            <w:pPr>
              <w:pStyle w:val="TitelAnh1"/>
            </w:pPr>
            <w:r w:rsidRPr="001D2542">
              <w:rPr>
                <w:bCs/>
              </w:rPr>
              <w:t>Alarmieren</w:t>
            </w:r>
          </w:p>
        </w:tc>
        <w:tc>
          <w:tcPr>
            <w:tcW w:w="5323" w:type="dxa"/>
          </w:tcPr>
          <w:p w14:paraId="3D8A38E3" w14:textId="77777777" w:rsidR="001D2542" w:rsidRDefault="001D2542" w:rsidP="001D2542">
            <w:pPr>
              <w:pStyle w:val="TitelAnh1"/>
            </w:pPr>
          </w:p>
        </w:tc>
      </w:tr>
      <w:tr w:rsidR="00D31309" w:rsidRPr="004A4415" w14:paraId="3410501C" w14:textId="77777777" w:rsidTr="004A4415">
        <w:tc>
          <w:tcPr>
            <w:tcW w:w="794" w:type="dxa"/>
          </w:tcPr>
          <w:p w14:paraId="15F0F480" w14:textId="77777777" w:rsidR="00D31309" w:rsidRDefault="00D31309" w:rsidP="00D31309">
            <w:pPr>
              <w:pStyle w:val="Tababstandnach"/>
            </w:pPr>
          </w:p>
        </w:tc>
        <w:tc>
          <w:tcPr>
            <w:tcW w:w="5323" w:type="dxa"/>
          </w:tcPr>
          <w:p w14:paraId="57E09675" w14:textId="77777777" w:rsidR="00D31309" w:rsidRPr="001D2542" w:rsidRDefault="00D31309" w:rsidP="00D31309">
            <w:pPr>
              <w:pStyle w:val="Tababstandnach"/>
              <w:rPr>
                <w:bCs/>
              </w:rPr>
            </w:pPr>
          </w:p>
        </w:tc>
        <w:tc>
          <w:tcPr>
            <w:tcW w:w="5323" w:type="dxa"/>
          </w:tcPr>
          <w:p w14:paraId="5DF8FD0A" w14:textId="77777777" w:rsidR="00D31309" w:rsidRDefault="00D31309" w:rsidP="00D31309">
            <w:pPr>
              <w:pStyle w:val="Tababstandnach"/>
            </w:pPr>
          </w:p>
        </w:tc>
      </w:tr>
      <w:tr w:rsidR="001D2542" w:rsidRPr="004A4415" w14:paraId="61D4A04E" w14:textId="77777777" w:rsidTr="004A4415">
        <w:tc>
          <w:tcPr>
            <w:tcW w:w="794" w:type="dxa"/>
          </w:tcPr>
          <w:p w14:paraId="70DE1617" w14:textId="77777777" w:rsidR="001D2542" w:rsidRDefault="001D2542" w:rsidP="004A4415">
            <w:pPr>
              <w:pStyle w:val="Absatz"/>
            </w:pPr>
          </w:p>
        </w:tc>
        <w:tc>
          <w:tcPr>
            <w:tcW w:w="5323" w:type="dxa"/>
          </w:tcPr>
          <w:p w14:paraId="13025AFB" w14:textId="77777777" w:rsidR="00D31309" w:rsidRPr="00D31309" w:rsidRDefault="00D31309" w:rsidP="00D31309">
            <w:pPr>
              <w:pStyle w:val="Absatz"/>
            </w:pPr>
            <w:r w:rsidRPr="00D31309">
              <w:t>Das Personal, welches eine Gefährdung oder einen Unfall feststellt, hat unverzüglich die Leitstelle nach dem Prinzip zu verständigen:</w:t>
            </w:r>
          </w:p>
          <w:p w14:paraId="5C6914F1" w14:textId="77777777" w:rsidR="00D31309" w:rsidRPr="00D31309" w:rsidRDefault="00D31309" w:rsidP="00D31309">
            <w:pPr>
              <w:pStyle w:val="Struktur1"/>
            </w:pPr>
            <w:r w:rsidRPr="00D31309">
              <w:t>-</w:t>
            </w:r>
            <w:r w:rsidRPr="00D31309">
              <w:tab/>
            </w:r>
            <w:r w:rsidRPr="00D31309">
              <w:rPr>
                <w:b/>
                <w:bCs/>
              </w:rPr>
              <w:t>Wer</w:t>
            </w:r>
            <w:r w:rsidRPr="00D31309">
              <w:t xml:space="preserve"> meldet?</w:t>
            </w:r>
          </w:p>
          <w:p w14:paraId="46553F83" w14:textId="77777777" w:rsidR="00D31309" w:rsidRPr="00D31309" w:rsidRDefault="00D31309" w:rsidP="00D31309">
            <w:pPr>
              <w:pStyle w:val="Struktur1"/>
            </w:pPr>
            <w:r w:rsidRPr="00D31309">
              <w:t>-</w:t>
            </w:r>
            <w:r w:rsidRPr="00D31309">
              <w:tab/>
            </w:r>
            <w:r w:rsidRPr="00D31309">
              <w:rPr>
                <w:b/>
                <w:bCs/>
              </w:rPr>
              <w:t>Was</w:t>
            </w:r>
            <w:r w:rsidRPr="00D31309">
              <w:t xml:space="preserve"> ist geschehen?</w:t>
            </w:r>
          </w:p>
          <w:p w14:paraId="4F7255E3" w14:textId="77777777" w:rsidR="00D31309" w:rsidRPr="00D31309" w:rsidRDefault="00D31309" w:rsidP="00D31309">
            <w:pPr>
              <w:pStyle w:val="Struktur1"/>
            </w:pPr>
            <w:r w:rsidRPr="00D31309">
              <w:t>-</w:t>
            </w:r>
            <w:r w:rsidRPr="00D31309">
              <w:tab/>
            </w:r>
            <w:r w:rsidRPr="00D31309">
              <w:rPr>
                <w:b/>
                <w:bCs/>
              </w:rPr>
              <w:t>Wo</w:t>
            </w:r>
            <w:r w:rsidRPr="00D31309">
              <w:t xml:space="preserve"> ist es geschehen?</w:t>
            </w:r>
          </w:p>
          <w:p w14:paraId="7055C260" w14:textId="77777777" w:rsidR="00D31309" w:rsidRPr="00D31309" w:rsidRDefault="00D31309" w:rsidP="00D31309">
            <w:pPr>
              <w:pStyle w:val="Struktur1"/>
            </w:pPr>
            <w:r w:rsidRPr="00D31309">
              <w:t>-</w:t>
            </w:r>
            <w:r w:rsidRPr="00D31309">
              <w:tab/>
            </w:r>
            <w:r w:rsidRPr="00D31309">
              <w:rPr>
                <w:b/>
                <w:bCs/>
              </w:rPr>
              <w:t>Wann</w:t>
            </w:r>
            <w:r w:rsidRPr="00D31309">
              <w:t xml:space="preserve"> ist es geschehen?</w:t>
            </w:r>
          </w:p>
          <w:p w14:paraId="250EBFB5" w14:textId="77777777" w:rsidR="001D2542" w:rsidRDefault="00D31309" w:rsidP="004A4415">
            <w:pPr>
              <w:pStyle w:val="Absatz"/>
            </w:pPr>
            <w:r w:rsidRPr="00D31309">
              <w:t xml:space="preserve">Die ISB erlässt Ausführungsbestimmungen, nach denen die Leitstelle die notwendigen weiteren Massnahmen einzuleiten hat, z.B. die Information der anderen Fahrten, die Verwendung von Sammelrufen oder Netzdurchsagen. </w:t>
            </w:r>
          </w:p>
        </w:tc>
        <w:tc>
          <w:tcPr>
            <w:tcW w:w="5323" w:type="dxa"/>
          </w:tcPr>
          <w:p w14:paraId="41DD4CB5" w14:textId="77777777" w:rsidR="001D2542" w:rsidRDefault="001D2542" w:rsidP="004A4415">
            <w:pPr>
              <w:pStyle w:val="Absatz"/>
            </w:pPr>
          </w:p>
        </w:tc>
      </w:tr>
      <w:tr w:rsidR="001D2542" w:rsidRPr="004A4415" w14:paraId="79EAE58E" w14:textId="77777777" w:rsidTr="004A4415">
        <w:tc>
          <w:tcPr>
            <w:tcW w:w="794" w:type="dxa"/>
          </w:tcPr>
          <w:p w14:paraId="3516C766" w14:textId="77777777" w:rsidR="001D2542" w:rsidRDefault="001D2542" w:rsidP="00FD1BFB">
            <w:pPr>
              <w:pStyle w:val="Absatz09pt"/>
            </w:pPr>
          </w:p>
        </w:tc>
        <w:tc>
          <w:tcPr>
            <w:tcW w:w="5323" w:type="dxa"/>
          </w:tcPr>
          <w:p w14:paraId="45EC5F95" w14:textId="77777777" w:rsidR="001D2542" w:rsidRDefault="001D2542" w:rsidP="00FD1BFB">
            <w:pPr>
              <w:pStyle w:val="Absatz09pt"/>
            </w:pPr>
          </w:p>
        </w:tc>
        <w:tc>
          <w:tcPr>
            <w:tcW w:w="5323" w:type="dxa"/>
          </w:tcPr>
          <w:p w14:paraId="181BB491" w14:textId="77777777" w:rsidR="001D2542" w:rsidRDefault="001D2542" w:rsidP="00FD1BFB">
            <w:pPr>
              <w:pStyle w:val="Absatz09pt"/>
            </w:pPr>
          </w:p>
        </w:tc>
      </w:tr>
    </w:tbl>
    <w:p w14:paraId="6C540C17" w14:textId="77777777" w:rsidR="00D8704F" w:rsidRDefault="00D8704F">
      <w:r>
        <w:rPr>
          <w:b/>
        </w:rPr>
        <w:br w:type="page"/>
      </w:r>
    </w:p>
    <w:tbl>
      <w:tblPr>
        <w:tblW w:w="11440" w:type="dxa"/>
        <w:tblLayout w:type="fixed"/>
        <w:tblCellMar>
          <w:left w:w="0" w:type="dxa"/>
          <w:right w:w="0" w:type="dxa"/>
        </w:tblCellMar>
        <w:tblLook w:val="0000" w:firstRow="0" w:lastRow="0" w:firstColumn="0" w:lastColumn="0" w:noHBand="0" w:noVBand="0"/>
      </w:tblPr>
      <w:tblGrid>
        <w:gridCol w:w="794"/>
        <w:gridCol w:w="5323"/>
        <w:gridCol w:w="5323"/>
      </w:tblGrid>
      <w:tr w:rsidR="001D2542" w:rsidRPr="004A4415" w14:paraId="46F7E000" w14:textId="77777777" w:rsidTr="004A4415">
        <w:tc>
          <w:tcPr>
            <w:tcW w:w="794" w:type="dxa"/>
          </w:tcPr>
          <w:p w14:paraId="43757258" w14:textId="27F49064" w:rsidR="001D2542" w:rsidRDefault="001D2542" w:rsidP="001D2542">
            <w:pPr>
              <w:pStyle w:val="TitelAnh1"/>
            </w:pPr>
            <w:r>
              <w:lastRenderedPageBreak/>
              <w:t>15.9.6</w:t>
            </w:r>
          </w:p>
        </w:tc>
        <w:tc>
          <w:tcPr>
            <w:tcW w:w="5323" w:type="dxa"/>
          </w:tcPr>
          <w:p w14:paraId="0BB07A41" w14:textId="77777777" w:rsidR="001D2542" w:rsidRDefault="001D2542" w:rsidP="001D2542">
            <w:pPr>
              <w:pStyle w:val="TitelAnh1"/>
            </w:pPr>
            <w:r w:rsidRPr="001D2542">
              <w:rPr>
                <w:bCs/>
              </w:rPr>
              <w:t>Retten und Schutzmassnahmen für die Unfallstelle</w:t>
            </w:r>
            <w:r w:rsidRPr="001D2542">
              <w:t xml:space="preserve"> </w:t>
            </w:r>
          </w:p>
        </w:tc>
        <w:tc>
          <w:tcPr>
            <w:tcW w:w="5323" w:type="dxa"/>
          </w:tcPr>
          <w:p w14:paraId="0C4ED2C1" w14:textId="77777777" w:rsidR="001D2542" w:rsidRDefault="001D2542" w:rsidP="001D2542">
            <w:pPr>
              <w:pStyle w:val="TitelAnh1"/>
            </w:pPr>
          </w:p>
        </w:tc>
      </w:tr>
      <w:tr w:rsidR="00D31309" w:rsidRPr="004A4415" w14:paraId="25AA14BF" w14:textId="77777777" w:rsidTr="004A4415">
        <w:tc>
          <w:tcPr>
            <w:tcW w:w="794" w:type="dxa"/>
          </w:tcPr>
          <w:p w14:paraId="2E592815" w14:textId="77777777" w:rsidR="00D31309" w:rsidRDefault="00D31309" w:rsidP="00D31309">
            <w:pPr>
              <w:pStyle w:val="Tababstandnach"/>
            </w:pPr>
          </w:p>
        </w:tc>
        <w:tc>
          <w:tcPr>
            <w:tcW w:w="5323" w:type="dxa"/>
          </w:tcPr>
          <w:p w14:paraId="2D637D6E" w14:textId="77777777" w:rsidR="00D31309" w:rsidRPr="001D2542" w:rsidRDefault="00D31309" w:rsidP="00D31309">
            <w:pPr>
              <w:pStyle w:val="Tababstandnach"/>
              <w:rPr>
                <w:bCs/>
              </w:rPr>
            </w:pPr>
          </w:p>
        </w:tc>
        <w:tc>
          <w:tcPr>
            <w:tcW w:w="5323" w:type="dxa"/>
          </w:tcPr>
          <w:p w14:paraId="5CCFA998" w14:textId="77777777" w:rsidR="00D31309" w:rsidRDefault="00D31309" w:rsidP="00D31309">
            <w:pPr>
              <w:pStyle w:val="Tababstandnach"/>
            </w:pPr>
          </w:p>
        </w:tc>
      </w:tr>
      <w:tr w:rsidR="001D2542" w:rsidRPr="004A4415" w14:paraId="266F0C1B" w14:textId="77777777" w:rsidTr="004A4415">
        <w:tc>
          <w:tcPr>
            <w:tcW w:w="794" w:type="dxa"/>
          </w:tcPr>
          <w:p w14:paraId="08EAA5C7" w14:textId="77777777" w:rsidR="001D2542" w:rsidRDefault="001D2542" w:rsidP="004A4415">
            <w:pPr>
              <w:pStyle w:val="Absatz"/>
            </w:pPr>
          </w:p>
        </w:tc>
        <w:tc>
          <w:tcPr>
            <w:tcW w:w="5323" w:type="dxa"/>
          </w:tcPr>
          <w:p w14:paraId="2CE67439" w14:textId="77777777" w:rsidR="00D31309" w:rsidRPr="00D31309" w:rsidRDefault="00D31309" w:rsidP="00D31309">
            <w:pPr>
              <w:pStyle w:val="Absatz"/>
            </w:pPr>
            <w:r w:rsidRPr="00D31309">
              <w:t>Beim Bergen oder Retten von Personen, Tieren oder Sachen ist dem Schutz der Beteiligten besondere Beachtung zu schenken. Dazu sind beispielsweise</w:t>
            </w:r>
          </w:p>
          <w:p w14:paraId="200579A3" w14:textId="77777777" w:rsidR="00D31309" w:rsidRPr="00D31309" w:rsidRDefault="00D31309" w:rsidP="00D31309">
            <w:pPr>
              <w:pStyle w:val="Struktur1"/>
            </w:pPr>
            <w:r w:rsidRPr="00D31309">
              <w:t>-</w:t>
            </w:r>
            <w:r w:rsidRPr="00D31309">
              <w:tab/>
              <w:t>Gleise gegen Befahren zu sichern</w:t>
            </w:r>
          </w:p>
          <w:p w14:paraId="0D182E45" w14:textId="77777777" w:rsidR="00D31309" w:rsidRPr="00D31309" w:rsidRDefault="00D31309" w:rsidP="00D31309">
            <w:pPr>
              <w:pStyle w:val="Struktur1"/>
            </w:pPr>
            <w:r w:rsidRPr="00D31309">
              <w:t>-</w:t>
            </w:r>
            <w:r w:rsidRPr="00D31309">
              <w:tab/>
              <w:t>Verminderung der Geschwindigkeit anzuordnen</w:t>
            </w:r>
          </w:p>
          <w:p w14:paraId="73B3CE8D" w14:textId="77777777" w:rsidR="00D31309" w:rsidRPr="00D31309" w:rsidRDefault="00D31309" w:rsidP="00D31309">
            <w:pPr>
              <w:pStyle w:val="Struktur1"/>
            </w:pPr>
            <w:r w:rsidRPr="00D31309">
              <w:t>-</w:t>
            </w:r>
            <w:r w:rsidRPr="00D31309">
              <w:tab/>
              <w:t>Fahrleitungen auszuschalten und zu erden</w:t>
            </w:r>
          </w:p>
          <w:p w14:paraId="5407EDFC" w14:textId="4E6BDE3E" w:rsidR="001D2542" w:rsidRDefault="00D31309" w:rsidP="00D31309">
            <w:pPr>
              <w:pStyle w:val="Struktur1"/>
            </w:pPr>
            <w:r w:rsidRPr="00D31309">
              <w:t>-</w:t>
            </w:r>
            <w:r w:rsidRPr="00D31309">
              <w:tab/>
              <w:t>betrieblicher Interventionsdienst oder weitere Hilfskräfte vor Ort einzusetzen</w:t>
            </w:r>
            <w:r w:rsidR="006A1FCB">
              <w:t>.</w:t>
            </w:r>
          </w:p>
        </w:tc>
        <w:tc>
          <w:tcPr>
            <w:tcW w:w="5323" w:type="dxa"/>
          </w:tcPr>
          <w:p w14:paraId="4F41B2A4" w14:textId="77777777" w:rsidR="001D2542" w:rsidRDefault="001D2542" w:rsidP="004A4415">
            <w:pPr>
              <w:pStyle w:val="Absatz"/>
            </w:pPr>
          </w:p>
        </w:tc>
      </w:tr>
      <w:tr w:rsidR="001D2542" w:rsidRPr="004A4415" w14:paraId="75737155" w14:textId="77777777" w:rsidTr="004A4415">
        <w:tc>
          <w:tcPr>
            <w:tcW w:w="794" w:type="dxa"/>
          </w:tcPr>
          <w:p w14:paraId="0D302913" w14:textId="77777777" w:rsidR="001D2542" w:rsidRDefault="001D2542" w:rsidP="00FD1BFB">
            <w:pPr>
              <w:pStyle w:val="Absatz09pt"/>
            </w:pPr>
          </w:p>
        </w:tc>
        <w:tc>
          <w:tcPr>
            <w:tcW w:w="5323" w:type="dxa"/>
          </w:tcPr>
          <w:p w14:paraId="0BA47966" w14:textId="77777777" w:rsidR="001D2542" w:rsidRDefault="001D2542" w:rsidP="00FD1BFB">
            <w:pPr>
              <w:pStyle w:val="Absatz09pt"/>
            </w:pPr>
          </w:p>
        </w:tc>
        <w:tc>
          <w:tcPr>
            <w:tcW w:w="5323" w:type="dxa"/>
          </w:tcPr>
          <w:p w14:paraId="3FD1FA13" w14:textId="77777777" w:rsidR="001D2542" w:rsidRDefault="001D2542" w:rsidP="00FD1BFB">
            <w:pPr>
              <w:pStyle w:val="Absatz09pt"/>
            </w:pPr>
          </w:p>
        </w:tc>
      </w:tr>
      <w:tr w:rsidR="001D2542" w:rsidRPr="004A4415" w14:paraId="7E58A522" w14:textId="77777777" w:rsidTr="004A4415">
        <w:tc>
          <w:tcPr>
            <w:tcW w:w="794" w:type="dxa"/>
          </w:tcPr>
          <w:p w14:paraId="68CFC030" w14:textId="77777777" w:rsidR="001D2542" w:rsidRDefault="001D2542" w:rsidP="001D2542">
            <w:pPr>
              <w:pStyle w:val="TitelAnh1"/>
            </w:pPr>
            <w:r>
              <w:t>15.9.7</w:t>
            </w:r>
          </w:p>
        </w:tc>
        <w:tc>
          <w:tcPr>
            <w:tcW w:w="5323" w:type="dxa"/>
          </w:tcPr>
          <w:p w14:paraId="050CEA73" w14:textId="77777777" w:rsidR="001D2542" w:rsidRDefault="001D2542" w:rsidP="001D2542">
            <w:pPr>
              <w:pStyle w:val="TitelAnh1"/>
            </w:pPr>
            <w:r w:rsidRPr="001D2542">
              <w:rPr>
                <w:bCs/>
              </w:rPr>
              <w:t>Weiterführen des Betriebs</w:t>
            </w:r>
          </w:p>
        </w:tc>
        <w:tc>
          <w:tcPr>
            <w:tcW w:w="5323" w:type="dxa"/>
          </w:tcPr>
          <w:p w14:paraId="5B8AFEAA" w14:textId="77777777" w:rsidR="001D2542" w:rsidRDefault="001D2542" w:rsidP="001D2542">
            <w:pPr>
              <w:pStyle w:val="TitelAnh1"/>
            </w:pPr>
          </w:p>
        </w:tc>
      </w:tr>
      <w:tr w:rsidR="00D31309" w:rsidRPr="004A4415" w14:paraId="40D7D26F" w14:textId="77777777" w:rsidTr="004A4415">
        <w:tc>
          <w:tcPr>
            <w:tcW w:w="794" w:type="dxa"/>
          </w:tcPr>
          <w:p w14:paraId="29C40057" w14:textId="77777777" w:rsidR="00D31309" w:rsidRDefault="00D31309" w:rsidP="00D31309">
            <w:pPr>
              <w:pStyle w:val="Tababstandnach"/>
            </w:pPr>
          </w:p>
        </w:tc>
        <w:tc>
          <w:tcPr>
            <w:tcW w:w="5323" w:type="dxa"/>
          </w:tcPr>
          <w:p w14:paraId="5F4DCE2A" w14:textId="77777777" w:rsidR="00D31309" w:rsidRPr="001D2542" w:rsidRDefault="00D31309" w:rsidP="00D31309">
            <w:pPr>
              <w:pStyle w:val="Tababstandnach"/>
              <w:rPr>
                <w:bCs/>
              </w:rPr>
            </w:pPr>
          </w:p>
        </w:tc>
        <w:tc>
          <w:tcPr>
            <w:tcW w:w="5323" w:type="dxa"/>
          </w:tcPr>
          <w:p w14:paraId="46EB02D0" w14:textId="77777777" w:rsidR="00D31309" w:rsidRDefault="00D31309" w:rsidP="00D31309">
            <w:pPr>
              <w:pStyle w:val="Tababstandnach"/>
            </w:pPr>
          </w:p>
        </w:tc>
      </w:tr>
      <w:tr w:rsidR="001D2542" w:rsidRPr="004A4415" w14:paraId="3A6FB283" w14:textId="77777777" w:rsidTr="004A4415">
        <w:tc>
          <w:tcPr>
            <w:tcW w:w="794" w:type="dxa"/>
          </w:tcPr>
          <w:p w14:paraId="32B0C33E" w14:textId="77777777" w:rsidR="001D2542" w:rsidRDefault="001D2542" w:rsidP="004A4415">
            <w:pPr>
              <w:pStyle w:val="Absatz"/>
            </w:pPr>
          </w:p>
        </w:tc>
        <w:tc>
          <w:tcPr>
            <w:tcW w:w="5323" w:type="dxa"/>
          </w:tcPr>
          <w:p w14:paraId="423EEFF9" w14:textId="77777777" w:rsidR="001D2542" w:rsidRDefault="00D31309" w:rsidP="004A4415">
            <w:pPr>
              <w:pStyle w:val="Absatz"/>
            </w:pPr>
            <w:r w:rsidRPr="00D31309">
              <w:t>Sobald Gefährdungen ausgeschlossen sind, von Seiten der zuständigen Dienste keine anders lautenden Weisungen vorliegen und die Untersuchungsorgane die Unfallstelle freigegeben haben, können die Massnahmen zur Verminderung der Gefahr aufgehoben und der Betrieb weitergeführt werden.</w:t>
            </w:r>
          </w:p>
        </w:tc>
        <w:tc>
          <w:tcPr>
            <w:tcW w:w="5323" w:type="dxa"/>
          </w:tcPr>
          <w:p w14:paraId="0389041E" w14:textId="77777777" w:rsidR="001D2542" w:rsidRDefault="001D2542" w:rsidP="004A4415">
            <w:pPr>
              <w:pStyle w:val="Absatz"/>
            </w:pPr>
          </w:p>
        </w:tc>
      </w:tr>
      <w:tr w:rsidR="001D2542" w:rsidRPr="004A4415" w14:paraId="6F340CFF" w14:textId="77777777" w:rsidTr="004A4415">
        <w:tc>
          <w:tcPr>
            <w:tcW w:w="794" w:type="dxa"/>
          </w:tcPr>
          <w:p w14:paraId="6A202D98" w14:textId="77777777" w:rsidR="001D2542" w:rsidRDefault="001D2542" w:rsidP="00FD1BFB">
            <w:pPr>
              <w:pStyle w:val="Absatz09pt"/>
            </w:pPr>
          </w:p>
        </w:tc>
        <w:tc>
          <w:tcPr>
            <w:tcW w:w="5323" w:type="dxa"/>
          </w:tcPr>
          <w:p w14:paraId="6F821089" w14:textId="77777777" w:rsidR="001D2542" w:rsidRDefault="001D2542" w:rsidP="00FD1BFB">
            <w:pPr>
              <w:pStyle w:val="Absatz09pt"/>
            </w:pPr>
          </w:p>
        </w:tc>
        <w:tc>
          <w:tcPr>
            <w:tcW w:w="5323" w:type="dxa"/>
          </w:tcPr>
          <w:p w14:paraId="6BC13C52" w14:textId="77777777" w:rsidR="001D2542" w:rsidRDefault="001D2542" w:rsidP="00FD1BFB">
            <w:pPr>
              <w:pStyle w:val="Absatz09pt"/>
            </w:pPr>
          </w:p>
        </w:tc>
      </w:tr>
      <w:tr w:rsidR="001D2542" w:rsidRPr="004A4415" w14:paraId="1B5CA3F4" w14:textId="77777777" w:rsidTr="004A4415">
        <w:tc>
          <w:tcPr>
            <w:tcW w:w="794" w:type="dxa"/>
          </w:tcPr>
          <w:p w14:paraId="4779945F" w14:textId="19BF0BFE" w:rsidR="001D2542" w:rsidRDefault="00A30DA0" w:rsidP="001D2542">
            <w:pPr>
              <w:pStyle w:val="TitelAnh1"/>
            </w:pPr>
            <w:r>
              <w:rPr>
                <w:rFonts w:eastAsia="Calibri"/>
              </w:rPr>
              <w:br w:type="page"/>
            </w:r>
            <w:r w:rsidR="001D2542">
              <w:t>15.10</w:t>
            </w:r>
          </w:p>
        </w:tc>
        <w:tc>
          <w:tcPr>
            <w:tcW w:w="5323" w:type="dxa"/>
          </w:tcPr>
          <w:p w14:paraId="1E3DCAFE" w14:textId="77777777" w:rsidR="001D2542" w:rsidRDefault="001D2542" w:rsidP="001D2542">
            <w:pPr>
              <w:pStyle w:val="TitelAnh1"/>
            </w:pPr>
            <w:r w:rsidRPr="001D2542">
              <w:rPr>
                <w:bCs/>
              </w:rPr>
              <w:t>Ergänzende Bestimmungen bei Gefährdungen und Unfällen</w:t>
            </w:r>
            <w:r w:rsidRPr="001D2542">
              <w:t xml:space="preserve"> </w:t>
            </w:r>
          </w:p>
        </w:tc>
        <w:tc>
          <w:tcPr>
            <w:tcW w:w="5323" w:type="dxa"/>
          </w:tcPr>
          <w:p w14:paraId="43A13AE1" w14:textId="77777777" w:rsidR="001D2542" w:rsidRDefault="001D2542" w:rsidP="001D2542">
            <w:pPr>
              <w:pStyle w:val="TitelAnh1"/>
            </w:pPr>
          </w:p>
        </w:tc>
      </w:tr>
      <w:tr w:rsidR="001D2542" w:rsidRPr="004A4415" w14:paraId="7A6A9B5E" w14:textId="77777777" w:rsidTr="004A4415">
        <w:tc>
          <w:tcPr>
            <w:tcW w:w="794" w:type="dxa"/>
          </w:tcPr>
          <w:p w14:paraId="4C0A95CA" w14:textId="77777777" w:rsidR="001D2542" w:rsidRDefault="001D2542" w:rsidP="001D2542">
            <w:pPr>
              <w:pStyle w:val="TitelAnh1"/>
            </w:pPr>
            <w:r>
              <w:t>15.10.1</w:t>
            </w:r>
          </w:p>
        </w:tc>
        <w:tc>
          <w:tcPr>
            <w:tcW w:w="5323" w:type="dxa"/>
          </w:tcPr>
          <w:p w14:paraId="4D215188" w14:textId="77777777" w:rsidR="001D2542" w:rsidRDefault="001D2542" w:rsidP="001D2542">
            <w:pPr>
              <w:pStyle w:val="TitelAnh1"/>
            </w:pPr>
            <w:r w:rsidRPr="001D2542">
              <w:rPr>
                <w:bCs/>
              </w:rPr>
              <w:t>Verhalten des LF bei Erkennung von Warnblinkern und bei unklarem Notruf</w:t>
            </w:r>
            <w:r w:rsidRPr="001D2542">
              <w:t xml:space="preserve"> </w:t>
            </w:r>
          </w:p>
        </w:tc>
        <w:tc>
          <w:tcPr>
            <w:tcW w:w="5323" w:type="dxa"/>
          </w:tcPr>
          <w:p w14:paraId="12419E82" w14:textId="77777777" w:rsidR="001D2542" w:rsidRDefault="001D2542" w:rsidP="001D2542">
            <w:pPr>
              <w:pStyle w:val="TitelAnh1"/>
            </w:pPr>
          </w:p>
        </w:tc>
      </w:tr>
      <w:tr w:rsidR="002F7D3C" w:rsidRPr="004A4415" w14:paraId="7FDD6B87" w14:textId="77777777" w:rsidTr="004A4415">
        <w:tc>
          <w:tcPr>
            <w:tcW w:w="794" w:type="dxa"/>
          </w:tcPr>
          <w:p w14:paraId="66D7638D" w14:textId="77777777" w:rsidR="002F7D3C" w:rsidRDefault="002F7D3C" w:rsidP="002F7D3C">
            <w:pPr>
              <w:pStyle w:val="Tababstandnach"/>
            </w:pPr>
          </w:p>
        </w:tc>
        <w:tc>
          <w:tcPr>
            <w:tcW w:w="5323" w:type="dxa"/>
          </w:tcPr>
          <w:p w14:paraId="7013028B" w14:textId="77777777" w:rsidR="002F7D3C" w:rsidRPr="001D2542" w:rsidRDefault="002F7D3C" w:rsidP="002F7D3C">
            <w:pPr>
              <w:pStyle w:val="Tababstandnach"/>
              <w:rPr>
                <w:bCs/>
              </w:rPr>
            </w:pPr>
          </w:p>
        </w:tc>
        <w:tc>
          <w:tcPr>
            <w:tcW w:w="5323" w:type="dxa"/>
          </w:tcPr>
          <w:p w14:paraId="24558509" w14:textId="77777777" w:rsidR="002F7D3C" w:rsidRDefault="002F7D3C" w:rsidP="002F7D3C">
            <w:pPr>
              <w:pStyle w:val="Tababstandnach"/>
            </w:pPr>
          </w:p>
        </w:tc>
      </w:tr>
      <w:tr w:rsidR="002F7D3C" w:rsidRPr="004A4415" w14:paraId="035523EA" w14:textId="77777777" w:rsidTr="004A4415">
        <w:tc>
          <w:tcPr>
            <w:tcW w:w="794" w:type="dxa"/>
          </w:tcPr>
          <w:p w14:paraId="6C732243" w14:textId="77777777" w:rsidR="002F7D3C" w:rsidRDefault="002F7D3C" w:rsidP="002F7D3C">
            <w:pPr>
              <w:pStyle w:val="Absatz"/>
            </w:pPr>
          </w:p>
        </w:tc>
        <w:tc>
          <w:tcPr>
            <w:tcW w:w="5323" w:type="dxa"/>
          </w:tcPr>
          <w:p w14:paraId="17F646E0" w14:textId="77777777" w:rsidR="002F7D3C" w:rsidRDefault="002F7D3C" w:rsidP="002F7D3C">
            <w:pPr>
              <w:pStyle w:val="Absatz"/>
              <w:rPr>
                <w:bCs/>
              </w:rPr>
            </w:pPr>
            <w:r w:rsidRPr="002F7D3C">
              <w:rPr>
                <w:bCs/>
              </w:rPr>
              <w:t>Bei Erkennung von Warnblinkern hat der LF oder der RL sofort besonders vorsichtig zu fahren und nötigenfalls anzuhalten sowie im Zweifelsfall den Sachverhalt abzuklären. Wird keine Hilfe vor Ort benötigt und besteht keine Gefahr, ist weiterzufahren</w:t>
            </w:r>
            <w:r>
              <w:rPr>
                <w:bCs/>
              </w:rPr>
              <w:t xml:space="preserve">. </w:t>
            </w:r>
          </w:p>
          <w:p w14:paraId="5E09AD74" w14:textId="77777777" w:rsidR="002F7D3C" w:rsidRPr="001D2542" w:rsidRDefault="002F7D3C" w:rsidP="002F7D3C">
            <w:pPr>
              <w:pStyle w:val="Absatz"/>
              <w:rPr>
                <w:bCs/>
              </w:rPr>
            </w:pPr>
            <w:r w:rsidRPr="002F7D3C">
              <w:rPr>
                <w:bCs/>
              </w:rPr>
              <w:t xml:space="preserve">Bei unklarem Notruf hat der LF sofort besonders vorsichtig zu fahren. Die Einfahrt in Tunnels ist zu vermeiden. Der LF hat mit der Leitstelle Verbindung aufzunehmen. Ist dies nicht möglich und erhält der LF keine anders lautende Weisung, darf die Fahrt nach 10 Minuten ohne diese Einschränkungen fortgesetzt werden. </w:t>
            </w:r>
          </w:p>
        </w:tc>
        <w:tc>
          <w:tcPr>
            <w:tcW w:w="5323" w:type="dxa"/>
          </w:tcPr>
          <w:p w14:paraId="3450302E" w14:textId="77777777" w:rsidR="002F7D3C" w:rsidRDefault="002F7D3C" w:rsidP="002F7D3C">
            <w:pPr>
              <w:pStyle w:val="Absatz"/>
            </w:pPr>
          </w:p>
        </w:tc>
      </w:tr>
      <w:tr w:rsidR="001D2542" w:rsidRPr="004A4415" w14:paraId="44F50CB6" w14:textId="77777777" w:rsidTr="004A4415">
        <w:tc>
          <w:tcPr>
            <w:tcW w:w="794" w:type="dxa"/>
          </w:tcPr>
          <w:p w14:paraId="744F7B42" w14:textId="77777777" w:rsidR="001D2542" w:rsidRDefault="001D2542" w:rsidP="002F7D3C">
            <w:pPr>
              <w:pStyle w:val="Absatz09pt"/>
            </w:pPr>
          </w:p>
        </w:tc>
        <w:tc>
          <w:tcPr>
            <w:tcW w:w="5323" w:type="dxa"/>
          </w:tcPr>
          <w:p w14:paraId="2838761C" w14:textId="77777777" w:rsidR="001D2542" w:rsidRDefault="001D2542" w:rsidP="002F7D3C">
            <w:pPr>
              <w:pStyle w:val="Absatz09pt"/>
            </w:pPr>
          </w:p>
        </w:tc>
        <w:tc>
          <w:tcPr>
            <w:tcW w:w="5323" w:type="dxa"/>
          </w:tcPr>
          <w:p w14:paraId="1917E691" w14:textId="77777777" w:rsidR="001D2542" w:rsidRDefault="001D2542" w:rsidP="002F7D3C">
            <w:pPr>
              <w:pStyle w:val="Absatz09pt"/>
            </w:pPr>
          </w:p>
        </w:tc>
      </w:tr>
      <w:tr w:rsidR="001D2542" w:rsidRPr="004A4415" w14:paraId="7703C828" w14:textId="77777777" w:rsidTr="004A4415">
        <w:tc>
          <w:tcPr>
            <w:tcW w:w="794" w:type="dxa"/>
          </w:tcPr>
          <w:p w14:paraId="07F57943" w14:textId="77777777" w:rsidR="001D2542" w:rsidRDefault="004D3A80" w:rsidP="001D2542">
            <w:pPr>
              <w:pStyle w:val="TitelAnh1"/>
            </w:pPr>
            <w:r>
              <w:t>15.10.2</w:t>
            </w:r>
          </w:p>
        </w:tc>
        <w:tc>
          <w:tcPr>
            <w:tcW w:w="5323" w:type="dxa"/>
          </w:tcPr>
          <w:p w14:paraId="6F39BC54" w14:textId="77777777" w:rsidR="001D2542" w:rsidRDefault="004D3A80" w:rsidP="001D2542">
            <w:pPr>
              <w:pStyle w:val="TitelAnh1"/>
            </w:pPr>
            <w:r w:rsidRPr="004D3A80">
              <w:rPr>
                <w:bCs/>
              </w:rPr>
              <w:t>Notbremse betätigt</w:t>
            </w:r>
          </w:p>
        </w:tc>
        <w:tc>
          <w:tcPr>
            <w:tcW w:w="5323" w:type="dxa"/>
          </w:tcPr>
          <w:p w14:paraId="14FADD2D" w14:textId="77777777" w:rsidR="001D2542" w:rsidRDefault="001D2542" w:rsidP="001D2542">
            <w:pPr>
              <w:pStyle w:val="TitelAnh1"/>
            </w:pPr>
          </w:p>
        </w:tc>
      </w:tr>
      <w:tr w:rsidR="002F7D3C" w:rsidRPr="004A4415" w14:paraId="724079A3" w14:textId="77777777" w:rsidTr="004A4415">
        <w:tc>
          <w:tcPr>
            <w:tcW w:w="794" w:type="dxa"/>
          </w:tcPr>
          <w:p w14:paraId="6722AB4D" w14:textId="77777777" w:rsidR="002F7D3C" w:rsidRDefault="002F7D3C" w:rsidP="002F7D3C">
            <w:pPr>
              <w:pStyle w:val="Tababstandnach"/>
            </w:pPr>
          </w:p>
        </w:tc>
        <w:tc>
          <w:tcPr>
            <w:tcW w:w="5323" w:type="dxa"/>
          </w:tcPr>
          <w:p w14:paraId="3812A415" w14:textId="77777777" w:rsidR="002F7D3C" w:rsidRPr="004D3A80" w:rsidRDefault="002F7D3C" w:rsidP="002F7D3C">
            <w:pPr>
              <w:pStyle w:val="Tababstandnach"/>
              <w:rPr>
                <w:bCs/>
              </w:rPr>
            </w:pPr>
          </w:p>
        </w:tc>
        <w:tc>
          <w:tcPr>
            <w:tcW w:w="5323" w:type="dxa"/>
          </w:tcPr>
          <w:p w14:paraId="3E2D7DD0" w14:textId="77777777" w:rsidR="002F7D3C" w:rsidRDefault="002F7D3C" w:rsidP="002F7D3C">
            <w:pPr>
              <w:pStyle w:val="Tababstandnach"/>
            </w:pPr>
          </w:p>
        </w:tc>
      </w:tr>
      <w:tr w:rsidR="001D2542" w:rsidRPr="004A4415" w14:paraId="11030254" w14:textId="77777777" w:rsidTr="004A4415">
        <w:tc>
          <w:tcPr>
            <w:tcW w:w="794" w:type="dxa"/>
          </w:tcPr>
          <w:p w14:paraId="2E8763B1" w14:textId="77777777" w:rsidR="001D2542" w:rsidRDefault="001D2542" w:rsidP="004A4415">
            <w:pPr>
              <w:pStyle w:val="Absatz"/>
            </w:pPr>
          </w:p>
        </w:tc>
        <w:tc>
          <w:tcPr>
            <w:tcW w:w="5323" w:type="dxa"/>
          </w:tcPr>
          <w:p w14:paraId="1B085259" w14:textId="77777777" w:rsidR="002F7D3C" w:rsidRPr="002F7D3C" w:rsidRDefault="002F7D3C" w:rsidP="002F7D3C">
            <w:pPr>
              <w:pStyle w:val="Absatz"/>
            </w:pPr>
            <w:r w:rsidRPr="002F7D3C">
              <w:t>Der LF hat die Reisenden zu verständigen, wenn der LF die Wirkung der Notbremse überbrückt.</w:t>
            </w:r>
          </w:p>
          <w:p w14:paraId="294BDA07" w14:textId="77777777" w:rsidR="001D2542" w:rsidRDefault="002F7D3C" w:rsidP="004A4415">
            <w:pPr>
              <w:pStyle w:val="Absatz"/>
            </w:pPr>
            <w:r w:rsidRPr="002F7D3C">
              <w:t>Die Notbremse darf nur nach Absprache mit dem LF zurückgestellt werden.</w:t>
            </w:r>
          </w:p>
        </w:tc>
        <w:tc>
          <w:tcPr>
            <w:tcW w:w="5323" w:type="dxa"/>
          </w:tcPr>
          <w:p w14:paraId="5DF81323" w14:textId="77777777" w:rsidR="001D2542" w:rsidRDefault="001D2542" w:rsidP="004A4415">
            <w:pPr>
              <w:pStyle w:val="Absatz"/>
            </w:pPr>
          </w:p>
        </w:tc>
      </w:tr>
      <w:tr w:rsidR="001D2542" w:rsidRPr="004A4415" w14:paraId="36983448" w14:textId="77777777" w:rsidTr="004A4415">
        <w:tc>
          <w:tcPr>
            <w:tcW w:w="794" w:type="dxa"/>
          </w:tcPr>
          <w:p w14:paraId="3B7D1779" w14:textId="77777777" w:rsidR="001D2542" w:rsidRDefault="001D2542" w:rsidP="00FD1BFB">
            <w:pPr>
              <w:pStyle w:val="Absatz09pt"/>
            </w:pPr>
          </w:p>
        </w:tc>
        <w:tc>
          <w:tcPr>
            <w:tcW w:w="5323" w:type="dxa"/>
          </w:tcPr>
          <w:p w14:paraId="48FA5752" w14:textId="77777777" w:rsidR="001D2542" w:rsidRDefault="001D2542" w:rsidP="00FD1BFB">
            <w:pPr>
              <w:pStyle w:val="Absatz09pt"/>
            </w:pPr>
          </w:p>
        </w:tc>
        <w:tc>
          <w:tcPr>
            <w:tcW w:w="5323" w:type="dxa"/>
          </w:tcPr>
          <w:p w14:paraId="46F4C0E0" w14:textId="77777777" w:rsidR="001D2542" w:rsidRDefault="001D2542" w:rsidP="00FD1BFB">
            <w:pPr>
              <w:pStyle w:val="Absatz09pt"/>
            </w:pPr>
          </w:p>
        </w:tc>
      </w:tr>
    </w:tbl>
    <w:p w14:paraId="7B8722D3" w14:textId="513BC43F" w:rsidR="00A06581" w:rsidRDefault="00A06581">
      <w:pPr>
        <w:pStyle w:val="Abstand1Seite"/>
      </w:pPr>
    </w:p>
    <w:p w14:paraId="7CE48ED5" w14:textId="77777777" w:rsidR="008C6DDF" w:rsidRDefault="008C6DDF">
      <w:pPr>
        <w:pStyle w:val="Abstand1Seite"/>
      </w:pPr>
    </w:p>
    <w:sectPr w:rsidR="008C6DDF" w:rsidSect="008C6DDF">
      <w:headerReference w:type="even" r:id="rId8"/>
      <w:headerReference w:type="default" r:id="rId9"/>
      <w:footerReference w:type="even" r:id="rId10"/>
      <w:footerReference w:type="default" r:id="rId11"/>
      <w:headerReference w:type="first" r:id="rId12"/>
      <w:footerReference w:type="first" r:id="rId13"/>
      <w:pgSz w:w="8392" w:h="11907" w:code="11"/>
      <w:pgMar w:top="737" w:right="680" w:bottom="850" w:left="1588" w:header="680" w:footer="529" w:gutter="0"/>
      <w:pgNumType w:start="485"/>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B24F4" w14:textId="77777777" w:rsidR="00B6744A" w:rsidRDefault="00B6744A">
      <w:pPr>
        <w:spacing w:line="240" w:lineRule="auto"/>
      </w:pPr>
      <w:r>
        <w:separator/>
      </w:r>
    </w:p>
  </w:endnote>
  <w:endnote w:type="continuationSeparator" w:id="0">
    <w:p w14:paraId="6FD5F5B0" w14:textId="77777777" w:rsidR="00B6744A" w:rsidRDefault="00B674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044D9" w14:textId="77777777" w:rsidR="00A06581" w:rsidRDefault="00A06581">
    <w:pPr>
      <w:pStyle w:val="Fuzeile"/>
      <w:tabs>
        <w:tab w:val="right" w:pos="6096"/>
      </w:tabs>
    </w:pPr>
    <w:r>
      <w:fldChar w:fldCharType="begin"/>
    </w:r>
    <w:r>
      <w:instrText>PAGE</w:instrText>
    </w:r>
    <w:r>
      <w:fldChar w:fldCharType="separate"/>
    </w:r>
    <w:r>
      <w:rPr>
        <w:noProof/>
      </w:rPr>
      <w:t>516</w:t>
    </w:r>
    <w:r>
      <w:fldChar w:fldCharType="end"/>
    </w:r>
    <w:r>
      <w:tab/>
    </w:r>
    <w:r w:rsidR="00F25FA6">
      <w:t>14.12.2025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F0B99" w14:textId="77777777" w:rsidR="00A06581" w:rsidRDefault="00F25FA6">
    <w:pPr>
      <w:pStyle w:val="Fuzeile"/>
      <w:tabs>
        <w:tab w:val="right" w:pos="6096"/>
      </w:tabs>
    </w:pPr>
    <w:r>
      <w:t>14.12.2025</w:t>
    </w:r>
    <w:r w:rsidR="00A06581">
      <w:tab/>
    </w:r>
    <w:r w:rsidR="00A06581">
      <w:fldChar w:fldCharType="begin"/>
    </w:r>
    <w:r w:rsidR="00A06581">
      <w:instrText>PAGE</w:instrText>
    </w:r>
    <w:r w:rsidR="00A06581">
      <w:fldChar w:fldCharType="separate"/>
    </w:r>
    <w:r w:rsidR="00A06581">
      <w:rPr>
        <w:noProof/>
      </w:rPr>
      <w:t>515</w:t>
    </w:r>
    <w:r w:rsidR="00A0658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89E55" w14:textId="77777777" w:rsidR="00A06581" w:rsidRDefault="00F25FA6">
    <w:pPr>
      <w:pStyle w:val="Fuzeile"/>
      <w:tabs>
        <w:tab w:val="right" w:pos="6096"/>
      </w:tabs>
    </w:pPr>
    <w:r>
      <w:t>14.12.2025</w:t>
    </w:r>
    <w:r w:rsidR="00A06581">
      <w:tab/>
    </w:r>
    <w:r w:rsidR="00A06581">
      <w:fldChar w:fldCharType="begin"/>
    </w:r>
    <w:r w:rsidR="00A06581">
      <w:instrText xml:space="preserve"> PAGE </w:instrText>
    </w:r>
    <w:r w:rsidR="00A06581">
      <w:fldChar w:fldCharType="separate"/>
    </w:r>
    <w:r w:rsidR="00A06581">
      <w:rPr>
        <w:noProof/>
      </w:rPr>
      <w:t>487</w:t>
    </w:r>
    <w:r w:rsidR="00A0658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0E73E" w14:textId="77777777" w:rsidR="00B6744A" w:rsidRDefault="00B6744A">
      <w:pPr>
        <w:rPr>
          <w:sz w:val="4"/>
        </w:rPr>
      </w:pPr>
      <w:r>
        <w:rPr>
          <w:sz w:val="4"/>
        </w:rPr>
        <w:t> </w:t>
      </w:r>
    </w:p>
  </w:footnote>
  <w:footnote w:type="continuationSeparator" w:id="0">
    <w:p w14:paraId="36CAB900" w14:textId="77777777" w:rsidR="00B6744A" w:rsidRDefault="00B6744A">
      <w:pPr>
        <w:rPr>
          <w:sz w:val="4"/>
        </w:rPr>
      </w:pPr>
      <w:r>
        <w:rPr>
          <w:sz w:val="4"/>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213B0" w14:textId="77777777" w:rsidR="00A06581" w:rsidRDefault="00A06581">
    <w:pPr>
      <w:pStyle w:val="Kopfzeile"/>
    </w:pPr>
    <w:r>
      <w:t>Störungen</w:t>
    </w:r>
    <w:r>
      <w:tab/>
      <w:t>R 300.9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2E5A5" w14:textId="77777777" w:rsidR="00A06581" w:rsidRDefault="00A06581">
    <w:pPr>
      <w:pStyle w:val="Kopfzeile"/>
    </w:pPr>
    <w:r>
      <w:t>Störungen</w:t>
    </w:r>
    <w:r>
      <w:tab/>
      <w:t>R 300.9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352A9" w14:textId="77777777" w:rsidR="00A06581" w:rsidRDefault="00A06581">
    <w:pPr>
      <w:pStyle w:val="Kopfzeil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64C57"/>
    <w:multiLevelType w:val="hybridMultilevel"/>
    <w:tmpl w:val="D262A428"/>
    <w:lvl w:ilvl="0" w:tplc="E92E4026">
      <w:numFmt w:val="bullet"/>
      <w:lvlText w:val="–"/>
      <w:lvlJc w:val="left"/>
      <w:pPr>
        <w:ind w:left="360" w:hanging="360"/>
      </w:pPr>
      <w:rPr>
        <w:rFonts w:ascii="Times New Roman" w:eastAsia="Calibri" w:hAnsi="Times New Roman" w:cs="Times New Roman" w:hint="default"/>
      </w:rPr>
    </w:lvl>
    <w:lvl w:ilvl="1" w:tplc="08070003" w:tentative="1">
      <w:start w:val="1"/>
      <w:numFmt w:val="bullet"/>
      <w:lvlText w:val="o"/>
      <w:lvlJc w:val="left"/>
      <w:pPr>
        <w:ind w:left="1233" w:hanging="360"/>
      </w:pPr>
      <w:rPr>
        <w:rFonts w:ascii="Courier New" w:hAnsi="Courier New" w:cs="Courier New" w:hint="default"/>
      </w:rPr>
    </w:lvl>
    <w:lvl w:ilvl="2" w:tplc="08070005" w:tentative="1">
      <w:start w:val="1"/>
      <w:numFmt w:val="bullet"/>
      <w:lvlText w:val=""/>
      <w:lvlJc w:val="left"/>
      <w:pPr>
        <w:ind w:left="1953" w:hanging="360"/>
      </w:pPr>
      <w:rPr>
        <w:rFonts w:ascii="Wingdings" w:hAnsi="Wingdings" w:hint="default"/>
      </w:rPr>
    </w:lvl>
    <w:lvl w:ilvl="3" w:tplc="08070001" w:tentative="1">
      <w:start w:val="1"/>
      <w:numFmt w:val="bullet"/>
      <w:lvlText w:val=""/>
      <w:lvlJc w:val="left"/>
      <w:pPr>
        <w:ind w:left="2673" w:hanging="360"/>
      </w:pPr>
      <w:rPr>
        <w:rFonts w:ascii="Symbol" w:hAnsi="Symbol" w:hint="default"/>
      </w:rPr>
    </w:lvl>
    <w:lvl w:ilvl="4" w:tplc="08070003" w:tentative="1">
      <w:start w:val="1"/>
      <w:numFmt w:val="bullet"/>
      <w:lvlText w:val="o"/>
      <w:lvlJc w:val="left"/>
      <w:pPr>
        <w:ind w:left="3393" w:hanging="360"/>
      </w:pPr>
      <w:rPr>
        <w:rFonts w:ascii="Courier New" w:hAnsi="Courier New" w:cs="Courier New" w:hint="default"/>
      </w:rPr>
    </w:lvl>
    <w:lvl w:ilvl="5" w:tplc="08070005" w:tentative="1">
      <w:start w:val="1"/>
      <w:numFmt w:val="bullet"/>
      <w:lvlText w:val=""/>
      <w:lvlJc w:val="left"/>
      <w:pPr>
        <w:ind w:left="4113" w:hanging="360"/>
      </w:pPr>
      <w:rPr>
        <w:rFonts w:ascii="Wingdings" w:hAnsi="Wingdings" w:hint="default"/>
      </w:rPr>
    </w:lvl>
    <w:lvl w:ilvl="6" w:tplc="08070001" w:tentative="1">
      <w:start w:val="1"/>
      <w:numFmt w:val="bullet"/>
      <w:lvlText w:val=""/>
      <w:lvlJc w:val="left"/>
      <w:pPr>
        <w:ind w:left="4833" w:hanging="360"/>
      </w:pPr>
      <w:rPr>
        <w:rFonts w:ascii="Symbol" w:hAnsi="Symbol" w:hint="default"/>
      </w:rPr>
    </w:lvl>
    <w:lvl w:ilvl="7" w:tplc="08070003" w:tentative="1">
      <w:start w:val="1"/>
      <w:numFmt w:val="bullet"/>
      <w:lvlText w:val="o"/>
      <w:lvlJc w:val="left"/>
      <w:pPr>
        <w:ind w:left="5553" w:hanging="360"/>
      </w:pPr>
      <w:rPr>
        <w:rFonts w:ascii="Courier New" w:hAnsi="Courier New" w:cs="Courier New" w:hint="default"/>
      </w:rPr>
    </w:lvl>
    <w:lvl w:ilvl="8" w:tplc="08070005" w:tentative="1">
      <w:start w:val="1"/>
      <w:numFmt w:val="bullet"/>
      <w:lvlText w:val=""/>
      <w:lvlJc w:val="left"/>
      <w:pPr>
        <w:ind w:left="6273" w:hanging="360"/>
      </w:pPr>
      <w:rPr>
        <w:rFonts w:ascii="Wingdings" w:hAnsi="Wingdings" w:hint="default"/>
      </w:rPr>
    </w:lvl>
  </w:abstractNum>
  <w:abstractNum w:abstractNumId="1" w15:restartNumberingAfterBreak="0">
    <w:nsid w:val="179A17DD"/>
    <w:multiLevelType w:val="hybridMultilevel"/>
    <w:tmpl w:val="9F5AAAE4"/>
    <w:lvl w:ilvl="0" w:tplc="06204A52">
      <w:numFmt w:val="bullet"/>
      <w:lvlText w:val="-"/>
      <w:lvlJc w:val="left"/>
      <w:pPr>
        <w:ind w:left="570" w:hanging="360"/>
      </w:pPr>
      <w:rPr>
        <w:rFonts w:ascii="Times New Roman" w:eastAsia="Times New Roman" w:hAnsi="Times New Roman" w:cs="Times New Roman" w:hint="default"/>
      </w:rPr>
    </w:lvl>
    <w:lvl w:ilvl="1" w:tplc="08070003" w:tentative="1">
      <w:start w:val="1"/>
      <w:numFmt w:val="bullet"/>
      <w:lvlText w:val="o"/>
      <w:lvlJc w:val="left"/>
      <w:pPr>
        <w:ind w:left="1290" w:hanging="360"/>
      </w:pPr>
      <w:rPr>
        <w:rFonts w:ascii="Courier New" w:hAnsi="Courier New" w:cs="Courier New" w:hint="default"/>
      </w:rPr>
    </w:lvl>
    <w:lvl w:ilvl="2" w:tplc="08070005" w:tentative="1">
      <w:start w:val="1"/>
      <w:numFmt w:val="bullet"/>
      <w:lvlText w:val=""/>
      <w:lvlJc w:val="left"/>
      <w:pPr>
        <w:ind w:left="2010" w:hanging="360"/>
      </w:pPr>
      <w:rPr>
        <w:rFonts w:ascii="Wingdings" w:hAnsi="Wingdings" w:hint="default"/>
      </w:rPr>
    </w:lvl>
    <w:lvl w:ilvl="3" w:tplc="08070001" w:tentative="1">
      <w:start w:val="1"/>
      <w:numFmt w:val="bullet"/>
      <w:lvlText w:val=""/>
      <w:lvlJc w:val="left"/>
      <w:pPr>
        <w:ind w:left="2730" w:hanging="360"/>
      </w:pPr>
      <w:rPr>
        <w:rFonts w:ascii="Symbol" w:hAnsi="Symbol" w:hint="default"/>
      </w:rPr>
    </w:lvl>
    <w:lvl w:ilvl="4" w:tplc="08070003" w:tentative="1">
      <w:start w:val="1"/>
      <w:numFmt w:val="bullet"/>
      <w:lvlText w:val="o"/>
      <w:lvlJc w:val="left"/>
      <w:pPr>
        <w:ind w:left="3450" w:hanging="360"/>
      </w:pPr>
      <w:rPr>
        <w:rFonts w:ascii="Courier New" w:hAnsi="Courier New" w:cs="Courier New" w:hint="default"/>
      </w:rPr>
    </w:lvl>
    <w:lvl w:ilvl="5" w:tplc="08070005" w:tentative="1">
      <w:start w:val="1"/>
      <w:numFmt w:val="bullet"/>
      <w:lvlText w:val=""/>
      <w:lvlJc w:val="left"/>
      <w:pPr>
        <w:ind w:left="4170" w:hanging="360"/>
      </w:pPr>
      <w:rPr>
        <w:rFonts w:ascii="Wingdings" w:hAnsi="Wingdings" w:hint="default"/>
      </w:rPr>
    </w:lvl>
    <w:lvl w:ilvl="6" w:tplc="08070001" w:tentative="1">
      <w:start w:val="1"/>
      <w:numFmt w:val="bullet"/>
      <w:lvlText w:val=""/>
      <w:lvlJc w:val="left"/>
      <w:pPr>
        <w:ind w:left="4890" w:hanging="360"/>
      </w:pPr>
      <w:rPr>
        <w:rFonts w:ascii="Symbol" w:hAnsi="Symbol" w:hint="default"/>
      </w:rPr>
    </w:lvl>
    <w:lvl w:ilvl="7" w:tplc="08070003" w:tentative="1">
      <w:start w:val="1"/>
      <w:numFmt w:val="bullet"/>
      <w:lvlText w:val="o"/>
      <w:lvlJc w:val="left"/>
      <w:pPr>
        <w:ind w:left="5610" w:hanging="360"/>
      </w:pPr>
      <w:rPr>
        <w:rFonts w:ascii="Courier New" w:hAnsi="Courier New" w:cs="Courier New" w:hint="default"/>
      </w:rPr>
    </w:lvl>
    <w:lvl w:ilvl="8" w:tplc="08070005" w:tentative="1">
      <w:start w:val="1"/>
      <w:numFmt w:val="bullet"/>
      <w:lvlText w:val=""/>
      <w:lvlJc w:val="left"/>
      <w:pPr>
        <w:ind w:left="6330" w:hanging="360"/>
      </w:pPr>
      <w:rPr>
        <w:rFonts w:ascii="Wingdings" w:hAnsi="Wingdings" w:hint="default"/>
      </w:rPr>
    </w:lvl>
  </w:abstractNum>
  <w:abstractNum w:abstractNumId="2" w15:restartNumberingAfterBreak="0">
    <w:nsid w:val="260E1B0F"/>
    <w:multiLevelType w:val="hybridMultilevel"/>
    <w:tmpl w:val="A0463EE2"/>
    <w:lvl w:ilvl="0" w:tplc="0C2070EE">
      <w:start w:val="1"/>
      <w:numFmt w:val="bullet"/>
      <w:lvlText w:val="-"/>
      <w:lvlJc w:val="left"/>
      <w:pPr>
        <w:ind w:left="983" w:hanging="360"/>
      </w:pPr>
      <w:rPr>
        <w:rFonts w:ascii="Symbol" w:hAnsi="Symbol" w:hint="default"/>
      </w:rPr>
    </w:lvl>
    <w:lvl w:ilvl="1" w:tplc="08070003" w:tentative="1">
      <w:start w:val="1"/>
      <w:numFmt w:val="bullet"/>
      <w:lvlText w:val="o"/>
      <w:lvlJc w:val="left"/>
      <w:pPr>
        <w:ind w:left="1703" w:hanging="360"/>
      </w:pPr>
      <w:rPr>
        <w:rFonts w:ascii="Courier New" w:hAnsi="Courier New" w:cs="Courier New" w:hint="default"/>
      </w:rPr>
    </w:lvl>
    <w:lvl w:ilvl="2" w:tplc="08070005" w:tentative="1">
      <w:start w:val="1"/>
      <w:numFmt w:val="bullet"/>
      <w:lvlText w:val=""/>
      <w:lvlJc w:val="left"/>
      <w:pPr>
        <w:ind w:left="2423" w:hanging="360"/>
      </w:pPr>
      <w:rPr>
        <w:rFonts w:ascii="Wingdings" w:hAnsi="Wingdings" w:hint="default"/>
      </w:rPr>
    </w:lvl>
    <w:lvl w:ilvl="3" w:tplc="08070001" w:tentative="1">
      <w:start w:val="1"/>
      <w:numFmt w:val="bullet"/>
      <w:lvlText w:val=""/>
      <w:lvlJc w:val="left"/>
      <w:pPr>
        <w:ind w:left="3143" w:hanging="360"/>
      </w:pPr>
      <w:rPr>
        <w:rFonts w:ascii="Symbol" w:hAnsi="Symbol" w:hint="default"/>
      </w:rPr>
    </w:lvl>
    <w:lvl w:ilvl="4" w:tplc="08070003" w:tentative="1">
      <w:start w:val="1"/>
      <w:numFmt w:val="bullet"/>
      <w:lvlText w:val="o"/>
      <w:lvlJc w:val="left"/>
      <w:pPr>
        <w:ind w:left="3863" w:hanging="360"/>
      </w:pPr>
      <w:rPr>
        <w:rFonts w:ascii="Courier New" w:hAnsi="Courier New" w:cs="Courier New" w:hint="default"/>
      </w:rPr>
    </w:lvl>
    <w:lvl w:ilvl="5" w:tplc="08070005" w:tentative="1">
      <w:start w:val="1"/>
      <w:numFmt w:val="bullet"/>
      <w:lvlText w:val=""/>
      <w:lvlJc w:val="left"/>
      <w:pPr>
        <w:ind w:left="4583" w:hanging="360"/>
      </w:pPr>
      <w:rPr>
        <w:rFonts w:ascii="Wingdings" w:hAnsi="Wingdings" w:hint="default"/>
      </w:rPr>
    </w:lvl>
    <w:lvl w:ilvl="6" w:tplc="08070001" w:tentative="1">
      <w:start w:val="1"/>
      <w:numFmt w:val="bullet"/>
      <w:lvlText w:val=""/>
      <w:lvlJc w:val="left"/>
      <w:pPr>
        <w:ind w:left="5303" w:hanging="360"/>
      </w:pPr>
      <w:rPr>
        <w:rFonts w:ascii="Symbol" w:hAnsi="Symbol" w:hint="default"/>
      </w:rPr>
    </w:lvl>
    <w:lvl w:ilvl="7" w:tplc="08070003" w:tentative="1">
      <w:start w:val="1"/>
      <w:numFmt w:val="bullet"/>
      <w:lvlText w:val="o"/>
      <w:lvlJc w:val="left"/>
      <w:pPr>
        <w:ind w:left="6023" w:hanging="360"/>
      </w:pPr>
      <w:rPr>
        <w:rFonts w:ascii="Courier New" w:hAnsi="Courier New" w:cs="Courier New" w:hint="default"/>
      </w:rPr>
    </w:lvl>
    <w:lvl w:ilvl="8" w:tplc="08070005" w:tentative="1">
      <w:start w:val="1"/>
      <w:numFmt w:val="bullet"/>
      <w:lvlText w:val=""/>
      <w:lvlJc w:val="left"/>
      <w:pPr>
        <w:ind w:left="6743" w:hanging="360"/>
      </w:pPr>
      <w:rPr>
        <w:rFonts w:ascii="Wingdings" w:hAnsi="Wingdings" w:hint="default"/>
      </w:rPr>
    </w:lvl>
  </w:abstractNum>
  <w:abstractNum w:abstractNumId="3" w15:restartNumberingAfterBreak="0">
    <w:nsid w:val="2780029B"/>
    <w:multiLevelType w:val="hybridMultilevel"/>
    <w:tmpl w:val="46F80D94"/>
    <w:lvl w:ilvl="0" w:tplc="CABE6328">
      <w:start w:val="1"/>
      <w:numFmt w:val="decimal"/>
      <w:lvlText w:val="%1."/>
      <w:lvlJc w:val="left"/>
      <w:pPr>
        <w:ind w:left="-431" w:hanging="360"/>
      </w:pPr>
      <w:rPr>
        <w:rFonts w:hint="default"/>
        <w:b w:val="0"/>
        <w:color w:val="FF0000"/>
      </w:rPr>
    </w:lvl>
    <w:lvl w:ilvl="1" w:tplc="08070019">
      <w:start w:val="1"/>
      <w:numFmt w:val="lowerLetter"/>
      <w:lvlText w:val="%2."/>
      <w:lvlJc w:val="left"/>
      <w:pPr>
        <w:ind w:left="365" w:hanging="360"/>
      </w:pPr>
    </w:lvl>
    <w:lvl w:ilvl="2" w:tplc="0807001B">
      <w:start w:val="1"/>
      <w:numFmt w:val="lowerRoman"/>
      <w:lvlText w:val="%3."/>
      <w:lvlJc w:val="right"/>
      <w:pPr>
        <w:ind w:left="1085" w:hanging="180"/>
      </w:pPr>
    </w:lvl>
    <w:lvl w:ilvl="3" w:tplc="0807000F" w:tentative="1">
      <w:start w:val="1"/>
      <w:numFmt w:val="decimal"/>
      <w:lvlText w:val="%4."/>
      <w:lvlJc w:val="left"/>
      <w:pPr>
        <w:ind w:left="1805" w:hanging="360"/>
      </w:pPr>
    </w:lvl>
    <w:lvl w:ilvl="4" w:tplc="08070019" w:tentative="1">
      <w:start w:val="1"/>
      <w:numFmt w:val="lowerLetter"/>
      <w:lvlText w:val="%5."/>
      <w:lvlJc w:val="left"/>
      <w:pPr>
        <w:ind w:left="2525" w:hanging="360"/>
      </w:pPr>
    </w:lvl>
    <w:lvl w:ilvl="5" w:tplc="0807001B" w:tentative="1">
      <w:start w:val="1"/>
      <w:numFmt w:val="lowerRoman"/>
      <w:lvlText w:val="%6."/>
      <w:lvlJc w:val="right"/>
      <w:pPr>
        <w:ind w:left="3245" w:hanging="180"/>
      </w:pPr>
    </w:lvl>
    <w:lvl w:ilvl="6" w:tplc="0807000F" w:tentative="1">
      <w:start w:val="1"/>
      <w:numFmt w:val="decimal"/>
      <w:lvlText w:val="%7."/>
      <w:lvlJc w:val="left"/>
      <w:pPr>
        <w:ind w:left="3965" w:hanging="360"/>
      </w:pPr>
    </w:lvl>
    <w:lvl w:ilvl="7" w:tplc="08070019" w:tentative="1">
      <w:start w:val="1"/>
      <w:numFmt w:val="lowerLetter"/>
      <w:lvlText w:val="%8."/>
      <w:lvlJc w:val="left"/>
      <w:pPr>
        <w:ind w:left="4685" w:hanging="360"/>
      </w:pPr>
    </w:lvl>
    <w:lvl w:ilvl="8" w:tplc="0807001B" w:tentative="1">
      <w:start w:val="1"/>
      <w:numFmt w:val="lowerRoman"/>
      <w:lvlText w:val="%9."/>
      <w:lvlJc w:val="right"/>
      <w:pPr>
        <w:ind w:left="5405" w:hanging="180"/>
      </w:pPr>
    </w:lvl>
  </w:abstractNum>
  <w:abstractNum w:abstractNumId="4" w15:restartNumberingAfterBreak="0">
    <w:nsid w:val="3B66072E"/>
    <w:multiLevelType w:val="hybridMultilevel"/>
    <w:tmpl w:val="31722B04"/>
    <w:lvl w:ilvl="0" w:tplc="ED7C57F2">
      <w:start w:val="1"/>
      <w:numFmt w:val="bullet"/>
      <w:lvlText w:val=""/>
      <w:lvlJc w:val="left"/>
      <w:pPr>
        <w:ind w:left="1068" w:hanging="360"/>
      </w:pPr>
      <w:rPr>
        <w:rFonts w:ascii="Symbol" w:hAnsi="Symbol" w:hint="default"/>
      </w:rPr>
    </w:lvl>
    <w:lvl w:ilvl="1" w:tplc="ED7C57F2">
      <w:start w:val="1"/>
      <w:numFmt w:val="bullet"/>
      <w:lvlText w:val=""/>
      <w:lvlJc w:val="left"/>
      <w:pPr>
        <w:ind w:left="1788" w:hanging="360"/>
      </w:pPr>
      <w:rPr>
        <w:rFonts w:ascii="Symbol" w:hAnsi="Symbol"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5" w15:restartNumberingAfterBreak="0">
    <w:nsid w:val="45D37C4C"/>
    <w:multiLevelType w:val="hybridMultilevel"/>
    <w:tmpl w:val="97449440"/>
    <w:lvl w:ilvl="0" w:tplc="456811F0">
      <w:start w:val="11"/>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1207C65"/>
    <w:multiLevelType w:val="hybridMultilevel"/>
    <w:tmpl w:val="FB62682A"/>
    <w:lvl w:ilvl="0" w:tplc="36E43C34">
      <w:numFmt w:val="bullet"/>
      <w:lvlText w:val="-"/>
      <w:lvlJc w:val="left"/>
      <w:pPr>
        <w:ind w:left="570" w:hanging="360"/>
      </w:pPr>
      <w:rPr>
        <w:rFonts w:ascii="Times New Roman" w:eastAsia="Times New Roman" w:hAnsi="Times New Roman" w:cs="Times New Roman" w:hint="default"/>
      </w:rPr>
    </w:lvl>
    <w:lvl w:ilvl="1" w:tplc="08070003" w:tentative="1">
      <w:start w:val="1"/>
      <w:numFmt w:val="bullet"/>
      <w:lvlText w:val="o"/>
      <w:lvlJc w:val="left"/>
      <w:pPr>
        <w:ind w:left="1290" w:hanging="360"/>
      </w:pPr>
      <w:rPr>
        <w:rFonts w:ascii="Courier New" w:hAnsi="Courier New" w:cs="Courier New" w:hint="default"/>
      </w:rPr>
    </w:lvl>
    <w:lvl w:ilvl="2" w:tplc="08070005" w:tentative="1">
      <w:start w:val="1"/>
      <w:numFmt w:val="bullet"/>
      <w:lvlText w:val=""/>
      <w:lvlJc w:val="left"/>
      <w:pPr>
        <w:ind w:left="2010" w:hanging="360"/>
      </w:pPr>
      <w:rPr>
        <w:rFonts w:ascii="Wingdings" w:hAnsi="Wingdings" w:hint="default"/>
      </w:rPr>
    </w:lvl>
    <w:lvl w:ilvl="3" w:tplc="08070001" w:tentative="1">
      <w:start w:val="1"/>
      <w:numFmt w:val="bullet"/>
      <w:lvlText w:val=""/>
      <w:lvlJc w:val="left"/>
      <w:pPr>
        <w:ind w:left="2730" w:hanging="360"/>
      </w:pPr>
      <w:rPr>
        <w:rFonts w:ascii="Symbol" w:hAnsi="Symbol" w:hint="default"/>
      </w:rPr>
    </w:lvl>
    <w:lvl w:ilvl="4" w:tplc="08070003" w:tentative="1">
      <w:start w:val="1"/>
      <w:numFmt w:val="bullet"/>
      <w:lvlText w:val="o"/>
      <w:lvlJc w:val="left"/>
      <w:pPr>
        <w:ind w:left="3450" w:hanging="360"/>
      </w:pPr>
      <w:rPr>
        <w:rFonts w:ascii="Courier New" w:hAnsi="Courier New" w:cs="Courier New" w:hint="default"/>
      </w:rPr>
    </w:lvl>
    <w:lvl w:ilvl="5" w:tplc="08070005" w:tentative="1">
      <w:start w:val="1"/>
      <w:numFmt w:val="bullet"/>
      <w:lvlText w:val=""/>
      <w:lvlJc w:val="left"/>
      <w:pPr>
        <w:ind w:left="4170" w:hanging="360"/>
      </w:pPr>
      <w:rPr>
        <w:rFonts w:ascii="Wingdings" w:hAnsi="Wingdings" w:hint="default"/>
      </w:rPr>
    </w:lvl>
    <w:lvl w:ilvl="6" w:tplc="08070001" w:tentative="1">
      <w:start w:val="1"/>
      <w:numFmt w:val="bullet"/>
      <w:lvlText w:val=""/>
      <w:lvlJc w:val="left"/>
      <w:pPr>
        <w:ind w:left="4890" w:hanging="360"/>
      </w:pPr>
      <w:rPr>
        <w:rFonts w:ascii="Symbol" w:hAnsi="Symbol" w:hint="default"/>
      </w:rPr>
    </w:lvl>
    <w:lvl w:ilvl="7" w:tplc="08070003" w:tentative="1">
      <w:start w:val="1"/>
      <w:numFmt w:val="bullet"/>
      <w:lvlText w:val="o"/>
      <w:lvlJc w:val="left"/>
      <w:pPr>
        <w:ind w:left="5610" w:hanging="360"/>
      </w:pPr>
      <w:rPr>
        <w:rFonts w:ascii="Courier New" w:hAnsi="Courier New" w:cs="Courier New" w:hint="default"/>
      </w:rPr>
    </w:lvl>
    <w:lvl w:ilvl="8" w:tplc="08070005" w:tentative="1">
      <w:start w:val="1"/>
      <w:numFmt w:val="bullet"/>
      <w:lvlText w:val=""/>
      <w:lvlJc w:val="left"/>
      <w:pPr>
        <w:ind w:left="6330" w:hanging="360"/>
      </w:pPr>
      <w:rPr>
        <w:rFonts w:ascii="Wingdings" w:hAnsi="Wingdings" w:hint="default"/>
      </w:rPr>
    </w:lvl>
  </w:abstractNum>
  <w:abstractNum w:abstractNumId="7" w15:restartNumberingAfterBreak="0">
    <w:nsid w:val="51B42AF4"/>
    <w:multiLevelType w:val="hybridMultilevel"/>
    <w:tmpl w:val="8BDAC920"/>
    <w:lvl w:ilvl="0" w:tplc="750E1B0C">
      <w:numFmt w:val="bullet"/>
      <w:lvlText w:val="-"/>
      <w:lvlJc w:val="left"/>
      <w:pPr>
        <w:tabs>
          <w:tab w:val="num" w:pos="1068"/>
        </w:tabs>
        <w:ind w:left="1068" w:hanging="360"/>
      </w:pPr>
      <w:rPr>
        <w:rFonts w:ascii="Courier New" w:eastAsia="Times New Roman" w:hAnsi="Courier New" w:cs="Courier New" w:hint="default"/>
        <w:color w:val="FF0000"/>
      </w:rPr>
    </w:lvl>
    <w:lvl w:ilvl="1" w:tplc="08070003" w:tentative="1">
      <w:start w:val="1"/>
      <w:numFmt w:val="bullet"/>
      <w:lvlText w:val="o"/>
      <w:lvlJc w:val="left"/>
      <w:pPr>
        <w:tabs>
          <w:tab w:val="num" w:pos="1428"/>
        </w:tabs>
        <w:ind w:left="1428" w:hanging="360"/>
      </w:pPr>
      <w:rPr>
        <w:rFonts w:ascii="Courier New" w:hAnsi="Courier New" w:cs="Courier New" w:hint="default"/>
      </w:rPr>
    </w:lvl>
    <w:lvl w:ilvl="2" w:tplc="08070005" w:tentative="1">
      <w:start w:val="1"/>
      <w:numFmt w:val="bullet"/>
      <w:lvlText w:val=""/>
      <w:lvlJc w:val="left"/>
      <w:pPr>
        <w:tabs>
          <w:tab w:val="num" w:pos="2148"/>
        </w:tabs>
        <w:ind w:left="2148" w:hanging="360"/>
      </w:pPr>
      <w:rPr>
        <w:rFonts w:ascii="Wingdings" w:hAnsi="Wingdings" w:hint="default"/>
      </w:rPr>
    </w:lvl>
    <w:lvl w:ilvl="3" w:tplc="08070001" w:tentative="1">
      <w:start w:val="1"/>
      <w:numFmt w:val="bullet"/>
      <w:lvlText w:val=""/>
      <w:lvlJc w:val="left"/>
      <w:pPr>
        <w:tabs>
          <w:tab w:val="num" w:pos="2868"/>
        </w:tabs>
        <w:ind w:left="2868" w:hanging="360"/>
      </w:pPr>
      <w:rPr>
        <w:rFonts w:ascii="Symbol" w:hAnsi="Symbol" w:hint="default"/>
      </w:rPr>
    </w:lvl>
    <w:lvl w:ilvl="4" w:tplc="08070003" w:tentative="1">
      <w:start w:val="1"/>
      <w:numFmt w:val="bullet"/>
      <w:lvlText w:val="o"/>
      <w:lvlJc w:val="left"/>
      <w:pPr>
        <w:tabs>
          <w:tab w:val="num" w:pos="3588"/>
        </w:tabs>
        <w:ind w:left="3588" w:hanging="360"/>
      </w:pPr>
      <w:rPr>
        <w:rFonts w:ascii="Courier New" w:hAnsi="Courier New" w:cs="Courier New" w:hint="default"/>
      </w:rPr>
    </w:lvl>
    <w:lvl w:ilvl="5" w:tplc="08070005" w:tentative="1">
      <w:start w:val="1"/>
      <w:numFmt w:val="bullet"/>
      <w:lvlText w:val=""/>
      <w:lvlJc w:val="left"/>
      <w:pPr>
        <w:tabs>
          <w:tab w:val="num" w:pos="4308"/>
        </w:tabs>
        <w:ind w:left="4308" w:hanging="360"/>
      </w:pPr>
      <w:rPr>
        <w:rFonts w:ascii="Wingdings" w:hAnsi="Wingdings" w:hint="default"/>
      </w:rPr>
    </w:lvl>
    <w:lvl w:ilvl="6" w:tplc="08070001" w:tentative="1">
      <w:start w:val="1"/>
      <w:numFmt w:val="bullet"/>
      <w:lvlText w:val=""/>
      <w:lvlJc w:val="left"/>
      <w:pPr>
        <w:tabs>
          <w:tab w:val="num" w:pos="5028"/>
        </w:tabs>
        <w:ind w:left="5028" w:hanging="360"/>
      </w:pPr>
      <w:rPr>
        <w:rFonts w:ascii="Symbol" w:hAnsi="Symbol" w:hint="default"/>
      </w:rPr>
    </w:lvl>
    <w:lvl w:ilvl="7" w:tplc="08070003" w:tentative="1">
      <w:start w:val="1"/>
      <w:numFmt w:val="bullet"/>
      <w:lvlText w:val="o"/>
      <w:lvlJc w:val="left"/>
      <w:pPr>
        <w:tabs>
          <w:tab w:val="num" w:pos="5748"/>
        </w:tabs>
        <w:ind w:left="5748" w:hanging="360"/>
      </w:pPr>
      <w:rPr>
        <w:rFonts w:ascii="Courier New" w:hAnsi="Courier New" w:cs="Courier New" w:hint="default"/>
      </w:rPr>
    </w:lvl>
    <w:lvl w:ilvl="8" w:tplc="08070005" w:tentative="1">
      <w:start w:val="1"/>
      <w:numFmt w:val="bullet"/>
      <w:lvlText w:val=""/>
      <w:lvlJc w:val="left"/>
      <w:pPr>
        <w:tabs>
          <w:tab w:val="num" w:pos="6468"/>
        </w:tabs>
        <w:ind w:left="6468" w:hanging="360"/>
      </w:pPr>
      <w:rPr>
        <w:rFonts w:ascii="Wingdings" w:hAnsi="Wingdings" w:hint="default"/>
      </w:rPr>
    </w:lvl>
  </w:abstractNum>
  <w:abstractNum w:abstractNumId="8" w15:restartNumberingAfterBreak="0">
    <w:nsid w:val="63EA54BA"/>
    <w:multiLevelType w:val="hybridMultilevel"/>
    <w:tmpl w:val="B7EEC6B2"/>
    <w:lvl w:ilvl="0" w:tplc="1DE658F2">
      <w:start w:val="15"/>
      <w:numFmt w:val="bullet"/>
      <w:lvlText w:val="-"/>
      <w:lvlJc w:val="left"/>
      <w:pPr>
        <w:ind w:left="1068" w:hanging="360"/>
      </w:pPr>
      <w:rPr>
        <w:rFonts w:ascii="Times New Roman" w:eastAsia="Calibri" w:hAnsi="Times New Roman" w:cs="Times New Roman" w:hint="default"/>
      </w:rPr>
    </w:lvl>
    <w:lvl w:ilvl="1" w:tplc="08070003">
      <w:start w:val="1"/>
      <w:numFmt w:val="bullet"/>
      <w:lvlText w:val="o"/>
      <w:lvlJc w:val="left"/>
      <w:pPr>
        <w:ind w:left="1788" w:hanging="360"/>
      </w:pPr>
      <w:rPr>
        <w:rFonts w:ascii="Courier New" w:hAnsi="Courier New" w:cs="Courier New" w:hint="default"/>
      </w:rPr>
    </w:lvl>
    <w:lvl w:ilvl="2" w:tplc="08070005">
      <w:start w:val="1"/>
      <w:numFmt w:val="bullet"/>
      <w:lvlText w:val=""/>
      <w:lvlJc w:val="left"/>
      <w:pPr>
        <w:ind w:left="2508" w:hanging="360"/>
      </w:pPr>
      <w:rPr>
        <w:rFonts w:ascii="Wingdings" w:hAnsi="Wingdings" w:hint="default"/>
      </w:rPr>
    </w:lvl>
    <w:lvl w:ilvl="3" w:tplc="08070001">
      <w:start w:val="1"/>
      <w:numFmt w:val="bullet"/>
      <w:lvlText w:val=""/>
      <w:lvlJc w:val="left"/>
      <w:pPr>
        <w:ind w:left="3228" w:hanging="360"/>
      </w:pPr>
      <w:rPr>
        <w:rFonts w:ascii="Symbol" w:hAnsi="Symbol" w:hint="default"/>
      </w:rPr>
    </w:lvl>
    <w:lvl w:ilvl="4" w:tplc="08070003">
      <w:start w:val="1"/>
      <w:numFmt w:val="bullet"/>
      <w:lvlText w:val="o"/>
      <w:lvlJc w:val="left"/>
      <w:pPr>
        <w:ind w:left="3948" w:hanging="360"/>
      </w:pPr>
      <w:rPr>
        <w:rFonts w:ascii="Courier New" w:hAnsi="Courier New" w:cs="Courier New" w:hint="default"/>
      </w:rPr>
    </w:lvl>
    <w:lvl w:ilvl="5" w:tplc="08070005">
      <w:start w:val="1"/>
      <w:numFmt w:val="bullet"/>
      <w:lvlText w:val=""/>
      <w:lvlJc w:val="left"/>
      <w:pPr>
        <w:ind w:left="4668" w:hanging="360"/>
      </w:pPr>
      <w:rPr>
        <w:rFonts w:ascii="Wingdings" w:hAnsi="Wingdings" w:hint="default"/>
      </w:rPr>
    </w:lvl>
    <w:lvl w:ilvl="6" w:tplc="08070001">
      <w:start w:val="1"/>
      <w:numFmt w:val="bullet"/>
      <w:lvlText w:val=""/>
      <w:lvlJc w:val="left"/>
      <w:pPr>
        <w:ind w:left="5388" w:hanging="360"/>
      </w:pPr>
      <w:rPr>
        <w:rFonts w:ascii="Symbol" w:hAnsi="Symbol" w:hint="default"/>
      </w:rPr>
    </w:lvl>
    <w:lvl w:ilvl="7" w:tplc="08070003">
      <w:start w:val="1"/>
      <w:numFmt w:val="bullet"/>
      <w:lvlText w:val="o"/>
      <w:lvlJc w:val="left"/>
      <w:pPr>
        <w:ind w:left="6108" w:hanging="360"/>
      </w:pPr>
      <w:rPr>
        <w:rFonts w:ascii="Courier New" w:hAnsi="Courier New" w:cs="Courier New" w:hint="default"/>
      </w:rPr>
    </w:lvl>
    <w:lvl w:ilvl="8" w:tplc="08070005">
      <w:start w:val="1"/>
      <w:numFmt w:val="bullet"/>
      <w:lvlText w:val=""/>
      <w:lvlJc w:val="left"/>
      <w:pPr>
        <w:ind w:left="6828" w:hanging="360"/>
      </w:pPr>
      <w:rPr>
        <w:rFonts w:ascii="Wingdings" w:hAnsi="Wingdings" w:hint="default"/>
      </w:rPr>
    </w:lvl>
  </w:abstractNum>
  <w:abstractNum w:abstractNumId="9" w15:restartNumberingAfterBreak="0">
    <w:nsid w:val="66006501"/>
    <w:multiLevelType w:val="hybridMultilevel"/>
    <w:tmpl w:val="F96C4514"/>
    <w:lvl w:ilvl="0" w:tplc="ED7C57F2">
      <w:start w:val="1"/>
      <w:numFmt w:val="bullet"/>
      <w:lvlText w:val=""/>
      <w:lvlJc w:val="left"/>
      <w:pPr>
        <w:ind w:left="927" w:hanging="360"/>
      </w:pPr>
      <w:rPr>
        <w:rFonts w:ascii="Symbol" w:hAnsi="Symbol" w:hint="default"/>
      </w:rPr>
    </w:lvl>
    <w:lvl w:ilvl="1" w:tplc="ED7C57F2">
      <w:start w:val="1"/>
      <w:numFmt w:val="bullet"/>
      <w:lvlText w:val=""/>
      <w:lvlJc w:val="left"/>
      <w:pPr>
        <w:ind w:left="1353" w:hanging="360"/>
      </w:pPr>
      <w:rPr>
        <w:rFonts w:ascii="Symbol" w:hAnsi="Symbol"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10" w15:restartNumberingAfterBreak="0">
    <w:nsid w:val="6BE0356D"/>
    <w:multiLevelType w:val="hybridMultilevel"/>
    <w:tmpl w:val="B17A3CE0"/>
    <w:lvl w:ilvl="0" w:tplc="D592B91E">
      <w:start w:val="1"/>
      <w:numFmt w:val="decimal"/>
      <w:lvlText w:val="%1."/>
      <w:lvlJc w:val="left"/>
      <w:pPr>
        <w:ind w:left="720" w:hanging="360"/>
      </w:pPr>
      <w:rPr>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289365173">
    <w:abstractNumId w:val="7"/>
  </w:num>
  <w:num w:numId="2" w16cid:durableId="253977722">
    <w:abstractNumId w:val="4"/>
  </w:num>
  <w:num w:numId="3" w16cid:durableId="753937350">
    <w:abstractNumId w:val="0"/>
  </w:num>
  <w:num w:numId="4" w16cid:durableId="1620987869">
    <w:abstractNumId w:val="3"/>
  </w:num>
  <w:num w:numId="5" w16cid:durableId="1157648489">
    <w:abstractNumId w:val="10"/>
  </w:num>
  <w:num w:numId="6" w16cid:durableId="1878002014">
    <w:abstractNumId w:val="2"/>
  </w:num>
  <w:num w:numId="7" w16cid:durableId="360320442">
    <w:abstractNumId w:val="9"/>
  </w:num>
  <w:num w:numId="8" w16cid:durableId="345254685">
    <w:abstractNumId w:val="5"/>
  </w:num>
  <w:num w:numId="9" w16cid:durableId="524681369">
    <w:abstractNumId w:val="8"/>
  </w:num>
  <w:num w:numId="10" w16cid:durableId="646711388">
    <w:abstractNumId w:val="1"/>
  </w:num>
  <w:num w:numId="11" w16cid:durableId="10925822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6"/>
  <w:autoHyphenation/>
  <w:consecutiveHyphenLimit w:val="3"/>
  <w:hyphenationZone w:val="460"/>
  <w:doNotHyphenateCaps/>
  <w:clickAndTypeStyle w:val="Absatz"/>
  <w:evenAndOddHeaders/>
  <w:drawingGridHorizontalSpacing w:val="9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315"/>
    <w:rsid w:val="000029A1"/>
    <w:rsid w:val="00013E4D"/>
    <w:rsid w:val="000400B1"/>
    <w:rsid w:val="00047BFD"/>
    <w:rsid w:val="0006194F"/>
    <w:rsid w:val="00066241"/>
    <w:rsid w:val="000A653C"/>
    <w:rsid w:val="000D4B58"/>
    <w:rsid w:val="000E3580"/>
    <w:rsid w:val="000F6F77"/>
    <w:rsid w:val="00101AAA"/>
    <w:rsid w:val="001277F4"/>
    <w:rsid w:val="001326CE"/>
    <w:rsid w:val="0013275E"/>
    <w:rsid w:val="00142B39"/>
    <w:rsid w:val="001445ED"/>
    <w:rsid w:val="00167C39"/>
    <w:rsid w:val="001D2542"/>
    <w:rsid w:val="001E0315"/>
    <w:rsid w:val="001F3F19"/>
    <w:rsid w:val="0021320D"/>
    <w:rsid w:val="0022783F"/>
    <w:rsid w:val="002317BF"/>
    <w:rsid w:val="00241775"/>
    <w:rsid w:val="00245817"/>
    <w:rsid w:val="00246225"/>
    <w:rsid w:val="00253793"/>
    <w:rsid w:val="00255D97"/>
    <w:rsid w:val="002750C9"/>
    <w:rsid w:val="002A407A"/>
    <w:rsid w:val="002A45E0"/>
    <w:rsid w:val="002A478C"/>
    <w:rsid w:val="002E2AB9"/>
    <w:rsid w:val="002F1987"/>
    <w:rsid w:val="002F7D3C"/>
    <w:rsid w:val="00315DC7"/>
    <w:rsid w:val="00372511"/>
    <w:rsid w:val="003A647E"/>
    <w:rsid w:val="003B2767"/>
    <w:rsid w:val="003C0F00"/>
    <w:rsid w:val="003D4BE0"/>
    <w:rsid w:val="003D4F65"/>
    <w:rsid w:val="00401EA5"/>
    <w:rsid w:val="004025DF"/>
    <w:rsid w:val="004054D6"/>
    <w:rsid w:val="0043490E"/>
    <w:rsid w:val="00436ECD"/>
    <w:rsid w:val="00444C5F"/>
    <w:rsid w:val="004518F7"/>
    <w:rsid w:val="00454851"/>
    <w:rsid w:val="004554A1"/>
    <w:rsid w:val="00473B4D"/>
    <w:rsid w:val="004741EC"/>
    <w:rsid w:val="00482728"/>
    <w:rsid w:val="004A0BF4"/>
    <w:rsid w:val="004A40EC"/>
    <w:rsid w:val="004A4415"/>
    <w:rsid w:val="004C4126"/>
    <w:rsid w:val="004D3A80"/>
    <w:rsid w:val="004E64AB"/>
    <w:rsid w:val="004F3175"/>
    <w:rsid w:val="004F6AFE"/>
    <w:rsid w:val="005025C4"/>
    <w:rsid w:val="00512047"/>
    <w:rsid w:val="0051543B"/>
    <w:rsid w:val="0052154E"/>
    <w:rsid w:val="00533277"/>
    <w:rsid w:val="00551EDB"/>
    <w:rsid w:val="0055798A"/>
    <w:rsid w:val="005636C4"/>
    <w:rsid w:val="00563B49"/>
    <w:rsid w:val="00591828"/>
    <w:rsid w:val="005B0AA1"/>
    <w:rsid w:val="005B3D78"/>
    <w:rsid w:val="005C6794"/>
    <w:rsid w:val="005C6A6E"/>
    <w:rsid w:val="005D22FF"/>
    <w:rsid w:val="005F3F2D"/>
    <w:rsid w:val="00625664"/>
    <w:rsid w:val="00651977"/>
    <w:rsid w:val="006627AC"/>
    <w:rsid w:val="00673134"/>
    <w:rsid w:val="00680A9B"/>
    <w:rsid w:val="00682B5B"/>
    <w:rsid w:val="00687EB3"/>
    <w:rsid w:val="006A0C60"/>
    <w:rsid w:val="006A1FCB"/>
    <w:rsid w:val="006F0009"/>
    <w:rsid w:val="00704DB2"/>
    <w:rsid w:val="00705229"/>
    <w:rsid w:val="007101A3"/>
    <w:rsid w:val="0071089A"/>
    <w:rsid w:val="00723F7D"/>
    <w:rsid w:val="0074044C"/>
    <w:rsid w:val="00755D34"/>
    <w:rsid w:val="00760E34"/>
    <w:rsid w:val="00762E3C"/>
    <w:rsid w:val="00780367"/>
    <w:rsid w:val="00782A4E"/>
    <w:rsid w:val="007857E5"/>
    <w:rsid w:val="007A1900"/>
    <w:rsid w:val="007A578D"/>
    <w:rsid w:val="007B233B"/>
    <w:rsid w:val="007B2B2F"/>
    <w:rsid w:val="007D00BF"/>
    <w:rsid w:val="007D3C73"/>
    <w:rsid w:val="007E1346"/>
    <w:rsid w:val="007F5730"/>
    <w:rsid w:val="007F5A8D"/>
    <w:rsid w:val="0081676C"/>
    <w:rsid w:val="00844330"/>
    <w:rsid w:val="00846733"/>
    <w:rsid w:val="00885526"/>
    <w:rsid w:val="008B40B2"/>
    <w:rsid w:val="008B7F50"/>
    <w:rsid w:val="008C6DDF"/>
    <w:rsid w:val="008D179B"/>
    <w:rsid w:val="008F31C6"/>
    <w:rsid w:val="008F78C9"/>
    <w:rsid w:val="00901BE1"/>
    <w:rsid w:val="00905B6A"/>
    <w:rsid w:val="00917ABC"/>
    <w:rsid w:val="00920F91"/>
    <w:rsid w:val="009427F1"/>
    <w:rsid w:val="009601C0"/>
    <w:rsid w:val="00993D18"/>
    <w:rsid w:val="009A3FCF"/>
    <w:rsid w:val="009C3BD0"/>
    <w:rsid w:val="009D1A6B"/>
    <w:rsid w:val="00A01F0A"/>
    <w:rsid w:val="00A06581"/>
    <w:rsid w:val="00A07042"/>
    <w:rsid w:val="00A14518"/>
    <w:rsid w:val="00A20A9F"/>
    <w:rsid w:val="00A30DA0"/>
    <w:rsid w:val="00A32FB3"/>
    <w:rsid w:val="00A702C0"/>
    <w:rsid w:val="00A928D2"/>
    <w:rsid w:val="00A92C9A"/>
    <w:rsid w:val="00A95847"/>
    <w:rsid w:val="00AA3808"/>
    <w:rsid w:val="00AA77A9"/>
    <w:rsid w:val="00AC352E"/>
    <w:rsid w:val="00AD1568"/>
    <w:rsid w:val="00AD3551"/>
    <w:rsid w:val="00B027B8"/>
    <w:rsid w:val="00B10F2F"/>
    <w:rsid w:val="00B14CEF"/>
    <w:rsid w:val="00B30BAA"/>
    <w:rsid w:val="00B44BCE"/>
    <w:rsid w:val="00B53994"/>
    <w:rsid w:val="00B6475C"/>
    <w:rsid w:val="00B6744A"/>
    <w:rsid w:val="00B87518"/>
    <w:rsid w:val="00BC65F2"/>
    <w:rsid w:val="00BF1E84"/>
    <w:rsid w:val="00C240F6"/>
    <w:rsid w:val="00C259F0"/>
    <w:rsid w:val="00C416E5"/>
    <w:rsid w:val="00C703ED"/>
    <w:rsid w:val="00C85972"/>
    <w:rsid w:val="00C92101"/>
    <w:rsid w:val="00C94194"/>
    <w:rsid w:val="00CB6FB0"/>
    <w:rsid w:val="00CE4E62"/>
    <w:rsid w:val="00CF3D91"/>
    <w:rsid w:val="00CF5272"/>
    <w:rsid w:val="00D03023"/>
    <w:rsid w:val="00D03934"/>
    <w:rsid w:val="00D1173D"/>
    <w:rsid w:val="00D31309"/>
    <w:rsid w:val="00D34C7B"/>
    <w:rsid w:val="00D438CD"/>
    <w:rsid w:val="00D605C9"/>
    <w:rsid w:val="00D80654"/>
    <w:rsid w:val="00D8704F"/>
    <w:rsid w:val="00D90EB3"/>
    <w:rsid w:val="00D919BB"/>
    <w:rsid w:val="00DA4037"/>
    <w:rsid w:val="00DA6F13"/>
    <w:rsid w:val="00DB016E"/>
    <w:rsid w:val="00DF0B6A"/>
    <w:rsid w:val="00E23D33"/>
    <w:rsid w:val="00E24B32"/>
    <w:rsid w:val="00E4001C"/>
    <w:rsid w:val="00E47FC9"/>
    <w:rsid w:val="00E53E34"/>
    <w:rsid w:val="00E655D1"/>
    <w:rsid w:val="00E67259"/>
    <w:rsid w:val="00E873B5"/>
    <w:rsid w:val="00E942B3"/>
    <w:rsid w:val="00E967B4"/>
    <w:rsid w:val="00EC24CD"/>
    <w:rsid w:val="00EC2DBF"/>
    <w:rsid w:val="00EC4EF2"/>
    <w:rsid w:val="00ED7492"/>
    <w:rsid w:val="00EE00DC"/>
    <w:rsid w:val="00EE0B81"/>
    <w:rsid w:val="00F10563"/>
    <w:rsid w:val="00F17680"/>
    <w:rsid w:val="00F25FA6"/>
    <w:rsid w:val="00F348C4"/>
    <w:rsid w:val="00F4303E"/>
    <w:rsid w:val="00F43B82"/>
    <w:rsid w:val="00F606E1"/>
    <w:rsid w:val="00F609BC"/>
    <w:rsid w:val="00F63443"/>
    <w:rsid w:val="00F64E60"/>
    <w:rsid w:val="00F711F7"/>
    <w:rsid w:val="00F723E1"/>
    <w:rsid w:val="00F8682A"/>
    <w:rsid w:val="00FC72AF"/>
    <w:rsid w:val="00FD02F9"/>
    <w:rsid w:val="00FD0309"/>
    <w:rsid w:val="00FD1BFB"/>
    <w:rsid w:val="00FF733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D7A58"/>
  <w15:chartTrackingRefBased/>
  <w15:docId w15:val="{92F3CBA6-72D2-4AFD-A355-7CE3F62E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3994"/>
    <w:pPr>
      <w:spacing w:line="260" w:lineRule="atLeast"/>
    </w:pPr>
    <w:rPr>
      <w:rFonts w:ascii="Arial" w:eastAsiaTheme="minorHAnsi" w:hAnsi="Arial" w:cs="Arial"/>
      <w:kern w:val="2"/>
      <w:szCs w:val="22"/>
      <w:lang w:eastAsia="en-US"/>
      <w14:ligatures w14:val="standardContextual"/>
    </w:rPr>
  </w:style>
  <w:style w:type="paragraph" w:styleId="berschrift1">
    <w:name w:val="heading 1"/>
    <w:qFormat/>
    <w:pPr>
      <w:keepNext/>
      <w:tabs>
        <w:tab w:val="left" w:pos="1134"/>
      </w:tabs>
      <w:suppressAutoHyphens/>
      <w:spacing w:before="80" w:line="200" w:lineRule="exact"/>
      <w:outlineLvl w:val="0"/>
    </w:pPr>
    <w:rPr>
      <w:b/>
      <w:lang w:eastAsia="de-DE"/>
    </w:rPr>
  </w:style>
  <w:style w:type="paragraph" w:styleId="berschrift2">
    <w:name w:val="heading 2"/>
    <w:basedOn w:val="berschrift1"/>
    <w:qFormat/>
    <w:pPr>
      <w:outlineLvl w:val="1"/>
    </w:pPr>
  </w:style>
  <w:style w:type="paragraph" w:styleId="berschrift3">
    <w:name w:val="heading 3"/>
    <w:basedOn w:val="berschrift1"/>
    <w:qFormat/>
    <w:pPr>
      <w:outlineLvl w:val="2"/>
    </w:pPr>
  </w:style>
  <w:style w:type="paragraph" w:styleId="berschrift4">
    <w:name w:val="heading 4"/>
    <w:basedOn w:val="berschrift1"/>
    <w:qFormat/>
    <w:pPr>
      <w:outlineLvl w:val="3"/>
    </w:pPr>
  </w:style>
  <w:style w:type="paragraph" w:styleId="berschrift5">
    <w:name w:val="heading 5"/>
    <w:qFormat/>
    <w:pPr>
      <w:keepNext/>
      <w:keepLines/>
      <w:framePr w:w="907" w:wrap="around" w:vAnchor="text" w:hAnchor="text" w:x="-1020" w:y="63"/>
      <w:spacing w:before="40" w:line="130" w:lineRule="exact"/>
      <w:outlineLvl w:val="4"/>
    </w:pPr>
    <w:rPr>
      <w:sz w:val="13"/>
      <w:lang w:eastAsia="de-DE"/>
    </w:rPr>
  </w:style>
  <w:style w:type="paragraph" w:styleId="berschrift6">
    <w:name w:val="heading 6"/>
    <w:basedOn w:val="berschrift5"/>
    <w:qFormat/>
    <w:pPr>
      <w:framePr w:wrap="around"/>
      <w:outlineLvl w:val="5"/>
    </w:pPr>
  </w:style>
  <w:style w:type="paragraph" w:styleId="berschrift7">
    <w:name w:val="heading 7"/>
    <w:basedOn w:val="berschrift5"/>
    <w:qFormat/>
    <w:pPr>
      <w:framePr w:wrap="around"/>
      <w:outlineLvl w:val="6"/>
    </w:pPr>
  </w:style>
  <w:style w:type="paragraph" w:styleId="berschrift8">
    <w:name w:val="heading 8"/>
    <w:basedOn w:val="berschrift5"/>
    <w:qFormat/>
    <w:pPr>
      <w:framePr w:wrap="around"/>
      <w:outlineLvl w:val="7"/>
    </w:pPr>
  </w:style>
  <w:style w:type="paragraph" w:styleId="berschrift9">
    <w:name w:val="heading 9"/>
    <w:qFormat/>
    <w:pPr>
      <w:keepNext/>
      <w:keepLines/>
      <w:tabs>
        <w:tab w:val="left" w:pos="1134"/>
      </w:tabs>
      <w:spacing w:before="280" w:line="200" w:lineRule="exact"/>
      <w:ind w:left="1134" w:hanging="1134"/>
      <w:outlineLvl w:val="8"/>
    </w:pPr>
    <w:rPr>
      <w:sz w:val="18"/>
      <w:lang w:eastAsia="de-DE"/>
    </w:rPr>
  </w:style>
  <w:style w:type="character" w:default="1" w:styleId="Absatz-Standardschriftart">
    <w:name w:val="Default Paragraph Font"/>
    <w:uiPriority w:val="1"/>
    <w:semiHidden/>
    <w:unhideWhenUsed/>
    <w:rsid w:val="00B53994"/>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B53994"/>
  </w:style>
  <w:style w:type="paragraph" w:customStyle="1" w:styleId="Tabkrper49pt">
    <w:name w:val="Tabkörper 4/9pt"/>
    <w:basedOn w:val="Tabkrper09pt"/>
    <w:pPr>
      <w:spacing w:before="80"/>
    </w:pPr>
  </w:style>
  <w:style w:type="paragraph" w:customStyle="1" w:styleId="Tabkrper09pt">
    <w:name w:val="Tabkörper 0/9pt"/>
    <w:pPr>
      <w:spacing w:line="200" w:lineRule="exact"/>
    </w:pPr>
    <w:rPr>
      <w:sz w:val="18"/>
      <w:lang w:eastAsia="de-DE"/>
    </w:rPr>
  </w:style>
  <w:style w:type="paragraph" w:styleId="Fuzeile">
    <w:name w:val="footer"/>
    <w:pPr>
      <w:spacing w:before="260" w:line="200" w:lineRule="exact"/>
    </w:pPr>
    <w:rPr>
      <w:sz w:val="18"/>
      <w:lang w:eastAsia="de-DE"/>
    </w:rPr>
  </w:style>
  <w:style w:type="paragraph" w:styleId="Kopfzeile">
    <w:name w:val="header"/>
    <w:pPr>
      <w:pBdr>
        <w:bottom w:val="single" w:sz="6" w:space="5" w:color="auto"/>
      </w:pBdr>
      <w:tabs>
        <w:tab w:val="right" w:pos="6123"/>
      </w:tabs>
      <w:spacing w:after="320" w:line="180" w:lineRule="exact"/>
    </w:pPr>
    <w:rPr>
      <w:sz w:val="16"/>
      <w:lang w:eastAsia="de-DE"/>
    </w:rPr>
  </w:style>
  <w:style w:type="character" w:styleId="Funotenzeichen">
    <w:name w:val="footnote reference"/>
    <w:rPr>
      <w:rFonts w:ascii="Times New Roman" w:hAnsi="Times New Roman"/>
      <w:noProof/>
      <w:position w:val="4"/>
      <w:sz w:val="13"/>
    </w:rPr>
  </w:style>
  <w:style w:type="paragraph" w:styleId="Funotentext">
    <w:name w:val="footnote text"/>
    <w:pPr>
      <w:tabs>
        <w:tab w:val="left" w:pos="40"/>
      </w:tabs>
      <w:spacing w:line="160" w:lineRule="exact"/>
      <w:ind w:left="340" w:hanging="340"/>
    </w:pPr>
    <w:rPr>
      <w:sz w:val="16"/>
      <w:lang w:eastAsia="de-DE"/>
    </w:rPr>
  </w:style>
  <w:style w:type="paragraph" w:customStyle="1" w:styleId="Absatz">
    <w:name w:val="Absatz"/>
    <w:link w:val="AbsatzChar"/>
    <w:pPr>
      <w:spacing w:before="80" w:line="200" w:lineRule="exact"/>
      <w:jc w:val="both"/>
    </w:pPr>
    <w:rPr>
      <w:sz w:val="18"/>
      <w:lang w:eastAsia="de-DE"/>
    </w:rPr>
  </w:style>
  <w:style w:type="paragraph" w:customStyle="1" w:styleId="Autor">
    <w:name w:val="Autor"/>
    <w:next w:val="Ingress"/>
    <w:pPr>
      <w:keepNext/>
      <w:keepLines/>
      <w:spacing w:line="200" w:lineRule="exact"/>
    </w:pPr>
    <w:rPr>
      <w:i/>
      <w:sz w:val="18"/>
      <w:lang w:eastAsia="de-DE"/>
    </w:rPr>
  </w:style>
  <w:style w:type="paragraph" w:customStyle="1" w:styleId="Ingress">
    <w:name w:val="Ingress"/>
    <w:next w:val="Verb"/>
    <w:pPr>
      <w:spacing w:before="60" w:line="200" w:lineRule="exact"/>
    </w:pPr>
    <w:rPr>
      <w:sz w:val="18"/>
      <w:lang w:eastAsia="de-DE"/>
    </w:rPr>
  </w:style>
  <w:style w:type="paragraph" w:customStyle="1" w:styleId="Verb">
    <w:name w:val="Verb"/>
    <w:pPr>
      <w:spacing w:before="60" w:after="140" w:line="200" w:lineRule="exact"/>
    </w:pPr>
    <w:rPr>
      <w:i/>
      <w:sz w:val="18"/>
      <w:lang w:eastAsia="de-DE"/>
    </w:rPr>
  </w:style>
  <w:style w:type="paragraph" w:customStyle="1" w:styleId="ErlassDatum">
    <w:name w:val="Erlass Datum"/>
    <w:next w:val="ErlassLinie"/>
    <w:pPr>
      <w:keepNext/>
      <w:keepLines/>
      <w:spacing w:before="60" w:line="200" w:lineRule="exact"/>
    </w:pPr>
    <w:rPr>
      <w:sz w:val="18"/>
      <w:lang w:eastAsia="de-DE"/>
    </w:rPr>
  </w:style>
  <w:style w:type="paragraph" w:customStyle="1" w:styleId="ErlassLinie">
    <w:name w:val="Erlass Linie"/>
    <w:next w:val="Autor"/>
    <w:pPr>
      <w:pBdr>
        <w:top w:val="single" w:sz="6" w:space="4" w:color="auto"/>
      </w:pBdr>
      <w:spacing w:before="200" w:line="200" w:lineRule="exact"/>
      <w:jc w:val="both"/>
    </w:pPr>
    <w:rPr>
      <w:sz w:val="18"/>
      <w:lang w:eastAsia="de-DE"/>
    </w:rPr>
  </w:style>
  <w:style w:type="paragraph" w:customStyle="1" w:styleId="Inkrafttreten">
    <w:name w:val="Inkrafttreten"/>
    <w:pPr>
      <w:spacing w:before="400" w:line="160" w:lineRule="exact"/>
    </w:pPr>
    <w:rPr>
      <w:sz w:val="16"/>
      <w:lang w:eastAsia="de-DE"/>
    </w:rPr>
  </w:style>
  <w:style w:type="paragraph" w:customStyle="1" w:styleId="Struktur2ge">
    <w:name w:val="Struktur 2 geä"/>
    <w:pPr>
      <w:tabs>
        <w:tab w:val="left" w:pos="924"/>
      </w:tabs>
      <w:spacing w:before="40" w:line="200" w:lineRule="exact"/>
      <w:jc w:val="both"/>
    </w:pPr>
    <w:rPr>
      <w:sz w:val="18"/>
      <w:lang w:eastAsia="de-DE"/>
    </w:rPr>
  </w:style>
  <w:style w:type="paragraph" w:customStyle="1" w:styleId="Struktur18pt">
    <w:name w:val="Struktur 1 /8pt"/>
    <w:pPr>
      <w:tabs>
        <w:tab w:val="left" w:pos="527"/>
      </w:tabs>
      <w:spacing w:before="60" w:line="160" w:lineRule="exact"/>
      <w:ind w:left="528" w:hanging="318"/>
      <w:jc w:val="both"/>
    </w:pPr>
    <w:rPr>
      <w:sz w:val="16"/>
      <w:lang w:eastAsia="de-DE"/>
    </w:rPr>
  </w:style>
  <w:style w:type="paragraph" w:customStyle="1" w:styleId="Tab-Struktur309pt">
    <w:name w:val="Tab-Struktur 3 0/9pt"/>
    <w:basedOn w:val="Tab-Struktur209pt"/>
    <w:pPr>
      <w:tabs>
        <w:tab w:val="left" w:pos="561"/>
      </w:tabs>
      <w:ind w:left="561"/>
    </w:pPr>
  </w:style>
  <w:style w:type="paragraph" w:customStyle="1" w:styleId="Tab-Struktur209pt">
    <w:name w:val="Tab-Struktur 2 0/9pt"/>
    <w:basedOn w:val="Tab-Struktur109pt"/>
    <w:pPr>
      <w:tabs>
        <w:tab w:val="left" w:pos="374"/>
      </w:tabs>
      <w:ind w:left="374"/>
    </w:pPr>
  </w:style>
  <w:style w:type="paragraph" w:customStyle="1" w:styleId="Tab-Struktur109pt">
    <w:name w:val="Tab-Struktur 1 0/9pt"/>
    <w:pPr>
      <w:tabs>
        <w:tab w:val="left" w:pos="187"/>
      </w:tabs>
      <w:spacing w:line="200" w:lineRule="exact"/>
      <w:ind w:left="187" w:hanging="187"/>
    </w:pPr>
    <w:rPr>
      <w:sz w:val="18"/>
      <w:lang w:eastAsia="de-DE"/>
    </w:rPr>
  </w:style>
  <w:style w:type="paragraph" w:customStyle="1" w:styleId="Tab-Struktur108pt">
    <w:name w:val="Tab-Struktur 1 0/8pt"/>
    <w:pPr>
      <w:tabs>
        <w:tab w:val="left" w:pos="187"/>
      </w:tabs>
      <w:spacing w:line="160" w:lineRule="exact"/>
      <w:ind w:left="187" w:hanging="187"/>
    </w:pPr>
    <w:rPr>
      <w:sz w:val="16"/>
      <w:lang w:eastAsia="de-DE"/>
    </w:rPr>
  </w:style>
  <w:style w:type="paragraph" w:customStyle="1" w:styleId="Struktur1ge">
    <w:name w:val="Struktur 1 geä"/>
    <w:pPr>
      <w:tabs>
        <w:tab w:val="left" w:pos="567"/>
      </w:tabs>
      <w:spacing w:before="80" w:line="200" w:lineRule="exact"/>
      <w:jc w:val="both"/>
    </w:pPr>
    <w:rPr>
      <w:sz w:val="18"/>
      <w:lang w:eastAsia="de-DE"/>
    </w:rPr>
  </w:style>
  <w:style w:type="paragraph" w:customStyle="1" w:styleId="Herkunft">
    <w:name w:val="Herkunft"/>
    <w:pPr>
      <w:framePr w:hSpace="142" w:wrap="notBeside" w:vAnchor="page" w:hAnchor="text" w:y="454"/>
      <w:spacing w:line="200" w:lineRule="exact"/>
    </w:pPr>
    <w:rPr>
      <w:i/>
      <w:sz w:val="18"/>
      <w:lang w:eastAsia="de-DE"/>
    </w:rPr>
  </w:style>
  <w:style w:type="paragraph" w:customStyle="1" w:styleId="ErlassTitel">
    <w:name w:val="Erlass Titel"/>
    <w:next w:val="ErlassKurztitel"/>
    <w:pPr>
      <w:keepNext/>
      <w:keepLines/>
      <w:spacing w:line="240" w:lineRule="exact"/>
    </w:pPr>
    <w:rPr>
      <w:b/>
      <w:sz w:val="24"/>
      <w:lang w:eastAsia="de-DE"/>
    </w:rPr>
  </w:style>
  <w:style w:type="paragraph" w:customStyle="1" w:styleId="ErlassKurztitel">
    <w:name w:val="Erlass Kurztitel"/>
    <w:next w:val="ErlassDatum"/>
    <w:pPr>
      <w:keepNext/>
      <w:keepLines/>
      <w:spacing w:before="80" w:line="200" w:lineRule="exact"/>
    </w:pPr>
    <w:rPr>
      <w:b/>
      <w:lang w:eastAsia="de-DE"/>
    </w:rPr>
  </w:style>
  <w:style w:type="paragraph" w:customStyle="1" w:styleId="Struktur3">
    <w:name w:val="Struktur 3"/>
    <w:pPr>
      <w:tabs>
        <w:tab w:val="left" w:pos="1281"/>
      </w:tabs>
      <w:spacing w:line="200" w:lineRule="exact"/>
      <w:ind w:left="1281" w:hanging="357"/>
      <w:jc w:val="both"/>
    </w:pPr>
    <w:rPr>
      <w:sz w:val="18"/>
      <w:lang w:eastAsia="de-DE"/>
    </w:rPr>
  </w:style>
  <w:style w:type="paragraph" w:customStyle="1" w:styleId="Struktur4">
    <w:name w:val="Struktur 4"/>
    <w:pPr>
      <w:tabs>
        <w:tab w:val="left" w:pos="1639"/>
      </w:tabs>
      <w:spacing w:line="200" w:lineRule="exact"/>
      <w:ind w:left="1638" w:hanging="357"/>
      <w:jc w:val="both"/>
    </w:pPr>
    <w:rPr>
      <w:sz w:val="18"/>
      <w:lang w:eastAsia="de-DE"/>
    </w:rPr>
  </w:style>
  <w:style w:type="paragraph" w:customStyle="1" w:styleId="Struktur28pt">
    <w:name w:val="Struktur 2 /8pt"/>
    <w:pPr>
      <w:tabs>
        <w:tab w:val="left" w:pos="851"/>
      </w:tabs>
      <w:spacing w:before="20" w:line="160" w:lineRule="exact"/>
      <w:ind w:left="851" w:hanging="318"/>
      <w:jc w:val="both"/>
    </w:pPr>
    <w:rPr>
      <w:sz w:val="16"/>
      <w:lang w:eastAsia="de-DE"/>
    </w:rPr>
  </w:style>
  <w:style w:type="paragraph" w:customStyle="1" w:styleId="Struktur38pt">
    <w:name w:val="Struktur 3 /8pt"/>
    <w:pPr>
      <w:tabs>
        <w:tab w:val="left" w:pos="1168"/>
      </w:tabs>
      <w:spacing w:line="160" w:lineRule="exact"/>
      <w:ind w:left="1169" w:hanging="318"/>
      <w:jc w:val="both"/>
    </w:pPr>
    <w:rPr>
      <w:sz w:val="16"/>
      <w:lang w:eastAsia="de-DE"/>
    </w:rPr>
  </w:style>
  <w:style w:type="paragraph" w:customStyle="1" w:styleId="Referenz">
    <w:name w:val="Referenz"/>
    <w:pPr>
      <w:keepNext/>
      <w:keepLines/>
      <w:spacing w:before="40" w:line="130" w:lineRule="exact"/>
      <w:ind w:left="1134"/>
    </w:pPr>
    <w:rPr>
      <w:sz w:val="13"/>
      <w:lang w:eastAsia="de-DE"/>
    </w:rPr>
  </w:style>
  <w:style w:type="paragraph" w:customStyle="1" w:styleId="Struktur48pt">
    <w:name w:val="Struktur 4 /8pt"/>
    <w:pPr>
      <w:tabs>
        <w:tab w:val="left" w:pos="1486"/>
      </w:tabs>
      <w:spacing w:line="160" w:lineRule="exact"/>
      <w:ind w:left="1486" w:hanging="318"/>
      <w:jc w:val="both"/>
    </w:pPr>
    <w:rPr>
      <w:sz w:val="16"/>
      <w:lang w:eastAsia="de-DE"/>
    </w:rPr>
  </w:style>
  <w:style w:type="paragraph" w:customStyle="1" w:styleId="Tabkrper08pt">
    <w:name w:val="Tabkörper 0/8pt"/>
    <w:pPr>
      <w:spacing w:line="160" w:lineRule="exact"/>
    </w:pPr>
    <w:rPr>
      <w:sz w:val="16"/>
      <w:lang w:eastAsia="de-DE"/>
    </w:rPr>
  </w:style>
  <w:style w:type="paragraph" w:customStyle="1" w:styleId="Tabkrper38pt">
    <w:name w:val="Tabkörper 3/8pt"/>
    <w:basedOn w:val="Tabkrper08pt"/>
    <w:pPr>
      <w:spacing w:before="60"/>
    </w:pPr>
  </w:style>
  <w:style w:type="paragraph" w:customStyle="1" w:styleId="Tabellenkopf">
    <w:name w:val="Tabellenkopf"/>
    <w:pPr>
      <w:spacing w:line="130" w:lineRule="exact"/>
    </w:pPr>
    <w:rPr>
      <w:sz w:val="13"/>
      <w:lang w:eastAsia="de-DE"/>
    </w:rPr>
  </w:style>
  <w:style w:type="paragraph" w:customStyle="1" w:styleId="Tab-Untertit8pt">
    <w:name w:val="Tab-Untertit /8pt"/>
    <w:pPr>
      <w:keepNext/>
      <w:spacing w:before="160" w:line="160" w:lineRule="exact"/>
    </w:pPr>
    <w:rPr>
      <w:b/>
      <w:sz w:val="16"/>
      <w:lang w:eastAsia="de-DE"/>
    </w:rPr>
  </w:style>
  <w:style w:type="paragraph" w:customStyle="1" w:styleId="Tab-Untertit9pt">
    <w:name w:val="Tab-Untertit /9pt"/>
    <w:pPr>
      <w:keepNext/>
      <w:spacing w:before="160" w:line="200" w:lineRule="exact"/>
    </w:pPr>
    <w:rPr>
      <w:b/>
      <w:sz w:val="18"/>
      <w:lang w:eastAsia="de-DE"/>
    </w:rPr>
  </w:style>
  <w:style w:type="paragraph" w:customStyle="1" w:styleId="TitelAnhang">
    <w:name w:val="Titel Anhang"/>
    <w:pPr>
      <w:spacing w:before="240" w:line="220" w:lineRule="exact"/>
    </w:pPr>
    <w:rPr>
      <w:b/>
      <w:sz w:val="22"/>
      <w:lang w:eastAsia="de-DE"/>
    </w:rPr>
  </w:style>
  <w:style w:type="paragraph" w:customStyle="1" w:styleId="Tab-Utit8pt-kurs">
    <w:name w:val="Tab-Utit /8pt-kurs"/>
    <w:pPr>
      <w:keepNext/>
      <w:spacing w:before="120" w:line="160" w:lineRule="exact"/>
    </w:pPr>
    <w:rPr>
      <w:i/>
      <w:sz w:val="16"/>
      <w:lang w:eastAsia="de-DE"/>
    </w:rPr>
  </w:style>
  <w:style w:type="paragraph" w:customStyle="1" w:styleId="TitelAnhText">
    <w:name w:val="Titel Anh Text"/>
    <w:pPr>
      <w:spacing w:line="200" w:lineRule="exact"/>
      <w:jc w:val="right"/>
    </w:pPr>
    <w:rPr>
      <w:sz w:val="18"/>
      <w:lang w:eastAsia="de-DE"/>
    </w:rPr>
  </w:style>
  <w:style w:type="paragraph" w:customStyle="1" w:styleId="TitelAnhKurztit">
    <w:name w:val="Titel Anh Kurztit"/>
    <w:pPr>
      <w:spacing w:before="80" w:line="200" w:lineRule="exact"/>
    </w:pPr>
    <w:rPr>
      <w:b/>
      <w:lang w:eastAsia="de-DE"/>
    </w:rPr>
  </w:style>
  <w:style w:type="paragraph" w:customStyle="1" w:styleId="TitelAnhrechts">
    <w:name w:val="Titel Anh rechts"/>
    <w:pPr>
      <w:pageBreakBefore/>
      <w:spacing w:line="200" w:lineRule="exact"/>
      <w:jc w:val="right"/>
    </w:pPr>
    <w:rPr>
      <w:i/>
      <w:sz w:val="18"/>
      <w:lang w:eastAsia="de-DE"/>
    </w:rPr>
  </w:style>
  <w:style w:type="paragraph" w:customStyle="1" w:styleId="Tab-Utit9pt-kurs">
    <w:name w:val="Tab-Utit /9pt-kurs"/>
    <w:pPr>
      <w:keepNext/>
      <w:spacing w:before="120" w:line="200" w:lineRule="exact"/>
    </w:pPr>
    <w:rPr>
      <w:i/>
      <w:sz w:val="18"/>
      <w:lang w:eastAsia="de-DE"/>
    </w:rPr>
  </w:style>
  <w:style w:type="paragraph" w:customStyle="1" w:styleId="Absatz8pt">
    <w:name w:val="Absatz /8pt"/>
    <w:pPr>
      <w:spacing w:before="60" w:line="160" w:lineRule="exact"/>
      <w:jc w:val="both"/>
    </w:pPr>
    <w:rPr>
      <w:sz w:val="16"/>
      <w:lang w:eastAsia="de-DE"/>
    </w:rPr>
  </w:style>
  <w:style w:type="paragraph" w:customStyle="1" w:styleId="FussnotentextMarg">
    <w:name w:val="Fussnotentext Marg"/>
    <w:pPr>
      <w:keepNext/>
      <w:keepLines/>
      <w:tabs>
        <w:tab w:val="left" w:pos="-980"/>
      </w:tabs>
      <w:spacing w:line="160" w:lineRule="exact"/>
      <w:ind w:left="-697" w:hanging="335"/>
    </w:pPr>
    <w:rPr>
      <w:sz w:val="16"/>
      <w:lang w:eastAsia="de-DE"/>
    </w:rPr>
  </w:style>
  <w:style w:type="paragraph" w:customStyle="1" w:styleId="Zyan-Feld">
    <w:name w:val="Zyan-Feld"/>
    <w:pPr>
      <w:spacing w:line="180" w:lineRule="exact"/>
    </w:pPr>
    <w:rPr>
      <w:vanish/>
      <w:color w:val="00FFFF"/>
      <w:sz w:val="18"/>
      <w:lang w:eastAsia="de-DE"/>
    </w:rPr>
  </w:style>
  <w:style w:type="paragraph" w:customStyle="1" w:styleId="Error">
    <w:name w:val="Error"/>
    <w:rPr>
      <w:rFonts w:ascii="Arial" w:hAnsi="Arial"/>
      <w:i/>
      <w:color w:val="FF0000"/>
      <w:lang w:eastAsia="de-DE"/>
    </w:rPr>
  </w:style>
  <w:style w:type="paragraph" w:customStyle="1" w:styleId="Abstand18pt">
    <w:name w:val="Abstand /18pt"/>
    <w:pPr>
      <w:spacing w:before="340" w:line="20" w:lineRule="exact"/>
    </w:pPr>
    <w:rPr>
      <w:b/>
      <w:bCs/>
      <w:color w:val="008000"/>
      <w:sz w:val="290"/>
      <w:szCs w:val="290"/>
      <w:lang w:eastAsia="de-DE"/>
    </w:rPr>
  </w:style>
  <w:style w:type="paragraph" w:customStyle="1" w:styleId="ZifferrmI">
    <w:name w:val="Ziffer röm. I"/>
    <w:pPr>
      <w:spacing w:before="240" w:after="60" w:line="200" w:lineRule="exact"/>
    </w:pPr>
    <w:rPr>
      <w:sz w:val="18"/>
      <w:lang w:eastAsia="de-DE"/>
    </w:rPr>
  </w:style>
  <w:style w:type="paragraph" w:customStyle="1" w:styleId="ZifferrmII">
    <w:name w:val="Ziffer röm. II"/>
    <w:basedOn w:val="ZifferrmI"/>
    <w:pPr>
      <w:spacing w:before="360"/>
    </w:pPr>
  </w:style>
  <w:style w:type="paragraph" w:customStyle="1" w:styleId="Bild">
    <w:name w:val="Bild"/>
    <w:pPr>
      <w:spacing w:line="200" w:lineRule="atLeast"/>
    </w:pPr>
    <w:rPr>
      <w:sz w:val="18"/>
      <w:lang w:eastAsia="de-DE"/>
    </w:rPr>
  </w:style>
  <w:style w:type="paragraph" w:customStyle="1" w:styleId="ErlassDatumAend">
    <w:name w:val="Erlass Datum Aend"/>
    <w:basedOn w:val="Standard"/>
    <w:pPr>
      <w:keepNext/>
      <w:keepLines/>
    </w:pPr>
    <w:rPr>
      <w:b/>
    </w:rPr>
  </w:style>
  <w:style w:type="paragraph" w:customStyle="1" w:styleId="ErlassTitel10pt">
    <w:name w:val="Erlass Titel /10pt"/>
    <w:basedOn w:val="ErlassKurztitel"/>
    <w:next w:val="ErlassKurztitel"/>
  </w:style>
  <w:style w:type="paragraph" w:customStyle="1" w:styleId="VerweisArtkursiv">
    <w:name w:val="Verweis Art kursiv"/>
    <w:basedOn w:val="Absatz"/>
    <w:pPr>
      <w:keepNext/>
      <w:keepLines/>
      <w:spacing w:before="280"/>
      <w:jc w:val="left"/>
    </w:pPr>
    <w:rPr>
      <w:i/>
    </w:rPr>
  </w:style>
  <w:style w:type="paragraph" w:customStyle="1" w:styleId="Abstand1Seite">
    <w:name w:val="Abstand 1 Seite"/>
    <w:basedOn w:val="Abstand18pt"/>
    <w:pPr>
      <w:pageBreakBefore/>
      <w:spacing w:before="0" w:after="8400" w:line="2400" w:lineRule="exact"/>
    </w:pPr>
    <w:rPr>
      <w:color w:val="339966"/>
    </w:rPr>
  </w:style>
  <w:style w:type="paragraph" w:customStyle="1" w:styleId="TabkrperR09pt">
    <w:name w:val="Tabkörper R/0/9pt"/>
    <w:basedOn w:val="Tabkrper09pt"/>
    <w:pPr>
      <w:jc w:val="right"/>
    </w:pPr>
  </w:style>
  <w:style w:type="paragraph" w:customStyle="1" w:styleId="TabkrperR38pt">
    <w:name w:val="Tabkörper R/3/8pt"/>
    <w:basedOn w:val="Tabkrper38pt"/>
    <w:pPr>
      <w:jc w:val="right"/>
    </w:pPr>
  </w:style>
  <w:style w:type="paragraph" w:customStyle="1" w:styleId="TabellenkopfR">
    <w:name w:val="Tabellenkopf R"/>
    <w:basedOn w:val="Tabellenkopf"/>
    <w:pPr>
      <w:jc w:val="right"/>
    </w:pPr>
  </w:style>
  <w:style w:type="paragraph" w:customStyle="1" w:styleId="TabkrperR08pt">
    <w:name w:val="Tabkörper R/0/8pt"/>
    <w:basedOn w:val="Tabkrper08pt"/>
    <w:pPr>
      <w:jc w:val="right"/>
    </w:pPr>
  </w:style>
  <w:style w:type="paragraph" w:customStyle="1" w:styleId="ErlassSubtitel">
    <w:name w:val="Erlass Subtitel"/>
    <w:basedOn w:val="Absatz8pt"/>
    <w:next w:val="ErlassDatum"/>
    <w:pPr>
      <w:spacing w:before="0"/>
      <w:jc w:val="left"/>
    </w:pPr>
  </w:style>
  <w:style w:type="paragraph" w:customStyle="1" w:styleId="Schlussint">
    <w:name w:val="Schluss int"/>
    <w:basedOn w:val="Absatz"/>
    <w:next w:val="Unterschriften"/>
    <w:pPr>
      <w:spacing w:before="400" w:after="280"/>
    </w:pPr>
  </w:style>
  <w:style w:type="paragraph" w:customStyle="1" w:styleId="Unterschriften">
    <w:name w:val="Unterschriften"/>
    <w:basedOn w:val="Absatz"/>
    <w:pPr>
      <w:tabs>
        <w:tab w:val="left" w:pos="2807"/>
        <w:tab w:val="left" w:pos="3402"/>
        <w:tab w:val="right" w:pos="6112"/>
      </w:tabs>
      <w:spacing w:before="120"/>
      <w:jc w:val="left"/>
    </w:pPr>
  </w:style>
  <w:style w:type="paragraph" w:customStyle="1" w:styleId="Tabkrper08pt-kurs">
    <w:name w:val="Tabkörper 0/8pt-kurs"/>
    <w:basedOn w:val="Tabkrper08pt"/>
    <w:rPr>
      <w:i/>
    </w:rPr>
  </w:style>
  <w:style w:type="paragraph" w:customStyle="1" w:styleId="Tab-Struktur208pt">
    <w:name w:val="Tab-Struktur 2 0/8pt"/>
    <w:basedOn w:val="Tab-Struktur108pt"/>
    <w:pPr>
      <w:tabs>
        <w:tab w:val="left" w:pos="374"/>
      </w:tabs>
      <w:ind w:left="374"/>
    </w:pPr>
  </w:style>
  <w:style w:type="paragraph" w:customStyle="1" w:styleId="Tabkrper09pt-kurs">
    <w:name w:val="Tabkörper 0/9pt-kurs"/>
    <w:basedOn w:val="Tabkrper09pt"/>
    <w:rPr>
      <w:i/>
    </w:rPr>
  </w:style>
  <w:style w:type="paragraph" w:customStyle="1" w:styleId="Tabkrper38pt-kurs">
    <w:name w:val="Tabkörper 3/8pt-kurs"/>
    <w:basedOn w:val="Tabkrper38pt"/>
    <w:rPr>
      <w:i/>
    </w:rPr>
  </w:style>
  <w:style w:type="paragraph" w:customStyle="1" w:styleId="SR-Fussnote">
    <w:name w:val="SR-Fussnote"/>
    <w:basedOn w:val="Funotentext"/>
    <w:pPr>
      <w:spacing w:after="40"/>
      <w:ind w:left="0" w:hanging="40"/>
    </w:pPr>
  </w:style>
  <w:style w:type="paragraph" w:customStyle="1" w:styleId="Tababstandnach">
    <w:name w:val="Tababstand nach"/>
    <w:basedOn w:val="Tabkrper08pt"/>
    <w:pPr>
      <w:spacing w:line="80" w:lineRule="exact"/>
    </w:pPr>
    <w:rPr>
      <w:sz w:val="8"/>
    </w:rPr>
  </w:style>
  <w:style w:type="paragraph" w:customStyle="1" w:styleId="TabellenkopfR-N">
    <w:name w:val="Tabellenkopf R-N"/>
    <w:basedOn w:val="TabellenkopfR"/>
    <w:pPr>
      <w:spacing w:before="60" w:after="60"/>
    </w:pPr>
  </w:style>
  <w:style w:type="paragraph" w:customStyle="1" w:styleId="TabellenkopfN">
    <w:name w:val="Tabellenkopf N"/>
    <w:basedOn w:val="Tabellenkopf"/>
    <w:pPr>
      <w:spacing w:before="60" w:after="60"/>
    </w:pPr>
  </w:style>
  <w:style w:type="paragraph" w:customStyle="1" w:styleId="SR-FussnoteMarg">
    <w:name w:val="SR-Fussnote Marg"/>
    <w:basedOn w:val="FussnotentextMarg"/>
    <w:pPr>
      <w:spacing w:after="40"/>
      <w:ind w:left="-1037" w:hanging="40"/>
    </w:pPr>
  </w:style>
  <w:style w:type="paragraph" w:styleId="Makrotext">
    <w:name w:val="macro"/>
    <w:pPr>
      <w:tabs>
        <w:tab w:val="left" w:pos="480"/>
        <w:tab w:val="left" w:pos="960"/>
        <w:tab w:val="left" w:pos="1440"/>
        <w:tab w:val="left" w:pos="1920"/>
        <w:tab w:val="left" w:pos="2400"/>
        <w:tab w:val="left" w:pos="2880"/>
        <w:tab w:val="left" w:pos="3360"/>
        <w:tab w:val="left" w:pos="3840"/>
        <w:tab w:val="left" w:pos="4320"/>
      </w:tabs>
      <w:spacing w:line="200" w:lineRule="exact"/>
    </w:pPr>
    <w:rPr>
      <w:rFonts w:ascii="Courier" w:hAnsi="Courier"/>
      <w:color w:val="000066"/>
      <w:lang w:eastAsia="de-DE"/>
    </w:rPr>
  </w:style>
  <w:style w:type="paragraph" w:customStyle="1" w:styleId="KopfzeileMarg">
    <w:name w:val="Kopfzeile Marg"/>
    <w:basedOn w:val="Kopfzeile"/>
    <w:pPr>
      <w:tabs>
        <w:tab w:val="right" w:pos="5103"/>
      </w:tabs>
      <w:ind w:left="-1021"/>
    </w:pPr>
  </w:style>
  <w:style w:type="paragraph" w:customStyle="1" w:styleId="FuzeileMarg">
    <w:name w:val="Fußzeile Marg"/>
    <w:basedOn w:val="Fuzeile"/>
    <w:pPr>
      <w:tabs>
        <w:tab w:val="right" w:pos="5103"/>
      </w:tabs>
      <w:ind w:left="-1021"/>
    </w:pPr>
  </w:style>
  <w:style w:type="paragraph" w:customStyle="1" w:styleId="Unterschriften1">
    <w:name w:val="Unterschriften 1"/>
    <w:basedOn w:val="Unterschriften"/>
    <w:pPr>
      <w:spacing w:before="480"/>
    </w:pPr>
  </w:style>
  <w:style w:type="paragraph" w:customStyle="1" w:styleId="Tab-Struktur308pt">
    <w:name w:val="Tab-Struktur 3 0/8pt"/>
    <w:basedOn w:val="Tab-Struktur208pt"/>
    <w:pPr>
      <w:tabs>
        <w:tab w:val="left" w:pos="561"/>
      </w:tabs>
      <w:ind w:left="561"/>
    </w:pPr>
  </w:style>
  <w:style w:type="paragraph" w:customStyle="1" w:styleId="Tabkrper09pt-fett">
    <w:name w:val="Tabkörper 0/9pt-fett"/>
    <w:basedOn w:val="Tabkrper09pt"/>
    <w:rPr>
      <w:b/>
    </w:rPr>
  </w:style>
  <w:style w:type="paragraph" w:customStyle="1" w:styleId="Tabkrper08pt-fett">
    <w:name w:val="Tabkörper 0/8pt-fett"/>
    <w:basedOn w:val="Tabkrper08pt"/>
    <w:rPr>
      <w:b/>
    </w:rPr>
  </w:style>
  <w:style w:type="paragraph" w:customStyle="1" w:styleId="TabkrperR09pt-kurs">
    <w:name w:val="Tabkörper R/0/9pt-kurs"/>
    <w:basedOn w:val="TabkrperR09pt"/>
    <w:rPr>
      <w:i/>
    </w:rPr>
  </w:style>
  <w:style w:type="paragraph" w:customStyle="1" w:styleId="Tab-Struktur138pt">
    <w:name w:val="Tab-Struktur 1 3/8pt"/>
    <w:basedOn w:val="Tab-Struktur108pt"/>
    <w:pPr>
      <w:spacing w:before="60"/>
    </w:pPr>
  </w:style>
  <w:style w:type="paragraph" w:customStyle="1" w:styleId="Abstand4pt">
    <w:name w:val="Abstand /4pt"/>
    <w:basedOn w:val="Abstand18pt"/>
    <w:pPr>
      <w:spacing w:before="60"/>
    </w:pPr>
    <w:rPr>
      <w:color w:val="00FF00"/>
    </w:rPr>
  </w:style>
  <w:style w:type="paragraph" w:customStyle="1" w:styleId="Tab-Struktur229pt">
    <w:name w:val="Tab-Struktur 2 2/9pt"/>
    <w:basedOn w:val="Tab-Struktur209pt"/>
    <w:pPr>
      <w:spacing w:before="40"/>
    </w:pPr>
  </w:style>
  <w:style w:type="paragraph" w:customStyle="1" w:styleId="Tabkrper29pt">
    <w:name w:val="Tabkörper 2/9pt"/>
    <w:basedOn w:val="Tabkrper09pt"/>
    <w:pPr>
      <w:spacing w:before="40"/>
    </w:pPr>
  </w:style>
  <w:style w:type="paragraph" w:customStyle="1" w:styleId="Struktur12">
    <w:name w:val="Struktur 1.2"/>
    <w:basedOn w:val="Struktur1"/>
    <w:pPr>
      <w:tabs>
        <w:tab w:val="left" w:pos="210"/>
      </w:tabs>
      <w:ind w:left="924" w:hanging="924"/>
    </w:pPr>
  </w:style>
  <w:style w:type="paragraph" w:customStyle="1" w:styleId="Struktur23">
    <w:name w:val="Struktur 2.3"/>
    <w:basedOn w:val="Struktur2"/>
    <w:pPr>
      <w:tabs>
        <w:tab w:val="left" w:pos="210"/>
        <w:tab w:val="left" w:pos="567"/>
      </w:tabs>
      <w:ind w:left="1281" w:hanging="1281"/>
    </w:pPr>
  </w:style>
  <w:style w:type="paragraph" w:customStyle="1" w:styleId="Absatz-Struktur1">
    <w:name w:val="Absatz-Struktur 1"/>
    <w:pPr>
      <w:tabs>
        <w:tab w:val="left" w:pos="210"/>
      </w:tabs>
      <w:spacing w:before="80" w:line="200" w:lineRule="exact"/>
      <w:ind w:left="567" w:hanging="567"/>
      <w:jc w:val="both"/>
    </w:pPr>
    <w:rPr>
      <w:sz w:val="18"/>
      <w:lang w:eastAsia="de-DE"/>
    </w:rPr>
  </w:style>
  <w:style w:type="paragraph" w:customStyle="1" w:styleId="Tabkrper49pt-kurs">
    <w:name w:val="Tabkörper 4/9pt-kurs"/>
    <w:basedOn w:val="Tabkrper49pt"/>
    <w:rPr>
      <w:i/>
    </w:rPr>
  </w:style>
  <w:style w:type="paragraph" w:customStyle="1" w:styleId="TabkrperR49pt">
    <w:name w:val="Tabkörper R/4/9pt"/>
    <w:basedOn w:val="Tabkrper49pt"/>
    <w:pPr>
      <w:jc w:val="right"/>
    </w:pPr>
  </w:style>
  <w:style w:type="paragraph" w:customStyle="1" w:styleId="Absatz09pt">
    <w:name w:val="Absatz 0/9pt"/>
    <w:basedOn w:val="Absatz"/>
    <w:pPr>
      <w:spacing w:before="0"/>
    </w:pPr>
  </w:style>
  <w:style w:type="paragraph" w:customStyle="1" w:styleId="Absatz08pt">
    <w:name w:val="Absatz 0/8pt"/>
    <w:basedOn w:val="Absatz8pt"/>
    <w:pPr>
      <w:spacing w:before="0"/>
    </w:pPr>
  </w:style>
  <w:style w:type="paragraph" w:customStyle="1" w:styleId="Absatzkurs">
    <w:name w:val="Absatz kurs"/>
    <w:basedOn w:val="Absatz"/>
    <w:rPr>
      <w:i/>
    </w:rPr>
  </w:style>
  <w:style w:type="paragraph" w:customStyle="1" w:styleId="Tab-Struktur149pt">
    <w:name w:val="Tab-Struktur 1 4/9pt"/>
    <w:basedOn w:val="Tab-Struktur109pt"/>
    <w:pPr>
      <w:spacing w:before="80"/>
    </w:pPr>
  </w:style>
  <w:style w:type="paragraph" w:customStyle="1" w:styleId="Tabkrper49pt-fett">
    <w:name w:val="Tabkörper 4/9pt-fett"/>
    <w:basedOn w:val="Tabkrper49pt"/>
    <w:rPr>
      <w:b/>
    </w:rPr>
  </w:style>
  <w:style w:type="paragraph" w:customStyle="1" w:styleId="Tabkrper38pt-fett">
    <w:name w:val="Tabkörper 3/8pt-fett"/>
    <w:basedOn w:val="Tabkrper38pt"/>
    <w:rPr>
      <w:b/>
    </w:rPr>
  </w:style>
  <w:style w:type="paragraph" w:customStyle="1" w:styleId="TabkrperR29pt">
    <w:name w:val="Tabkörper R/2/9pt"/>
    <w:basedOn w:val="Tabkrper29pt"/>
    <w:pPr>
      <w:jc w:val="right"/>
    </w:pPr>
  </w:style>
  <w:style w:type="paragraph" w:styleId="Verzeichnis1">
    <w:name w:val="toc 1"/>
    <w:next w:val="Absatz"/>
    <w:pPr>
      <w:tabs>
        <w:tab w:val="right" w:pos="6124"/>
      </w:tabs>
      <w:spacing w:before="160"/>
      <w:ind w:right="879"/>
    </w:pPr>
    <w:rPr>
      <w:b/>
      <w:sz w:val="22"/>
      <w:szCs w:val="22"/>
      <w:lang w:eastAsia="de-DE"/>
    </w:rPr>
  </w:style>
  <w:style w:type="paragraph" w:styleId="Verzeichnis2">
    <w:name w:val="toc 2"/>
    <w:basedOn w:val="Verzeichnis1"/>
    <w:next w:val="Absatz"/>
    <w:pPr>
      <w:spacing w:before="120"/>
      <w:ind w:left="142"/>
    </w:pPr>
  </w:style>
  <w:style w:type="paragraph" w:styleId="Verzeichnis3">
    <w:name w:val="toc 3"/>
    <w:basedOn w:val="Verzeichnis2"/>
    <w:next w:val="Absatz"/>
    <w:pPr>
      <w:spacing w:before="100"/>
      <w:ind w:left="284"/>
    </w:pPr>
    <w:rPr>
      <w:bCs/>
      <w:sz w:val="20"/>
    </w:rPr>
  </w:style>
  <w:style w:type="paragraph" w:styleId="Verzeichnis4">
    <w:name w:val="toc 4"/>
    <w:basedOn w:val="Verzeichnis3"/>
    <w:next w:val="Absatz"/>
    <w:pPr>
      <w:spacing w:before="80"/>
      <w:ind w:left="425"/>
    </w:pPr>
    <w:rPr>
      <w:bCs w:val="0"/>
    </w:rPr>
  </w:style>
  <w:style w:type="paragraph" w:styleId="Verzeichnis5">
    <w:name w:val="toc 5"/>
    <w:basedOn w:val="Verzeichnis4"/>
    <w:next w:val="Absatz"/>
    <w:pPr>
      <w:tabs>
        <w:tab w:val="right" w:leader="dot" w:pos="6124"/>
      </w:tabs>
      <w:spacing w:before="60"/>
      <w:ind w:left="567"/>
    </w:pPr>
    <w:rPr>
      <w:b w:val="0"/>
      <w:bCs/>
      <w:szCs w:val="20"/>
    </w:rPr>
  </w:style>
  <w:style w:type="paragraph" w:styleId="Verzeichnis6">
    <w:name w:val="toc 6"/>
    <w:basedOn w:val="Verzeichnis5"/>
    <w:next w:val="Absatz"/>
    <w:pPr>
      <w:spacing w:before="40"/>
      <w:ind w:left="709"/>
    </w:pPr>
    <w:rPr>
      <w:bCs w:val="0"/>
      <w:sz w:val="18"/>
    </w:rPr>
  </w:style>
  <w:style w:type="paragraph" w:styleId="Verzeichnis7">
    <w:name w:val="toc 7"/>
    <w:basedOn w:val="Verzeichnis6"/>
    <w:next w:val="Absatz"/>
    <w:pPr>
      <w:ind w:left="851"/>
    </w:pPr>
  </w:style>
  <w:style w:type="paragraph" w:styleId="Verzeichnis8">
    <w:name w:val="toc 8"/>
    <w:basedOn w:val="Verzeichnis7"/>
    <w:next w:val="Absatz"/>
    <w:pPr>
      <w:ind w:left="993"/>
    </w:pPr>
  </w:style>
  <w:style w:type="paragraph" w:styleId="Verzeichnis9">
    <w:name w:val="toc 9"/>
    <w:basedOn w:val="Verzeichnis8"/>
    <w:next w:val="Absatz"/>
  </w:style>
  <w:style w:type="paragraph" w:customStyle="1" w:styleId="Inhaltsverzeichnis">
    <w:name w:val="Inhaltsverzeichnis"/>
    <w:basedOn w:val="Standard"/>
    <w:pPr>
      <w:pageBreakBefore/>
      <w:spacing w:before="160" w:after="120" w:line="160" w:lineRule="exact"/>
    </w:pPr>
    <w:rPr>
      <w:rFonts w:ascii="Times" w:hAnsi="Times"/>
      <w:b/>
      <w:sz w:val="22"/>
    </w:rPr>
  </w:style>
  <w:style w:type="paragraph" w:customStyle="1" w:styleId="TitelAnh1">
    <w:name w:val="Titel Anh 1"/>
    <w:basedOn w:val="berschrift1"/>
    <w:link w:val="TitelAnh1Char"/>
    <w:pPr>
      <w:outlineLvl w:val="9"/>
    </w:pPr>
  </w:style>
  <w:style w:type="paragraph" w:customStyle="1" w:styleId="TitelAnh2">
    <w:name w:val="Titel Anh 2"/>
    <w:basedOn w:val="berschrift2"/>
    <w:pPr>
      <w:outlineLvl w:val="9"/>
    </w:pPr>
  </w:style>
  <w:style w:type="paragraph" w:customStyle="1" w:styleId="TitelAnh3">
    <w:name w:val="Titel Anh 3"/>
    <w:basedOn w:val="berschrift3"/>
    <w:pPr>
      <w:outlineLvl w:val="9"/>
    </w:pPr>
  </w:style>
  <w:style w:type="paragraph" w:customStyle="1" w:styleId="TitelAnh4">
    <w:name w:val="Titel Anh 4"/>
    <w:basedOn w:val="berschrift4"/>
    <w:pPr>
      <w:outlineLvl w:val="9"/>
    </w:pPr>
  </w:style>
  <w:style w:type="paragraph" w:styleId="Sprechblasentext">
    <w:name w:val="Balloon Text"/>
    <w:basedOn w:val="Standard"/>
    <w:semiHidden/>
    <w:rPr>
      <w:rFonts w:ascii="Tahoma" w:hAnsi="Tahoma" w:cs="Tahoma"/>
      <w:sz w:val="16"/>
      <w:szCs w:val="16"/>
    </w:rPr>
  </w:style>
  <w:style w:type="paragraph" w:customStyle="1" w:styleId="FText">
    <w:name w:val="F Text"/>
    <w:basedOn w:val="Standard"/>
    <w:pPr>
      <w:spacing w:before="120" w:line="180" w:lineRule="exact"/>
      <w:ind w:left="709"/>
    </w:pPr>
    <w:rPr>
      <w:lang w:val="de-DE"/>
    </w:rPr>
  </w:style>
  <w:style w:type="paragraph" w:customStyle="1" w:styleId="text">
    <w:name w:val="text"/>
    <w:basedOn w:val="Standard"/>
    <w:pPr>
      <w:spacing w:line="-180" w:lineRule="auto"/>
      <w:ind w:left="709"/>
    </w:pPr>
    <w:rPr>
      <w:lang w:val="de-DE"/>
    </w:rPr>
  </w:style>
  <w:style w:type="paragraph" w:customStyle="1" w:styleId="Ueberschrift1">
    <w:name w:val="Ueberschrift 1"/>
    <w:basedOn w:val="Standard"/>
    <w:pPr>
      <w:spacing w:before="120" w:after="120" w:line="-180" w:lineRule="auto"/>
    </w:pPr>
    <w:rPr>
      <w:b/>
      <w:sz w:val="24"/>
      <w:lang w:val="de-DE"/>
    </w:rPr>
  </w:style>
  <w:style w:type="paragraph" w:customStyle="1" w:styleId="Verzeichnis5Artikel">
    <w:name w:val="Verzeichnis 5 Artikel"/>
    <w:basedOn w:val="Verzeichnis5"/>
  </w:style>
  <w:style w:type="paragraph" w:customStyle="1" w:styleId="Verzeichnis6Artikel">
    <w:name w:val="Verzeichnis 6 Artikel"/>
    <w:basedOn w:val="Verzeichnis6"/>
    <w:rPr>
      <w:szCs w:val="18"/>
    </w:rPr>
  </w:style>
  <w:style w:type="paragraph" w:customStyle="1" w:styleId="Verzeichnis7Artikel">
    <w:name w:val="Verzeichnis 7 Artikel"/>
    <w:basedOn w:val="Verzeichnis7"/>
    <w:rPr>
      <w:szCs w:val="18"/>
    </w:rPr>
  </w:style>
  <w:style w:type="paragraph" w:customStyle="1" w:styleId="Verzeichnis8Artikel">
    <w:name w:val="Verzeichnis 8 Artikel"/>
    <w:basedOn w:val="Verzeichnis8"/>
    <w:rPr>
      <w:szCs w:val="18"/>
    </w:rPr>
  </w:style>
  <w:style w:type="character" w:customStyle="1" w:styleId="ErrorZ">
    <w:name w:val="ErrorZ"/>
    <w:rPr>
      <w:rFonts w:ascii="Arial" w:hAnsi="Arial"/>
      <w:i/>
      <w:color w:val="FF0000"/>
    </w:rPr>
  </w:style>
  <w:style w:type="character" w:styleId="Seitenzahl">
    <w:name w:val="page number"/>
    <w:basedOn w:val="Absatz-Standardschriftart"/>
  </w:style>
  <w:style w:type="paragraph" w:customStyle="1" w:styleId="AbsatzCharChar1">
    <w:name w:val="Absatz Char Char1"/>
    <w:link w:val="AbsatzCharChar1Char"/>
    <w:pPr>
      <w:spacing w:before="80" w:line="200" w:lineRule="exact"/>
      <w:jc w:val="both"/>
    </w:pPr>
    <w:rPr>
      <w:noProof/>
      <w:color w:val="000000"/>
      <w:sz w:val="18"/>
      <w:lang w:eastAsia="de-DE"/>
    </w:rPr>
  </w:style>
  <w:style w:type="paragraph" w:customStyle="1" w:styleId="AbsatzCharChar">
    <w:name w:val="Absatz Char Char"/>
    <w:pPr>
      <w:spacing w:before="80" w:line="200" w:lineRule="exact"/>
      <w:jc w:val="both"/>
    </w:pPr>
    <w:rPr>
      <w:noProof/>
      <w:sz w:val="18"/>
      <w:lang w:eastAsia="de-DE"/>
    </w:rPr>
  </w:style>
  <w:style w:type="character" w:customStyle="1" w:styleId="AbsatzChar">
    <w:name w:val="Absatz Char"/>
    <w:link w:val="Absatz"/>
    <w:rPr>
      <w:sz w:val="18"/>
      <w:lang w:eastAsia="de-DE"/>
    </w:rPr>
  </w:style>
  <w:style w:type="character" w:customStyle="1" w:styleId="AbsatzCharChar1Char">
    <w:name w:val="Absatz Char Char1 Char"/>
    <w:link w:val="AbsatzCharChar1"/>
    <w:rPr>
      <w:noProof/>
      <w:color w:val="000000"/>
      <w:sz w:val="18"/>
      <w:lang w:val="de-CH" w:eastAsia="de-DE" w:bidi="ar-SA"/>
    </w:rPr>
  </w:style>
  <w:style w:type="paragraph" w:customStyle="1" w:styleId="Struktur1">
    <w:name w:val="Struktur 1"/>
    <w:link w:val="Struktur1Char"/>
    <w:pPr>
      <w:tabs>
        <w:tab w:val="left" w:pos="567"/>
      </w:tabs>
      <w:spacing w:before="80" w:line="200" w:lineRule="exact"/>
      <w:ind w:left="567" w:hanging="357"/>
      <w:jc w:val="both"/>
    </w:pPr>
    <w:rPr>
      <w:sz w:val="18"/>
      <w:lang w:eastAsia="de-DE"/>
    </w:rPr>
  </w:style>
  <w:style w:type="paragraph" w:customStyle="1" w:styleId="Struktur2">
    <w:name w:val="Struktur 2"/>
    <w:pPr>
      <w:tabs>
        <w:tab w:val="left" w:pos="924"/>
      </w:tabs>
      <w:spacing w:before="40" w:line="200" w:lineRule="exact"/>
      <w:ind w:left="924" w:hanging="357"/>
      <w:jc w:val="both"/>
    </w:pPr>
    <w:rPr>
      <w:sz w:val="18"/>
      <w:lang w:eastAsia="de-DE"/>
    </w:rPr>
  </w:style>
  <w:style w:type="table" w:styleId="Tabellenraster">
    <w:name w:val="Table Grid"/>
    <w:basedOn w:val="NormaleTabelle"/>
    <w:pPr>
      <w:spacing w:line="200" w:lineRule="exact"/>
      <w:jc w:val="both"/>
    </w:pPr>
    <w:rPr>
      <w:sz w:val="18"/>
      <w:szCs w:val="18"/>
    </w:rPr>
    <w:tblPr>
      <w:tblCellMar>
        <w:left w:w="0" w:type="dxa"/>
        <w:right w:w="0" w:type="dxa"/>
      </w:tblCellMar>
    </w:tblPr>
  </w:style>
  <w:style w:type="paragraph" w:customStyle="1" w:styleId="UnterschriftenFI1">
    <w:name w:val="UnterschriftenFI 1"/>
    <w:basedOn w:val="Unterschriften1"/>
    <w:pPr>
      <w:tabs>
        <w:tab w:val="clear" w:pos="2807"/>
        <w:tab w:val="left" w:pos="1531"/>
      </w:tabs>
    </w:pPr>
  </w:style>
  <w:style w:type="paragraph" w:customStyle="1" w:styleId="UnterschriftenFI">
    <w:name w:val="UnterschriftenFI"/>
    <w:basedOn w:val="Unterschriften"/>
    <w:pPr>
      <w:tabs>
        <w:tab w:val="clear" w:pos="2807"/>
        <w:tab w:val="left" w:pos="1531"/>
      </w:tabs>
    </w:pPr>
  </w:style>
  <w:style w:type="paragraph" w:styleId="Listenabsatz">
    <w:name w:val="List Paragraph"/>
    <w:basedOn w:val="Standard"/>
    <w:uiPriority w:val="34"/>
    <w:qFormat/>
    <w:pPr>
      <w:widowControl w:val="0"/>
      <w:ind w:left="720"/>
      <w:contextualSpacing/>
    </w:pPr>
    <w:rPr>
      <w:rFonts w:cs="Times New Roman"/>
    </w:rPr>
  </w:style>
  <w:style w:type="paragraph" w:customStyle="1" w:styleId="a">
    <w:pPr>
      <w:spacing w:line="200" w:lineRule="exact"/>
      <w:jc w:val="both"/>
    </w:pPr>
    <w:rPr>
      <w:sz w:val="18"/>
      <w:szCs w:val="18"/>
    </w:rPr>
  </w:style>
  <w:style w:type="paragraph" w:customStyle="1" w:styleId="a0">
    <w:pPr>
      <w:spacing w:line="200" w:lineRule="exact"/>
      <w:jc w:val="both"/>
    </w:pPr>
    <w:rPr>
      <w:sz w:val="18"/>
      <w:szCs w:val="18"/>
    </w:rPr>
  </w:style>
  <w:style w:type="paragraph" w:customStyle="1" w:styleId="a1">
    <w:pPr>
      <w:spacing w:line="200" w:lineRule="exact"/>
      <w:jc w:val="both"/>
    </w:pPr>
    <w:rPr>
      <w:sz w:val="18"/>
      <w:szCs w:val="18"/>
    </w:rPr>
  </w:style>
  <w:style w:type="character" w:customStyle="1" w:styleId="Struktur1Char">
    <w:name w:val="Struktur 1 Char"/>
    <w:link w:val="Struktur1"/>
    <w:rPr>
      <w:sz w:val="18"/>
      <w:lang w:eastAsia="de-DE"/>
    </w:rPr>
  </w:style>
  <w:style w:type="paragraph" w:customStyle="1" w:styleId="a2">
    <w:pPr>
      <w:spacing w:line="200" w:lineRule="exact"/>
      <w:jc w:val="both"/>
    </w:pPr>
    <w:rPr>
      <w:sz w:val="18"/>
      <w:szCs w:val="18"/>
    </w:rPr>
  </w:style>
  <w:style w:type="paragraph" w:customStyle="1" w:styleId="a3">
    <w:pPr>
      <w:spacing w:line="200" w:lineRule="exact"/>
      <w:jc w:val="both"/>
    </w:pPr>
    <w:rPr>
      <w:sz w:val="18"/>
      <w:szCs w:val="18"/>
    </w:rPr>
  </w:style>
  <w:style w:type="paragraph" w:customStyle="1" w:styleId="a4">
    <w:pPr>
      <w:spacing w:line="200" w:lineRule="exact"/>
      <w:jc w:val="both"/>
    </w:pPr>
    <w:rPr>
      <w:sz w:val="18"/>
      <w:szCs w:val="18"/>
    </w:rPr>
  </w:style>
  <w:style w:type="paragraph" w:customStyle="1" w:styleId="a5">
    <w:pPr>
      <w:spacing w:line="200" w:lineRule="exact"/>
      <w:jc w:val="both"/>
    </w:pPr>
    <w:rPr>
      <w:sz w:val="18"/>
      <w:szCs w:val="18"/>
    </w:rPr>
  </w:style>
  <w:style w:type="paragraph" w:customStyle="1" w:styleId="a6">
    <w:pPr>
      <w:spacing w:line="200" w:lineRule="exact"/>
      <w:jc w:val="both"/>
    </w:pPr>
    <w:rPr>
      <w:sz w:val="18"/>
      <w:szCs w:val="18"/>
    </w:rPr>
  </w:style>
  <w:style w:type="paragraph" w:customStyle="1" w:styleId="a7">
    <w:pPr>
      <w:spacing w:line="200" w:lineRule="exact"/>
      <w:jc w:val="both"/>
    </w:pPr>
    <w:rPr>
      <w:sz w:val="18"/>
      <w:szCs w:val="18"/>
    </w:rPr>
  </w:style>
  <w:style w:type="paragraph" w:customStyle="1" w:styleId="a8">
    <w:pPr>
      <w:spacing w:line="200" w:lineRule="exact"/>
      <w:jc w:val="both"/>
    </w:pPr>
    <w:rPr>
      <w:sz w:val="18"/>
      <w:szCs w:val="18"/>
    </w:rPr>
  </w:style>
  <w:style w:type="paragraph" w:customStyle="1" w:styleId="a9">
    <w:pPr>
      <w:spacing w:line="200" w:lineRule="exact"/>
      <w:jc w:val="both"/>
    </w:pPr>
    <w:rPr>
      <w:sz w:val="18"/>
      <w:szCs w:val="18"/>
    </w:rPr>
  </w:style>
  <w:style w:type="paragraph" w:customStyle="1" w:styleId="aa">
    <w:pPr>
      <w:spacing w:line="200" w:lineRule="exact"/>
      <w:jc w:val="both"/>
    </w:pPr>
    <w:rPr>
      <w:sz w:val="18"/>
      <w:szCs w:val="18"/>
    </w:rPr>
  </w:style>
  <w:style w:type="paragraph" w:customStyle="1" w:styleId="ab">
    <w:pPr>
      <w:spacing w:line="200" w:lineRule="exact"/>
      <w:jc w:val="both"/>
    </w:pPr>
    <w:rPr>
      <w:sz w:val="18"/>
      <w:szCs w:val="18"/>
    </w:rPr>
  </w:style>
  <w:style w:type="paragraph" w:customStyle="1" w:styleId="ac">
    <w:pPr>
      <w:spacing w:line="200" w:lineRule="exact"/>
      <w:jc w:val="both"/>
    </w:pPr>
    <w:rPr>
      <w:sz w:val="18"/>
      <w:szCs w:val="18"/>
    </w:rPr>
  </w:style>
  <w:style w:type="paragraph" w:customStyle="1" w:styleId="ad">
    <w:pPr>
      <w:spacing w:line="200" w:lineRule="exact"/>
      <w:jc w:val="both"/>
    </w:pPr>
    <w:rPr>
      <w:sz w:val="18"/>
      <w:szCs w:val="18"/>
    </w:rPr>
  </w:style>
  <w:style w:type="paragraph" w:customStyle="1" w:styleId="ae">
    <w:pPr>
      <w:spacing w:line="200" w:lineRule="exact"/>
      <w:jc w:val="both"/>
    </w:pPr>
    <w:rPr>
      <w:sz w:val="18"/>
      <w:szCs w:val="18"/>
    </w:rPr>
  </w:style>
  <w:style w:type="paragraph" w:customStyle="1" w:styleId="af">
    <w:pPr>
      <w:spacing w:line="200" w:lineRule="exact"/>
      <w:jc w:val="both"/>
    </w:pPr>
    <w:rPr>
      <w:sz w:val="18"/>
      <w:szCs w:val="18"/>
    </w:rPr>
  </w:style>
  <w:style w:type="paragraph" w:customStyle="1" w:styleId="af0">
    <w:pPr>
      <w:spacing w:line="200" w:lineRule="exact"/>
      <w:jc w:val="both"/>
    </w:pPr>
    <w:rPr>
      <w:sz w:val="18"/>
      <w:szCs w:val="18"/>
    </w:rPr>
  </w:style>
  <w:style w:type="paragraph" w:customStyle="1" w:styleId="af1">
    <w:pPr>
      <w:spacing w:line="200" w:lineRule="exact"/>
      <w:jc w:val="both"/>
    </w:pPr>
    <w:rPr>
      <w:sz w:val="18"/>
      <w:szCs w:val="18"/>
    </w:rPr>
  </w:style>
  <w:style w:type="paragraph" w:customStyle="1" w:styleId="af2">
    <w:pPr>
      <w:spacing w:line="200" w:lineRule="exact"/>
      <w:jc w:val="both"/>
    </w:pPr>
    <w:rPr>
      <w:sz w:val="18"/>
      <w:szCs w:val="18"/>
    </w:rPr>
  </w:style>
  <w:style w:type="paragraph" w:customStyle="1" w:styleId="af3">
    <w:pPr>
      <w:spacing w:line="200" w:lineRule="exact"/>
      <w:jc w:val="both"/>
    </w:pPr>
    <w:rPr>
      <w:sz w:val="18"/>
      <w:szCs w:val="18"/>
    </w:rPr>
  </w:style>
  <w:style w:type="character" w:customStyle="1" w:styleId="normaltextrun">
    <w:name w:val="normaltextrun"/>
    <w:rsid w:val="005025C4"/>
  </w:style>
  <w:style w:type="character" w:customStyle="1" w:styleId="eop">
    <w:name w:val="eop"/>
    <w:rsid w:val="005025C4"/>
  </w:style>
  <w:style w:type="paragraph" w:styleId="Titel">
    <w:name w:val="Title"/>
    <w:basedOn w:val="Standard"/>
    <w:next w:val="Standard"/>
    <w:link w:val="TitelZchn"/>
    <w:qFormat/>
    <w:rsid w:val="00F17680"/>
    <w:pPr>
      <w:spacing w:after="260" w:line="480" w:lineRule="exact"/>
      <w:outlineLvl w:val="0"/>
    </w:pPr>
    <w:rPr>
      <w:rFonts w:eastAsia="Times New Roman"/>
      <w:b/>
      <w:bCs/>
      <w:kern w:val="28"/>
      <w:sz w:val="42"/>
      <w:szCs w:val="32"/>
      <w:lang w:eastAsia="de-CH"/>
    </w:rPr>
  </w:style>
  <w:style w:type="character" w:customStyle="1" w:styleId="TitelZchn">
    <w:name w:val="Titel Zchn"/>
    <w:link w:val="Titel"/>
    <w:rsid w:val="00F17680"/>
    <w:rPr>
      <w:rFonts w:ascii="Arial" w:hAnsi="Arial" w:cs="Arial"/>
      <w:b/>
      <w:bCs/>
      <w:kern w:val="28"/>
      <w:sz w:val="42"/>
      <w:szCs w:val="32"/>
    </w:rPr>
  </w:style>
  <w:style w:type="character" w:customStyle="1" w:styleId="TitelAnh1Char">
    <w:name w:val="Titel Anh 1 Char"/>
    <w:link w:val="TitelAnh1"/>
    <w:rsid w:val="007E1346"/>
    <w:rPr>
      <w:b/>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0154">
      <w:bodyDiv w:val="1"/>
      <w:marLeft w:val="0"/>
      <w:marRight w:val="0"/>
      <w:marTop w:val="0"/>
      <w:marBottom w:val="0"/>
      <w:divBdr>
        <w:top w:val="none" w:sz="0" w:space="0" w:color="auto"/>
        <w:left w:val="none" w:sz="0" w:space="0" w:color="auto"/>
        <w:bottom w:val="none" w:sz="0" w:space="0" w:color="auto"/>
        <w:right w:val="none" w:sz="0" w:space="0" w:color="auto"/>
      </w:divBdr>
    </w:div>
    <w:div w:id="26415019">
      <w:bodyDiv w:val="1"/>
      <w:marLeft w:val="0"/>
      <w:marRight w:val="0"/>
      <w:marTop w:val="0"/>
      <w:marBottom w:val="0"/>
      <w:divBdr>
        <w:top w:val="none" w:sz="0" w:space="0" w:color="auto"/>
        <w:left w:val="none" w:sz="0" w:space="0" w:color="auto"/>
        <w:bottom w:val="none" w:sz="0" w:space="0" w:color="auto"/>
        <w:right w:val="none" w:sz="0" w:space="0" w:color="auto"/>
      </w:divBdr>
    </w:div>
    <w:div w:id="48916750">
      <w:bodyDiv w:val="1"/>
      <w:marLeft w:val="0"/>
      <w:marRight w:val="0"/>
      <w:marTop w:val="0"/>
      <w:marBottom w:val="0"/>
      <w:divBdr>
        <w:top w:val="none" w:sz="0" w:space="0" w:color="auto"/>
        <w:left w:val="none" w:sz="0" w:space="0" w:color="auto"/>
        <w:bottom w:val="none" w:sz="0" w:space="0" w:color="auto"/>
        <w:right w:val="none" w:sz="0" w:space="0" w:color="auto"/>
      </w:divBdr>
    </w:div>
    <w:div w:id="53823196">
      <w:bodyDiv w:val="1"/>
      <w:marLeft w:val="0"/>
      <w:marRight w:val="0"/>
      <w:marTop w:val="0"/>
      <w:marBottom w:val="0"/>
      <w:divBdr>
        <w:top w:val="none" w:sz="0" w:space="0" w:color="auto"/>
        <w:left w:val="none" w:sz="0" w:space="0" w:color="auto"/>
        <w:bottom w:val="none" w:sz="0" w:space="0" w:color="auto"/>
        <w:right w:val="none" w:sz="0" w:space="0" w:color="auto"/>
      </w:divBdr>
    </w:div>
    <w:div w:id="196237973">
      <w:bodyDiv w:val="1"/>
      <w:marLeft w:val="0"/>
      <w:marRight w:val="0"/>
      <w:marTop w:val="0"/>
      <w:marBottom w:val="0"/>
      <w:divBdr>
        <w:top w:val="none" w:sz="0" w:space="0" w:color="auto"/>
        <w:left w:val="none" w:sz="0" w:space="0" w:color="auto"/>
        <w:bottom w:val="none" w:sz="0" w:space="0" w:color="auto"/>
        <w:right w:val="none" w:sz="0" w:space="0" w:color="auto"/>
      </w:divBdr>
    </w:div>
    <w:div w:id="224461777">
      <w:bodyDiv w:val="1"/>
      <w:marLeft w:val="0"/>
      <w:marRight w:val="0"/>
      <w:marTop w:val="0"/>
      <w:marBottom w:val="0"/>
      <w:divBdr>
        <w:top w:val="none" w:sz="0" w:space="0" w:color="auto"/>
        <w:left w:val="none" w:sz="0" w:space="0" w:color="auto"/>
        <w:bottom w:val="none" w:sz="0" w:space="0" w:color="auto"/>
        <w:right w:val="none" w:sz="0" w:space="0" w:color="auto"/>
      </w:divBdr>
    </w:div>
    <w:div w:id="253786267">
      <w:bodyDiv w:val="1"/>
      <w:marLeft w:val="0"/>
      <w:marRight w:val="0"/>
      <w:marTop w:val="0"/>
      <w:marBottom w:val="0"/>
      <w:divBdr>
        <w:top w:val="none" w:sz="0" w:space="0" w:color="auto"/>
        <w:left w:val="none" w:sz="0" w:space="0" w:color="auto"/>
        <w:bottom w:val="none" w:sz="0" w:space="0" w:color="auto"/>
        <w:right w:val="none" w:sz="0" w:space="0" w:color="auto"/>
      </w:divBdr>
    </w:div>
    <w:div w:id="296180866">
      <w:bodyDiv w:val="1"/>
      <w:marLeft w:val="0"/>
      <w:marRight w:val="0"/>
      <w:marTop w:val="0"/>
      <w:marBottom w:val="0"/>
      <w:divBdr>
        <w:top w:val="none" w:sz="0" w:space="0" w:color="auto"/>
        <w:left w:val="none" w:sz="0" w:space="0" w:color="auto"/>
        <w:bottom w:val="none" w:sz="0" w:space="0" w:color="auto"/>
        <w:right w:val="none" w:sz="0" w:space="0" w:color="auto"/>
      </w:divBdr>
    </w:div>
    <w:div w:id="330986426">
      <w:bodyDiv w:val="1"/>
      <w:marLeft w:val="0"/>
      <w:marRight w:val="0"/>
      <w:marTop w:val="0"/>
      <w:marBottom w:val="0"/>
      <w:divBdr>
        <w:top w:val="none" w:sz="0" w:space="0" w:color="auto"/>
        <w:left w:val="none" w:sz="0" w:space="0" w:color="auto"/>
        <w:bottom w:val="none" w:sz="0" w:space="0" w:color="auto"/>
        <w:right w:val="none" w:sz="0" w:space="0" w:color="auto"/>
      </w:divBdr>
    </w:div>
    <w:div w:id="402794464">
      <w:bodyDiv w:val="1"/>
      <w:marLeft w:val="0"/>
      <w:marRight w:val="0"/>
      <w:marTop w:val="0"/>
      <w:marBottom w:val="0"/>
      <w:divBdr>
        <w:top w:val="none" w:sz="0" w:space="0" w:color="auto"/>
        <w:left w:val="none" w:sz="0" w:space="0" w:color="auto"/>
        <w:bottom w:val="none" w:sz="0" w:space="0" w:color="auto"/>
        <w:right w:val="none" w:sz="0" w:space="0" w:color="auto"/>
      </w:divBdr>
    </w:div>
    <w:div w:id="420562489">
      <w:bodyDiv w:val="1"/>
      <w:marLeft w:val="0"/>
      <w:marRight w:val="0"/>
      <w:marTop w:val="0"/>
      <w:marBottom w:val="0"/>
      <w:divBdr>
        <w:top w:val="none" w:sz="0" w:space="0" w:color="auto"/>
        <w:left w:val="none" w:sz="0" w:space="0" w:color="auto"/>
        <w:bottom w:val="none" w:sz="0" w:space="0" w:color="auto"/>
        <w:right w:val="none" w:sz="0" w:space="0" w:color="auto"/>
      </w:divBdr>
    </w:div>
    <w:div w:id="680937313">
      <w:bodyDiv w:val="1"/>
      <w:marLeft w:val="0"/>
      <w:marRight w:val="0"/>
      <w:marTop w:val="0"/>
      <w:marBottom w:val="0"/>
      <w:divBdr>
        <w:top w:val="none" w:sz="0" w:space="0" w:color="auto"/>
        <w:left w:val="none" w:sz="0" w:space="0" w:color="auto"/>
        <w:bottom w:val="none" w:sz="0" w:space="0" w:color="auto"/>
        <w:right w:val="none" w:sz="0" w:space="0" w:color="auto"/>
      </w:divBdr>
    </w:div>
    <w:div w:id="696278413">
      <w:bodyDiv w:val="1"/>
      <w:marLeft w:val="0"/>
      <w:marRight w:val="0"/>
      <w:marTop w:val="0"/>
      <w:marBottom w:val="0"/>
      <w:divBdr>
        <w:top w:val="none" w:sz="0" w:space="0" w:color="auto"/>
        <w:left w:val="none" w:sz="0" w:space="0" w:color="auto"/>
        <w:bottom w:val="none" w:sz="0" w:space="0" w:color="auto"/>
        <w:right w:val="none" w:sz="0" w:space="0" w:color="auto"/>
      </w:divBdr>
    </w:div>
    <w:div w:id="771708198">
      <w:bodyDiv w:val="1"/>
      <w:marLeft w:val="0"/>
      <w:marRight w:val="0"/>
      <w:marTop w:val="0"/>
      <w:marBottom w:val="0"/>
      <w:divBdr>
        <w:top w:val="none" w:sz="0" w:space="0" w:color="auto"/>
        <w:left w:val="none" w:sz="0" w:space="0" w:color="auto"/>
        <w:bottom w:val="none" w:sz="0" w:space="0" w:color="auto"/>
        <w:right w:val="none" w:sz="0" w:space="0" w:color="auto"/>
      </w:divBdr>
    </w:div>
    <w:div w:id="791755168">
      <w:bodyDiv w:val="1"/>
      <w:marLeft w:val="0"/>
      <w:marRight w:val="0"/>
      <w:marTop w:val="0"/>
      <w:marBottom w:val="0"/>
      <w:divBdr>
        <w:top w:val="none" w:sz="0" w:space="0" w:color="auto"/>
        <w:left w:val="none" w:sz="0" w:space="0" w:color="auto"/>
        <w:bottom w:val="none" w:sz="0" w:space="0" w:color="auto"/>
        <w:right w:val="none" w:sz="0" w:space="0" w:color="auto"/>
      </w:divBdr>
    </w:div>
    <w:div w:id="846671572">
      <w:bodyDiv w:val="1"/>
      <w:marLeft w:val="0"/>
      <w:marRight w:val="0"/>
      <w:marTop w:val="0"/>
      <w:marBottom w:val="0"/>
      <w:divBdr>
        <w:top w:val="none" w:sz="0" w:space="0" w:color="auto"/>
        <w:left w:val="none" w:sz="0" w:space="0" w:color="auto"/>
        <w:bottom w:val="none" w:sz="0" w:space="0" w:color="auto"/>
        <w:right w:val="none" w:sz="0" w:space="0" w:color="auto"/>
      </w:divBdr>
    </w:div>
    <w:div w:id="856888117">
      <w:bodyDiv w:val="1"/>
      <w:marLeft w:val="0"/>
      <w:marRight w:val="0"/>
      <w:marTop w:val="0"/>
      <w:marBottom w:val="0"/>
      <w:divBdr>
        <w:top w:val="none" w:sz="0" w:space="0" w:color="auto"/>
        <w:left w:val="none" w:sz="0" w:space="0" w:color="auto"/>
        <w:bottom w:val="none" w:sz="0" w:space="0" w:color="auto"/>
        <w:right w:val="none" w:sz="0" w:space="0" w:color="auto"/>
      </w:divBdr>
    </w:div>
    <w:div w:id="908341542">
      <w:bodyDiv w:val="1"/>
      <w:marLeft w:val="0"/>
      <w:marRight w:val="0"/>
      <w:marTop w:val="0"/>
      <w:marBottom w:val="0"/>
      <w:divBdr>
        <w:top w:val="none" w:sz="0" w:space="0" w:color="auto"/>
        <w:left w:val="none" w:sz="0" w:space="0" w:color="auto"/>
        <w:bottom w:val="none" w:sz="0" w:space="0" w:color="auto"/>
        <w:right w:val="none" w:sz="0" w:space="0" w:color="auto"/>
      </w:divBdr>
    </w:div>
    <w:div w:id="929628331">
      <w:bodyDiv w:val="1"/>
      <w:marLeft w:val="0"/>
      <w:marRight w:val="0"/>
      <w:marTop w:val="0"/>
      <w:marBottom w:val="0"/>
      <w:divBdr>
        <w:top w:val="none" w:sz="0" w:space="0" w:color="auto"/>
        <w:left w:val="none" w:sz="0" w:space="0" w:color="auto"/>
        <w:bottom w:val="none" w:sz="0" w:space="0" w:color="auto"/>
        <w:right w:val="none" w:sz="0" w:space="0" w:color="auto"/>
      </w:divBdr>
    </w:div>
    <w:div w:id="1002975032">
      <w:bodyDiv w:val="1"/>
      <w:marLeft w:val="0"/>
      <w:marRight w:val="0"/>
      <w:marTop w:val="0"/>
      <w:marBottom w:val="0"/>
      <w:divBdr>
        <w:top w:val="none" w:sz="0" w:space="0" w:color="auto"/>
        <w:left w:val="none" w:sz="0" w:space="0" w:color="auto"/>
        <w:bottom w:val="none" w:sz="0" w:space="0" w:color="auto"/>
        <w:right w:val="none" w:sz="0" w:space="0" w:color="auto"/>
      </w:divBdr>
    </w:div>
    <w:div w:id="1068452761">
      <w:bodyDiv w:val="1"/>
      <w:marLeft w:val="0"/>
      <w:marRight w:val="0"/>
      <w:marTop w:val="0"/>
      <w:marBottom w:val="0"/>
      <w:divBdr>
        <w:top w:val="none" w:sz="0" w:space="0" w:color="auto"/>
        <w:left w:val="none" w:sz="0" w:space="0" w:color="auto"/>
        <w:bottom w:val="none" w:sz="0" w:space="0" w:color="auto"/>
        <w:right w:val="none" w:sz="0" w:space="0" w:color="auto"/>
      </w:divBdr>
    </w:div>
    <w:div w:id="1127743509">
      <w:bodyDiv w:val="1"/>
      <w:marLeft w:val="0"/>
      <w:marRight w:val="0"/>
      <w:marTop w:val="0"/>
      <w:marBottom w:val="0"/>
      <w:divBdr>
        <w:top w:val="none" w:sz="0" w:space="0" w:color="auto"/>
        <w:left w:val="none" w:sz="0" w:space="0" w:color="auto"/>
        <w:bottom w:val="none" w:sz="0" w:space="0" w:color="auto"/>
        <w:right w:val="none" w:sz="0" w:space="0" w:color="auto"/>
      </w:divBdr>
    </w:div>
    <w:div w:id="1130782583">
      <w:bodyDiv w:val="1"/>
      <w:marLeft w:val="0"/>
      <w:marRight w:val="0"/>
      <w:marTop w:val="0"/>
      <w:marBottom w:val="0"/>
      <w:divBdr>
        <w:top w:val="none" w:sz="0" w:space="0" w:color="auto"/>
        <w:left w:val="none" w:sz="0" w:space="0" w:color="auto"/>
        <w:bottom w:val="none" w:sz="0" w:space="0" w:color="auto"/>
        <w:right w:val="none" w:sz="0" w:space="0" w:color="auto"/>
      </w:divBdr>
    </w:div>
    <w:div w:id="1177617590">
      <w:bodyDiv w:val="1"/>
      <w:marLeft w:val="0"/>
      <w:marRight w:val="0"/>
      <w:marTop w:val="0"/>
      <w:marBottom w:val="0"/>
      <w:divBdr>
        <w:top w:val="none" w:sz="0" w:space="0" w:color="auto"/>
        <w:left w:val="none" w:sz="0" w:space="0" w:color="auto"/>
        <w:bottom w:val="none" w:sz="0" w:space="0" w:color="auto"/>
        <w:right w:val="none" w:sz="0" w:space="0" w:color="auto"/>
      </w:divBdr>
    </w:div>
    <w:div w:id="1253245906">
      <w:bodyDiv w:val="1"/>
      <w:marLeft w:val="0"/>
      <w:marRight w:val="0"/>
      <w:marTop w:val="0"/>
      <w:marBottom w:val="0"/>
      <w:divBdr>
        <w:top w:val="none" w:sz="0" w:space="0" w:color="auto"/>
        <w:left w:val="none" w:sz="0" w:space="0" w:color="auto"/>
        <w:bottom w:val="none" w:sz="0" w:space="0" w:color="auto"/>
        <w:right w:val="none" w:sz="0" w:space="0" w:color="auto"/>
      </w:divBdr>
    </w:div>
    <w:div w:id="1255361389">
      <w:bodyDiv w:val="1"/>
      <w:marLeft w:val="0"/>
      <w:marRight w:val="0"/>
      <w:marTop w:val="0"/>
      <w:marBottom w:val="0"/>
      <w:divBdr>
        <w:top w:val="none" w:sz="0" w:space="0" w:color="auto"/>
        <w:left w:val="none" w:sz="0" w:space="0" w:color="auto"/>
        <w:bottom w:val="none" w:sz="0" w:space="0" w:color="auto"/>
        <w:right w:val="none" w:sz="0" w:space="0" w:color="auto"/>
      </w:divBdr>
    </w:div>
    <w:div w:id="1269702278">
      <w:bodyDiv w:val="1"/>
      <w:marLeft w:val="0"/>
      <w:marRight w:val="0"/>
      <w:marTop w:val="0"/>
      <w:marBottom w:val="0"/>
      <w:divBdr>
        <w:top w:val="none" w:sz="0" w:space="0" w:color="auto"/>
        <w:left w:val="none" w:sz="0" w:space="0" w:color="auto"/>
        <w:bottom w:val="none" w:sz="0" w:space="0" w:color="auto"/>
        <w:right w:val="none" w:sz="0" w:space="0" w:color="auto"/>
      </w:divBdr>
    </w:div>
    <w:div w:id="1348403216">
      <w:bodyDiv w:val="1"/>
      <w:marLeft w:val="0"/>
      <w:marRight w:val="0"/>
      <w:marTop w:val="0"/>
      <w:marBottom w:val="0"/>
      <w:divBdr>
        <w:top w:val="none" w:sz="0" w:space="0" w:color="auto"/>
        <w:left w:val="none" w:sz="0" w:space="0" w:color="auto"/>
        <w:bottom w:val="none" w:sz="0" w:space="0" w:color="auto"/>
        <w:right w:val="none" w:sz="0" w:space="0" w:color="auto"/>
      </w:divBdr>
    </w:div>
    <w:div w:id="1367481735">
      <w:bodyDiv w:val="1"/>
      <w:marLeft w:val="0"/>
      <w:marRight w:val="0"/>
      <w:marTop w:val="0"/>
      <w:marBottom w:val="0"/>
      <w:divBdr>
        <w:top w:val="none" w:sz="0" w:space="0" w:color="auto"/>
        <w:left w:val="none" w:sz="0" w:space="0" w:color="auto"/>
        <w:bottom w:val="none" w:sz="0" w:space="0" w:color="auto"/>
        <w:right w:val="none" w:sz="0" w:space="0" w:color="auto"/>
      </w:divBdr>
    </w:div>
    <w:div w:id="1383215010">
      <w:bodyDiv w:val="1"/>
      <w:marLeft w:val="0"/>
      <w:marRight w:val="0"/>
      <w:marTop w:val="0"/>
      <w:marBottom w:val="0"/>
      <w:divBdr>
        <w:top w:val="none" w:sz="0" w:space="0" w:color="auto"/>
        <w:left w:val="none" w:sz="0" w:space="0" w:color="auto"/>
        <w:bottom w:val="none" w:sz="0" w:space="0" w:color="auto"/>
        <w:right w:val="none" w:sz="0" w:space="0" w:color="auto"/>
      </w:divBdr>
    </w:div>
    <w:div w:id="1387487126">
      <w:bodyDiv w:val="1"/>
      <w:marLeft w:val="0"/>
      <w:marRight w:val="0"/>
      <w:marTop w:val="0"/>
      <w:marBottom w:val="0"/>
      <w:divBdr>
        <w:top w:val="none" w:sz="0" w:space="0" w:color="auto"/>
        <w:left w:val="none" w:sz="0" w:space="0" w:color="auto"/>
        <w:bottom w:val="none" w:sz="0" w:space="0" w:color="auto"/>
        <w:right w:val="none" w:sz="0" w:space="0" w:color="auto"/>
      </w:divBdr>
    </w:div>
    <w:div w:id="1492140411">
      <w:bodyDiv w:val="1"/>
      <w:marLeft w:val="0"/>
      <w:marRight w:val="0"/>
      <w:marTop w:val="0"/>
      <w:marBottom w:val="0"/>
      <w:divBdr>
        <w:top w:val="none" w:sz="0" w:space="0" w:color="auto"/>
        <w:left w:val="none" w:sz="0" w:space="0" w:color="auto"/>
        <w:bottom w:val="none" w:sz="0" w:space="0" w:color="auto"/>
        <w:right w:val="none" w:sz="0" w:space="0" w:color="auto"/>
      </w:divBdr>
    </w:div>
    <w:div w:id="1541624182">
      <w:bodyDiv w:val="1"/>
      <w:marLeft w:val="0"/>
      <w:marRight w:val="0"/>
      <w:marTop w:val="0"/>
      <w:marBottom w:val="0"/>
      <w:divBdr>
        <w:top w:val="none" w:sz="0" w:space="0" w:color="auto"/>
        <w:left w:val="none" w:sz="0" w:space="0" w:color="auto"/>
        <w:bottom w:val="none" w:sz="0" w:space="0" w:color="auto"/>
        <w:right w:val="none" w:sz="0" w:space="0" w:color="auto"/>
      </w:divBdr>
    </w:div>
    <w:div w:id="1583829940">
      <w:bodyDiv w:val="1"/>
      <w:marLeft w:val="0"/>
      <w:marRight w:val="0"/>
      <w:marTop w:val="0"/>
      <w:marBottom w:val="0"/>
      <w:divBdr>
        <w:top w:val="none" w:sz="0" w:space="0" w:color="auto"/>
        <w:left w:val="none" w:sz="0" w:space="0" w:color="auto"/>
        <w:bottom w:val="none" w:sz="0" w:space="0" w:color="auto"/>
        <w:right w:val="none" w:sz="0" w:space="0" w:color="auto"/>
      </w:divBdr>
    </w:div>
    <w:div w:id="1584603339">
      <w:bodyDiv w:val="1"/>
      <w:marLeft w:val="0"/>
      <w:marRight w:val="0"/>
      <w:marTop w:val="0"/>
      <w:marBottom w:val="0"/>
      <w:divBdr>
        <w:top w:val="none" w:sz="0" w:space="0" w:color="auto"/>
        <w:left w:val="none" w:sz="0" w:space="0" w:color="auto"/>
        <w:bottom w:val="none" w:sz="0" w:space="0" w:color="auto"/>
        <w:right w:val="none" w:sz="0" w:space="0" w:color="auto"/>
      </w:divBdr>
    </w:div>
    <w:div w:id="1618678830">
      <w:bodyDiv w:val="1"/>
      <w:marLeft w:val="0"/>
      <w:marRight w:val="0"/>
      <w:marTop w:val="0"/>
      <w:marBottom w:val="0"/>
      <w:divBdr>
        <w:top w:val="none" w:sz="0" w:space="0" w:color="auto"/>
        <w:left w:val="none" w:sz="0" w:space="0" w:color="auto"/>
        <w:bottom w:val="none" w:sz="0" w:space="0" w:color="auto"/>
        <w:right w:val="none" w:sz="0" w:space="0" w:color="auto"/>
      </w:divBdr>
    </w:div>
    <w:div w:id="1635022394">
      <w:bodyDiv w:val="1"/>
      <w:marLeft w:val="0"/>
      <w:marRight w:val="0"/>
      <w:marTop w:val="0"/>
      <w:marBottom w:val="0"/>
      <w:divBdr>
        <w:top w:val="none" w:sz="0" w:space="0" w:color="auto"/>
        <w:left w:val="none" w:sz="0" w:space="0" w:color="auto"/>
        <w:bottom w:val="none" w:sz="0" w:space="0" w:color="auto"/>
        <w:right w:val="none" w:sz="0" w:space="0" w:color="auto"/>
      </w:divBdr>
    </w:div>
    <w:div w:id="1635597710">
      <w:bodyDiv w:val="1"/>
      <w:marLeft w:val="0"/>
      <w:marRight w:val="0"/>
      <w:marTop w:val="0"/>
      <w:marBottom w:val="0"/>
      <w:divBdr>
        <w:top w:val="none" w:sz="0" w:space="0" w:color="auto"/>
        <w:left w:val="none" w:sz="0" w:space="0" w:color="auto"/>
        <w:bottom w:val="none" w:sz="0" w:space="0" w:color="auto"/>
        <w:right w:val="none" w:sz="0" w:space="0" w:color="auto"/>
      </w:divBdr>
    </w:div>
    <w:div w:id="1725790196">
      <w:bodyDiv w:val="1"/>
      <w:marLeft w:val="0"/>
      <w:marRight w:val="0"/>
      <w:marTop w:val="0"/>
      <w:marBottom w:val="0"/>
      <w:divBdr>
        <w:top w:val="none" w:sz="0" w:space="0" w:color="auto"/>
        <w:left w:val="none" w:sz="0" w:space="0" w:color="auto"/>
        <w:bottom w:val="none" w:sz="0" w:space="0" w:color="auto"/>
        <w:right w:val="none" w:sz="0" w:space="0" w:color="auto"/>
      </w:divBdr>
    </w:div>
    <w:div w:id="1775511194">
      <w:bodyDiv w:val="1"/>
      <w:marLeft w:val="0"/>
      <w:marRight w:val="0"/>
      <w:marTop w:val="0"/>
      <w:marBottom w:val="0"/>
      <w:divBdr>
        <w:top w:val="none" w:sz="0" w:space="0" w:color="auto"/>
        <w:left w:val="none" w:sz="0" w:space="0" w:color="auto"/>
        <w:bottom w:val="none" w:sz="0" w:space="0" w:color="auto"/>
        <w:right w:val="none" w:sz="0" w:space="0" w:color="auto"/>
      </w:divBdr>
    </w:div>
    <w:div w:id="1879466134">
      <w:bodyDiv w:val="1"/>
      <w:marLeft w:val="0"/>
      <w:marRight w:val="0"/>
      <w:marTop w:val="0"/>
      <w:marBottom w:val="0"/>
      <w:divBdr>
        <w:top w:val="none" w:sz="0" w:space="0" w:color="auto"/>
        <w:left w:val="none" w:sz="0" w:space="0" w:color="auto"/>
        <w:bottom w:val="none" w:sz="0" w:space="0" w:color="auto"/>
        <w:right w:val="none" w:sz="0" w:space="0" w:color="auto"/>
      </w:divBdr>
    </w:div>
    <w:div w:id="1910920937">
      <w:bodyDiv w:val="1"/>
      <w:marLeft w:val="0"/>
      <w:marRight w:val="0"/>
      <w:marTop w:val="0"/>
      <w:marBottom w:val="0"/>
      <w:divBdr>
        <w:top w:val="none" w:sz="0" w:space="0" w:color="auto"/>
        <w:left w:val="none" w:sz="0" w:space="0" w:color="auto"/>
        <w:bottom w:val="none" w:sz="0" w:space="0" w:color="auto"/>
        <w:right w:val="none" w:sz="0" w:space="0" w:color="auto"/>
      </w:divBdr>
    </w:div>
    <w:div w:id="1941374827">
      <w:bodyDiv w:val="1"/>
      <w:marLeft w:val="0"/>
      <w:marRight w:val="0"/>
      <w:marTop w:val="0"/>
      <w:marBottom w:val="0"/>
      <w:divBdr>
        <w:top w:val="none" w:sz="0" w:space="0" w:color="auto"/>
        <w:left w:val="none" w:sz="0" w:space="0" w:color="auto"/>
        <w:bottom w:val="none" w:sz="0" w:space="0" w:color="auto"/>
        <w:right w:val="none" w:sz="0" w:space="0" w:color="auto"/>
      </w:divBdr>
    </w:div>
    <w:div w:id="2033802193">
      <w:bodyDiv w:val="1"/>
      <w:marLeft w:val="0"/>
      <w:marRight w:val="0"/>
      <w:marTop w:val="0"/>
      <w:marBottom w:val="0"/>
      <w:divBdr>
        <w:top w:val="none" w:sz="0" w:space="0" w:color="auto"/>
        <w:left w:val="none" w:sz="0" w:space="0" w:color="auto"/>
        <w:bottom w:val="none" w:sz="0" w:space="0" w:color="auto"/>
        <w:right w:val="none" w:sz="0" w:space="0" w:color="auto"/>
      </w:divBdr>
    </w:div>
    <w:div w:id="207908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10935-30EC-4EDE-8AC8-0904F23ED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9220</Words>
  <Characters>58086</Characters>
  <Application>Microsoft Office Word</Application>
  <DocSecurity>0</DocSecurity>
  <Lines>484</Lines>
  <Paragraphs>134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R 300.9 A2020 d</vt:lpstr>
      <vt:lpstr>R 300.9 A2020 d</vt:lpstr>
    </vt:vector>
  </TitlesOfParts>
  <Manager>Urs Geppert, lic. iur., Leiter KAV, Schweizerische Bundeskanzlei</Manager>
  <Company>BK-KAV, Feldeggweg 1, 3000 Bern</Company>
  <LinksUpToDate>false</LinksUpToDate>
  <CharactersWithSpaces>67172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300.9 A2025 d</dc:title>
  <dc:subject>Gesetzgebungsprozess / Bundesratsgeschäfte</dc:subject>
  <dc:creator>Aaron von Riedmatten</dc:creator>
  <cp:keywords>Rechtstext Formatvorlage DfV</cp:keywords>
  <dc:description>Dokumentvorlage AS / SR - Diverse Makros</dc:description>
  <cp:lastModifiedBy>Giezendanner Manuela BAV</cp:lastModifiedBy>
  <cp:revision>11</cp:revision>
  <cp:lastPrinted>2025-02-26T07:50:00Z</cp:lastPrinted>
  <dcterms:created xsi:type="dcterms:W3CDTF">2025-01-06T09:59:00Z</dcterms:created>
  <dcterms:modified xsi:type="dcterms:W3CDTF">2025-03-21T08:50:00Z</dcterms:modified>
  <cp:category>Rechtstexte, Dokuementvorlagen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sserliCheck">
    <vt:i4>42304</vt:i4>
  </property>
  <property fmtid="{D5CDD505-2E9C-101B-9397-08002B2CF9AE}" pid="3" name="FSC#BAVTEMPL@102.1950:Amtstitel">
    <vt:lpwstr/>
  </property>
  <property fmtid="{D5CDD505-2E9C-101B-9397-08002B2CF9AE}" pid="4" name="FSC#BAVTEMPL@102.1950:AssignmentName">
    <vt:lpwstr/>
  </property>
  <property fmtid="{D5CDD505-2E9C-101B-9397-08002B2CF9AE}" pid="5" name="FSC#BAVTEMPL@102.1950:BAVShortsign">
    <vt:lpwstr/>
  </property>
  <property fmtid="{D5CDD505-2E9C-101B-9397-08002B2CF9AE}" pid="6" name="FSC#BAVTEMPL@102.1950:DocumentID">
    <vt:lpwstr>40</vt:lpwstr>
  </property>
  <property fmtid="{D5CDD505-2E9C-101B-9397-08002B2CF9AE}" pid="7" name="FSC#BAVTEMPL@102.1950:Dossierref">
    <vt:lpwstr/>
  </property>
  <property fmtid="{D5CDD505-2E9C-101B-9397-08002B2CF9AE}" pid="8" name="FSC#BAVTEMPL@102.1950:EmpfName">
    <vt:lpwstr/>
  </property>
  <property fmtid="{D5CDD505-2E9C-101B-9397-08002B2CF9AE}" pid="9" name="FSC#BAVTEMPL@102.1950:EmpfName_AP">
    <vt:lpwstr/>
  </property>
  <property fmtid="{D5CDD505-2E9C-101B-9397-08002B2CF9AE}" pid="10" name="FSC#BAVTEMPL@102.1950:EmpfOrt">
    <vt:lpwstr/>
  </property>
  <property fmtid="{D5CDD505-2E9C-101B-9397-08002B2CF9AE}" pid="11" name="FSC#BAVTEMPL@102.1950:EmpfPLZ">
    <vt:lpwstr/>
  </property>
  <property fmtid="{D5CDD505-2E9C-101B-9397-08002B2CF9AE}" pid="12" name="FSC#BAVTEMPL@102.1950:EmpfStrasse">
    <vt:lpwstr/>
  </property>
  <property fmtid="{D5CDD505-2E9C-101B-9397-08002B2CF9AE}" pid="13" name="FSC#BAVTEMPL@102.1950:EmpfOrt_AP">
    <vt:lpwstr/>
  </property>
  <property fmtid="{D5CDD505-2E9C-101B-9397-08002B2CF9AE}" pid="14" name="FSC#BAVTEMPL@102.1950:EmpfPLZ_AP">
    <vt:lpwstr/>
  </property>
  <property fmtid="{D5CDD505-2E9C-101B-9397-08002B2CF9AE}" pid="15" name="FSC#BAVTEMPL@102.1950:EmpfStrasse_AP">
    <vt:lpwstr/>
  </property>
  <property fmtid="{D5CDD505-2E9C-101B-9397-08002B2CF9AE}" pid="16" name="FSC#BAVTEMPL@102.1950:FileRespEmail">
    <vt:lpwstr/>
  </property>
  <property fmtid="{D5CDD505-2E9C-101B-9397-08002B2CF9AE}" pid="17" name="FSC#BAVTEMPL@102.1950:FileRespFax">
    <vt:lpwstr/>
  </property>
  <property fmtid="{D5CDD505-2E9C-101B-9397-08002B2CF9AE}" pid="18" name="FSC#BAVTEMPL@102.1950:FileRespHome">
    <vt:lpwstr/>
  </property>
  <property fmtid="{D5CDD505-2E9C-101B-9397-08002B2CF9AE}" pid="19" name="FSC#BAVTEMPL@102.1950:FileResponsible">
    <vt:lpwstr/>
  </property>
  <property fmtid="{D5CDD505-2E9C-101B-9397-08002B2CF9AE}" pid="20" name="FSC#BAVTEMPL@102.1950:FileRespOrg">
    <vt:lpwstr/>
  </property>
  <property fmtid="{D5CDD505-2E9C-101B-9397-08002B2CF9AE}" pid="21" name="FSC#BAVTEMPL@102.1950:FileRespOrgHome">
    <vt:lpwstr/>
  </property>
  <property fmtid="{D5CDD505-2E9C-101B-9397-08002B2CF9AE}" pid="22" name="FSC#BAVTEMPL@102.1950:FileRespOrgStreet">
    <vt:lpwstr/>
  </property>
  <property fmtid="{D5CDD505-2E9C-101B-9397-08002B2CF9AE}" pid="23" name="FSC#BAVTEMPL@102.1950:FileRespOrgZipCode">
    <vt:lpwstr/>
  </property>
  <property fmtid="{D5CDD505-2E9C-101B-9397-08002B2CF9AE}" pid="24" name="FSC#BAVTEMPL@102.1950:FileRespOU">
    <vt:lpwstr>Zulassungen und Regelwerke</vt:lpwstr>
  </property>
  <property fmtid="{D5CDD505-2E9C-101B-9397-08002B2CF9AE}" pid="25" name="FSC#BAVTEMPL@102.1950:FileRespStreet">
    <vt:lpwstr/>
  </property>
  <property fmtid="{D5CDD505-2E9C-101B-9397-08002B2CF9AE}" pid="26" name="FSC#BAVTEMPL@102.1950:FileRespTel">
    <vt:lpwstr/>
  </property>
  <property fmtid="{D5CDD505-2E9C-101B-9397-08002B2CF9AE}" pid="27" name="FSC#BAVTEMPL@102.1950:FileRespZipCode">
    <vt:lpwstr/>
  </property>
  <property fmtid="{D5CDD505-2E9C-101B-9397-08002B2CF9AE}" pid="28" name="FSC#BAVTEMPL@102.1950:ForeignNumber">
    <vt:lpwstr/>
  </property>
  <property fmtid="{D5CDD505-2E9C-101B-9397-08002B2CF9AE}" pid="29" name="FSC#BAVTEMPL@102.1950:NameFileResponsible">
    <vt:lpwstr/>
  </property>
  <property fmtid="{D5CDD505-2E9C-101B-9397-08002B2CF9AE}" pid="30" name="FSC#BAVTEMPL@102.1950:OutAttachPhysic">
    <vt:lpwstr/>
  </property>
  <property fmtid="{D5CDD505-2E9C-101B-9397-08002B2CF9AE}" pid="31" name="FSC#BAVTEMPL@102.1950:Registrierdatum">
    <vt:lpwstr/>
  </property>
  <property fmtid="{D5CDD505-2E9C-101B-9397-08002B2CF9AE}" pid="32" name="FSC#BAVTEMPL@102.1950:RegPlanPos">
    <vt:lpwstr>BAV-511.3</vt:lpwstr>
  </property>
  <property fmtid="{D5CDD505-2E9C-101B-9397-08002B2CF9AE}" pid="33" name="FSC#BAVTEMPL@102.1950:Subject">
    <vt:lpwstr/>
  </property>
  <property fmtid="{D5CDD505-2E9C-101B-9397-08002B2CF9AE}" pid="34" name="FSC#BAVTEMPL@102.1950:TitleDossier">
    <vt:lpwstr/>
  </property>
  <property fmtid="{D5CDD505-2E9C-101B-9397-08002B2CF9AE}" pid="35" name="FSC#BAVTEMPL@102.1950:UserFunction">
    <vt:lpwstr/>
  </property>
  <property fmtid="{D5CDD505-2E9C-101B-9397-08002B2CF9AE}" pid="36" name="FSC#BAVTEMPL@102.1950:VornameNameFileResponsible">
    <vt:lpwstr/>
  </property>
  <property fmtid="{D5CDD505-2E9C-101B-9397-08002B2CF9AE}" pid="37" name="FSC#BAVTEMPL@102.1950:ZusendungAm">
    <vt:lpwstr/>
  </property>
  <property fmtid="{D5CDD505-2E9C-101B-9397-08002B2CF9AE}" pid="38" name="FSC#BAVTEMPL@102.1950:SubFileState">
    <vt:lpwstr/>
  </property>
  <property fmtid="{D5CDD505-2E9C-101B-9397-08002B2CF9AE}" pid="39" name="FSC#UVEKCFG@15.1700:Function">
    <vt:lpwstr/>
  </property>
  <property fmtid="{D5CDD505-2E9C-101B-9397-08002B2CF9AE}" pid="40" name="FSC#UVEKCFG@15.1700:FileRespOrg">
    <vt:lpwstr>Zulassungen und Regelwerke</vt:lpwstr>
  </property>
  <property fmtid="{D5CDD505-2E9C-101B-9397-08002B2CF9AE}" pid="41" name="FSC#UVEKCFG@15.1700:DefaultGroupFileResponsible">
    <vt:lpwstr/>
  </property>
  <property fmtid="{D5CDD505-2E9C-101B-9397-08002B2CF9AE}" pid="42" name="FSC#UVEKCFG@15.1700:FileRespFunction">
    <vt:lpwstr/>
  </property>
  <property fmtid="{D5CDD505-2E9C-101B-9397-08002B2CF9AE}" pid="43" name="FSC#UVEKCFG@15.1700:AssignedClassification">
    <vt:lpwstr/>
  </property>
  <property fmtid="{D5CDD505-2E9C-101B-9397-08002B2CF9AE}" pid="44" name="FSC#UVEKCFG@15.1700:AssignedClassificationCode">
    <vt:lpwstr/>
  </property>
  <property fmtid="{D5CDD505-2E9C-101B-9397-08002B2CF9AE}" pid="45" name="FSC#UVEKCFG@15.1700:FileResponsible">
    <vt:lpwstr/>
  </property>
  <property fmtid="{D5CDD505-2E9C-101B-9397-08002B2CF9AE}" pid="46" name="FSC#UVEKCFG@15.1700:FileResponsibleTel">
    <vt:lpwstr/>
  </property>
  <property fmtid="{D5CDD505-2E9C-101B-9397-08002B2CF9AE}" pid="47" name="FSC#UVEKCFG@15.1700:FileResponsibleEmail">
    <vt:lpwstr/>
  </property>
  <property fmtid="{D5CDD505-2E9C-101B-9397-08002B2CF9AE}" pid="48" name="FSC#UVEKCFG@15.1700:FileResponsibleFax">
    <vt:lpwstr/>
  </property>
  <property fmtid="{D5CDD505-2E9C-101B-9397-08002B2CF9AE}" pid="49" name="FSC#UVEKCFG@15.1700:FileResponsibleAddress">
    <vt:lpwstr/>
  </property>
  <property fmtid="{D5CDD505-2E9C-101B-9397-08002B2CF9AE}" pid="50" name="FSC#UVEKCFG@15.1700:FileResponsibleStreet">
    <vt:lpwstr/>
  </property>
  <property fmtid="{D5CDD505-2E9C-101B-9397-08002B2CF9AE}" pid="51" name="FSC#UVEKCFG@15.1700:FileResponsiblezipcode">
    <vt:lpwstr/>
  </property>
  <property fmtid="{D5CDD505-2E9C-101B-9397-08002B2CF9AE}" pid="52" name="FSC#UVEKCFG@15.1700:FileResponsiblecity">
    <vt:lpwstr/>
  </property>
  <property fmtid="{D5CDD505-2E9C-101B-9397-08002B2CF9AE}" pid="53" name="FSC#UVEKCFG@15.1700:FileResponsibleAbbreviation">
    <vt:lpwstr/>
  </property>
  <property fmtid="{D5CDD505-2E9C-101B-9397-08002B2CF9AE}" pid="54" name="FSC#UVEKCFG@15.1700:FileRespOrgHome">
    <vt:lpwstr/>
  </property>
  <property fmtid="{D5CDD505-2E9C-101B-9397-08002B2CF9AE}" pid="55" name="FSC#UVEKCFG@15.1700:CurrUserAbbreviation">
    <vt:lpwstr>kus</vt:lpwstr>
  </property>
  <property fmtid="{D5CDD505-2E9C-101B-9397-08002B2CF9AE}" pid="56" name="FSC#UVEKCFG@15.1700:CategoryReference">
    <vt:lpwstr>BAV-511.3</vt:lpwstr>
  </property>
  <property fmtid="{D5CDD505-2E9C-101B-9397-08002B2CF9AE}" pid="57" name="FSC#UVEKCFG@15.1700:cooAddress">
    <vt:lpwstr>COO.2125.100.2.12733087</vt:lpwstr>
  </property>
  <property fmtid="{D5CDD505-2E9C-101B-9397-08002B2CF9AE}" pid="58" name="FSC#UVEKCFG@15.1700:sleeveFileReference">
    <vt:lpwstr/>
  </property>
  <property fmtid="{D5CDD505-2E9C-101B-9397-08002B2CF9AE}" pid="59" name="FSC#UVEKCFG@15.1700:BureauName">
    <vt:lpwstr/>
  </property>
  <property fmtid="{D5CDD505-2E9C-101B-9397-08002B2CF9AE}" pid="60" name="FSC#UVEKCFG@15.1700:BureauShortName">
    <vt:lpwstr/>
  </property>
  <property fmtid="{D5CDD505-2E9C-101B-9397-08002B2CF9AE}" pid="61" name="FSC#UVEKCFG@15.1700:BureauWebsite">
    <vt:lpwstr/>
  </property>
  <property fmtid="{D5CDD505-2E9C-101B-9397-08002B2CF9AE}" pid="62" name="FSC#UVEKCFG@15.1700:SubFileTitle">
    <vt:lpwstr>R 300.9 A2020 d</vt:lpwstr>
  </property>
  <property fmtid="{D5CDD505-2E9C-101B-9397-08002B2CF9AE}" pid="63" name="FSC#UVEKCFG@15.1700:ForeignNumber">
    <vt:lpwstr/>
  </property>
  <property fmtid="{D5CDD505-2E9C-101B-9397-08002B2CF9AE}" pid="64" name="FSC#UVEKCFG@15.1700:Amtstitel">
    <vt:lpwstr/>
  </property>
  <property fmtid="{D5CDD505-2E9C-101B-9397-08002B2CF9AE}" pid="65" name="FSC#UVEKCFG@15.1700:ZusendungAm">
    <vt:lpwstr/>
  </property>
  <property fmtid="{D5CDD505-2E9C-101B-9397-08002B2CF9AE}" pid="66" name="FSC#UVEKCFG@15.1700:SignerLeft">
    <vt:lpwstr/>
  </property>
  <property fmtid="{D5CDD505-2E9C-101B-9397-08002B2CF9AE}" pid="67" name="FSC#UVEKCFG@15.1700:SignerRight">
    <vt:lpwstr/>
  </property>
  <property fmtid="{D5CDD505-2E9C-101B-9397-08002B2CF9AE}" pid="68" name="FSC#UVEKCFG@15.1700:SignerLeftJobTitle">
    <vt:lpwstr/>
  </property>
  <property fmtid="{D5CDD505-2E9C-101B-9397-08002B2CF9AE}" pid="69" name="FSC#UVEKCFG@15.1700:SignerRightJobTitle">
    <vt:lpwstr/>
  </property>
  <property fmtid="{D5CDD505-2E9C-101B-9397-08002B2CF9AE}" pid="70" name="FSC#UVEKCFG@15.1700:SignerLeftFunction">
    <vt:lpwstr/>
  </property>
  <property fmtid="{D5CDD505-2E9C-101B-9397-08002B2CF9AE}" pid="71" name="FSC#UVEKCFG@15.1700:SignerRightFunction">
    <vt:lpwstr/>
  </property>
  <property fmtid="{D5CDD505-2E9C-101B-9397-08002B2CF9AE}" pid="72" name="FSC#UVEKCFG@15.1700:SignerLeftUserRoleGroup">
    <vt:lpwstr/>
  </property>
  <property fmtid="{D5CDD505-2E9C-101B-9397-08002B2CF9AE}" pid="73" name="FSC#UVEKCFG@15.1700:SignerRightUserRoleGroup">
    <vt:lpwstr/>
  </property>
  <property fmtid="{D5CDD505-2E9C-101B-9397-08002B2CF9AE}" pid="74" name="FSC#COOELAK@1.1001:Subject">
    <vt:lpwstr/>
  </property>
  <property fmtid="{D5CDD505-2E9C-101B-9397-08002B2CF9AE}" pid="75" name="FSC#COOELAK@1.1001:FileReference">
    <vt:lpwstr>BAV-511.3-00001</vt:lpwstr>
  </property>
  <property fmtid="{D5CDD505-2E9C-101B-9397-08002B2CF9AE}" pid="76" name="FSC#COOELAK@1.1001:FileRefYear">
    <vt:lpwstr>2013</vt:lpwstr>
  </property>
  <property fmtid="{D5CDD505-2E9C-101B-9397-08002B2CF9AE}" pid="77" name="FSC#COOELAK@1.1001:FileRefOrdinal">
    <vt:lpwstr>1</vt:lpwstr>
  </property>
  <property fmtid="{D5CDD505-2E9C-101B-9397-08002B2CF9AE}" pid="78" name="FSC#COOELAK@1.1001:FileRefOU">
    <vt:lpwstr>zr</vt:lpwstr>
  </property>
  <property fmtid="{D5CDD505-2E9C-101B-9397-08002B2CF9AE}" pid="79" name="FSC#COOELAK@1.1001:Organization">
    <vt:lpwstr/>
  </property>
  <property fmtid="{D5CDD505-2E9C-101B-9397-08002B2CF9AE}" pid="80" name="FSC#COOELAK@1.1001:Owner">
    <vt:lpwstr>Kunz Sascha Andrej</vt:lpwstr>
  </property>
  <property fmtid="{D5CDD505-2E9C-101B-9397-08002B2CF9AE}" pid="81" name="FSC#COOELAK@1.1001:OwnerExtension">
    <vt:lpwstr>+41 58 462 74 89</vt:lpwstr>
  </property>
  <property fmtid="{D5CDD505-2E9C-101B-9397-08002B2CF9AE}" pid="82" name="FSC#COOELAK@1.1001:OwnerFaxExtension">
    <vt:lpwstr>+41 58 462 78 26</vt:lpwstr>
  </property>
  <property fmtid="{D5CDD505-2E9C-101B-9397-08002B2CF9AE}" pid="83" name="FSC#COOELAK@1.1001:DispatchedBy">
    <vt:lpwstr/>
  </property>
  <property fmtid="{D5CDD505-2E9C-101B-9397-08002B2CF9AE}" pid="84" name="FSC#COOELAK@1.1001:DispatchedAt">
    <vt:lpwstr/>
  </property>
  <property fmtid="{D5CDD505-2E9C-101B-9397-08002B2CF9AE}" pid="85" name="FSC#COOELAK@1.1001:ApprovedBy">
    <vt:lpwstr/>
  </property>
  <property fmtid="{D5CDD505-2E9C-101B-9397-08002B2CF9AE}" pid="86" name="FSC#COOELAK@1.1001:ApprovedAt">
    <vt:lpwstr/>
  </property>
  <property fmtid="{D5CDD505-2E9C-101B-9397-08002B2CF9AE}" pid="87" name="FSC#COOELAK@1.1001:Department">
    <vt:lpwstr>Bahnbetrieb (BAV)</vt:lpwstr>
  </property>
  <property fmtid="{D5CDD505-2E9C-101B-9397-08002B2CF9AE}" pid="88" name="FSC#COOELAK@1.1001:CreatedAt">
    <vt:lpwstr>12.09.2019</vt:lpwstr>
  </property>
  <property fmtid="{D5CDD505-2E9C-101B-9397-08002B2CF9AE}" pid="89" name="FSC#COOELAK@1.1001:OU">
    <vt:lpwstr>Zulassungen und Regelwerke (BAV)</vt:lpwstr>
  </property>
  <property fmtid="{D5CDD505-2E9C-101B-9397-08002B2CF9AE}" pid="90" name="FSC#COOELAK@1.1001:Priority">
    <vt:lpwstr> ()</vt:lpwstr>
  </property>
  <property fmtid="{D5CDD505-2E9C-101B-9397-08002B2CF9AE}" pid="91" name="FSC#COOELAK@1.1001:ObjBarCode">
    <vt:lpwstr>*COO.2125.100.2.12733087*</vt:lpwstr>
  </property>
  <property fmtid="{D5CDD505-2E9C-101B-9397-08002B2CF9AE}" pid="92" name="FSC#COOELAK@1.1001:RefBarCode">
    <vt:lpwstr>*COO.2125.100.2.12733088*</vt:lpwstr>
  </property>
  <property fmtid="{D5CDD505-2E9C-101B-9397-08002B2CF9AE}" pid="93" name="FSC#COOELAK@1.1001:FileRefBarCode">
    <vt:lpwstr>*BAV-511.3-00001*</vt:lpwstr>
  </property>
  <property fmtid="{D5CDD505-2E9C-101B-9397-08002B2CF9AE}" pid="94" name="FSC#COOELAK@1.1001:ExternalRef">
    <vt:lpwstr/>
  </property>
  <property fmtid="{D5CDD505-2E9C-101B-9397-08002B2CF9AE}" pid="95" name="FSC#COOELAK@1.1001:IncomingNumber">
    <vt:lpwstr/>
  </property>
  <property fmtid="{D5CDD505-2E9C-101B-9397-08002B2CF9AE}" pid="96" name="FSC#COOELAK@1.1001:IncomingSubject">
    <vt:lpwstr/>
  </property>
  <property fmtid="{D5CDD505-2E9C-101B-9397-08002B2CF9AE}" pid="97" name="FSC#COOELAK@1.1001:ProcessResponsible">
    <vt:lpwstr/>
  </property>
  <property fmtid="{D5CDD505-2E9C-101B-9397-08002B2CF9AE}" pid="98" name="FSC#COOELAK@1.1001:ProcessResponsiblePhone">
    <vt:lpwstr/>
  </property>
  <property fmtid="{D5CDD505-2E9C-101B-9397-08002B2CF9AE}" pid="99" name="FSC#COOELAK@1.1001:ProcessResponsibleMail">
    <vt:lpwstr/>
  </property>
  <property fmtid="{D5CDD505-2E9C-101B-9397-08002B2CF9AE}" pid="100" name="FSC#COOELAK@1.1001:ProcessResponsibleFax">
    <vt:lpwstr/>
  </property>
  <property fmtid="{D5CDD505-2E9C-101B-9397-08002B2CF9AE}" pid="101" name="FSC#COOELAK@1.1001:ApproverFirstName">
    <vt:lpwstr/>
  </property>
  <property fmtid="{D5CDD505-2E9C-101B-9397-08002B2CF9AE}" pid="102" name="FSC#COOELAK@1.1001:ApproverSurName">
    <vt:lpwstr/>
  </property>
  <property fmtid="{D5CDD505-2E9C-101B-9397-08002B2CF9AE}" pid="103" name="FSC#COOELAK@1.1001:ApproverTitle">
    <vt:lpwstr/>
  </property>
  <property fmtid="{D5CDD505-2E9C-101B-9397-08002B2CF9AE}" pid="104" name="FSC#COOELAK@1.1001:ExternalDate">
    <vt:lpwstr/>
  </property>
  <property fmtid="{D5CDD505-2E9C-101B-9397-08002B2CF9AE}" pid="105" name="FSC#COOELAK@1.1001:SettlementApprovedAt">
    <vt:lpwstr/>
  </property>
  <property fmtid="{D5CDD505-2E9C-101B-9397-08002B2CF9AE}" pid="106" name="FSC#COOELAK@1.1001:BaseNumber">
    <vt:lpwstr>BAV-511.3</vt:lpwstr>
  </property>
  <property fmtid="{D5CDD505-2E9C-101B-9397-08002B2CF9AE}" pid="107" name="FSC#COOELAK@1.1001:CurrentUserRolePos">
    <vt:lpwstr>Sachbearbeiter/in</vt:lpwstr>
  </property>
  <property fmtid="{D5CDD505-2E9C-101B-9397-08002B2CF9AE}" pid="108" name="FSC#COOELAK@1.1001:CurrentUserEmail">
    <vt:lpwstr>Sascha.Kunz@bav.admin.ch</vt:lpwstr>
  </property>
  <property fmtid="{D5CDD505-2E9C-101B-9397-08002B2CF9AE}" pid="109" name="FSC#ELAKGOV@1.1001:PersonalSubjGender">
    <vt:lpwstr/>
  </property>
  <property fmtid="{D5CDD505-2E9C-101B-9397-08002B2CF9AE}" pid="110" name="FSC#ELAKGOV@1.1001:PersonalSubjFirstName">
    <vt:lpwstr/>
  </property>
  <property fmtid="{D5CDD505-2E9C-101B-9397-08002B2CF9AE}" pid="111" name="FSC#ELAKGOV@1.1001:PersonalSubjSurName">
    <vt:lpwstr/>
  </property>
  <property fmtid="{D5CDD505-2E9C-101B-9397-08002B2CF9AE}" pid="112" name="FSC#ELAKGOV@1.1001:PersonalSubjSalutation">
    <vt:lpwstr/>
  </property>
  <property fmtid="{D5CDD505-2E9C-101B-9397-08002B2CF9AE}" pid="113" name="FSC#ELAKGOV@1.1001:PersonalSubjAddress">
    <vt:lpwstr/>
  </property>
  <property fmtid="{D5CDD505-2E9C-101B-9397-08002B2CF9AE}" pid="114" name="FSC#ATSTATECFG@1.1001:Office">
    <vt:lpwstr/>
  </property>
  <property fmtid="{D5CDD505-2E9C-101B-9397-08002B2CF9AE}" pid="115" name="FSC#ATSTATECFG@1.1001:Agent">
    <vt:lpwstr/>
  </property>
  <property fmtid="{D5CDD505-2E9C-101B-9397-08002B2CF9AE}" pid="116" name="FSC#ATSTATECFG@1.1001:AgentPhone">
    <vt:lpwstr/>
  </property>
  <property fmtid="{D5CDD505-2E9C-101B-9397-08002B2CF9AE}" pid="117" name="FSC#ATSTATECFG@1.1001:DepartmentFax">
    <vt:lpwstr/>
  </property>
  <property fmtid="{D5CDD505-2E9C-101B-9397-08002B2CF9AE}" pid="118" name="FSC#ATSTATECFG@1.1001:DepartmentEmail">
    <vt:lpwstr/>
  </property>
  <property fmtid="{D5CDD505-2E9C-101B-9397-08002B2CF9AE}" pid="119" name="FSC#ATSTATECFG@1.1001:SubfileDate">
    <vt:lpwstr/>
  </property>
  <property fmtid="{D5CDD505-2E9C-101B-9397-08002B2CF9AE}" pid="120" name="FSC#ATSTATECFG@1.1001:SubfileSubject">
    <vt:lpwstr>R 300.9 A2020 d</vt:lpwstr>
  </property>
  <property fmtid="{D5CDD505-2E9C-101B-9397-08002B2CF9AE}" pid="121" name="FSC#ATSTATECFG@1.1001:DepartmentZipCode">
    <vt:lpwstr/>
  </property>
  <property fmtid="{D5CDD505-2E9C-101B-9397-08002B2CF9AE}" pid="122" name="FSC#ATSTATECFG@1.1001:DepartmentCountry">
    <vt:lpwstr/>
  </property>
  <property fmtid="{D5CDD505-2E9C-101B-9397-08002B2CF9AE}" pid="123" name="FSC#ATSTATECFG@1.1001:DepartmentCity">
    <vt:lpwstr/>
  </property>
  <property fmtid="{D5CDD505-2E9C-101B-9397-08002B2CF9AE}" pid="124" name="FSC#ATSTATECFG@1.1001:DepartmentStreet">
    <vt:lpwstr/>
  </property>
  <property fmtid="{D5CDD505-2E9C-101B-9397-08002B2CF9AE}" pid="125" name="FSC#ATSTATECFG@1.1001:DepartmentDVR">
    <vt:lpwstr/>
  </property>
  <property fmtid="{D5CDD505-2E9C-101B-9397-08002B2CF9AE}" pid="126" name="FSC#ATSTATECFG@1.1001:DepartmentUID">
    <vt:lpwstr/>
  </property>
  <property fmtid="{D5CDD505-2E9C-101B-9397-08002B2CF9AE}" pid="127" name="FSC#ATSTATECFG@1.1001:SubfileReference">
    <vt:lpwstr>BAV-511.3-00001/00003/00006/00005/00004/00003</vt:lpwstr>
  </property>
  <property fmtid="{D5CDD505-2E9C-101B-9397-08002B2CF9AE}" pid="128" name="FSC#ATSTATECFG@1.1001:Clause">
    <vt:lpwstr/>
  </property>
  <property fmtid="{D5CDD505-2E9C-101B-9397-08002B2CF9AE}" pid="129" name="FSC#ATSTATECFG@1.1001:ApprovedSignature">
    <vt:lpwstr/>
  </property>
  <property fmtid="{D5CDD505-2E9C-101B-9397-08002B2CF9AE}" pid="130" name="FSC#ATSTATECFG@1.1001:BankAccount">
    <vt:lpwstr/>
  </property>
  <property fmtid="{D5CDD505-2E9C-101B-9397-08002B2CF9AE}" pid="131" name="FSC#ATSTATECFG@1.1001:BankAccountOwner">
    <vt:lpwstr/>
  </property>
  <property fmtid="{D5CDD505-2E9C-101B-9397-08002B2CF9AE}" pid="132" name="FSC#ATSTATECFG@1.1001:BankInstitute">
    <vt:lpwstr/>
  </property>
  <property fmtid="{D5CDD505-2E9C-101B-9397-08002B2CF9AE}" pid="133" name="FSC#ATSTATECFG@1.1001:BankAccountID">
    <vt:lpwstr/>
  </property>
  <property fmtid="{D5CDD505-2E9C-101B-9397-08002B2CF9AE}" pid="134" name="FSC#ATSTATECFG@1.1001:BankAccountIBAN">
    <vt:lpwstr/>
  </property>
  <property fmtid="{D5CDD505-2E9C-101B-9397-08002B2CF9AE}" pid="135" name="FSC#ATSTATECFG@1.1001:BankAccountBIC">
    <vt:lpwstr/>
  </property>
  <property fmtid="{D5CDD505-2E9C-101B-9397-08002B2CF9AE}" pid="136" name="FSC#ATSTATECFG@1.1001:BankName">
    <vt:lpwstr/>
  </property>
  <property fmtid="{D5CDD505-2E9C-101B-9397-08002B2CF9AE}" pid="137" name="FSC#COOSYSTEM@1.1:Container">
    <vt:lpwstr>COO.2125.100.2.12733087</vt:lpwstr>
  </property>
  <property fmtid="{D5CDD505-2E9C-101B-9397-08002B2CF9AE}" pid="138" name="FSC#FSCFOLIO@1.1001:docpropproject">
    <vt:lpwstr/>
  </property>
  <property fmtid="{D5CDD505-2E9C-101B-9397-08002B2CF9AE}" pid="139" name="FSC#UVEKCFG@15.1700:DocumentNumber">
    <vt:lpwstr>2019-09-12-0040</vt:lpwstr>
  </property>
  <property fmtid="{D5CDD505-2E9C-101B-9397-08002B2CF9AE}" pid="140" name="FSC#UVEKCFG@15.1700:AssignmentNumber">
    <vt:lpwstr/>
  </property>
  <property fmtid="{D5CDD505-2E9C-101B-9397-08002B2CF9AE}" pid="141" name="FSC#UVEKCFG@15.1700:EM_Personal">
    <vt:lpwstr/>
  </property>
  <property fmtid="{D5CDD505-2E9C-101B-9397-08002B2CF9AE}" pid="142" name="FSC#UVEKCFG@15.1700:EM_Geschlecht">
    <vt:lpwstr/>
  </property>
  <property fmtid="{D5CDD505-2E9C-101B-9397-08002B2CF9AE}" pid="143" name="FSC#UVEKCFG@15.1700:EM_GebDatum">
    <vt:lpwstr/>
  </property>
  <property fmtid="{D5CDD505-2E9C-101B-9397-08002B2CF9AE}" pid="144" name="FSC#UVEKCFG@15.1700:EM_Funktion">
    <vt:lpwstr/>
  </property>
  <property fmtid="{D5CDD505-2E9C-101B-9397-08002B2CF9AE}" pid="145" name="FSC#UVEKCFG@15.1700:EM_Beruf">
    <vt:lpwstr/>
  </property>
  <property fmtid="{D5CDD505-2E9C-101B-9397-08002B2CF9AE}" pid="146" name="FSC#UVEKCFG@15.1700:EM_SVNR">
    <vt:lpwstr/>
  </property>
  <property fmtid="{D5CDD505-2E9C-101B-9397-08002B2CF9AE}" pid="147" name="FSC#UVEKCFG@15.1700:EM_Familienstand">
    <vt:lpwstr/>
  </property>
  <property fmtid="{D5CDD505-2E9C-101B-9397-08002B2CF9AE}" pid="148" name="FSC#UVEKCFG@15.1700:EM_Muttersprache">
    <vt:lpwstr/>
  </property>
  <property fmtid="{D5CDD505-2E9C-101B-9397-08002B2CF9AE}" pid="149" name="FSC#UVEKCFG@15.1700:EM_Geboren_in">
    <vt:lpwstr/>
  </property>
  <property fmtid="{D5CDD505-2E9C-101B-9397-08002B2CF9AE}" pid="150" name="FSC#UVEKCFG@15.1700:EM_Briefanrede">
    <vt:lpwstr/>
  </property>
  <property fmtid="{D5CDD505-2E9C-101B-9397-08002B2CF9AE}" pid="151" name="FSC#UVEKCFG@15.1700:EM_Kommunikationssprache">
    <vt:lpwstr/>
  </property>
  <property fmtid="{D5CDD505-2E9C-101B-9397-08002B2CF9AE}" pid="152" name="FSC#UVEKCFG@15.1700:EM_Webseite">
    <vt:lpwstr/>
  </property>
  <property fmtid="{D5CDD505-2E9C-101B-9397-08002B2CF9AE}" pid="153" name="FSC#UVEKCFG@15.1700:EM_TelNr_Business">
    <vt:lpwstr/>
  </property>
  <property fmtid="{D5CDD505-2E9C-101B-9397-08002B2CF9AE}" pid="154" name="FSC#UVEKCFG@15.1700:EM_TelNr_Private">
    <vt:lpwstr/>
  </property>
  <property fmtid="{D5CDD505-2E9C-101B-9397-08002B2CF9AE}" pid="155" name="FSC#UVEKCFG@15.1700:EM_TelNr_Mobile">
    <vt:lpwstr/>
  </property>
  <property fmtid="{D5CDD505-2E9C-101B-9397-08002B2CF9AE}" pid="156" name="FSC#UVEKCFG@15.1700:EM_TelNr_Other">
    <vt:lpwstr/>
  </property>
  <property fmtid="{D5CDD505-2E9C-101B-9397-08002B2CF9AE}" pid="157" name="FSC#UVEKCFG@15.1700:EM_TelNr_Fax">
    <vt:lpwstr/>
  </property>
  <property fmtid="{D5CDD505-2E9C-101B-9397-08002B2CF9AE}" pid="158" name="FSC#UVEKCFG@15.1700:EM_EMail1">
    <vt:lpwstr/>
  </property>
  <property fmtid="{D5CDD505-2E9C-101B-9397-08002B2CF9AE}" pid="159" name="FSC#UVEKCFG@15.1700:EM_EMail2">
    <vt:lpwstr/>
  </property>
  <property fmtid="{D5CDD505-2E9C-101B-9397-08002B2CF9AE}" pid="160" name="FSC#UVEKCFG@15.1700:EM_EMail3">
    <vt:lpwstr/>
  </property>
  <property fmtid="{D5CDD505-2E9C-101B-9397-08002B2CF9AE}" pid="161" name="FSC#UVEKCFG@15.1700:EM_Name">
    <vt:lpwstr/>
  </property>
  <property fmtid="{D5CDD505-2E9C-101B-9397-08002B2CF9AE}" pid="162" name="FSC#UVEKCFG@15.1700:EM_UID">
    <vt:lpwstr/>
  </property>
  <property fmtid="{D5CDD505-2E9C-101B-9397-08002B2CF9AE}" pid="163" name="FSC#UVEKCFG@15.1700:EM_Rechtsform">
    <vt:lpwstr/>
  </property>
  <property fmtid="{D5CDD505-2E9C-101B-9397-08002B2CF9AE}" pid="164" name="FSC#UVEKCFG@15.1700:EM_Klassifizierung">
    <vt:lpwstr/>
  </property>
  <property fmtid="{D5CDD505-2E9C-101B-9397-08002B2CF9AE}" pid="165" name="FSC#UVEKCFG@15.1700:EM_Gruendungsjahr">
    <vt:lpwstr/>
  </property>
  <property fmtid="{D5CDD505-2E9C-101B-9397-08002B2CF9AE}" pid="166" name="FSC#UVEKCFG@15.1700:EM_Versandart">
    <vt:lpwstr>B-Post</vt:lpwstr>
  </property>
  <property fmtid="{D5CDD505-2E9C-101B-9397-08002B2CF9AE}" pid="167" name="FSC#UVEKCFG@15.1700:EM_Versandvermek">
    <vt:lpwstr/>
  </property>
  <property fmtid="{D5CDD505-2E9C-101B-9397-08002B2CF9AE}" pid="168" name="FSC#UVEKCFG@15.1700:EM_Anrede">
    <vt:lpwstr/>
  </property>
  <property fmtid="{D5CDD505-2E9C-101B-9397-08002B2CF9AE}" pid="169" name="FSC#UVEKCFG@15.1700:EM_Titel">
    <vt:lpwstr/>
  </property>
  <property fmtid="{D5CDD505-2E9C-101B-9397-08002B2CF9AE}" pid="170" name="FSC#UVEKCFG@15.1700:EM_Nachgestellter_Titel">
    <vt:lpwstr/>
  </property>
  <property fmtid="{D5CDD505-2E9C-101B-9397-08002B2CF9AE}" pid="171" name="FSC#UVEKCFG@15.1700:EM_Vorname">
    <vt:lpwstr/>
  </property>
  <property fmtid="{D5CDD505-2E9C-101B-9397-08002B2CF9AE}" pid="172" name="FSC#UVEKCFG@15.1700:EM_Nachname">
    <vt:lpwstr/>
  </property>
  <property fmtid="{D5CDD505-2E9C-101B-9397-08002B2CF9AE}" pid="173" name="FSC#UVEKCFG@15.1700:EM_Kurzbezeichnung">
    <vt:lpwstr/>
  </property>
  <property fmtid="{D5CDD505-2E9C-101B-9397-08002B2CF9AE}" pid="174" name="FSC#UVEKCFG@15.1700:EM_Organisations_Zeile_1">
    <vt:lpwstr/>
  </property>
  <property fmtid="{D5CDD505-2E9C-101B-9397-08002B2CF9AE}" pid="175" name="FSC#UVEKCFG@15.1700:EM_Organisations_Zeile_2">
    <vt:lpwstr/>
  </property>
  <property fmtid="{D5CDD505-2E9C-101B-9397-08002B2CF9AE}" pid="176" name="FSC#UVEKCFG@15.1700:EM_Organisations_Zeile_3">
    <vt:lpwstr/>
  </property>
  <property fmtid="{D5CDD505-2E9C-101B-9397-08002B2CF9AE}" pid="177" name="FSC#UVEKCFG@15.1700:EM_Strasse">
    <vt:lpwstr/>
  </property>
  <property fmtid="{D5CDD505-2E9C-101B-9397-08002B2CF9AE}" pid="178" name="FSC#UVEKCFG@15.1700:EM_Hausnummer">
    <vt:lpwstr/>
  </property>
  <property fmtid="{D5CDD505-2E9C-101B-9397-08002B2CF9AE}" pid="179" name="FSC#UVEKCFG@15.1700:EM_Strasse2">
    <vt:lpwstr/>
  </property>
  <property fmtid="{D5CDD505-2E9C-101B-9397-08002B2CF9AE}" pid="180" name="FSC#UVEKCFG@15.1700:EM_Hausnummer_Zusatz">
    <vt:lpwstr/>
  </property>
  <property fmtid="{D5CDD505-2E9C-101B-9397-08002B2CF9AE}" pid="181" name="FSC#UVEKCFG@15.1700:EM_Postfach">
    <vt:lpwstr/>
  </property>
  <property fmtid="{D5CDD505-2E9C-101B-9397-08002B2CF9AE}" pid="182" name="FSC#UVEKCFG@15.1700:EM_PLZ">
    <vt:lpwstr/>
  </property>
  <property fmtid="{D5CDD505-2E9C-101B-9397-08002B2CF9AE}" pid="183" name="FSC#UVEKCFG@15.1700:EM_Ort">
    <vt:lpwstr/>
  </property>
  <property fmtid="{D5CDD505-2E9C-101B-9397-08002B2CF9AE}" pid="184" name="FSC#UVEKCFG@15.1700:EM_Land">
    <vt:lpwstr/>
  </property>
  <property fmtid="{D5CDD505-2E9C-101B-9397-08002B2CF9AE}" pid="185" name="FSC#UVEKCFG@15.1700:EM_E_Mail_Adresse">
    <vt:lpwstr/>
  </property>
  <property fmtid="{D5CDD505-2E9C-101B-9397-08002B2CF9AE}" pid="186" name="FSC#UVEKCFG@15.1700:EM_Funktionsbezeichnung">
    <vt:lpwstr/>
  </property>
  <property fmtid="{D5CDD505-2E9C-101B-9397-08002B2CF9AE}" pid="187" name="FSC#UVEKCFG@15.1700:EM_Serienbrieffeld_1">
    <vt:lpwstr/>
  </property>
  <property fmtid="{D5CDD505-2E9C-101B-9397-08002B2CF9AE}" pid="188" name="FSC#UVEKCFG@15.1700:EM_Serienbrieffeld_2">
    <vt:lpwstr/>
  </property>
  <property fmtid="{D5CDD505-2E9C-101B-9397-08002B2CF9AE}" pid="189" name="FSC#UVEKCFG@15.1700:EM_Serienbrieffeld_3">
    <vt:lpwstr/>
  </property>
  <property fmtid="{D5CDD505-2E9C-101B-9397-08002B2CF9AE}" pid="190" name="FSC#UVEKCFG@15.1700:EM_Serienbrieffeld_4">
    <vt:lpwstr/>
  </property>
  <property fmtid="{D5CDD505-2E9C-101B-9397-08002B2CF9AE}" pid="191" name="FSC#UVEKCFG@15.1700:EM_Serienbrieffeld_5">
    <vt:lpwstr/>
  </property>
  <property fmtid="{D5CDD505-2E9C-101B-9397-08002B2CF9AE}" pid="192" name="FSC#UVEKCFG@15.1700:EM_Address">
    <vt:lpwstr/>
  </property>
  <property fmtid="{D5CDD505-2E9C-101B-9397-08002B2CF9AE}" pid="193" name="FSC#UVEKCFG@15.1700:Abs_Nachname">
    <vt:lpwstr/>
  </property>
  <property fmtid="{D5CDD505-2E9C-101B-9397-08002B2CF9AE}" pid="194" name="FSC#UVEKCFG@15.1700:Abs_Vorname">
    <vt:lpwstr/>
  </property>
  <property fmtid="{D5CDD505-2E9C-101B-9397-08002B2CF9AE}" pid="195" name="FSC#UVEKCFG@15.1700:Abs_Zeichen">
    <vt:lpwstr/>
  </property>
  <property fmtid="{D5CDD505-2E9C-101B-9397-08002B2CF9AE}" pid="196" name="FSC#UVEKCFG@15.1700:Anrede">
    <vt:lpwstr/>
  </property>
  <property fmtid="{D5CDD505-2E9C-101B-9397-08002B2CF9AE}" pid="197" name="FSC#UVEKCFG@15.1700:EM_Versandartspez">
    <vt:lpwstr/>
  </property>
  <property fmtid="{D5CDD505-2E9C-101B-9397-08002B2CF9AE}" pid="198" name="FSC#UVEKCFG@15.1700:Briefdatum">
    <vt:lpwstr>19.09.2019</vt:lpwstr>
  </property>
  <property fmtid="{D5CDD505-2E9C-101B-9397-08002B2CF9AE}" pid="199" name="FSC#UVEKCFG@15.1700:Empf_Zeichen">
    <vt:lpwstr/>
  </property>
  <property fmtid="{D5CDD505-2E9C-101B-9397-08002B2CF9AE}" pid="200" name="FSC#UVEKCFG@15.1700:FilialePLZ">
    <vt:lpwstr/>
  </property>
  <property fmtid="{D5CDD505-2E9C-101B-9397-08002B2CF9AE}" pid="201" name="FSC#UVEKCFG@15.1700:Gegenstand">
    <vt:lpwstr>R 300.9 A2020 d</vt:lpwstr>
  </property>
  <property fmtid="{D5CDD505-2E9C-101B-9397-08002B2CF9AE}" pid="202" name="FSC#UVEKCFG@15.1700:Nummer">
    <vt:lpwstr>2019-09-12-0040</vt:lpwstr>
  </property>
  <property fmtid="{D5CDD505-2E9C-101B-9397-08002B2CF9AE}" pid="203" name="FSC#UVEKCFG@15.1700:Unterschrift_Nachname">
    <vt:lpwstr/>
  </property>
  <property fmtid="{D5CDD505-2E9C-101B-9397-08002B2CF9AE}" pid="204" name="FSC#UVEKCFG@15.1700:Unterschrift_Vorname">
    <vt:lpwstr/>
  </property>
  <property fmtid="{D5CDD505-2E9C-101B-9397-08002B2CF9AE}" pid="205" name="FSC#UVEKCFG@15.1700:FileResponsibleStreetPostal">
    <vt:lpwstr/>
  </property>
  <property fmtid="{D5CDD505-2E9C-101B-9397-08002B2CF9AE}" pid="206" name="FSC#UVEKCFG@15.1700:FileResponsiblezipcodePostal">
    <vt:lpwstr/>
  </property>
  <property fmtid="{D5CDD505-2E9C-101B-9397-08002B2CF9AE}" pid="207" name="FSC#UVEKCFG@15.1700:FileResponsiblecityPostal">
    <vt:lpwstr/>
  </property>
  <property fmtid="{D5CDD505-2E9C-101B-9397-08002B2CF9AE}" pid="208" name="FSC#UVEKCFG@15.1700:FileResponsibleStreetInvoice">
    <vt:lpwstr/>
  </property>
  <property fmtid="{D5CDD505-2E9C-101B-9397-08002B2CF9AE}" pid="209" name="FSC#UVEKCFG@15.1700:FileResponsiblezipcodeInvoice">
    <vt:lpwstr/>
  </property>
  <property fmtid="{D5CDD505-2E9C-101B-9397-08002B2CF9AE}" pid="210" name="FSC#UVEKCFG@15.1700:FileResponsiblecityInvoice">
    <vt:lpwstr/>
  </property>
  <property fmtid="{D5CDD505-2E9C-101B-9397-08002B2CF9AE}" pid="211" name="FSC#UVEKCFG@15.1700:ResponsibleDefaultRoleOrg">
    <vt:lpwstr/>
  </property>
  <property fmtid="{D5CDD505-2E9C-101B-9397-08002B2CF9AE}" pid="212" name="FSC#UVEKCFG@15.1700:SL_HStufe1">
    <vt:lpwstr/>
  </property>
  <property fmtid="{D5CDD505-2E9C-101B-9397-08002B2CF9AE}" pid="213" name="FSC#UVEKCFG@15.1700:SL_FStufe1">
    <vt:lpwstr/>
  </property>
  <property fmtid="{D5CDD505-2E9C-101B-9397-08002B2CF9AE}" pid="214" name="FSC#UVEKCFG@15.1700:SL_HStufe2">
    <vt:lpwstr/>
  </property>
  <property fmtid="{D5CDD505-2E9C-101B-9397-08002B2CF9AE}" pid="215" name="FSC#UVEKCFG@15.1700:SL_FStufe2">
    <vt:lpwstr/>
  </property>
  <property fmtid="{D5CDD505-2E9C-101B-9397-08002B2CF9AE}" pid="216" name="FSC#UVEKCFG@15.1700:SL_HStufe3">
    <vt:lpwstr/>
  </property>
  <property fmtid="{D5CDD505-2E9C-101B-9397-08002B2CF9AE}" pid="217" name="FSC#UVEKCFG@15.1700:SL_FStufe3">
    <vt:lpwstr/>
  </property>
  <property fmtid="{D5CDD505-2E9C-101B-9397-08002B2CF9AE}" pid="218" name="FSC#UVEKCFG@15.1700:SL_HStufe4">
    <vt:lpwstr/>
  </property>
  <property fmtid="{D5CDD505-2E9C-101B-9397-08002B2CF9AE}" pid="219" name="FSC#UVEKCFG@15.1700:SL_FStufe4">
    <vt:lpwstr/>
  </property>
  <property fmtid="{D5CDD505-2E9C-101B-9397-08002B2CF9AE}" pid="220" name="FSC#UVEKCFG@15.1700:SR_HStufe1">
    <vt:lpwstr/>
  </property>
  <property fmtid="{D5CDD505-2E9C-101B-9397-08002B2CF9AE}" pid="221" name="FSC#UVEKCFG@15.1700:SR_FStufe1">
    <vt:lpwstr/>
  </property>
  <property fmtid="{D5CDD505-2E9C-101B-9397-08002B2CF9AE}" pid="222" name="FSC#UVEKCFG@15.1700:SR_HStufe2">
    <vt:lpwstr/>
  </property>
  <property fmtid="{D5CDD505-2E9C-101B-9397-08002B2CF9AE}" pid="223" name="FSC#UVEKCFG@15.1700:SR_FStufe2">
    <vt:lpwstr/>
  </property>
  <property fmtid="{D5CDD505-2E9C-101B-9397-08002B2CF9AE}" pid="224" name="FSC#UVEKCFG@15.1700:SR_HStufe3">
    <vt:lpwstr/>
  </property>
  <property fmtid="{D5CDD505-2E9C-101B-9397-08002B2CF9AE}" pid="225" name="FSC#UVEKCFG@15.1700:SR_FStufe3">
    <vt:lpwstr/>
  </property>
  <property fmtid="{D5CDD505-2E9C-101B-9397-08002B2CF9AE}" pid="226" name="FSC#UVEKCFG@15.1700:SR_HStufe4">
    <vt:lpwstr/>
  </property>
  <property fmtid="{D5CDD505-2E9C-101B-9397-08002B2CF9AE}" pid="227" name="FSC#UVEKCFG@15.1700:SR_FStufe4">
    <vt:lpwstr/>
  </property>
  <property fmtid="{D5CDD505-2E9C-101B-9397-08002B2CF9AE}" pid="228" name="FSC#UVEKCFG@15.1700:FileResp_HStufe1">
    <vt:lpwstr/>
  </property>
  <property fmtid="{D5CDD505-2E9C-101B-9397-08002B2CF9AE}" pid="229" name="FSC#UVEKCFG@15.1700:FileResp_FStufe1">
    <vt:lpwstr/>
  </property>
  <property fmtid="{D5CDD505-2E9C-101B-9397-08002B2CF9AE}" pid="230" name="FSC#UVEKCFG@15.1700:FileResp_HStufe2">
    <vt:lpwstr/>
  </property>
  <property fmtid="{D5CDD505-2E9C-101B-9397-08002B2CF9AE}" pid="231" name="FSC#UVEKCFG@15.1700:FileResp_FStufe2">
    <vt:lpwstr/>
  </property>
  <property fmtid="{D5CDD505-2E9C-101B-9397-08002B2CF9AE}" pid="232" name="FSC#UVEKCFG@15.1700:FileResp_HStufe3">
    <vt:lpwstr/>
  </property>
  <property fmtid="{D5CDD505-2E9C-101B-9397-08002B2CF9AE}" pid="233" name="FSC#UVEKCFG@15.1700:FileResp_FStufe3">
    <vt:lpwstr/>
  </property>
  <property fmtid="{D5CDD505-2E9C-101B-9397-08002B2CF9AE}" pid="234" name="FSC#UVEKCFG@15.1700:FileResp_HStufe4">
    <vt:lpwstr/>
  </property>
  <property fmtid="{D5CDD505-2E9C-101B-9397-08002B2CF9AE}" pid="235" name="FSC#UVEKCFG@15.1700:FileResp_FStufe4">
    <vt:lpwstr/>
  </property>
  <property fmtid="{D5CDD505-2E9C-101B-9397-08002B2CF9AE}" pid="236" name="MSIP_Label_aa112399-b73b-40c1-8af2-919b124b9d91_Enabled">
    <vt:lpwstr>true</vt:lpwstr>
  </property>
  <property fmtid="{D5CDD505-2E9C-101B-9397-08002B2CF9AE}" pid="237" name="MSIP_Label_aa112399-b73b-40c1-8af2-919b124b9d91_SetDate">
    <vt:lpwstr>2025-03-21T08:49:25Z</vt:lpwstr>
  </property>
  <property fmtid="{D5CDD505-2E9C-101B-9397-08002B2CF9AE}" pid="238" name="MSIP_Label_aa112399-b73b-40c1-8af2-919b124b9d91_Method">
    <vt:lpwstr>Privileged</vt:lpwstr>
  </property>
  <property fmtid="{D5CDD505-2E9C-101B-9397-08002B2CF9AE}" pid="239" name="MSIP_Label_aa112399-b73b-40c1-8af2-919b124b9d91_Name">
    <vt:lpwstr>L2</vt:lpwstr>
  </property>
  <property fmtid="{D5CDD505-2E9C-101B-9397-08002B2CF9AE}" pid="240" name="MSIP_Label_aa112399-b73b-40c1-8af2-919b124b9d91_SiteId">
    <vt:lpwstr>6ae27add-8276-4a38-88c1-3a9c1f973767</vt:lpwstr>
  </property>
  <property fmtid="{D5CDD505-2E9C-101B-9397-08002B2CF9AE}" pid="241" name="MSIP_Label_aa112399-b73b-40c1-8af2-919b124b9d91_ActionId">
    <vt:lpwstr>bb48d4ef-10f1-4f1b-8660-26c2073b8675</vt:lpwstr>
  </property>
  <property fmtid="{D5CDD505-2E9C-101B-9397-08002B2CF9AE}" pid="242" name="MSIP_Label_aa112399-b73b-40c1-8af2-919b124b9d91_ContentBits">
    <vt:lpwstr>0</vt:lpwstr>
  </property>
  <property fmtid="{D5CDD505-2E9C-101B-9397-08002B2CF9AE}" pid="243" name="MSIP_Label_aa112399-b73b-40c1-8af2-919b124b9d91_Tag">
    <vt:lpwstr>10, 0, 1, 1</vt:lpwstr>
  </property>
</Properties>
</file>