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52E39" w14:textId="77777777" w:rsidR="00400766" w:rsidRDefault="00523C21">
      <w:pPr>
        <w:pStyle w:val="Paragraphedeliste"/>
        <w:numPr>
          <w:ilvl w:val="0"/>
          <w:numId w:val="3"/>
        </w:numPr>
        <w:tabs>
          <w:tab w:val="left" w:pos="1041"/>
          <w:tab w:val="left" w:pos="1042"/>
        </w:tabs>
        <w:spacing w:after="120"/>
        <w:ind w:left="357" w:right="284" w:hanging="357"/>
        <w:rPr>
          <w:i/>
          <w:sz w:val="20"/>
          <w:szCs w:val="20"/>
          <w:lang w:val="fr-CH"/>
        </w:rPr>
      </w:pPr>
      <w:bookmarkStart w:id="0" w:name="_GoBack"/>
      <w:bookmarkEnd w:id="0"/>
      <w:r>
        <w:rPr>
          <w:i/>
          <w:sz w:val="20"/>
          <w:szCs w:val="20"/>
          <w:shd w:val="clear" w:color="auto" w:fill="FFFF00"/>
          <w:lang w:val="fr-CH"/>
        </w:rPr>
        <w:t>La confirmation ci-après doit être imprimée par l’entreprise sur du papier portant le logo de celle-ci et signée par les personnes désignées plus bas comme compétentes.</w:t>
      </w:r>
    </w:p>
    <w:p w14:paraId="31CAEAD1" w14:textId="77777777" w:rsidR="00400766" w:rsidRDefault="00523C21">
      <w:pPr>
        <w:pStyle w:val="Paragraphedeliste"/>
        <w:numPr>
          <w:ilvl w:val="0"/>
          <w:numId w:val="3"/>
        </w:numPr>
        <w:tabs>
          <w:tab w:val="left" w:pos="1042"/>
        </w:tabs>
        <w:spacing w:after="120"/>
        <w:ind w:left="357" w:right="284" w:hanging="357"/>
        <w:jc w:val="both"/>
        <w:rPr>
          <w:i/>
          <w:sz w:val="20"/>
          <w:szCs w:val="20"/>
          <w:lang w:val="fr-CH"/>
        </w:rPr>
      </w:pPr>
      <w:r>
        <w:rPr>
          <w:i/>
          <w:sz w:val="20"/>
          <w:szCs w:val="20"/>
          <w:shd w:val="clear" w:color="auto" w:fill="FFFF00"/>
          <w:lang w:val="fr-CH"/>
        </w:rPr>
        <w:t xml:space="preserve">La confirmation </w:t>
      </w:r>
      <w:r>
        <w:rPr>
          <w:i/>
          <w:sz w:val="20"/>
          <w:szCs w:val="20"/>
          <w:shd w:val="clear" w:color="auto" w:fill="FFFF00"/>
          <w:lang w:val="fr-CH"/>
        </w:rPr>
        <w:t>écrite doit être remise à l’Office fédéral des transports (OFT) en même temps que la facture finale relative au projet qui a bénéficié d’aides financières LHand.</w:t>
      </w:r>
    </w:p>
    <w:p w14:paraId="509F30E9" w14:textId="77777777" w:rsidR="00400766" w:rsidRDefault="00523C21">
      <w:pPr>
        <w:pStyle w:val="Paragraphedeliste"/>
        <w:numPr>
          <w:ilvl w:val="0"/>
          <w:numId w:val="3"/>
        </w:numPr>
        <w:tabs>
          <w:tab w:val="left" w:pos="1041"/>
          <w:tab w:val="left" w:pos="1042"/>
        </w:tabs>
        <w:spacing w:after="120"/>
        <w:ind w:left="357" w:right="284" w:hanging="357"/>
        <w:rPr>
          <w:i/>
          <w:sz w:val="20"/>
          <w:szCs w:val="20"/>
          <w:highlight w:val="yellow"/>
          <w:lang w:val="fr-CH"/>
        </w:rPr>
      </w:pPr>
      <w:r>
        <w:rPr>
          <w:b/>
          <w:i/>
          <w:sz w:val="20"/>
          <w:szCs w:val="20"/>
          <w:shd w:val="clear" w:color="auto" w:fill="FFFF00"/>
          <w:lang w:val="fr-CH"/>
        </w:rPr>
        <w:t xml:space="preserve">Le texte ci-après ne doit pas être modifié. </w:t>
      </w:r>
      <w:r>
        <w:rPr>
          <w:i/>
          <w:sz w:val="20"/>
          <w:szCs w:val="20"/>
          <w:shd w:val="clear" w:color="auto" w:fill="FFFF00"/>
          <w:lang w:val="fr-CH"/>
        </w:rPr>
        <w:t>Si l’entreprise s’écarte du texte ci-après, les di</w:t>
      </w:r>
      <w:r>
        <w:rPr>
          <w:i/>
          <w:sz w:val="20"/>
          <w:szCs w:val="20"/>
          <w:shd w:val="clear" w:color="auto" w:fill="FFFF00"/>
          <w:lang w:val="fr-CH"/>
        </w:rPr>
        <w:t>fférences doivent être mentionnées explicitement dans une lettre d’accompagnement</w:t>
      </w:r>
      <w:r>
        <w:rPr>
          <w:i/>
          <w:sz w:val="20"/>
          <w:szCs w:val="20"/>
          <w:highlight w:val="yellow"/>
          <w:lang w:val="fr-CH"/>
        </w:rPr>
        <w:t>.</w:t>
      </w:r>
    </w:p>
    <w:p w14:paraId="06244472" w14:textId="77777777" w:rsidR="00400766" w:rsidRDefault="00523C21">
      <w:pPr>
        <w:pStyle w:val="Corpsdetexte"/>
        <w:spacing w:before="6"/>
        <w:rPr>
          <w:i/>
          <w:sz w:val="20"/>
          <w:szCs w:val="20"/>
          <w:lang w:val="fr-CH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14E8CD" wp14:editId="2033C88E">
                <wp:simplePos x="0" y="0"/>
                <wp:positionH relativeFrom="page">
                  <wp:posOffset>906780</wp:posOffset>
                </wp:positionH>
                <wp:positionV relativeFrom="paragraph">
                  <wp:posOffset>177800</wp:posOffset>
                </wp:positionV>
                <wp:extent cx="6006465" cy="399415"/>
                <wp:effectExtent l="11430" t="8255" r="11430" b="1143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399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1ABF0B" w14:textId="77777777" w:rsidR="00400766" w:rsidRDefault="00523C21">
                            <w:pPr>
                              <w:spacing w:before="17"/>
                              <w:ind w:left="567" w:right="1209"/>
                              <w:jc w:val="center"/>
                              <w:rPr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lang w:val="fr-CH"/>
                              </w:rPr>
                              <w:t>Confirmation de la réalisation des mesures conformément à la</w:t>
                            </w:r>
                          </w:p>
                          <w:p w14:paraId="031FCD09" w14:textId="77777777" w:rsidR="00400766" w:rsidRDefault="00523C21">
                            <w:pPr>
                              <w:spacing w:before="17"/>
                              <w:ind w:left="567" w:right="1209"/>
                              <w:jc w:val="center"/>
                              <w:rPr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lang w:val="fr-CH"/>
                              </w:rPr>
                              <w:t>Décision de l’OFT d’allouer une contribution IVB 0780000</w:t>
                            </w:r>
                            <w:r>
                              <w:rPr>
                                <w:b/>
                                <w:highlight w:val="cyan"/>
                                <w:lang w:val="fr-CH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9F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4pt;margin-top:14pt;width:472.95pt;height:3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" filled="f" strokeweight=".48pt">
                <v:textbox inset="0,0,0,0">
                  <w:txbxContent>
                    <w:p w14:paraId="60B96E5C" w14:textId="619CE26F" w:rsidR="00C078DE" w:rsidRPr="00597D8F" w:rsidRDefault="00597D8F" w:rsidP="00C078DE">
                      <w:pPr>
                        <w:spacing w:before="17"/>
                        <w:ind w:left="567" w:right="1209"/>
                        <w:jc w:val="center"/>
                        <w:rPr>
                          <w:b/>
                          <w:lang w:val="fr-CH"/>
                        </w:rPr>
                      </w:pPr>
                      <w:r w:rsidRPr="00597D8F">
                        <w:rPr>
                          <w:b/>
                          <w:lang w:val="fr-CH"/>
                        </w:rPr>
                        <w:t xml:space="preserve">Confirmation de la </w:t>
                      </w:r>
                      <w:r>
                        <w:rPr>
                          <w:b/>
                          <w:lang w:val="fr-CH"/>
                        </w:rPr>
                        <w:t>réalisation des mesures conformément à la</w:t>
                      </w:r>
                    </w:p>
                    <w:p w14:paraId="44CBA061" w14:textId="2F284DAD" w:rsidR="00AF70F3" w:rsidRPr="00597D8F" w:rsidRDefault="00597D8F" w:rsidP="00C078DE">
                      <w:pPr>
                        <w:spacing w:before="17"/>
                        <w:ind w:left="567" w:right="1209"/>
                        <w:jc w:val="center"/>
                        <w:rPr>
                          <w:b/>
                          <w:lang w:val="fr-CH"/>
                        </w:rPr>
                      </w:pPr>
                      <w:r>
                        <w:rPr>
                          <w:b/>
                          <w:lang w:val="fr-CH"/>
                        </w:rPr>
                        <w:t>Décision de l’OFT d’allouer une contribution</w:t>
                      </w:r>
                      <w:r w:rsidR="00C078DE" w:rsidRPr="00597D8F">
                        <w:rPr>
                          <w:b/>
                          <w:lang w:val="fr-CH"/>
                        </w:rPr>
                        <w:t xml:space="preserve"> IVB 0780000</w:t>
                      </w:r>
                      <w:r w:rsidR="00CC5973" w:rsidRPr="00597D8F">
                        <w:rPr>
                          <w:b/>
                          <w:highlight w:val="cyan"/>
                          <w:lang w:val="fr-CH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628F2C" w14:textId="77777777" w:rsidR="00400766" w:rsidRDefault="00400766">
      <w:pPr>
        <w:pStyle w:val="Corpsdetexte"/>
        <w:spacing w:before="2"/>
        <w:rPr>
          <w:i/>
          <w:sz w:val="20"/>
          <w:szCs w:val="20"/>
          <w:lang w:val="fr-CH"/>
        </w:rPr>
      </w:pPr>
    </w:p>
    <w:p w14:paraId="381B68F2" w14:textId="77777777" w:rsidR="00400766" w:rsidRDefault="00523C21">
      <w:pPr>
        <w:pStyle w:val="Corpsdetexte"/>
        <w:ind w:right="376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La présente déclaration se réfère à la décisio</w:t>
      </w:r>
      <w:r>
        <w:rPr>
          <w:sz w:val="20"/>
          <w:szCs w:val="20"/>
          <w:lang w:val="fr-CH"/>
        </w:rPr>
        <w:t xml:space="preserve">n de l’OFT d’allouer une contribution, du </w:t>
      </w:r>
      <w:r>
        <w:rPr>
          <w:sz w:val="20"/>
          <w:szCs w:val="20"/>
          <w:highlight w:val="cyan"/>
          <w:lang w:val="fr-CH"/>
        </w:rPr>
        <w:t>xx.xx.xxxx</w:t>
      </w:r>
      <w:r>
        <w:rPr>
          <w:sz w:val="20"/>
          <w:szCs w:val="20"/>
          <w:lang w:val="fr-CH"/>
        </w:rPr>
        <w:t>, IVB n° 0780000</w:t>
      </w:r>
      <w:r>
        <w:rPr>
          <w:sz w:val="20"/>
          <w:szCs w:val="20"/>
          <w:highlight w:val="cyan"/>
          <w:lang w:val="fr-CH"/>
        </w:rPr>
        <w:t>xxxx</w:t>
      </w:r>
      <w:r>
        <w:rPr>
          <w:sz w:val="20"/>
          <w:szCs w:val="20"/>
          <w:lang w:val="fr-CH"/>
        </w:rPr>
        <w:t xml:space="preserve"> concernant « </w:t>
      </w:r>
      <w:r>
        <w:rPr>
          <w:i/>
          <w:sz w:val="20"/>
          <w:szCs w:val="20"/>
          <w:highlight w:val="cyan"/>
          <w:lang w:val="fr-CH"/>
        </w:rPr>
        <w:t>titre de la décision</w:t>
      </w:r>
      <w:r>
        <w:rPr>
          <w:i/>
          <w:sz w:val="20"/>
          <w:szCs w:val="20"/>
          <w:highlight w:val="cyan"/>
          <w:lang w:val="fr-CH"/>
        </w:rPr>
        <w:t xml:space="preserve"> de l’OFT</w:t>
      </w:r>
      <w:r>
        <w:rPr>
          <w:i/>
          <w:sz w:val="20"/>
          <w:szCs w:val="20"/>
          <w:highlight w:val="cyan"/>
          <w:lang w:val="fr-CH"/>
        </w:rPr>
        <w:t xml:space="preserve"> d’allouer une contribution</w:t>
      </w:r>
      <w:r>
        <w:rPr>
          <w:i/>
          <w:sz w:val="20"/>
          <w:szCs w:val="20"/>
          <w:lang w:val="fr-CH"/>
        </w:rPr>
        <w:t> </w:t>
      </w:r>
      <w:r>
        <w:rPr>
          <w:sz w:val="20"/>
          <w:szCs w:val="20"/>
          <w:lang w:val="fr-CH"/>
        </w:rPr>
        <w:t xml:space="preserve">» </w:t>
      </w:r>
      <w:commentRangeStart w:id="1"/>
      <w:r>
        <w:rPr>
          <w:sz w:val="20"/>
          <w:szCs w:val="20"/>
          <w:highlight w:val="cyan"/>
          <w:lang w:val="fr-CH"/>
        </w:rPr>
        <w:t xml:space="preserve">et des décisions de modification de l’OFT du </w:t>
      </w:r>
      <w:r>
        <w:rPr>
          <w:sz w:val="20"/>
          <w:szCs w:val="20"/>
          <w:lang w:val="fr-CH"/>
        </w:rPr>
        <w:t>xx.xx.xxxx</w:t>
      </w:r>
      <w:commentRangeEnd w:id="1"/>
      <w:r>
        <w:rPr>
          <w:rStyle w:val="Marquedecommentaire"/>
          <w:sz w:val="20"/>
          <w:szCs w:val="20"/>
          <w:lang w:val="fr-CH"/>
        </w:rPr>
        <w:commentReference w:id="1"/>
      </w:r>
      <w:r>
        <w:rPr>
          <w:sz w:val="20"/>
          <w:szCs w:val="20"/>
          <w:lang w:val="fr-CH"/>
        </w:rPr>
        <w:t xml:space="preserve">. </w:t>
      </w:r>
    </w:p>
    <w:p w14:paraId="0E95DD37" w14:textId="77777777" w:rsidR="00400766" w:rsidRDefault="00400766">
      <w:pPr>
        <w:pStyle w:val="Corpsdetexte"/>
        <w:spacing w:before="10"/>
        <w:rPr>
          <w:sz w:val="20"/>
          <w:szCs w:val="20"/>
          <w:lang w:val="fr-CH"/>
        </w:rPr>
      </w:pPr>
    </w:p>
    <w:p w14:paraId="26543D88" w14:textId="77777777" w:rsidR="00400766" w:rsidRDefault="00523C21">
      <w:pPr>
        <w:pStyle w:val="Corpsdetexte"/>
        <w:numPr>
          <w:ilvl w:val="0"/>
          <w:numId w:val="4"/>
        </w:numPr>
        <w:spacing w:before="1"/>
        <w:ind w:left="567" w:right="-1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Par la présente, nous confirmons avoir obtenu </w:t>
      </w:r>
      <w:r>
        <w:rPr>
          <w:sz w:val="20"/>
          <w:szCs w:val="20"/>
          <w:lang w:val="fr-CH"/>
        </w:rPr>
        <w:t>l’acompte</w:t>
      </w:r>
      <w:r>
        <w:rPr>
          <w:sz w:val="20"/>
          <w:szCs w:val="20"/>
          <w:lang w:val="fr-CH"/>
        </w:rPr>
        <w:t xml:space="preserve"> ci-après de la Confédération et du canton concerné/des cantons concernés en vue de la réalisation de la mesure visée au ch. I de la décision susmentionnée de l’OFT d’allouer une contribution :</w:t>
      </w:r>
    </w:p>
    <w:p w14:paraId="08C946E1" w14:textId="77777777" w:rsidR="00400766" w:rsidRDefault="00400766">
      <w:pPr>
        <w:pStyle w:val="Corpsdetexte"/>
        <w:spacing w:before="1"/>
        <w:ind w:left="567" w:right="1307"/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Ind w:w="668" w:type="dxa"/>
        <w:tblLook w:val="04A0" w:firstRow="1" w:lastRow="0" w:firstColumn="1" w:lastColumn="0" w:noHBand="0" w:noVBand="1"/>
      </w:tblPr>
      <w:tblGrid>
        <w:gridCol w:w="1448"/>
        <w:gridCol w:w="2731"/>
        <w:gridCol w:w="2921"/>
        <w:gridCol w:w="2002"/>
      </w:tblGrid>
      <w:tr w:rsidR="00400766" w14:paraId="2AA79401" w14:textId="77777777">
        <w:tc>
          <w:tcPr>
            <w:tcW w:w="1456" w:type="dxa"/>
          </w:tcPr>
          <w:p w14:paraId="2CB0C941" w14:textId="77777777" w:rsidR="00400766" w:rsidRDefault="00523C21">
            <w:pPr>
              <w:pStyle w:val="Corpsdetexte"/>
              <w:spacing w:before="1"/>
              <w:ind w:right="-9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Contribution versée par</w:t>
            </w:r>
          </w:p>
        </w:tc>
        <w:tc>
          <w:tcPr>
            <w:tcW w:w="2798" w:type="dxa"/>
          </w:tcPr>
          <w:p w14:paraId="1525A034" w14:textId="77777777" w:rsidR="00400766" w:rsidRDefault="00523C21">
            <w:pPr>
              <w:pStyle w:val="Corpsdetexte"/>
              <w:spacing w:before="1"/>
              <w:ind w:right="185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Montant : </w:t>
            </w:r>
            <w:r>
              <w:rPr>
                <w:sz w:val="20"/>
                <w:szCs w:val="20"/>
                <w:lang w:val="fr-CH"/>
              </w:rPr>
              <w:t>CHF (y c. TVA non recouvrable)</w:t>
            </w:r>
          </w:p>
        </w:tc>
        <w:tc>
          <w:tcPr>
            <w:tcW w:w="3028" w:type="dxa"/>
          </w:tcPr>
          <w:p w14:paraId="5F7F9958" w14:textId="77777777" w:rsidR="00400766" w:rsidRDefault="00523C21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N° et date de la facture</w:t>
            </w:r>
          </w:p>
        </w:tc>
        <w:tc>
          <w:tcPr>
            <w:tcW w:w="2046" w:type="dxa"/>
          </w:tcPr>
          <w:p w14:paraId="3D2AB67C" w14:textId="77777777" w:rsidR="00400766" w:rsidRDefault="00523C21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Paiement </w:t>
            </w:r>
            <w:r>
              <w:rPr>
                <w:sz w:val="20"/>
                <w:szCs w:val="20"/>
                <w:lang w:val="fr-CH"/>
              </w:rPr>
              <w:t>reçu le (date)</w:t>
            </w:r>
          </w:p>
        </w:tc>
      </w:tr>
      <w:tr w:rsidR="00400766" w14:paraId="292FCB24" w14:textId="77777777">
        <w:trPr>
          <w:trHeight w:val="406"/>
        </w:trPr>
        <w:tc>
          <w:tcPr>
            <w:tcW w:w="1456" w:type="dxa"/>
          </w:tcPr>
          <w:p w14:paraId="79E5C5D9" w14:textId="77777777" w:rsidR="00400766" w:rsidRDefault="00400766">
            <w:pPr>
              <w:pStyle w:val="Corpsdetexte"/>
              <w:spacing w:before="1"/>
              <w:ind w:right="-9"/>
              <w:rPr>
                <w:sz w:val="20"/>
                <w:szCs w:val="20"/>
                <w:lang w:val="fr-CH"/>
              </w:rPr>
            </w:pPr>
          </w:p>
        </w:tc>
        <w:tc>
          <w:tcPr>
            <w:tcW w:w="2798" w:type="dxa"/>
          </w:tcPr>
          <w:p w14:paraId="7EE40DB7" w14:textId="77777777" w:rsidR="00400766" w:rsidRDefault="00400766">
            <w:pPr>
              <w:pStyle w:val="Corpsdetexte"/>
              <w:spacing w:before="1"/>
              <w:ind w:right="185"/>
              <w:rPr>
                <w:sz w:val="20"/>
                <w:szCs w:val="20"/>
                <w:lang w:val="fr-CH"/>
              </w:rPr>
            </w:pPr>
          </w:p>
        </w:tc>
        <w:tc>
          <w:tcPr>
            <w:tcW w:w="3028" w:type="dxa"/>
          </w:tcPr>
          <w:p w14:paraId="0DEF174D" w14:textId="77777777" w:rsidR="00400766" w:rsidRDefault="00400766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</w:p>
        </w:tc>
        <w:tc>
          <w:tcPr>
            <w:tcW w:w="2046" w:type="dxa"/>
          </w:tcPr>
          <w:p w14:paraId="285D9527" w14:textId="77777777" w:rsidR="00400766" w:rsidRDefault="00400766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</w:p>
        </w:tc>
      </w:tr>
      <w:tr w:rsidR="00400766" w14:paraId="590254AE" w14:textId="77777777">
        <w:trPr>
          <w:trHeight w:val="406"/>
        </w:trPr>
        <w:tc>
          <w:tcPr>
            <w:tcW w:w="1456" w:type="dxa"/>
          </w:tcPr>
          <w:p w14:paraId="2990F2FB" w14:textId="77777777" w:rsidR="00400766" w:rsidRDefault="00400766">
            <w:pPr>
              <w:pStyle w:val="Corpsdetexte"/>
              <w:spacing w:before="1"/>
              <w:ind w:right="-9"/>
              <w:rPr>
                <w:sz w:val="20"/>
                <w:szCs w:val="20"/>
                <w:lang w:val="fr-CH"/>
              </w:rPr>
            </w:pPr>
          </w:p>
        </w:tc>
        <w:tc>
          <w:tcPr>
            <w:tcW w:w="2798" w:type="dxa"/>
          </w:tcPr>
          <w:p w14:paraId="38C644ED" w14:textId="77777777" w:rsidR="00400766" w:rsidRDefault="00400766">
            <w:pPr>
              <w:pStyle w:val="Corpsdetexte"/>
              <w:spacing w:before="1"/>
              <w:ind w:right="185"/>
              <w:rPr>
                <w:sz w:val="20"/>
                <w:szCs w:val="20"/>
                <w:lang w:val="fr-CH"/>
              </w:rPr>
            </w:pPr>
          </w:p>
        </w:tc>
        <w:tc>
          <w:tcPr>
            <w:tcW w:w="3028" w:type="dxa"/>
          </w:tcPr>
          <w:p w14:paraId="294F055A" w14:textId="77777777" w:rsidR="00400766" w:rsidRDefault="00400766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</w:p>
        </w:tc>
        <w:tc>
          <w:tcPr>
            <w:tcW w:w="2046" w:type="dxa"/>
          </w:tcPr>
          <w:p w14:paraId="578D0B96" w14:textId="77777777" w:rsidR="00400766" w:rsidRDefault="00400766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</w:p>
        </w:tc>
      </w:tr>
      <w:tr w:rsidR="00400766" w14:paraId="49AC3B03" w14:textId="77777777">
        <w:trPr>
          <w:trHeight w:val="406"/>
        </w:trPr>
        <w:tc>
          <w:tcPr>
            <w:tcW w:w="1456" w:type="dxa"/>
          </w:tcPr>
          <w:p w14:paraId="49777339" w14:textId="77777777" w:rsidR="00400766" w:rsidRDefault="00400766">
            <w:pPr>
              <w:pStyle w:val="Corpsdetexte"/>
              <w:spacing w:before="1"/>
              <w:ind w:right="-9"/>
              <w:rPr>
                <w:sz w:val="20"/>
                <w:szCs w:val="20"/>
                <w:lang w:val="fr-CH"/>
              </w:rPr>
            </w:pPr>
          </w:p>
        </w:tc>
        <w:tc>
          <w:tcPr>
            <w:tcW w:w="2798" w:type="dxa"/>
          </w:tcPr>
          <w:p w14:paraId="068C2DA6" w14:textId="77777777" w:rsidR="00400766" w:rsidRDefault="00400766">
            <w:pPr>
              <w:pStyle w:val="Corpsdetexte"/>
              <w:spacing w:before="1"/>
              <w:ind w:right="185"/>
              <w:rPr>
                <w:sz w:val="20"/>
                <w:szCs w:val="20"/>
                <w:lang w:val="fr-CH"/>
              </w:rPr>
            </w:pPr>
          </w:p>
        </w:tc>
        <w:tc>
          <w:tcPr>
            <w:tcW w:w="3028" w:type="dxa"/>
          </w:tcPr>
          <w:p w14:paraId="4ABFE7E9" w14:textId="77777777" w:rsidR="00400766" w:rsidRDefault="00400766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</w:p>
        </w:tc>
        <w:tc>
          <w:tcPr>
            <w:tcW w:w="2046" w:type="dxa"/>
          </w:tcPr>
          <w:p w14:paraId="3F30AEBC" w14:textId="77777777" w:rsidR="00400766" w:rsidRDefault="00400766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</w:p>
        </w:tc>
      </w:tr>
      <w:tr w:rsidR="00400766" w14:paraId="6F551D76" w14:textId="77777777">
        <w:trPr>
          <w:trHeight w:val="406"/>
        </w:trPr>
        <w:tc>
          <w:tcPr>
            <w:tcW w:w="1456" w:type="dxa"/>
          </w:tcPr>
          <w:p w14:paraId="6F60BE53" w14:textId="77777777" w:rsidR="00400766" w:rsidRDefault="00400766">
            <w:pPr>
              <w:pStyle w:val="Corpsdetexte"/>
              <w:spacing w:before="1"/>
              <w:ind w:right="-9"/>
              <w:rPr>
                <w:sz w:val="20"/>
                <w:szCs w:val="20"/>
                <w:lang w:val="fr-CH"/>
              </w:rPr>
            </w:pPr>
          </w:p>
        </w:tc>
        <w:tc>
          <w:tcPr>
            <w:tcW w:w="2798" w:type="dxa"/>
          </w:tcPr>
          <w:p w14:paraId="6D7266FE" w14:textId="77777777" w:rsidR="00400766" w:rsidRDefault="00400766">
            <w:pPr>
              <w:pStyle w:val="Corpsdetexte"/>
              <w:spacing w:before="1"/>
              <w:ind w:right="185"/>
              <w:rPr>
                <w:sz w:val="20"/>
                <w:szCs w:val="20"/>
                <w:lang w:val="fr-CH"/>
              </w:rPr>
            </w:pPr>
          </w:p>
        </w:tc>
        <w:tc>
          <w:tcPr>
            <w:tcW w:w="3028" w:type="dxa"/>
          </w:tcPr>
          <w:p w14:paraId="58E60D64" w14:textId="77777777" w:rsidR="00400766" w:rsidRDefault="00400766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</w:p>
        </w:tc>
        <w:tc>
          <w:tcPr>
            <w:tcW w:w="2046" w:type="dxa"/>
          </w:tcPr>
          <w:p w14:paraId="0C9C9D8F" w14:textId="77777777" w:rsidR="00400766" w:rsidRDefault="00400766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</w:p>
        </w:tc>
      </w:tr>
    </w:tbl>
    <w:p w14:paraId="2F581FA5" w14:textId="77777777" w:rsidR="00400766" w:rsidRDefault="00400766">
      <w:pPr>
        <w:pStyle w:val="Corpsdetexte"/>
        <w:spacing w:before="1"/>
        <w:ind w:left="567" w:right="282"/>
        <w:rPr>
          <w:sz w:val="20"/>
          <w:szCs w:val="20"/>
          <w:lang w:val="fr-CH"/>
        </w:rPr>
      </w:pPr>
    </w:p>
    <w:p w14:paraId="62C2C672" w14:textId="77777777" w:rsidR="00400766" w:rsidRDefault="00400766">
      <w:pPr>
        <w:pStyle w:val="Corpsdetexte"/>
        <w:spacing w:before="1"/>
        <w:ind w:left="567" w:right="282"/>
        <w:rPr>
          <w:sz w:val="20"/>
          <w:szCs w:val="20"/>
          <w:lang w:val="fr-CH"/>
        </w:rPr>
      </w:pPr>
    </w:p>
    <w:p w14:paraId="6543E485" w14:textId="77777777" w:rsidR="00400766" w:rsidRDefault="00523C21">
      <w:pPr>
        <w:pStyle w:val="Corpsdetexte"/>
        <w:numPr>
          <w:ilvl w:val="0"/>
          <w:numId w:val="4"/>
        </w:numPr>
        <w:spacing w:before="1"/>
        <w:ind w:left="567" w:right="-1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En même temps que la présente déclaration, nous avons envoyé au canton concerné / aux cantons concernés la facture finale ci-après :</w:t>
      </w:r>
    </w:p>
    <w:p w14:paraId="78A2ABBD" w14:textId="77777777" w:rsidR="00400766" w:rsidRDefault="00400766">
      <w:pPr>
        <w:pStyle w:val="Corpsdetexte"/>
        <w:spacing w:before="1"/>
        <w:ind w:left="567" w:right="282"/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Ind w:w="668" w:type="dxa"/>
        <w:tblLook w:val="04A0" w:firstRow="1" w:lastRow="0" w:firstColumn="1" w:lastColumn="0" w:noHBand="0" w:noVBand="1"/>
      </w:tblPr>
      <w:tblGrid>
        <w:gridCol w:w="1462"/>
        <w:gridCol w:w="2740"/>
        <w:gridCol w:w="4900"/>
      </w:tblGrid>
      <w:tr w:rsidR="00400766" w:rsidRPr="00523C21" w14:paraId="2225B40A" w14:textId="77777777">
        <w:tc>
          <w:tcPr>
            <w:tcW w:w="1462" w:type="dxa"/>
          </w:tcPr>
          <w:p w14:paraId="13A3614E" w14:textId="77777777" w:rsidR="00400766" w:rsidRDefault="00523C21">
            <w:pPr>
              <w:pStyle w:val="Corpsdetexte"/>
              <w:spacing w:before="1"/>
              <w:ind w:right="-9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Contribution versée par</w:t>
            </w:r>
          </w:p>
        </w:tc>
        <w:tc>
          <w:tcPr>
            <w:tcW w:w="2740" w:type="dxa"/>
          </w:tcPr>
          <w:p w14:paraId="7DD8B9AF" w14:textId="77777777" w:rsidR="00400766" w:rsidRDefault="00523C21">
            <w:pPr>
              <w:pStyle w:val="Corpsdetexte"/>
              <w:spacing w:before="1"/>
              <w:ind w:right="185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Montant : CHF (y c. TVA non recouvrable)</w:t>
            </w:r>
          </w:p>
        </w:tc>
        <w:tc>
          <w:tcPr>
            <w:tcW w:w="4900" w:type="dxa"/>
          </w:tcPr>
          <w:p w14:paraId="7E58724B" w14:textId="77777777" w:rsidR="00400766" w:rsidRDefault="00523C21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N° et date de la facture</w:t>
            </w:r>
          </w:p>
        </w:tc>
      </w:tr>
      <w:tr w:rsidR="00400766" w:rsidRPr="00523C21" w14:paraId="742AEEDA" w14:textId="77777777">
        <w:trPr>
          <w:trHeight w:val="406"/>
        </w:trPr>
        <w:tc>
          <w:tcPr>
            <w:tcW w:w="1462" w:type="dxa"/>
          </w:tcPr>
          <w:p w14:paraId="1B78A2CD" w14:textId="77777777" w:rsidR="00400766" w:rsidRDefault="00400766">
            <w:pPr>
              <w:pStyle w:val="Corpsdetexte"/>
              <w:spacing w:before="1"/>
              <w:ind w:right="-9"/>
              <w:rPr>
                <w:sz w:val="20"/>
                <w:szCs w:val="20"/>
                <w:lang w:val="fr-CH"/>
              </w:rPr>
            </w:pPr>
          </w:p>
        </w:tc>
        <w:tc>
          <w:tcPr>
            <w:tcW w:w="2740" w:type="dxa"/>
          </w:tcPr>
          <w:p w14:paraId="7E0A4AAA" w14:textId="77777777" w:rsidR="00400766" w:rsidRDefault="00400766">
            <w:pPr>
              <w:pStyle w:val="Corpsdetexte"/>
              <w:spacing w:before="1"/>
              <w:ind w:right="185"/>
              <w:rPr>
                <w:sz w:val="20"/>
                <w:szCs w:val="20"/>
                <w:lang w:val="fr-CH"/>
              </w:rPr>
            </w:pPr>
          </w:p>
        </w:tc>
        <w:tc>
          <w:tcPr>
            <w:tcW w:w="4900" w:type="dxa"/>
          </w:tcPr>
          <w:p w14:paraId="6BDF64CD" w14:textId="77777777" w:rsidR="00400766" w:rsidRDefault="00400766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</w:p>
        </w:tc>
      </w:tr>
      <w:tr w:rsidR="00400766" w:rsidRPr="00523C21" w14:paraId="1137282C" w14:textId="77777777">
        <w:trPr>
          <w:trHeight w:val="406"/>
        </w:trPr>
        <w:tc>
          <w:tcPr>
            <w:tcW w:w="1462" w:type="dxa"/>
          </w:tcPr>
          <w:p w14:paraId="2E1A0E11" w14:textId="77777777" w:rsidR="00400766" w:rsidRDefault="00400766">
            <w:pPr>
              <w:pStyle w:val="Corpsdetexte"/>
              <w:spacing w:before="1"/>
              <w:ind w:right="-9"/>
              <w:rPr>
                <w:sz w:val="20"/>
                <w:szCs w:val="20"/>
                <w:lang w:val="fr-CH"/>
              </w:rPr>
            </w:pPr>
          </w:p>
        </w:tc>
        <w:tc>
          <w:tcPr>
            <w:tcW w:w="2740" w:type="dxa"/>
          </w:tcPr>
          <w:p w14:paraId="389A792B" w14:textId="77777777" w:rsidR="00400766" w:rsidRDefault="00400766">
            <w:pPr>
              <w:pStyle w:val="Corpsdetexte"/>
              <w:spacing w:before="1"/>
              <w:ind w:right="185"/>
              <w:rPr>
                <w:sz w:val="20"/>
                <w:szCs w:val="20"/>
                <w:lang w:val="fr-CH"/>
              </w:rPr>
            </w:pPr>
          </w:p>
        </w:tc>
        <w:tc>
          <w:tcPr>
            <w:tcW w:w="4900" w:type="dxa"/>
          </w:tcPr>
          <w:p w14:paraId="19273C0B" w14:textId="77777777" w:rsidR="00400766" w:rsidRDefault="00400766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</w:p>
        </w:tc>
      </w:tr>
      <w:tr w:rsidR="00400766" w:rsidRPr="00523C21" w14:paraId="10ABDEC5" w14:textId="77777777">
        <w:trPr>
          <w:trHeight w:val="406"/>
        </w:trPr>
        <w:tc>
          <w:tcPr>
            <w:tcW w:w="1462" w:type="dxa"/>
          </w:tcPr>
          <w:p w14:paraId="0C0CDFFA" w14:textId="77777777" w:rsidR="00400766" w:rsidRDefault="00400766">
            <w:pPr>
              <w:pStyle w:val="Corpsdetexte"/>
              <w:spacing w:before="1"/>
              <w:ind w:right="-9"/>
              <w:rPr>
                <w:sz w:val="20"/>
                <w:szCs w:val="20"/>
                <w:lang w:val="fr-CH"/>
              </w:rPr>
            </w:pPr>
          </w:p>
        </w:tc>
        <w:tc>
          <w:tcPr>
            <w:tcW w:w="2740" w:type="dxa"/>
          </w:tcPr>
          <w:p w14:paraId="64F931F1" w14:textId="77777777" w:rsidR="00400766" w:rsidRDefault="00400766">
            <w:pPr>
              <w:pStyle w:val="Corpsdetexte"/>
              <w:spacing w:before="1"/>
              <w:ind w:right="185"/>
              <w:rPr>
                <w:sz w:val="20"/>
                <w:szCs w:val="20"/>
                <w:lang w:val="fr-CH"/>
              </w:rPr>
            </w:pPr>
          </w:p>
        </w:tc>
        <w:tc>
          <w:tcPr>
            <w:tcW w:w="4900" w:type="dxa"/>
          </w:tcPr>
          <w:p w14:paraId="46FDC643" w14:textId="77777777" w:rsidR="00400766" w:rsidRDefault="00400766">
            <w:pPr>
              <w:pStyle w:val="Corpsdetexte"/>
              <w:spacing w:before="1"/>
              <w:ind w:right="141"/>
              <w:rPr>
                <w:sz w:val="20"/>
                <w:szCs w:val="20"/>
                <w:lang w:val="fr-CH"/>
              </w:rPr>
            </w:pPr>
          </w:p>
        </w:tc>
      </w:tr>
    </w:tbl>
    <w:p w14:paraId="2C8DEAA8" w14:textId="77777777" w:rsidR="00400766" w:rsidRDefault="00400766">
      <w:pPr>
        <w:pStyle w:val="Corpsdetexte"/>
        <w:spacing w:before="1"/>
        <w:ind w:left="567" w:right="282"/>
        <w:rPr>
          <w:sz w:val="20"/>
          <w:szCs w:val="20"/>
          <w:lang w:val="fr-CH"/>
        </w:rPr>
      </w:pPr>
    </w:p>
    <w:p w14:paraId="5B70069F" w14:textId="77777777" w:rsidR="00400766" w:rsidRDefault="00400766">
      <w:pPr>
        <w:pStyle w:val="Corpsdetexte"/>
        <w:spacing w:before="1"/>
        <w:ind w:left="567" w:right="282"/>
        <w:rPr>
          <w:sz w:val="20"/>
          <w:szCs w:val="20"/>
          <w:lang w:val="fr-CH"/>
        </w:rPr>
      </w:pPr>
    </w:p>
    <w:p w14:paraId="73BAE88F" w14:textId="77777777" w:rsidR="00400766" w:rsidRDefault="00523C21">
      <w:pPr>
        <w:pStyle w:val="Corpsdetexte"/>
        <w:numPr>
          <w:ilvl w:val="0"/>
          <w:numId w:val="4"/>
        </w:numPr>
        <w:spacing w:before="1"/>
        <w:ind w:left="567" w:right="282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Nous confirmons en outre que :</w:t>
      </w:r>
    </w:p>
    <w:p w14:paraId="6478BE3E" w14:textId="77777777" w:rsidR="00400766" w:rsidRDefault="00523C21">
      <w:pPr>
        <w:pStyle w:val="Paragraphedeliste"/>
        <w:numPr>
          <w:ilvl w:val="0"/>
          <w:numId w:val="2"/>
        </w:numPr>
        <w:tabs>
          <w:tab w:val="left" w:pos="1034"/>
          <w:tab w:val="left" w:pos="1035"/>
        </w:tabs>
        <w:spacing w:before="120"/>
        <w:ind w:left="1034" w:right="-1" w:hanging="355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la mesure visée au ch. I de la décision susmentionnée de l’OFT d’allouer une contribution est </w:t>
      </w:r>
      <w:r>
        <w:rPr>
          <w:sz w:val="20"/>
          <w:szCs w:val="20"/>
          <w:lang w:val="fr-CH"/>
        </w:rPr>
        <w:t xml:space="preserve">entièrement </w:t>
      </w:r>
      <w:r>
        <w:rPr>
          <w:sz w:val="20"/>
          <w:szCs w:val="20"/>
          <w:lang w:val="fr-CH"/>
        </w:rPr>
        <w:t>réalisée ;</w:t>
      </w:r>
    </w:p>
    <w:p w14:paraId="072739F4" w14:textId="77777777" w:rsidR="00400766" w:rsidRDefault="00523C21">
      <w:pPr>
        <w:pStyle w:val="Paragraphedeliste"/>
        <w:numPr>
          <w:ilvl w:val="0"/>
          <w:numId w:val="2"/>
        </w:numPr>
        <w:tabs>
          <w:tab w:val="left" w:pos="1034"/>
          <w:tab w:val="left" w:pos="1035"/>
        </w:tabs>
        <w:spacing w:before="120"/>
        <w:ind w:left="1034" w:right="-1" w:hanging="355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les</w:t>
      </w:r>
      <w:r>
        <w:rPr>
          <w:sz w:val="20"/>
          <w:szCs w:val="20"/>
          <w:lang w:val="fr-CH"/>
        </w:rPr>
        <w:t xml:space="preserve"> conditions citées au ch. III de la décision susmentionnée de l’OFT d’allouer une contribution sont respectées.</w:t>
      </w:r>
    </w:p>
    <w:p w14:paraId="06E6E890" w14:textId="77777777" w:rsidR="00400766" w:rsidRDefault="00400766">
      <w:pPr>
        <w:pStyle w:val="Corpsdetexte"/>
        <w:ind w:right="376"/>
        <w:rPr>
          <w:sz w:val="20"/>
          <w:szCs w:val="20"/>
          <w:lang w:val="fr-CH"/>
        </w:rPr>
      </w:pPr>
    </w:p>
    <w:p w14:paraId="63748226" w14:textId="77777777" w:rsidR="00400766" w:rsidRDefault="00523C21">
      <w:pPr>
        <w:pStyle w:val="Corpsdetexte"/>
        <w:ind w:right="376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Les indications fournies dans la présente déclaration sont confirmées par :</w:t>
      </w:r>
    </w:p>
    <w:p w14:paraId="07B1E199" w14:textId="77777777" w:rsidR="00400766" w:rsidRDefault="00400766">
      <w:pPr>
        <w:pStyle w:val="Corpsdetexte"/>
        <w:spacing w:before="2"/>
        <w:rPr>
          <w:sz w:val="20"/>
          <w:szCs w:val="20"/>
          <w:lang w:val="fr-CH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2625"/>
        <w:gridCol w:w="1380"/>
        <w:gridCol w:w="2551"/>
      </w:tblGrid>
      <w:tr w:rsidR="00400766" w:rsidRPr="00523C21" w14:paraId="423D76BB" w14:textId="77777777">
        <w:trPr>
          <w:trHeight w:val="572"/>
        </w:trPr>
        <w:tc>
          <w:tcPr>
            <w:tcW w:w="3225" w:type="dxa"/>
          </w:tcPr>
          <w:p w14:paraId="4E284C60" w14:textId="77777777" w:rsidR="00400766" w:rsidRDefault="00523C21">
            <w:pPr>
              <w:pStyle w:val="TableParagraph"/>
              <w:spacing w:line="232" w:lineRule="exact"/>
              <w:ind w:left="10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Fonction </w:t>
            </w:r>
          </w:p>
        </w:tc>
        <w:tc>
          <w:tcPr>
            <w:tcW w:w="2625" w:type="dxa"/>
          </w:tcPr>
          <w:p w14:paraId="7B06D5A4" w14:textId="77777777" w:rsidR="00400766" w:rsidRDefault="00523C21">
            <w:pPr>
              <w:pStyle w:val="TableParagraph"/>
              <w:spacing w:line="232" w:lineRule="exact"/>
              <w:ind w:left="108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Nom</w:t>
            </w:r>
          </w:p>
        </w:tc>
        <w:tc>
          <w:tcPr>
            <w:tcW w:w="1380" w:type="dxa"/>
          </w:tcPr>
          <w:p w14:paraId="503EDB74" w14:textId="77777777" w:rsidR="00400766" w:rsidRDefault="00523C21">
            <w:pPr>
              <w:pStyle w:val="TableParagraph"/>
              <w:spacing w:line="232" w:lineRule="exact"/>
              <w:ind w:left="106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Date </w:t>
            </w:r>
          </w:p>
        </w:tc>
        <w:tc>
          <w:tcPr>
            <w:tcW w:w="2551" w:type="dxa"/>
          </w:tcPr>
          <w:p w14:paraId="1675DA1E" w14:textId="77777777" w:rsidR="00400766" w:rsidRDefault="00523C21">
            <w:pPr>
              <w:pStyle w:val="TableParagraph"/>
              <w:spacing w:line="232" w:lineRule="exact"/>
              <w:ind w:left="109" w:right="14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Signature (autorisation selon registre du </w:t>
            </w:r>
            <w:r>
              <w:rPr>
                <w:sz w:val="20"/>
                <w:szCs w:val="20"/>
                <w:lang w:val="fr-CH"/>
              </w:rPr>
              <w:t>commerce)</w:t>
            </w:r>
          </w:p>
        </w:tc>
      </w:tr>
      <w:tr w:rsidR="00400766" w14:paraId="290949E8" w14:textId="77777777">
        <w:trPr>
          <w:trHeight w:val="892"/>
        </w:trPr>
        <w:tc>
          <w:tcPr>
            <w:tcW w:w="3225" w:type="dxa"/>
          </w:tcPr>
          <w:p w14:paraId="4B00C8DD" w14:textId="77777777" w:rsidR="00400766" w:rsidRDefault="00523C21">
            <w:pPr>
              <w:pStyle w:val="TableParagraph"/>
              <w:ind w:left="107" w:right="808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Chef/cheffe de division</w:t>
            </w:r>
          </w:p>
        </w:tc>
        <w:tc>
          <w:tcPr>
            <w:tcW w:w="2625" w:type="dxa"/>
          </w:tcPr>
          <w:p w14:paraId="78269375" w14:textId="77777777" w:rsidR="00400766" w:rsidRDefault="00400766">
            <w:pPr>
              <w:pStyle w:val="TableParagraph"/>
              <w:rPr>
                <w:sz w:val="20"/>
                <w:szCs w:val="20"/>
                <w:lang w:val="fr-CH"/>
              </w:rPr>
            </w:pPr>
          </w:p>
        </w:tc>
        <w:tc>
          <w:tcPr>
            <w:tcW w:w="1380" w:type="dxa"/>
          </w:tcPr>
          <w:p w14:paraId="7AF3F326" w14:textId="77777777" w:rsidR="00400766" w:rsidRDefault="00400766">
            <w:pPr>
              <w:pStyle w:val="TableParagraph"/>
              <w:rPr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</w:tcPr>
          <w:p w14:paraId="7BC3FE8C" w14:textId="77777777" w:rsidR="00400766" w:rsidRDefault="00400766">
            <w:pPr>
              <w:pStyle w:val="TableParagraph"/>
              <w:rPr>
                <w:sz w:val="20"/>
                <w:szCs w:val="20"/>
                <w:lang w:val="fr-CH"/>
              </w:rPr>
            </w:pPr>
          </w:p>
        </w:tc>
      </w:tr>
      <w:tr w:rsidR="00400766" w14:paraId="55589F25" w14:textId="77777777">
        <w:trPr>
          <w:trHeight w:val="892"/>
        </w:trPr>
        <w:tc>
          <w:tcPr>
            <w:tcW w:w="3225" w:type="dxa"/>
          </w:tcPr>
          <w:p w14:paraId="6465054C" w14:textId="77777777" w:rsidR="00400766" w:rsidRDefault="00523C21">
            <w:pPr>
              <w:pStyle w:val="TableParagraph"/>
              <w:ind w:left="107" w:right="808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Responsable des finances </w:t>
            </w:r>
          </w:p>
        </w:tc>
        <w:tc>
          <w:tcPr>
            <w:tcW w:w="2625" w:type="dxa"/>
          </w:tcPr>
          <w:p w14:paraId="12892169" w14:textId="77777777" w:rsidR="00400766" w:rsidRDefault="00400766">
            <w:pPr>
              <w:pStyle w:val="TableParagraph"/>
              <w:rPr>
                <w:sz w:val="20"/>
                <w:szCs w:val="20"/>
                <w:lang w:val="fr-CH"/>
              </w:rPr>
            </w:pPr>
          </w:p>
        </w:tc>
        <w:tc>
          <w:tcPr>
            <w:tcW w:w="1380" w:type="dxa"/>
          </w:tcPr>
          <w:p w14:paraId="31D362BB" w14:textId="77777777" w:rsidR="00400766" w:rsidRDefault="00400766">
            <w:pPr>
              <w:pStyle w:val="TableParagraph"/>
              <w:rPr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</w:tcPr>
          <w:p w14:paraId="157F7282" w14:textId="77777777" w:rsidR="00400766" w:rsidRDefault="00400766">
            <w:pPr>
              <w:pStyle w:val="TableParagraph"/>
              <w:rPr>
                <w:sz w:val="20"/>
                <w:szCs w:val="20"/>
                <w:lang w:val="fr-CH"/>
              </w:rPr>
            </w:pPr>
          </w:p>
        </w:tc>
      </w:tr>
    </w:tbl>
    <w:p w14:paraId="43DE37F1" w14:textId="77777777" w:rsidR="00400766" w:rsidRDefault="00400766">
      <w:pPr>
        <w:pStyle w:val="Corpsdetexte"/>
        <w:rPr>
          <w:sz w:val="20"/>
          <w:szCs w:val="20"/>
          <w:lang w:val="fr-CH"/>
        </w:rPr>
      </w:pPr>
    </w:p>
    <w:sectPr w:rsidR="00400766">
      <w:pgSz w:w="11900" w:h="16840"/>
      <w:pgMar w:top="568" w:right="740" w:bottom="567" w:left="1380" w:header="0" w:footer="80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recht Hanspeter BAV" w:date="2020-01-28T17:06:00Z" w:initials="oph">
    <w:p w14:paraId="24EFB6BE" w14:textId="77777777" w:rsidR="00400766" w:rsidRPr="00523C21" w:rsidRDefault="00523C21">
      <w:pPr>
        <w:pStyle w:val="Commentaire"/>
        <w:rPr>
          <w:lang w:val="fr-CH"/>
        </w:rPr>
      </w:pPr>
      <w:r>
        <w:rPr>
          <w:rStyle w:val="Marquedecommentaire"/>
        </w:rPr>
        <w:annotationRef/>
      </w:r>
      <w:r w:rsidRPr="00523C21">
        <w:rPr>
          <w:noProof/>
          <w:lang w:val="fr-CH"/>
        </w:rPr>
        <w:t>Remplir uniquement si une ou plusieurs décision de modification existent réellement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EFB6B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5297" w14:textId="77777777" w:rsidR="00400766" w:rsidRDefault="00523C21">
      <w:r>
        <w:separator/>
      </w:r>
    </w:p>
  </w:endnote>
  <w:endnote w:type="continuationSeparator" w:id="0">
    <w:p w14:paraId="0353E59C" w14:textId="77777777" w:rsidR="00400766" w:rsidRDefault="0052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1E59" w14:textId="77777777" w:rsidR="00400766" w:rsidRDefault="00523C21">
      <w:r>
        <w:separator/>
      </w:r>
    </w:p>
  </w:footnote>
  <w:footnote w:type="continuationSeparator" w:id="0">
    <w:p w14:paraId="21BF7845" w14:textId="77777777" w:rsidR="00400766" w:rsidRDefault="0052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7CD"/>
    <w:multiLevelType w:val="hybridMultilevel"/>
    <w:tmpl w:val="70944EA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17228"/>
    <w:multiLevelType w:val="hybridMultilevel"/>
    <w:tmpl w:val="387EC48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99"/>
        <w:highlight w:val="yellow"/>
      </w:rPr>
    </w:lvl>
    <w:lvl w:ilvl="1" w:tplc="33664A34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24C27698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42CE62FA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7BBA12CC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5A1E825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E932E73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A71C57FA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A81A73D2">
      <w:numFmt w:val="bullet"/>
      <w:lvlText w:val="•"/>
      <w:lvlJc w:val="left"/>
      <w:pPr>
        <w:ind w:left="7351" w:hanging="360"/>
      </w:pPr>
      <w:rPr>
        <w:rFonts w:hint="default"/>
      </w:rPr>
    </w:lvl>
  </w:abstractNum>
  <w:abstractNum w:abstractNumId="2" w15:restartNumberingAfterBreak="0">
    <w:nsid w:val="48DE3349"/>
    <w:multiLevelType w:val="hybridMultilevel"/>
    <w:tmpl w:val="880E0F8C"/>
    <w:lvl w:ilvl="0" w:tplc="B144F1AC">
      <w:start w:val="1"/>
      <w:numFmt w:val="decimal"/>
      <w:lvlText w:val="%1"/>
      <w:lvlJc w:val="left"/>
      <w:pPr>
        <w:ind w:left="321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D4763756">
      <w:numFmt w:val="bullet"/>
      <w:lvlText w:val="•"/>
      <w:lvlJc w:val="left"/>
      <w:pPr>
        <w:ind w:left="1266" w:hanging="116"/>
      </w:pPr>
      <w:rPr>
        <w:rFonts w:hint="default"/>
      </w:rPr>
    </w:lvl>
    <w:lvl w:ilvl="2" w:tplc="50A07D6C">
      <w:numFmt w:val="bullet"/>
      <w:lvlText w:val="•"/>
      <w:lvlJc w:val="left"/>
      <w:pPr>
        <w:ind w:left="2212" w:hanging="116"/>
      </w:pPr>
      <w:rPr>
        <w:rFonts w:hint="default"/>
      </w:rPr>
    </w:lvl>
    <w:lvl w:ilvl="3" w:tplc="214A8578">
      <w:numFmt w:val="bullet"/>
      <w:lvlText w:val="•"/>
      <w:lvlJc w:val="left"/>
      <w:pPr>
        <w:ind w:left="3158" w:hanging="116"/>
      </w:pPr>
      <w:rPr>
        <w:rFonts w:hint="default"/>
      </w:rPr>
    </w:lvl>
    <w:lvl w:ilvl="4" w:tplc="D1D0C9C4">
      <w:numFmt w:val="bullet"/>
      <w:lvlText w:val="•"/>
      <w:lvlJc w:val="left"/>
      <w:pPr>
        <w:ind w:left="4104" w:hanging="116"/>
      </w:pPr>
      <w:rPr>
        <w:rFonts w:hint="default"/>
      </w:rPr>
    </w:lvl>
    <w:lvl w:ilvl="5" w:tplc="D8C0BCB8">
      <w:numFmt w:val="bullet"/>
      <w:lvlText w:val="•"/>
      <w:lvlJc w:val="left"/>
      <w:pPr>
        <w:ind w:left="5050" w:hanging="116"/>
      </w:pPr>
      <w:rPr>
        <w:rFonts w:hint="default"/>
      </w:rPr>
    </w:lvl>
    <w:lvl w:ilvl="6" w:tplc="5F36FD86">
      <w:numFmt w:val="bullet"/>
      <w:lvlText w:val="•"/>
      <w:lvlJc w:val="left"/>
      <w:pPr>
        <w:ind w:left="5996" w:hanging="116"/>
      </w:pPr>
      <w:rPr>
        <w:rFonts w:hint="default"/>
      </w:rPr>
    </w:lvl>
    <w:lvl w:ilvl="7" w:tplc="BD5CF9D2">
      <w:numFmt w:val="bullet"/>
      <w:lvlText w:val="•"/>
      <w:lvlJc w:val="left"/>
      <w:pPr>
        <w:ind w:left="6942" w:hanging="116"/>
      </w:pPr>
      <w:rPr>
        <w:rFonts w:hint="default"/>
      </w:rPr>
    </w:lvl>
    <w:lvl w:ilvl="8" w:tplc="83CCD144">
      <w:numFmt w:val="bullet"/>
      <w:lvlText w:val="•"/>
      <w:lvlJc w:val="left"/>
      <w:pPr>
        <w:ind w:left="7888" w:hanging="116"/>
      </w:pPr>
      <w:rPr>
        <w:rFonts w:hint="default"/>
      </w:rPr>
    </w:lvl>
  </w:abstractNum>
  <w:abstractNum w:abstractNumId="3" w15:restartNumberingAfterBreak="0">
    <w:nsid w:val="68CD5430"/>
    <w:multiLevelType w:val="hybridMultilevel"/>
    <w:tmpl w:val="FDF08818"/>
    <w:lvl w:ilvl="0" w:tplc="9B463E56">
      <w:numFmt w:val="bullet"/>
      <w:lvlText w:val="-"/>
      <w:lvlJc w:val="left"/>
      <w:pPr>
        <w:ind w:left="1041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5E41106">
      <w:numFmt w:val="bullet"/>
      <w:lvlText w:val="•"/>
      <w:lvlJc w:val="left"/>
      <w:pPr>
        <w:ind w:left="1914" w:hanging="361"/>
      </w:pPr>
      <w:rPr>
        <w:rFonts w:hint="default"/>
      </w:rPr>
    </w:lvl>
    <w:lvl w:ilvl="2" w:tplc="5DB2D4F0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B0B23C5C"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EE7CBF9E">
      <w:numFmt w:val="bullet"/>
      <w:lvlText w:val="•"/>
      <w:lvlJc w:val="left"/>
      <w:pPr>
        <w:ind w:left="4536" w:hanging="361"/>
      </w:pPr>
      <w:rPr>
        <w:rFonts w:hint="default"/>
      </w:rPr>
    </w:lvl>
    <w:lvl w:ilvl="5" w:tplc="B4E06C2A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20C46FA4">
      <w:numFmt w:val="bullet"/>
      <w:lvlText w:val="•"/>
      <w:lvlJc w:val="left"/>
      <w:pPr>
        <w:ind w:left="6284" w:hanging="361"/>
      </w:pPr>
      <w:rPr>
        <w:rFonts w:hint="default"/>
      </w:rPr>
    </w:lvl>
    <w:lvl w:ilvl="7" w:tplc="41F854CC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965AA2AC">
      <w:numFmt w:val="bullet"/>
      <w:lvlText w:val="•"/>
      <w:lvlJc w:val="left"/>
      <w:pPr>
        <w:ind w:left="8032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recht Hanspeter BAV">
    <w15:presenceInfo w15:providerId="None" w15:userId="Oprecht Hanspeter B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66"/>
    <w:rsid w:val="00400766"/>
    <w:rsid w:val="005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2A620A6"/>
  <w15:docId w15:val="{59C9389F-CB3F-4BE6-8EED-75ECFAB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0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Arial" w:hAnsi="Arial" w:cs="Arial"/>
      <w:b/>
      <w:bCs/>
      <w:sz w:val="20"/>
      <w:szCs w:val="20"/>
    </w:rPr>
  </w:style>
  <w:style w:type="paragraph" w:styleId="Rvision">
    <w:name w:val="Revision"/>
    <w:hidden/>
    <w:uiPriority w:val="99"/>
    <w:semiHidden/>
    <w:pPr>
      <w:widowControl/>
      <w:autoSpaceDE/>
      <w:autoSpaceDN/>
    </w:pPr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Arial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- 20190909_Vorlage_Selbstdeklaration_Subventionsrecht_Konsultation_d</vt:lpstr>
      <vt:lpstr>Microsoft Word - 20190909_Vorlage_Selbstdeklaration_Subventionsrecht_Konsultation_d</vt:lpstr>
    </vt:vector>
  </TitlesOfParts>
  <Company>Bundesverwaltung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- 20190909_Vorlage_Selbstdeklaration_Subventionsrecht_Konsultation_d</dc:title>
  <dc:creator>U80819232</dc:creator>
  <cp:lastModifiedBy>Schlunke Thomas BAV</cp:lastModifiedBy>
  <cp:revision>14</cp:revision>
  <dcterms:created xsi:type="dcterms:W3CDTF">2020-02-14T12:38:00Z</dcterms:created>
  <dcterms:modified xsi:type="dcterms:W3CDTF">2020-02-28T07:44:00Z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2020-01-28T00:00:00Z</vt:filetime>
  </property>
</Properties>
</file>